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(41. oturum) — Rusça / çalışma metni</w:t>
      </w:r>
    </w:p>
    <w:p>
      <w:r>
        <w:t>06.10.2026 • Küresel Tehditler Karşısında Fıtrat Eksenli Aile ve Nesil Terbiyesi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00:00:02 – 00:00:43</w:t>
        </w:r>
      </w:hyperlink>
    </w:p>
    <w:p>
      <w:r>
        <w:t>Итак, сказав «Во имя Аллаха», начнём второе заседание этого вторника, второе заседание в этом зале. Обычно в этом заседании у нас три докладчика. Однако из Университета Ататюрка в Эрзуруме Абдюльхак Халим Улаш заболел. Да дарует Аллах ему и всем нам телесное и духовное исцеление. Его здесь с нами нет. Поэтому это будет заседание с некоторыми привилегиями. Два докладчика. И это не проблема.</w:t>
      </w:r>
    </w:p>
    <w:p>
      <w:pPr>
        <w:keepNext/>
      </w:pPr>
      <w:hyperlink r:id="rId11">
        <w:r>
          <w:rPr>
            <w:color w:val="1155CC"/>
            <w:u w:val="single"/>
          </w:rPr>
          <w:t>00:00:46 – 00:01:28</w:t>
        </w:r>
      </w:hyperlink>
    </w:p>
    <w:p>
      <w:r>
        <w:t>Наш первый докладчик — профессор, доктор Байрам Озер. Он из Университета Ондокуз Майыс. Женская идентичность в «Руководстве для женщин»: её нравственные и духовные аспекты, качественный анализ — это он представит. Наш коллега, доцент, доктор Ахмет Кавлак — из Университета Ыгдыр. Мы работали там вместе, пусть и недолго. Очень уважаемый учёный, которого мы знаем оттуда. Теперь его знает Турция; он участвует в мероприятиях и за рубежом.</w:t>
      </w:r>
    </w:p>
    <w:p>
      <w:pPr>
        <w:keepNext/>
      </w:pPr>
      <w:hyperlink r:id="rId12">
        <w:r>
          <w:rPr>
            <w:color w:val="1155CC"/>
            <w:u w:val="single"/>
          </w:rPr>
          <w:t>00:01:29 – 00:02:02</w:t>
        </w:r>
      </w:hyperlink>
    </w:p>
    <w:p>
      <w:r>
        <w:t>У него были очень хорошие рассуждения и видео на YouTube. Миллионы людей извлекают из них пользу. Сегодня мы извлечём пользу в прямом эфире. А его тема — глобальное разложение семьи и два аспекта воспитания. Он расскажет нам об этой теме. Сначала я передаю слово нашему коллеге, профессору, доктору Байраму Озеру. Вам слово.</w:t>
      </w:r>
    </w:p>
    <w:p>
      <w:pPr>
        <w:keepNext/>
      </w:pPr>
      <w:hyperlink r:id="rId13">
        <w:r>
          <w:rPr>
            <w:color w:val="1155CC"/>
            <w:u w:val="single"/>
          </w:rPr>
          <w:t>00:02:16 – 00:03:00</w:t>
        </w:r>
      </w:hyperlink>
    </w:p>
    <w:p>
      <w:r>
        <w:t>Уважаемый председатель, дорогие гости, Желаю всем доброго утра. Спасибо, господин председатель. Да. Во имя Аллаха, Милостивого, Милосердного. У меня есть исследования «Руководства для женщин» и «Руководства для молодёжи». На самом деле я пытаюсь превратить исследование в книгу, причём название исследования будет другим. Постараюсь изложить её содержание и идею, объяснить заложенную в ней логику. Для другого выступления после обеда я также попытался составить учебную программу. Как предложение учебного курса. Для вузов, образования взрослых или НКО, снова о «Руководстве для женщин».</w:t>
      </w:r>
    </w:p>
    <w:p>
      <w:pPr>
        <w:keepNext/>
      </w:pPr>
      <w:hyperlink r:id="rId14">
        <w:r>
          <w:rPr>
            <w:color w:val="1155CC"/>
            <w:u w:val="single"/>
          </w:rPr>
          <w:t>00:03:02 – 00:03:42</w:t>
        </w:r>
      </w:hyperlink>
    </w:p>
    <w:p>
      <w:r>
        <w:t>Я его представлю. Здесь: как раскрыта женская идентичность в «Руководстве для женщин»? Я рассмотрел это. Начну так. Между названием, которое упомянул коллега, и здешним названием, если вы заметили, не хватает одного слова. Я убрал «нравственный», чтобы не было недопонимания или иного толкования. Итак, как вам известно, тема последнего времени и нашего симпозиума — кризисы современности. На первом месте — семья.</w:t>
      </w:r>
    </w:p>
    <w:p>
      <w:pPr>
        <w:keepNext/>
      </w:pPr>
      <w:hyperlink r:id="rId15">
        <w:r>
          <w:rPr>
            <w:color w:val="1155CC"/>
            <w:u w:val="single"/>
          </w:rPr>
          <w:t>00:03:44 – 00:04:29</w:t>
        </w:r>
      </w:hyperlink>
    </w:p>
    <w:p>
      <w:r>
        <w:t>Я начал с этого, поскольку известные нам войны или экономические кризисы — не совсем наша тема. Семья, а затем, думаю, на втором месте идёт женщина. Вокруг женщины ведётся очень много исследований и проектов. Здесь идентичность и определение женщины в нашей цивилизации и вере мало вошли в тексты, литературу и научное знание; мы видим, что создали в этой области не так много работ. Войдя в эту область: кто такая женщина, что она собой представляет, что делает? При определении идентичности вы встречаете материалы совершенно иных цивилизаций и культур:</w:t>
      </w:r>
    </w:p>
    <w:p>
      <w:pPr>
        <w:keepNext/>
      </w:pPr>
      <w:hyperlink r:id="rId16">
        <w:r>
          <w:rPr>
            <w:color w:val="1155CC"/>
            <w:u w:val="single"/>
          </w:rPr>
          <w:t>00:04:29 – 00:05:10</w:t>
        </w:r>
      </w:hyperlink>
    </w:p>
    <w:p>
      <w:r>
        <w:t>их определения и тексты. Когда вы хотите заняться научной или образовательной работой, проектом или чем-то подобным, у вас не находится своего текста. Кроме религиозных, священных текстов. И эти священные и религиозные тексты тоже не везде можно использовать. Вы не можете добиться их признания научным источником. И вы поневоле снова обращаетесь к текстам, которые всегда вас беспокоят, используете тексты, которым постоянно возражаете и противостоите. То есть на любой конференции, на любом семинаре,</w:t>
      </w:r>
    </w:p>
    <w:p>
      <w:pPr>
        <w:keepNext/>
      </w:pPr>
      <w:hyperlink r:id="rId17">
        <w:r>
          <w:rPr>
            <w:color w:val="1155CC"/>
            <w:u w:val="single"/>
          </w:rPr>
          <w:t>00:05:10 – 00:05:52</w:t>
        </w:r>
      </w:hyperlink>
    </w:p>
    <w:p>
      <w:r>
        <w:t>на занятии, в проекте, вы, к сожалению, не находите других текстов, к которым можно обратиться. Это тоже серьёзная проблема. Но у нас есть очень сильные источники, ценнее всех существующих: начиная со Священного Корана и далее, наши хадисы, тексты других основополагающих исламских учёных, и тексты «Рисале-и Нур» — думаю, здесь они используются недостаточно хорошо. К этой мысли меня привели многочисленные пережитые случаи и прочитанные работы. Я знаю, что и другие думают так. Мы обсуждаем это в разных кругах.</w:t>
      </w:r>
    </w:p>
    <w:p>
      <w:pPr>
        <w:keepNext/>
      </w:pPr>
      <w:hyperlink r:id="rId18">
        <w:r>
          <w:rPr>
            <w:color w:val="1155CC"/>
            <w:u w:val="single"/>
          </w:rPr>
          <w:t>00:05:52 – 00:06:33</w:t>
        </w:r>
      </w:hyperlink>
    </w:p>
    <w:p>
      <w:r>
        <w:t>Что здесь можно сделать? Что нужно сделать? Вот главный вопрос. Мы не можем использовать наши источники в их нынешнем виде в повседневной жизни. «Рисале-и Нур» как «Рисале-и Нур» — мы не можем использовать её на занятии, конференции, обучении или в проекте. Тогда нужно использовать её по-другому. Я не имею в виду скрывать, утаивать её или действовать исподтишка. Это метод. И он не является ошибочным. В этом могут усмотреть нечто неправомерное или такию. Я тоже этого опасаюсь, но дело обстоит не так.</w:t>
      </w:r>
    </w:p>
    <w:p>
      <w:pPr>
        <w:keepNext/>
      </w:pPr>
      <w:hyperlink r:id="rId19">
        <w:r>
          <w:rPr>
            <w:color w:val="1155CC"/>
            <w:u w:val="single"/>
          </w:rPr>
          <w:t>00:06:33 – 00:07:13</w:t>
        </w:r>
      </w:hyperlink>
    </w:p>
    <w:p>
      <w:r>
        <w:t>Здесь дело в том, что мы не смогли разобраться с вопросом. Поэтому я начал это исследование. Более того, вся наша система формального образования сейчас основана на вере. Знакомая нам государственная система, начинающаяся ещё с дошкольного этапа, охватывающая и университет, где это ощущается сильнее, система образования, через которую все мы прошли, на самом деле очень сильно несёт в себе веру — священную, богооткровенную веру. Он несёт христианскую веру. Но я не говорю, что это неправильно или плохо.</w:t>
      </w:r>
    </w:p>
    <w:p>
      <w:pPr>
        <w:keepNext/>
      </w:pPr>
      <w:hyperlink r:id="rId20">
        <w:r>
          <w:rPr>
            <w:color w:val="1155CC"/>
            <w:u w:val="single"/>
          </w:rPr>
          <w:t>00:07:13 – 00:07:53</w:t>
        </w:r>
      </w:hyperlink>
    </w:p>
    <w:p>
      <w:r>
        <w:t>Это система; сейчас мы применяем образовательную систему. Правильно разработанную, хорошо спланированную, профессионально продуманную, мы на практике применяем систему, в которой прописаны все детали. В этой системе, в каждой точке, каждой запятой, каждом шаге есть вера, а с этой верой — следы и признаки культуры, жизненные ритуалы. И они проникли в методы, оценки, понятия, смыслы — во всё. Повторю: это не плохо и не неправильно. Это хорошо и правильно. Для тех стран и сообществ, которые это делают.</w:t>
      </w:r>
    </w:p>
    <w:p>
      <w:pPr>
        <w:keepNext/>
      </w:pPr>
      <w:hyperlink r:id="rId21">
        <w:r>
          <w:rPr>
            <w:color w:val="1155CC"/>
            <w:u w:val="single"/>
          </w:rPr>
          <w:t>00:07:53 – 00:08:37</w:t>
        </w:r>
      </w:hyperlink>
    </w:p>
    <w:p>
      <w:r>
        <w:t>Эти страны так обучали свои сообщества: взяли свои священные тексты, связали и соединили их с повседневной жизнью, превратили это в знакомые нам учебники и тексты, называемые научными. Затем сели и стали учить этому своих детей. Затем мы взяли это у них и посмотрели. Мы сказали: «Изменим нашу систему образования: своя нам не нравится». Нужно изменить, преобразовать её и сделать нечто лучшее. Что делать? Есть те, кто делает это хорошо. Посмотрим, что они делают. Мы посмотрели на соседние страны, которые, по нашему мнению, делали это хорошо.</w:t>
      </w:r>
    </w:p>
    <w:p>
      <w:pPr>
        <w:keepNext/>
      </w:pPr>
      <w:hyperlink r:id="rId22">
        <w:r>
          <w:rPr>
            <w:color w:val="1155CC"/>
            <w:u w:val="single"/>
          </w:rPr>
          <w:t>00:08:38 – 00:09:18</w:t>
        </w:r>
      </w:hyperlink>
    </w:p>
    <w:p>
      <w:r>
        <w:t>Мы нашли это там, взяли, привезли и стали использовать. Ведь это сделано хорошо. И здесь я не ищу скрытого умысла. И это так не воспринимайте. Не нужно так думать или бороться с этим. Мы так никуда не придём. И не можем. Я пытаюсь передать логику и мысль. Итак, сейчас мы находимся в такой ситуации. Приведу пример, затем перейду к некоторым деталям моего выступления. Как я сказал, это краткое изложение довольно большой работы; я пытался выразить один из смыслов работы над книгой. Сначала я хочу объяснить мысль. Итак, ситуация в нашей стране, итог сказанного мной до сих пор, таков.</w:t>
      </w:r>
    </w:p>
    <w:p>
      <w:pPr>
        <w:keepNext/>
      </w:pPr>
      <w:hyperlink r:id="rId23">
        <w:r>
          <w:rPr>
            <w:color w:val="1155CC"/>
            <w:u w:val="single"/>
          </w:rPr>
          <w:t>00:09:20 – 00:10:01</w:t>
        </w:r>
      </w:hyperlink>
    </w:p>
    <w:p>
      <w:r>
        <w:t>Мы фактически берём у соседа, который нас не любит, не одобряет и не принимает, презирает нас и выставляет врагами, даже серьёзно работает в этом направлении и не скрывает этого, его подход, принципы и методы воспитания детей и используем их для воспитания собственных детей. Таково наше положение. Как страна, мы делаем это уже довольно давно. Это известные нам страны, которым мы очень стремимся подражать. Повторю ещё раз. Не все слышат всё, поэтому отдельные услышанные фрагменты понимают неверно. И снова: в сказанном мной нет плохого.</w:t>
      </w:r>
    </w:p>
    <w:p>
      <w:pPr>
        <w:keepNext/>
      </w:pPr>
      <w:hyperlink r:id="rId24">
        <w:r>
          <w:rPr>
            <w:color w:val="1155CC"/>
            <w:u w:val="single"/>
          </w:rPr>
          <w:t>00:10:01 – 00:10:43</w:t>
        </w:r>
      </w:hyperlink>
    </w:p>
    <w:p>
      <w:r>
        <w:t>Я и здесь не пытаюсь породить вражду. Я вновь описываю положение дел. Таково наше положение. И это делаем мы. Это не кто-то делает с нами. Мы делаем это сами с собой. Таков наш выбор. Этот выбор привёл нас сюда. Многие сейчас считают, что это не движется вперёд и не должно так продолжаться, говорят, высказываются и пишут об этом. Таких людей у нас очень много. Но мы не можем ясно определить, что следует делать, что нужно сделать. Здесь мы в растерянности. Здесь мы буксуем. Топчемся на месте. Нам нужны конкретные примеры, верные идеи, хорошие предложения и шаги.</w:t>
      </w:r>
    </w:p>
    <w:p>
      <w:pPr>
        <w:keepNext/>
      </w:pPr>
      <w:hyperlink r:id="rId25">
        <w:r>
          <w:rPr>
            <w:color w:val="1155CC"/>
            <w:u w:val="single"/>
          </w:rPr>
          <w:t>00:10:43 – 00:11:23</w:t>
        </w:r>
      </w:hyperlink>
    </w:p>
    <w:p>
      <w:r>
        <w:t>Нам нужно суметь начать. Нужно сделать правильный шаг. Сейчас мы в этой точке. Таково моё наблюдение. Я сам занимаюсь этим. В Турции многие разные группы и круги обсуждают, обдумывают и изучают эту тему; я так или иначе встречаюсь с отдельными людьми, мы садимся и беседуем. Такое движение есть, такая ситуация есть, такая мысль есть, но как запустить это движение, с чего начать, что делать? В этих вопросах у нас путаница, неясность. Нужно это решить. То, что я пытаюсь здесь предложить по этому вопросу, касается того, о чём мы постоянно говорим, но не можем воплотить:</w:t>
      </w:r>
    </w:p>
    <w:p>
      <w:pPr>
        <w:keepNext/>
      </w:pPr>
      <w:hyperlink r:id="rId26">
        <w:r>
          <w:rPr>
            <w:color w:val="1155CC"/>
            <w:u w:val="single"/>
          </w:rPr>
          <w:t>00:11:23 – 00:12:05</w:t>
        </w:r>
      </w:hyperlink>
    </w:p>
    <w:p>
      <w:r>
        <w:t>взять тексты, которые у нас уже есть, которыми мы уже обладаем, но которые с точки зрения использования в повседневной жизни не смогли превратить в продукты или воплотить в примерах, адаптировать и преобразовать для нужных нам областей жизни, переосмыслить их структуру, не нарушая их содержания, не искажая исходных текстов, пока оригиналы остаются на своём месте в неизменном виде, а полезные нам сведения, извлечённые из них, преобразовать в полезную форму и начать применять. Таково моё предложение. И здесь я начал это делать. По-своему я предпринял такую попытку. Моё предложение здесь касалось женской идентичности.</w:t>
      </w:r>
    </w:p>
    <w:p>
      <w:pPr>
        <w:keepNext/>
      </w:pPr>
      <w:hyperlink r:id="rId27">
        <w:r>
          <w:rPr>
            <w:color w:val="1155CC"/>
            <w:u w:val="single"/>
          </w:rPr>
          <w:t>00:12:05 – 00:12:47</w:t>
        </w:r>
      </w:hyperlink>
    </w:p>
    <w:p>
      <w:r>
        <w:t>Для этого я изучил «Руководство для женщин». Когда мы спрашиваем, как «Руководство для женщин» раскрывает женскую идентичность, мы встречаем множество лозунговых и весьма избитых изречений и афоризмов. Не буду часто их использовать. Я постараюсь изложить тему более повседневным языком. Итак, в трёх положениях, которые вы здесь видите, женская идентичность в «Руководстве для женщин» соотносится с тремя понятиями. Милосердие — в первом положении, равновесие в семейной жизни — во втором, а высокая цена удовольствий за рамками дозволенного — в третьем.</w:t>
      </w:r>
    </w:p>
    <w:p>
      <w:pPr>
        <w:keepNext/>
      </w:pPr>
      <w:hyperlink r:id="rId28">
        <w:r>
          <w:rPr>
            <w:color w:val="1155CC"/>
            <w:u w:val="single"/>
          </w:rPr>
          <w:t>00:12:48 – 00:13:28</w:t>
        </w:r>
      </w:hyperlink>
    </w:p>
    <w:p>
      <w:r>
        <w:t>Затем, если вернуться к самым основам этой мысли, Священный Коран и сунны, затем «Рисале-и Нур», а затем соотнести её с современными теориями, я попытался продумать, как превратить её в текст для сегодняшнего дня. Читая текст, весь текст несколько раз, работая с друзьями и братьями, живущими в медресе и занимающимися служением, я попросил их прочитать его самостоятельно, независимо от меня, и выделить темы, понятия, разделы и тексты. Два разных человека, [Рисале-и Нур?] хорошо знающие.</w:t>
      </w:r>
    </w:p>
    <w:p>
      <w:pPr>
        <w:keepNext/>
      </w:pPr>
      <w:hyperlink r:id="rId29">
        <w:r>
          <w:rPr>
            <w:color w:val="1155CC"/>
            <w:u w:val="single"/>
          </w:rPr>
          <w:t>00:13:28 – 00:14:09</w:t>
        </w:r>
      </w:hyperlink>
    </w:p>
    <w:p>
      <w:r>
        <w:t>Взяв понятия и заголовки, выделенные ими из текстов, я попытался объединить и сравнить их с тем, что выделил сам. На этой основе я сформировал коды, некоторые категории и темы. Здесь выявились четыре основные темы. Внутренний мир: в «Руководстве для женщин» внутренний мир женщины в целом описан искренностью и терпением; семейной жизни уделяется большое внимание, она описывается через милосердие и верность; определяется роль в воспитании поколений, через материнство и передачу, через материнство и понятия, которые она передаёт ребёнку;</w:t>
      </w:r>
    </w:p>
    <w:p>
      <w:pPr>
        <w:keepNext/>
      </w:pPr>
      <w:hyperlink r:id="rId30">
        <w:r>
          <w:rPr>
            <w:color w:val="1155CC"/>
            <w:u w:val="single"/>
          </w:rPr>
          <w:t>00:14:09 – 00:14:51</w:t>
        </w:r>
      </w:hyperlink>
    </w:p>
    <w:p>
      <w:r>
        <w:t>а в обществе, как я увидел, особо подчёркивается её роль носителя ценностей. Всё, что я описал до сих пор, полностью основано на «Руководстве для женщин». Это [внутренний мир?], то есть мир труда женщины: как он определяется в «Руководстве для женщин»? Он определяется прежде всего через довольство Аллаха. Жизнь без показухи описана как поклонение само по себе. Самопожертвование также описывается через искренность. Я также нашёл его коранические основы и связал его с ними. Здесь я их не использовал, но также стараюсь обращаться к аятам и хадисам.</w:t>
      </w:r>
    </w:p>
    <w:p>
      <w:pPr>
        <w:keepNext/>
      </w:pPr>
      <w:hyperlink r:id="rId31">
        <w:r>
          <w:rPr>
            <w:color w:val="1155CC"/>
            <w:u w:val="single"/>
          </w:rPr>
          <w:t>00:14:52 – 00:15:33</w:t>
        </w:r>
      </w:hyperlink>
    </w:p>
    <w:p>
      <w:r>
        <w:t>Есть тема терпения. Вторая тема, выявленная в «Руководстве для женщин», вторая по значимости в женской идентичности, — терпение. То есть тема терпеливости женщины. Не в пассивном смысле; речь идёт скорее об осознанном терпении. Упование на Аллаха, признание бессилия, опора на безграничное могущество и довольство выражаются как выбор вечного. И есть описание состояния старости. И это описывается в манере «Рисале-и Нур» и стиле Бедиуззамана; мы видим, что речь идёт о таком описании. Милосердие, третья тема в «Руководстве для женщин»,</w:t>
      </w:r>
    </w:p>
    <w:p>
      <w:pPr>
        <w:keepNext/>
      </w:pPr>
      <w:hyperlink r:id="rId32">
        <w:r>
          <w:rPr>
            <w:color w:val="1155CC"/>
            <w:u w:val="single"/>
          </w:rPr>
          <w:t>00:15:33 – 00:16:20</w:t>
        </w:r>
      </w:hyperlink>
    </w:p>
    <w:p>
      <w:r>
        <w:t>описывается как врождённый героизм. То есть два отдельных, независимых от меня «вакыф» [?], и моё отдельное прочтение: это классификация понятий, в которых мы сошлись. Четвёртая тема — семья, главным образом представленная и описанная как малый рай. Почему это важно? В таком виде это может показаться простым. В университете есть кафедра исследований женщин и семьи. Там я обычно преподаю получившим образование выпускницам университетов, в основном женщинам-педагогам, работающим в разных сферах услуг.</w:t>
      </w:r>
    </w:p>
    <w:p>
      <w:pPr>
        <w:keepNext/>
      </w:pPr>
      <w:hyperlink r:id="rId33">
        <w:r>
          <w:rPr>
            <w:color w:val="1155CC"/>
            <w:u w:val="single"/>
          </w:rPr>
          <w:t>00:16:20 – 00:17:00</w:t>
        </w:r>
      </w:hyperlink>
    </w:p>
    <w:p>
      <w:r>
        <w:t>Среди них юристы, предприниматели, учителя. Они приходят из самых разных сфер, и в значительной степени это консервативная аудитория. Эти женщины посещают занятия магистратуры и докторантуры по исследованиям женщин и семьи. Я бы сказал, что около 70% этих людей выглядят более консервативно, как мы это понимаем и определяем, не так, как мы называем светской жизнью, а консервативно, это люди с обликом, который мы называем религиозным. Я встречаю женщин, студенток самых разных возрастов. Но там есть такая ситуация:</w:t>
      </w:r>
    </w:p>
    <w:p>
      <w:pPr>
        <w:keepNext/>
      </w:pPr>
      <w:hyperlink r:id="rId34">
        <w:r>
          <w:rPr>
            <w:color w:val="1155CC"/>
            <w:u w:val="single"/>
          </w:rPr>
          <w:t>00:17:00 – 00:17:42</w:t>
        </w:r>
      </w:hyperlink>
    </w:p>
    <w:p>
      <w:r>
        <w:t>мы очень далеки от приведённых здесь определений женской идентичности. То, через что они обычно определяют себя, как бы это сказать, это современные понятия, созданные в последнее время о женской идентичности. Что это? Свобода, сильная женщина, точнее, понятия, в основном основанные на феминизме и питающиеся им. Не буду перечислять все. Например, у меня есть такая история. Почему-то каждый семестр разговор заходит о равенстве женщин и мужчин. Студенты хотят это обсуждать, настойчиво возвращаются к этому.</w:t>
      </w:r>
    </w:p>
    <w:p>
      <w:pPr>
        <w:keepNext/>
      </w:pPr>
      <w:hyperlink r:id="rId35">
        <w:r>
          <w:rPr>
            <w:color w:val="1155CC"/>
            <w:u w:val="single"/>
          </w:rPr>
          <w:t>00:17:42 – 00:18:23</w:t>
        </w:r>
      </w:hyperlink>
    </w:p>
    <w:p>
      <w:r>
        <w:t>Я уклоняюсь, потому что боюсь. В этом вопросе я очень боюсь студентов. То есть женщин. Каждый семестр бывает 20–30 студентов. Из них двое или трое — мужчины. Все они женщины и хотят со мной обсуждать равенство. Я уклоняюсь, но разговор всё же заходит об этом. И вот, однажды в тот момент, ну, то есть, Я сказал: я в это не верю, не думаю, что мы в этом равны. Но мне не дали договорить. Одна сказала: «Как? Если мы не равны, то кто мы?» Она резко изменилась в лице, рассердилась; голос дрожал. Я сказал: «Дайте объяснить», но другие вмешались и не дали мне говорить.</w:t>
      </w:r>
    </w:p>
    <w:p>
      <w:pPr>
        <w:keepNext/>
      </w:pPr>
      <w:hyperlink r:id="rId36">
        <w:r>
          <w:rPr>
            <w:color w:val="1155CC"/>
            <w:u w:val="single"/>
          </w:rPr>
          <w:t>00:18:23 – 00:19:04</w:t>
        </w:r>
      </w:hyperlink>
    </w:p>
    <w:p>
      <w:r>
        <w:t>С тех пор я его не затрагиваю. Здесь затронул впервые. Даст Бог, здесь это не повторится. Я перестал спорить, оставил их в покое. Я спросил: «Как вы это понимаете?» — чтобы они высказались. Они многое рассказали; с этим, с этим миром, с этим выражением, нечто, что мы не можем объяснить в рамках нашей культуры и веры, чего нам трудно принять и что, по их мнению, питается оттуда, и не связано с защитой женщин, смысл вне нашего определения женской идентичности: такое ощущение дали мне те дискуссии.</w:t>
      </w:r>
    </w:p>
    <w:p>
      <w:pPr>
        <w:keepNext/>
      </w:pPr>
      <w:hyperlink r:id="rId37">
        <w:r>
          <w:rPr>
            <w:color w:val="1155CC"/>
            <w:u w:val="single"/>
          </w:rPr>
          <w:t>00:19:04 – 00:19:46</w:t>
        </w:r>
      </w:hyperlink>
    </w:p>
    <w:p>
      <w:r>
        <w:t>Не только там; я вижу это и на практике. Здесь нужна большая работа. Я думаю сделать из этого учебник. Предложение об учебнике изложу в следующем докладе. Пришлось разделить это, чтобы изложить идеи и не затягивать доклад. Председатель, сколько времени? Я закончу; у меня несколько минут. Хорошо. Да, пятая тема в «Руководстве для женщин». Это самое явное выражение женской идентичности, можно сказать. Материнство определяется как первое и вечное учительство. Материнство называют первым и вечным учителем человека,</w:t>
      </w:r>
    </w:p>
    <w:p>
      <w:pPr>
        <w:keepNext/>
      </w:pPr>
      <w:hyperlink r:id="rId38">
        <w:r>
          <w:rPr>
            <w:color w:val="1155CC"/>
            <w:u w:val="single"/>
          </w:rPr>
          <w:t>00:19:46 – 00:20:32</w:t>
        </w:r>
      </w:hyperlink>
    </w:p>
    <w:p>
      <w:r>
        <w:t>которого он никогда не забывает. Но мы не можем это использовать. Лишь в религиозной сфере, в беседах, скажем, [среди друзей…?]; мы не можем ввести это в формальное образование. В этом проблема. Нам надо включить это в формальное образование нынешним методом. Недостаточно сказать: «Пусть читают Руководство для женщин». И бороться с этим таким способом не нужно. Надо уметь делать это методом нынешней системы образования. Шестая тема — передача ценностей в обществе. Шестой аспект женской идентичности в «Руководстве для женщин»: идентичность, передающая будущим поколениям традиции, культуру и веру общества.</w:t>
      </w:r>
    </w:p>
    <w:p>
      <w:pPr>
        <w:keepNext/>
      </w:pPr>
      <w:hyperlink r:id="rId39">
        <w:r>
          <w:rPr>
            <w:color w:val="1155CC"/>
            <w:u w:val="single"/>
          </w:rPr>
          <w:t>00:20:35 – 00:21:18</w:t>
        </w:r>
      </w:hyperlink>
    </w:p>
    <w:p>
      <w:r>
        <w:t>Заключение — итог сказанного. Темы: искренность, [опора?] в Коране, божественное довольство; в «Рисале-и Нур» это выражено как субъект. Здесь современные психологи; я также счёл нужным опереться на разных философов. Я использую это как источник в книге. Терпение, упование и божественная милость, сострадание, семья, материнство и общество — шесть понятий. Таковы шесть тем женской идентичности в «Руководстве для женщин». Это мой вывод. Своеобразие этого труда в данном отношении можно кратко выразить так.</w:t>
      </w:r>
    </w:p>
    <w:p>
      <w:pPr>
        <w:keepNext/>
      </w:pPr>
      <w:hyperlink r:id="rId40">
        <w:r>
          <w:rPr>
            <w:color w:val="1155CC"/>
            <w:u w:val="single"/>
          </w:rPr>
          <w:t>00:21:18 – 00:21:59</w:t>
        </w:r>
      </w:hyperlink>
    </w:p>
    <w:p>
      <w:r>
        <w:t>Современные теории объясняют заботу, мотивацию и стойкость очень разными вещами, объясняют их. Под заботой я имею в виду ребёнка; ведь мать и отец — сначала «мать и отец», затем это стало «родителем»; теперь говорят «ухаживающий», даже не «родитель». Вот куда нас привели идея, образ мысли, философия. За понятием «ухаживающий» стоит многое; сейчас не могу в это углубиться. По сути, эти понятия тоже ведут человечество к идее ухаживающего. Серьёзная проблема; за ней есть и другое. Как я сказал, это вне нашей темы, поэтому не углубляюсь.</w:t>
      </w:r>
    </w:p>
    <w:p>
      <w:pPr>
        <w:keepNext/>
      </w:pPr>
      <w:hyperlink r:id="rId41">
        <w:r>
          <w:rPr>
            <w:color w:val="1155CC"/>
            <w:u w:val="single"/>
          </w:rPr>
          <w:t>00:21:59 – 00:22:39</w:t>
        </w:r>
      </w:hyperlink>
    </w:p>
    <w:p>
      <w:r>
        <w:t>«Руководство для женщин» объединяет всё в горизонте веры и вечной жизни; то есть не основывает каждое на отдельной философской идее. Каждый психиатр, психолог или философ из показанной таблицы по-разному основывает эти понятия на собственном рефлексе человека, на своём понимании природы человека. Но в «Руководстве для женщин» их основой названы вера и вечная жизнь. И как верный пример духовного развития нам нужно взять «Руководство для женщин»</w:t>
      </w:r>
    </w:p>
    <w:p>
      <w:pPr>
        <w:keepNext/>
      </w:pPr>
      <w:hyperlink r:id="rId42">
        <w:r>
          <w:rPr>
            <w:color w:val="1155CC"/>
            <w:u w:val="single"/>
          </w:rPr>
          <w:t>00:22:39 – 00:23:22</w:t>
        </w:r>
      </w:hyperlink>
    </w:p>
    <w:p>
      <w:r>
        <w:t>в итоге, в повседневной жизни, для людей любого образа жизни, надо придать ему применимую на практике форму. В этом вся суть. Думаю, идеи «Возьмите как есть и дайте всем прочесть» мало; она не решает задачу. С уважением, господин председатель. Спасибо. Благодарим профессора Байрама Озера. «Руководство для женщин» обращено к женщинам, составляющим половину общества; это прекрасное руководство для семьи. Бедиуззаман написал труды, охватывающие всю жизнь.</w:t>
      </w:r>
    </w:p>
    <w:p>
      <w:pPr>
        <w:keepNext/>
      </w:pPr>
      <w:hyperlink r:id="rId43">
        <w:r>
          <w:rPr>
            <w:color w:val="1155CC"/>
            <w:u w:val="single"/>
          </w:rPr>
          <w:t>00:23:23 – 00:24:03</w:t>
        </w:r>
      </w:hyperlink>
    </w:p>
    <w:p>
      <w:r>
        <w:t>Например, «Руководство для юношества» обращено к молодёжи, а «Лемъа для пожилых» — к пожилым людям. В этом смысле обращение к женщинам, составляющим половину общества, составление «Руководства для женщин», его написание и составление — это особая заслуга, особое благо. Профессор Байрам рассказал нам о технических аспектах и общем содержании этого труда. О Сократе рассказывают такую историю. Он говорит: «Молодые люди, обязательно женитесь». «Если женитесь на хорошем человеке, будете счастливы».</w:t>
      </w:r>
    </w:p>
    <w:p>
      <w:pPr>
        <w:keepNext/>
      </w:pPr>
      <w:hyperlink r:id="rId44">
        <w:r>
          <w:rPr>
            <w:color w:val="1155CC"/>
            <w:u w:val="single"/>
          </w:rPr>
          <w:t>00:24:04 – 00:24:47</w:t>
        </w:r>
      </w:hyperlink>
    </w:p>
    <w:p>
      <w:r>
        <w:t>«Если женитесь на трудном человеке, станете философом». То есть семейная жизнь делает людей зрелее. В семейной жизни никто не бывает розой совсем без шипов. Такой женщины нет, и такого мужчины тоже нет. И у женщин, и у мужчин есть минусы и недостатки. В семейной жизни эти минусы и недостатки в некотором роде восполняются. Хотя у самого Бедиуззамана не было времени жениться, он высказывает мысль: следует вступать в брак. С таким заголовком, и он обращает внимание на следующее.</w:t>
      </w:r>
    </w:p>
    <w:p>
      <w:pPr>
        <w:keepNext/>
      </w:pPr>
      <w:hyperlink r:id="rId45">
        <w:r>
          <w:rPr>
            <w:color w:val="1155CC"/>
            <w:u w:val="single"/>
          </w:rPr>
          <w:t>00:24:47 – 00:25:32</w:t>
        </w:r>
      </w:hyperlink>
    </w:p>
    <w:p>
      <w:r>
        <w:t>Он говорит: женщина — это... на две трети женщина, на треть мужчина. Мужчина — на две трети мужчина, на треть ребёнок. Вступая в брак, они восполняют свои недостатки. То есть в этом, в этом смысле брак действительно... Аллах... изначально устроил систему именно так. Как Он сотворил Адама, так сотворил и Еву ему в супруги. С Адамами и Евами, то есть с мужчинами и женщинами, жизнь... продолжается таким образом. Альтернатива этому, [злоупотребление?], — незаконное сожительство.</w:t>
      </w:r>
    </w:p>
    <w:p>
      <w:pPr>
        <w:keepNext/>
      </w:pPr>
      <w:hyperlink r:id="rId46">
        <w:r>
          <w:rPr>
            <w:color w:val="1155CC"/>
            <w:u w:val="single"/>
          </w:rPr>
          <w:t>00:25:33 – 00:26:16</w:t>
        </w:r>
      </w:hyperlink>
    </w:p>
    <w:p>
      <w:r>
        <w:t>Незаконное сожительство — серьёзная проблема и для Запада. И для нас это вовсе не малозначительная проблема. Это явление имеет тенденцию усиливаться. Поэтому нашим людям, молодым людям, желающим вступить в брак, нужно помогать, поддерживать их, содействовать их браку, предлагая им такие труды, как «Руководство для женщин» и «Руководство для юношества», которые могут стать для них руководством. Иначе вступают в брак с воодушевлением, но есть горькая реальность.</w:t>
      </w:r>
    </w:p>
    <w:p>
      <w:pPr>
        <w:keepNext/>
      </w:pPr>
      <w:hyperlink r:id="rId47">
        <w:r>
          <w:rPr>
            <w:color w:val="1155CC"/>
            <w:u w:val="single"/>
          </w:rPr>
          <w:t>00:26:16 – 00:27:00</w:t>
        </w:r>
      </w:hyperlink>
    </w:p>
    <w:p>
      <w:r>
        <w:t>В последние годы часть браков заканчивается разводом. Это тоже очень серьёзная проблема. Тема нашего симпозиума тоже связана с этим. Один из глобальных кризисов проявляется именно в семье. На таких встречах мы пытаемся найти решения этих кризисов. Вот так я немного вклинился в выступления. Возможно, осмелев потому, что выступающих двое. Наш второй докладчик — Ахмет Кавлак. Его выступление тоже касается семьи. Он поделится прекрасными размышлениями. Прошу вас.</w:t>
      </w:r>
    </w:p>
    <w:p>
      <w:pPr>
        <w:keepNext/>
      </w:pPr>
      <w:hyperlink r:id="rId48">
        <w:r>
          <w:rPr>
            <w:color w:val="1155CC"/>
            <w:u w:val="single"/>
          </w:rPr>
          <w:t>00:27:03 – 00:27:44</w:t>
        </w:r>
      </w:hyperlink>
    </w:p>
    <w:p>
      <w:r>
        <w:t>Мир вам. Во имя Аллаха, Милостивого, Милосердного. Пречист Ты! Мы знаем лишь то, чему Ты нас научил. Ты — Всезнающий, Мудрый. Когда наш уважаемый Байрам заговорил о семье, мне было бы неловко сейчас обойти эту тему. Но раньше я говорил о критериях вступления девушек в брак, о том, на что им следует обращать внимание, вообще-то я не хотел такого видео, но друзья настояли: «Давай снимем такое видео». «Они ведь выходят замуж; на что им обращать внимание?» И я снял его, но после съёмки больше всего возражений поступило от них. Поэтому, хотя я решил больше не углубляться в эти вопросы, до сих пор,</w:t>
      </w:r>
    </w:p>
    <w:p>
      <w:pPr>
        <w:keepNext/>
      </w:pPr>
      <w:hyperlink r:id="rId49">
        <w:r>
          <w:rPr>
            <w:color w:val="1155CC"/>
            <w:u w:val="single"/>
          </w:rPr>
          <w:t>00:27:44 – 00:28:28</w:t>
        </w:r>
      </w:hyperlink>
    </w:p>
    <w:p>
      <w:r>
        <w:t>не знаю уж сколько раз, чтобы решить семейные трудности, людей, которые считаются с нами, или расположены к нам, семьи, семьи с трудностями, я приходил поговорить с ними; сколько их было? Если обратиться к психологам, они, возможно, скажут что-то другое, но в семьях, которые я посещал, была одна проблема. Сколько бы семей я ни посетил, проблема была одна. У мужчины не было красных линий. Когда у мужчины нет красной линии, семья не ладится. Чтобы ребёнок появился на свет, Всевышний создал не только мать, но и отца. Он дал природную склонность к институту семьи. Значит, в семье будут мать и отец, отец, мать, отец;</w:t>
      </w:r>
    </w:p>
    <w:p>
      <w:pPr>
        <w:keepNext/>
      </w:pPr>
      <w:hyperlink r:id="rId50">
        <w:r>
          <w:rPr>
            <w:color w:val="1155CC"/>
            <w:u w:val="single"/>
          </w:rPr>
          <w:t>00:28:29 – 00:29:11</w:t>
        </w:r>
      </w:hyperlink>
    </w:p>
    <w:p>
      <w:r>
        <w:t>роль матери и роль мужчины будут разными. Когда оба одинаковы, возникают проблемы. К сожалению, то, что продвигает нынешняя цивилизация, в том числе среди мусульманских семей, тип семьи, который продвигает современная цивилизация, этот способ уничтожения семьи не имеет к нам отношения. И он никогда не заботится о воспитании ребёнка или о привитии ему чувства принадлежности к этому народу. Всё, что они предложили, неверно. Одному этому можно посвятить симпозиум, то есть. Организаторам этого симпозиума, всему Стамбульскому фонду науки и культуры огромное спасибо. Сотрудники приложили немало усилий. Даст Бог, это принесёт много добра. И то, что некоторые очень</w:t>
      </w:r>
    </w:p>
    <w:p>
      <w:pPr>
        <w:keepNext/>
      </w:pPr>
      <w:hyperlink r:id="rId51">
        <w:r>
          <w:rPr>
            <w:color w:val="1155CC"/>
            <w:u w:val="single"/>
          </w:rPr>
          <w:t>00:29:11 – 00:29:52</w:t>
        </w:r>
      </w:hyperlink>
    </w:p>
    <w:p>
      <w:r>
        <w:t>сильно возмущены, — это хорошо. Вчера они устроили марш в Анкаре. Их возмутило, то есть, проведение такого симпозиума. Ещё сильнее их обеспокоим, даст Бог. Теперь... Теперь немного о вопросе семьи... один момент, на который Устад обращает внимание в Рисале, я особо подчёркиваю в некоторых видео и выступлениях. На встречах, официальных или неофициальных, для студентов или для всех желающих, я особо это подчёркиваю. У воспитания две стороны. Одна из них нам всем известна:</w:t>
      </w:r>
    </w:p>
    <w:p>
      <w:pPr>
        <w:keepNext/>
      </w:pPr>
      <w:hyperlink r:id="rId52">
        <w:r>
          <w:rPr>
            <w:color w:val="1155CC"/>
            <w:u w:val="single"/>
          </w:rPr>
          <w:t>00:29:52 – 00:30:33</w:t>
        </w:r>
      </w:hyperlink>
    </w:p>
    <w:p>
      <w:r>
        <w:t>ребёнок, то есть, чтобы растить ребёнка, нужно хорошо с ним обращаться, расширять его кругозор — всё это мы знаем. Но в воспитании ребёнка есть вторая часть, которой, увы, нет в нашей программе. Даст Бог, скоро войдёт в программу; войдёт ли она или нет... Но у воспитания две стороны. Но прежде нужно знать вот что. Сначала нужно знать следующее. Каков бы ни был философ или политик в мире, или взгляд, у человека, то есть носителя этого взгляда, который пытается его распространять, за его взглядом прежде всего стоит определение человека. То есть вы определяете человека. Правильное и неправильное уже есть в этом определении человека.</w:t>
      </w:r>
    </w:p>
    <w:p>
      <w:pPr>
        <w:keepNext/>
      </w:pPr>
      <w:hyperlink r:id="rId53">
        <w:r>
          <w:rPr>
            <w:color w:val="1155CC"/>
            <w:u w:val="single"/>
          </w:rPr>
          <w:t>00:30:33 – 00:31:16</w:t>
        </w:r>
      </w:hyperlink>
    </w:p>
    <w:p>
      <w:r>
        <w:t>И вы представляете людям правильное и неправильное исходя из этого определения. Итак, считая человека лишь трубой между кухней и туалетом, в системе Маркса, подчёркиваю это, считая человека лишь трубой между кухней и туалетом, существо, возникшее случайно за миллионы лет истории, конечно, не будет иметь смысла. У человека, который, как считают, возник сам собой, случайно, конечно, не будет смысла; а без смысла не будет и ценности. Поэтому в системах вроде коммунизма человек не имеет ценности. Ценность человека — в пользе режиму. У Сталина есть высказывание об этом. Он говорит: объясняйте психические явления по режиму, а не по психологии, не по науке.</w:t>
      </w:r>
    </w:p>
    <w:p>
      <w:pPr>
        <w:keepNext/>
      </w:pPr>
      <w:hyperlink r:id="rId54">
        <w:r>
          <w:rPr>
            <w:color w:val="1155CC"/>
            <w:u w:val="single"/>
          </w:rPr>
          <w:t>00:31:16 – 00:31:56</w:t>
        </w:r>
      </w:hyperlink>
    </w:p>
    <w:p>
      <w:r>
        <w:t>Он уже показывает своё... то есть [неясная фраза] и прочее выявилось. Итак, теперь и у нас, и в исламе, и в его богословском толковании, Рисале-и Нур, конечно, семья, мужчина и женщина, как только что объяснил наш учитель Байрам, имеют в нём чёткие определения. Конечно, за этими определениями стоит то, как ислам и Коран определяют человека. Ведь сначала определяют человека; сперва говорят: что это? Это железо. Назвав это железом, вы держите в уме: железо твёрдое, железо — металл, железо проводит ток, железо ржавеет, железо плавится; всё это вы уже должны подразумевать.</w:t>
      </w:r>
    </w:p>
    <w:p>
      <w:pPr>
        <w:keepNext/>
      </w:pPr>
      <w:hyperlink r:id="rId55">
        <w:r>
          <w:rPr>
            <w:color w:val="1155CC"/>
            <w:u w:val="single"/>
          </w:rPr>
          <w:t>00:31:56 – 00:32:37</w:t>
        </w:r>
      </w:hyperlink>
    </w:p>
    <w:p>
      <w:r>
        <w:t>Так же, когда вы определяете человека, правильное и неправильное для него вытекает из этого определения. У Корана и ислама есть [определение ислама?]; в [исламе?], богословском толковании, это объяснено очень ясно. Ну, сейчас вопрос семьи, вопрос семьи, насколько он проблематичен, вряд ли надо объяснять. Всё глубже тонет. В мире, и в Турции, берущей за образец мир, Запад, семья всё глубже тонет. Чем глубже тонут, тем больше копируют Запад. Тонут — Запад. Понять немного трудно, но... Теперь коснёмся лишь нескольких пунктов, особенно двух сторон воспитания. Теперь это существо, называемое человеком. Да, согласно исламу, он сотворён. А согласно атеизму, просто возник случайно.</w:t>
      </w:r>
    </w:p>
    <w:p>
      <w:pPr>
        <w:keepNext/>
      </w:pPr>
      <w:hyperlink r:id="rId56">
        <w:r>
          <w:rPr>
            <w:color w:val="1155CC"/>
            <w:u w:val="single"/>
          </w:rPr>
          <w:t>00:32:37 – 00:33:20</w:t>
        </w:r>
      </w:hyperlink>
    </w:p>
    <w:p>
      <w:r>
        <w:t>не имея никакой ценности; говорят, что она есть, но говорить это бессмысленно. Ведь возникшее случайно не имеет цели. То, что без цели, не имеет смысла, а то, что без смысла, не имеет и ценности. Теперь, это есть и в книге Аристотеля, так же: определяя человека, он называет три силы в нём. Одна — разум, другая — удовольствие, третья — гнев. Так же, в этом, в этике, два... это есть в [«Комуазы этик»?]. То же определение человека, как и во многих книгах, есть в Рисале-и Нур. Ведь определяют одного и того же человека: разум, удовольствие и гнев. Три силы названы. У этих трёх сил есть степени избытка, умеренности и недостатка. Здесь есть очень важный момент, на котором настаивает Устад, очень важный момент. Есть тонкое место, где это особо подчёркивается.</w:t>
      </w:r>
    </w:p>
    <w:p>
      <w:pPr>
        <w:keepNext/>
      </w:pPr>
      <w:hyperlink r:id="rId57">
        <w:r>
          <w:rPr>
            <w:color w:val="1155CC"/>
            <w:u w:val="single"/>
          </w:rPr>
          <w:t>00:33:21 – 00:34:03</w:t>
        </w:r>
      </w:hyperlink>
    </w:p>
    <w:p>
      <w:r>
        <w:t>Многие, например, порой спрашивают: неужели, чтобы быть нравственным, религия нужна? Это также ответ на этот вопрос, на самом деле. Что это? Итак, в этом определении человека: разум, удовольствие и гнев, есть три вещи. Это... основные силы в человеке. Эти... У этих сил есть избыток, умеренность и недостаток. Есть степени избытка, умеренности и недостатка. Посмотрим, например, на эту степень. Избыток разума — что за софистика, ныне [демокраджи?], что за софистика? Ум настолько острый, что выдаёт истину за ложь, а ложь за истину. Но этот острый ум, как мы уже не раз говорили... Думать не значит думать правильно. В человеке [если нет ума?] — не значит верно им пользоваться. Порой очень умные люди искусно обманывают.</w:t>
      </w:r>
    </w:p>
    <w:p>
      <w:pPr>
        <w:keepNext/>
      </w:pPr>
      <w:hyperlink r:id="rId58">
        <w:r>
          <w:rPr>
            <w:color w:val="1155CC"/>
            <w:u w:val="single"/>
          </w:rPr>
          <w:t>00:34:03 – 00:34:43</w:t>
        </w:r>
      </w:hyperlink>
    </w:p>
    <w:p>
      <w:r>
        <w:t>То есть наличие разума: да, разум есть, он думает, хорошо, но это не значит, что он точно мыслит верно. Увы, самые большие ошибки почему-то делают те, чей ум работает больше всего. Итак, первое — разум. Какова первая степень его избытка? Софистика. Разум, способный [опрокинуть?] истину как ложь, а ложь как истину. А какова степень его недостатка? При недостатке не понимают ничего: истины, то есть правильного, неверного — ничего. Скажешь ему верное — не понимает; объяснишь неверное — тоже не понимает. Есть и средняя степень — та, что зовётся мудростью. Что это такое? Это недостаток: тупость, то есть глупый человек; такая степень; а средняя степень — мудрость.</w:t>
      </w:r>
    </w:p>
    <w:p>
      <w:pPr>
        <w:keepNext/>
      </w:pPr>
      <w:hyperlink r:id="rId59">
        <w:r>
          <w:rPr>
            <w:color w:val="1155CC"/>
            <w:u w:val="single"/>
          </w:rPr>
          <w:t>00:34:44 – 00:35:26</w:t>
        </w:r>
      </w:hyperlink>
    </w:p>
    <w:p>
      <w:r>
        <w:t>Что такое мудрость? Знает истину как истину и следует ей. Знает ложное как ложное и избегает его. Учитель говорит две вещи, две вещи. Какие? Мало знать истину; надо следовать ей. Мало знать ложное как ложное; надо избегать его. Присутствуют оба. Знание и действие идут вместе. Перейдем к другому. Потом объясню его свойства. Что второе? Гнев. Избыток гнева — безрассудство. Не считается ни с истиной, ни с ложью. Фараоны, Нимроды, Сталины, монголы — из этой группы. Что это? Какие бы права, законные права у тебя ни были,</w:t>
      </w:r>
    </w:p>
    <w:p>
      <w:pPr>
        <w:keepNext/>
      </w:pPr>
      <w:hyperlink r:id="rId60">
        <w:r>
          <w:rPr>
            <w:color w:val="1155CC"/>
            <w:u w:val="single"/>
          </w:rPr>
          <w:t>00:35:26 – 00:36:06</w:t>
        </w:r>
      </w:hyperlink>
    </w:p>
    <w:p>
      <w:r>
        <w:t>твои мысли, твоя ценность — ему все равно. Вся его цель — воплотить свою задумку. Убить человека достаточно. В виде отступления расскажу случай, в виде отступления. Однажды в университете, когда я был научным ассистентом, наши научные ассистенты разговаривали, и зашла речь об отсечении руки в исламе. Коллега сказал: «Разве так можно? То есть, разве человеку отсекают руку за кражу?» Верно, ведь нельзя отсекать, правда? Но я намеренно промолчал. Чтобы этот вопрос забыли, [анадан?] одну-две недели спустя — Сталин в России, пятьдесят миллионов человек — я заговорил о том, что он их убил. Он сказал — отсечь руку, человеческую руку за кражу —</w:t>
      </w:r>
    </w:p>
    <w:p>
      <w:pPr>
        <w:keepNext/>
      </w:pPr>
      <w:hyperlink r:id="rId61">
        <w:r>
          <w:rPr>
            <w:color w:val="1155CC"/>
            <w:u w:val="single"/>
          </w:rPr>
          <w:t>00:36:06 – 00:36:50</w:t>
        </w:r>
      </w:hyperlink>
    </w:p>
    <w:p>
      <w:r>
        <w:t>коллега, возражавший: «Как так можно?», сказал: «Там этот человек был прав: чтобы утвердить режим, он вынужден был, он должен был это сделать». То есть лишиться головы вполне нормально, но лишиться руки — ненормально. Разум человека, разум человека, если он непременно не берёт точку истины за ориентир, будет ошибочным с самого начала [sonra?]. Теперь этот гнев на уровне чрезмерности, чья крайняя степень есть безрассудство, не считается с правдой и ложью. Если не согласны с ним, пусть все люди умрут, ему всё равно. Эти люди живут с нами сейчас. Мы с этими людьми потребляем тот же кислород сейчас. Мы прямо Сейчас, если бы все умерли, все погибли, все сгорели, им было бы всё равно.</w:t>
      </w:r>
    </w:p>
    <w:p>
      <w:pPr>
        <w:keepNext/>
      </w:pPr>
      <w:hyperlink r:id="rId62">
        <w:r>
          <w:rPr>
            <w:color w:val="1155CC"/>
            <w:u w:val="single"/>
          </w:rPr>
          <w:t>00:36:50 – 00:37:31</w:t>
        </w:r>
      </w:hyperlink>
    </w:p>
    <w:p>
      <w:r>
        <w:t>С такими равнодушными людьми мы точно так же сейчас потребляем тот же кислород. Устад тоже говорит: такие люди есть. Когда-то фараоны и нимроды не жили в прошлом Они есть и сейчас, живут и сегодня Все мы видим Газу. Все мы видим Туркестан. Все мы видим [Аркан?]. Все мы свидетели; эти люди и сегодня дышат. Увы, они дышат. Так будет до Судного дня. Недостаточная степень гнева есть трусость: страх всего материального и духовного. Есть и средняя, умеренная степень. Какова она? Мужество. Что это значит? За дело, которое считает правым, можно пожертвовать даже жизнью, но не нарушать чужих прав и не позволять нарушать свои.</w:t>
      </w:r>
    </w:p>
    <w:p>
      <w:pPr>
        <w:keepNext/>
      </w:pPr>
      <w:hyperlink r:id="rId63">
        <w:r>
          <w:rPr>
            <w:color w:val="1155CC"/>
            <w:u w:val="single"/>
          </w:rPr>
          <w:t>00:37:32 – 00:38:13</w:t>
        </w:r>
      </w:hyperlink>
    </w:p>
    <w:p>
      <w:r>
        <w:t>Это умеренная степень. Перейдём к вожделеющей силе. Вожделеющая сила есть стремление привлекать пользу. Гневная сила, гнев, есть стремление отводить вред. А вожделеющая сила человека есть стремление привлекать пользу. То есть в человека заложены две силы; эти силы заложены в душе. При вхождении в тело оно увеличивает их число. То есть влечение к пользе: в теле человека, от вкусовых ощущений, до красивой музыки и плавания — все удовольствия суть ответвления вожделеющей силы. Вожделеющая сила — это не что-то одно. Что это? Много есть, пить, спать; всё, что даёт наслаждение, входит в вожделеющую силу.</w:t>
      </w:r>
    </w:p>
    <w:p>
      <w:pPr>
        <w:keepNext/>
      </w:pPr>
      <w:hyperlink r:id="rId64">
        <w:r>
          <w:rPr>
            <w:color w:val="1155CC"/>
            <w:u w:val="single"/>
          </w:rPr>
          <w:t>00:38:13 – 00:38:54</w:t>
        </w:r>
      </w:hyperlink>
    </w:p>
    <w:p>
      <w:r>
        <w:t>Её чрезмерная степень — распутство. То есть делать всё подряд, не считаясь с дозволенным и запретным. Лишь бы было удовольствие. Смотрите, мы не осознаём: программы, в которые сейчас играют дети, постоянно дают дофамин. Что это значит? Мгновенное удовольствие, снова и снова. Дети теперь зависимы от мгновенного удовольствия. Что это? Отнимешь у ребёнка телефон, и он теряется, не знает, что делать: он привык непрерывно получать удовольствие. Заберёшь телефон — его мир рушится. Делать нечего, смотрит по сторонам. Что тут делать? Если не двигать картинки на телефоне большим пальцем, что же будет? До этого дошло. Продолжим. Это степень чрезмерности. [Смотреть?] на материальное, духовное; лишь бы наслаждение.</w:t>
      </w:r>
    </w:p>
    <w:p>
      <w:pPr>
        <w:keepNext/>
      </w:pPr>
      <w:hyperlink r:id="rId65">
        <w:r>
          <w:rPr>
            <w:color w:val="1155CC"/>
            <w:u w:val="single"/>
          </w:rPr>
          <w:t>00:38:54 – 00:39:36</w:t>
        </w:r>
      </w:hyperlink>
    </w:p>
    <w:p>
      <w:r>
        <w:t>Лишь бы радовало. А какова степень недостаточности? Это зовут хумудом — отсутствием влечения. Нет влечения ни к материальному, ни к дозволенному, ни к запретному. Средняя степень — целомудрие. Что это? Желание лишь дозволенного, а не запретного. Здесь пророки первые, сподвижники вторые, далее соответственно все святые. То есть по мере совершенства людей мерки и шаблоны в их уме подчинены повелению. Итак, мы привели эти мерки. Сила разума: чрезмерность — софистика, середина — мудрость, недостаточность — тупость. То есть ничего не понимает. Сила гнева, ярости: чрезмерность — безрассудство,</w:t>
      </w:r>
    </w:p>
    <w:p>
      <w:pPr>
        <w:keepNext/>
      </w:pPr>
      <w:hyperlink r:id="rId66">
        <w:r>
          <w:rPr>
            <w:color w:val="1155CC"/>
            <w:u w:val="single"/>
          </w:rPr>
          <w:t>00:39:36 – 00:40:22</w:t>
        </w:r>
      </w:hyperlink>
    </w:p>
    <w:p>
      <w:r>
        <w:t>[Рождённый под приказами фараонов?] Середина — отвага, нижняя степень — трусость, боязливость. Чрезмерная степень вожделеющей силы: Распутство во всём материальном и духовном: лишь бы радовало; не слушает. Средняя степень — целомудрие, а нижняя — хумуд: ни к чему, дозволенному, запретному, ничего. [Нет «iste»?] Итак, когда человек рождается, чрезмерность, середина и недостаточность: из этих степеней в какой он рождается? Кстати, В скобках: человек рождается с фитрой — это, как вы знаете, есть в благородном хадисе. Там сказано «согласно фитре». Это значит, что он рождается с этими тремя силами без установленных им пределов. Сейчас я это объясню. Итак, в какой степени этих сил рождается человек?</w:t>
      </w:r>
    </w:p>
    <w:p>
      <w:pPr>
        <w:keepNext/>
      </w:pPr>
      <w:hyperlink r:id="rId67">
        <w:r>
          <w:rPr>
            <w:color w:val="1155CC"/>
            <w:u w:val="single"/>
          </w:rPr>
          <w:t>00:40:23 – 00:41:03</w:t>
        </w:r>
      </w:hyperlink>
    </w:p>
    <w:p>
      <w:r>
        <w:t>Он рождается в степени чрезмерности. Потому что человек хочет самого прекрасного. Самую прекрасную одежду, самую прекрасную еду, самую прекрасную постель, дом — он хочет всего самого прекрасного. говорит. У животных этого нет. Положи перед животным траву, Его мир полон. Его мир ограничен. [Пока лев не поест мяса?] ему; потом начинает спать. Пока лев голоден. Человек, когда его живот сыт, буйствует: [tek yanlar?]. И человек хочет всего самого прекрасного, самого утончённого. Он хочет всех наслаждений, без исключения. Хочет, чтобы все ему повиновались. Например, крайность разумной способности — софистика — вот что: что правильно? Правильно? То, что я назову правильным. Таково чувство в человеке.</w:t>
      </w:r>
    </w:p>
    <w:p>
      <w:pPr>
        <w:keepNext/>
      </w:pPr>
      <w:hyperlink r:id="rId68">
        <w:r>
          <w:rPr>
            <w:color w:val="1155CC"/>
            <w:u w:val="single"/>
          </w:rPr>
          <w:t>00:41:03 – 00:41:44</w:t>
        </w:r>
      </w:hyperlink>
    </w:p>
    <w:p>
      <w:r>
        <w:t>Что верно? Что я назову верным, то и правильно. А гневная способность в крайней степени, в чём её крайность? Все должны соблюдать законы. Кроме меня. Никто не сомневается в пользе правил движения для людей, то есть, но все знают: правила движения нужны, чтобы сохранить тебе жизнь, верно? Почему их не слушают? Человек думает: нужны ли правила движения или нет? Конечно нужны, но мне их соблюдать не надо. То есть все, все должны повиноваться мне, а я никому [должен повиноваться?]. Крайность — это чувства человека, оставленные свободными, без ограничений. В другом случае крайность способности влечения —</w:t>
      </w:r>
    </w:p>
    <w:p>
      <w:pPr>
        <w:keepNext/>
      </w:pPr>
      <w:hyperlink r:id="rId69">
        <w:r>
          <w:rPr>
            <w:color w:val="1155CC"/>
            <w:u w:val="single"/>
          </w:rPr>
          <w:t>00:41:44 – 00:42:25</w:t>
        </w:r>
      </w:hyperlink>
    </w:p>
    <w:p>
      <w:r>
        <w:t>все наслаждения мира принадлежат мне по праву. Пусть никто не мешает мне вкусить любое наслаждение мира. Другие — если и другие вмешаются, всё усложнится. Для других должны быть ограничения. Вот, посмотрите, таков человек. На какой ступени человек от рождения? На ступени крайности. Давайте, например, две минуты держать это в уме. Человек рождается со всеми этими силами в крайней степени. Рождается на ступени софистики, безрассудной ярости и распутства. Раз все рождаются одинаковыми, раз у всех эти силы находятся в крайней степени, есть ли шанс устоять у сообщества, у общества из таких людей?</w:t>
      </w:r>
    </w:p>
    <w:p>
      <w:pPr>
        <w:keepNext/>
      </w:pPr>
      <w:hyperlink r:id="rId70">
        <w:r>
          <w:rPr>
            <w:color w:val="1155CC"/>
            <w:u w:val="single"/>
          </w:rPr>
          <w:t>00:42:25 – 00:43:06</w:t>
        </w:r>
      </w:hyperlink>
    </w:p>
    <w:p>
      <w:r>
        <w:t>Нет. Вот. Что же должно быть? Нужно прийти к середине. Никто ведь не хочет низшей ступени, [tevhidi?]. Там ведь есть изъян; речь у нас не об этом. Есть проблема. Нужна средняя ступень. Только... Аристотель тоже говорит, говорит так же; и Учитель говорит так же. Ведь человек тот же. Смотрите: описан тот же человек. Чтобы прийти к середине, человек должен сделать выбор. Почему? Потому что человек хочет всех видов наслаждения. Чтобы перейти от крайности к середине, нужно ограничить наслаждение. Когда гневная способность в крайней степени, человеку надо терпеть трудности.</w:t>
      </w:r>
    </w:p>
    <w:p>
      <w:pPr>
        <w:keepNext/>
      </w:pPr>
      <w:hyperlink r:id="rId71">
        <w:r>
          <w:rPr>
            <w:color w:val="1155CC"/>
            <w:u w:val="single"/>
          </w:rPr>
          <w:t>00:43:06 – 00:43:50</w:t>
        </w:r>
      </w:hyperlink>
    </w:p>
    <w:p>
      <w:r>
        <w:t>Это и значит прийти к середине. То есть своё... волей-неволей надо ограничить [порядок?] чувств и привести к середине. Разумная способность должна прийти к мудрости. А это на практике невозможно, если нет основания. Иногда говорят: разве для нравственности нужна религия, и так далее? Понять очень легко, понять очень просто. Говорят: чем тебе не хватает коммунизма? Чем не хватает капитализма, позитивизма? Всё есть. Очень легко. Возможно, они говорят верно. Понять очень легко. Как? Спросим, например, у коммунизма. Человек, рождающийся в крайней степени и обладающий тремя силами, —</w:t>
      </w:r>
    </w:p>
    <w:p>
      <w:pPr>
        <w:keepNext/>
      </w:pPr>
      <w:hyperlink r:id="rId72">
        <w:r>
          <w:rPr>
            <w:color w:val="1155CC"/>
            <w:u w:val="single"/>
          </w:rPr>
          <w:t>00:43:50 – 00:44:32</w:t>
        </w:r>
      </w:hyperlink>
    </w:p>
    <w:p>
      <w:r>
        <w:t>раз общество не выживает, пока его силы на этом уровне, раз это нужно привести к середине, скажи, как ты приводишь силы человека от крайности к середине. Ответа нет. Какое бы, кроме ислама, какую бы идеологию или взгляд вы ни спросили, спрашивайте; что бы вы ни выбрали и спросили, спросите, скажите: раз от рождения человек находится в крайней степени, и эти силы на этом уровне, если они там останутся, общество не выживет, а чтобы общество существовало, эти силы от крайности к середине нужно привести; раз так, ты эти... силы от крайности к середине как приводишь? Расскажи мне, чтобы я знал.</w:t>
      </w:r>
    </w:p>
    <w:p>
      <w:pPr>
        <w:keepNext/>
      </w:pPr>
      <w:hyperlink r:id="rId73">
        <w:r>
          <w:rPr>
            <w:color w:val="1155CC"/>
            <w:u w:val="single"/>
          </w:rPr>
          <w:t>00:44:32 – 00:45:17</w:t>
        </w:r>
      </w:hyperlink>
    </w:p>
    <w:p>
      <w:r>
        <w:t>У всех ответ — молчание. Поэтому без религии нравственности нет. Совсем нет? Бывает. Знаете, это «совсем нет?» свойственно турецкому. Спрашиваю: есть хлеб? Нет. Совсем нет? Если что-то есть, то есть, а нет — так нет. Это свойственно турецкому. Нет? Нет. Совсем нет? То есть, как это выходит: совсем нет? Нет. Да есть же! Как не быть? Итак, Есть нравственность без религии? Да, да. В мультфильмах. В романах. В сериалах. Там бывает. В сказках. Но не в галактике Млечный Путь. Может, в других галактиках бывает; мы не знаем. Таков человек; привести его к средней ступени можно, только сделав выбор.</w:t>
      </w:r>
    </w:p>
    <w:p>
      <w:pPr>
        <w:keepNext/>
      </w:pPr>
      <w:hyperlink r:id="rId74">
        <w:r>
          <w:rPr>
            <w:color w:val="1155CC"/>
            <w:u w:val="single"/>
          </w:rPr>
          <w:t>00:45:17 – 00:45:57</w:t>
        </w:r>
      </w:hyperlink>
    </w:p>
    <w:p>
      <w:r>
        <w:t>Иначе само собой это не происходит. Как же ислам это осуществляет? Вера в Бога, вера в загробную жизнь. Некоторые друзья-философы говорят: ты сразу вмешал сюда религию. Ладно, не будем вмешивать, зачем тебя огорчать? [Магазин — ты?] То есть. Зачем вмешивать, верно? Оставим религию. Поговорим философски. Посмотрим позднюю книгу Канта. В поздней книге, после всех написанных им книг, он говорит: Соблюдение человеком нравственного закона не сочетается со счастьем. Разве не так? Он говорит: соблюдай нравственный закон. Действуй по нему. Он излагает правила. Но когда человеку говорят: соблюдай закон, будь нравственным,</w:t>
      </w:r>
    </w:p>
    <w:p>
      <w:pPr>
        <w:keepNext/>
      </w:pPr>
      <w:hyperlink r:id="rId75">
        <w:r>
          <w:rPr>
            <w:color w:val="1155CC"/>
            <w:u w:val="single"/>
          </w:rPr>
          <w:t>00:45:57 – 00:46:39</w:t>
        </w:r>
      </w:hyperlink>
    </w:p>
    <w:p>
      <w:r>
        <w:t>[Усилие человека?] То есть, говорит: Почему? В чём дело? У тебя деньги и сила. Зачем ты велишь мне этим поступиться? Кант говорит: соблюдение нравственного закона и счастье не сочетаются. Поэтому у человека не остаётся причины так поступать. Чтобы для этого было основание, необходимы существование Бога и бессмертие души. Вот, сказал философски. Теперь, когда Кант это говорит, выходит философия. Кант говорит: Чтобы нравственный закон и счастье могли сочетаться, нужны бессмертие души и, конечно, Бог, обеспечивающий её бессмертие, должен существовать. То есть он хочет сказать: Нравственность без Бога и бессмертия души не осуществляется.</w:t>
      </w:r>
    </w:p>
    <w:p>
      <w:pPr>
        <w:keepNext/>
      </w:pPr>
      <w:hyperlink r:id="rId76">
        <w:r>
          <w:rPr>
            <w:color w:val="1155CC"/>
            <w:u w:val="single"/>
          </w:rPr>
          <w:t>00:46:39 – 00:47:20</w:t>
        </w:r>
      </w:hyperlink>
    </w:p>
    <w:p>
      <w:r>
        <w:t>На язык исламской литературы — хотя религию мы не вмешиваем. Переведём исламскую литературу: Без веры в Аллаха и будущую жизнь нравственность не осуществляется. А в семье она осуществляется? Совсем нет. Теперь человек, семья, самое маленькое государство, семья — самое маленькое государство, самое маленькое государство. Конечно, как у большого государства есть правитель, помощник, и подданные, так и в семье есть господин, помощник, и подданные. Есть. Ум Европы этого не понимает. Будь у лысого средство, он бы намазал свою голову. Неужели Европа научит нас</w:t>
      </w:r>
    </w:p>
    <w:p>
      <w:pPr>
        <w:keepNext/>
      </w:pPr>
      <w:hyperlink r:id="rId77">
        <w:r>
          <w:rPr>
            <w:color w:val="1155CC"/>
            <w:u w:val="single"/>
          </w:rPr>
          <w:t>00:47:20 – 00:48:02</w:t>
        </w:r>
      </w:hyperlink>
    </w:p>
    <w:p>
      <w:r>
        <w:t>семье? Институту семьи? Особенно вот это, знаете... Э-э, как это по-нашему, [он, видимо, не знал?]. Знаете, прежде чем знакомиться, они знакомятся и так далее. Девушка и парень знакомятся. Разговаривают друг с другом. Ах, мы очень подходим для брака, давай поженимся, говорят. В истории, на земле, от Адама, мир ему, до Судного дня, величайшая сказанная ложь или величайшая обстановка лжи — то, что женщина и мужчина говорят друг другу. Когда женщина и мужчина сидят и беседуют друг с другом, разговаривают два обманщика. Говорят два лжеца. Говорят два лицемера. Почему? Вот я сейчас сяду напротив женщины и буду говорить,</w:t>
      </w:r>
    </w:p>
    <w:p>
      <w:pPr>
        <w:keepNext/>
      </w:pPr>
      <w:hyperlink r:id="rId78">
        <w:r>
          <w:rPr>
            <w:color w:val="1155CC"/>
            <w:u w:val="single"/>
          </w:rPr>
          <w:t>00:48:02 – 00:48:44</w:t>
        </w:r>
      </w:hyperlink>
    </w:p>
    <w:p>
      <w:r>
        <w:t>то есть. Так расскажу о себе, что скажут: чёрт, был один настоящий мужчина, и он мне достался! Заставлю так сказать. Как она заставляет меня. Как она заставляет. Поэтому никогда, но никогда, но никогда. Незачем мечтать. Не нужны сказки. Мы не снимаем сериал здесь. В этой галактике Млечный Путь человека узнают лишь по окружению, по семье, по отношению к родителям. По отношению к сестре. Коллеги по работе, а ещё внутри круга друзей есть самый узкий круг. В кругу друзей самый узкий круг есть. По нему узнают человека. У каждого узкий, очень узкий круг друзей, [становится человеком?]. Вы не узнаёте человека по этому кругу, а узнаете, сидя напротив друг друга?</w:t>
      </w:r>
    </w:p>
    <w:p>
      <w:pPr>
        <w:keepNext/>
      </w:pPr>
      <w:hyperlink r:id="rId79">
        <w:r>
          <w:rPr>
            <w:color w:val="1155CC"/>
            <w:u w:val="single"/>
          </w:rPr>
          <w:t>00:48:44 – 00:49:25</w:t>
        </w:r>
      </w:hyperlink>
    </w:p>
    <w:p>
      <w:r>
        <w:t>Тогда уж сочувствую. Увы. Вот, расскажу простую историю. Говорю: перейду к главной теме, к главной теме. Уже двадцать минут прошло. Вот, приятель, мы в университете. Он пришёл с девушкой. Говорит: Ахмет, моя невеста. Не понял, зачем нас знакомит. Ну, добрых дней, пусть всё будет хорошо, прекрасно и так далее. Не помню, что сказал. И я подумал про себя: Как же сказать этому человеку? Если сейчас сказать: сынок, через два дня разойдётесь со ссорами и драками — как это сказать? [Сами?] тоже мой приятель по университету. Не скажешь: даже если сказать, он всё равно не послушает. Не послушает, да ещё и ты окажешься плохим.</w:t>
      </w:r>
    </w:p>
    <w:p>
      <w:pPr>
        <w:keepNext/>
      </w:pPr>
      <w:hyperlink r:id="rId80">
        <w:r>
          <w:rPr>
            <w:color w:val="1155CC"/>
            <w:u w:val="single"/>
          </w:rPr>
          <w:t>00:49:25 – 00:50:07</w:t>
        </w:r>
      </w:hyperlink>
    </w:p>
    <w:p>
      <w:r>
        <w:t>А не скажешь — совесть мучает. Спросите: как ты понял? Ты ясновидящий? Нет, не ясновидящий. Но есть живое существо — человек, и мы знаем, кто он, то есть. Когда я с ним разговаривал, я говорю, [у приятеля?], другой человек кладёт голову ему на плечо, и так слушает. Теперь, насчёт этого, есть несколько поступков, которые все считают мелочью, то есть простых поступков. Вот, когда скажешь: ах, и это запрещено? Нет, не запрещено, брат. Я лишь описываю его характер. У этих друзей брак, к сожалению, длился семь месяцев. Через семь месяцев — пинки, пощёчины, драки, и они разошлись. Почему я сейчас это говорю?</w:t>
      </w:r>
    </w:p>
    <w:p>
      <w:pPr>
        <w:keepNext/>
      </w:pPr>
      <w:hyperlink r:id="rId81">
        <w:r>
          <w:rPr>
            <w:color w:val="1155CC"/>
            <w:u w:val="single"/>
          </w:rPr>
          <w:t>00:50:08 – 00:50:50</w:t>
        </w:r>
      </w:hyperlink>
    </w:p>
    <w:p>
      <w:r>
        <w:t>Когда я говорю с другом, конечно, если ты способна стать его женой, если ты собираешься быть дамой, что тебе делать в нашем личном разговоре? Пойдёшь и займёшься чем-нибудь другим. Мы сели в автобус. Человек сидит, я говорю; [Неразборчиво] голову положили на [неясно]; я так говорю. Вообще-то уйду, но чтобы не обидеть, [иду?]. Видите, как это просто. На этой основе я могу назвать вам тысячу примеров характера. Перечислим тысячу примеров характера; я скажу: не приближайтесь. Но когда объясняешь, даже религиозная семья не понимает. Если мужчина не ценит своих родителей больше тебя [и?], беги, как бежишь от скорпиона или змеи.</w:t>
      </w:r>
    </w:p>
    <w:p>
      <w:pPr>
        <w:keepNext/>
      </w:pPr>
      <w:hyperlink r:id="rId82">
        <w:r>
          <w:rPr>
            <w:color w:val="1155CC"/>
            <w:u w:val="single"/>
          </w:rPr>
          <w:t>00:50:51 – 00:51:33</w:t>
        </w:r>
      </w:hyperlink>
    </w:p>
    <w:p>
      <w:r>
        <w:t>Беги от того, кто не ценит родителей, как от скорпиона или змеи. Из ценящих родителей один, два, три на тысячу окажутся с изъяном. А среди тех, кто не ценит, таких девяносто процентов. Ну что, отменять всё суждение из-за одного такого случая? Таково суждение. Как мужчина относится к сестре? Как он относится к матери? Как он относится к отцу? Как относится к родным? Это [определяет?] его характер. У женщины это видно по чистоте дома, опять же по уважению к родителям, По этому и по отношению к близким. Сейчас я не буду в это углубляться. Перейду к главному для нас. Вот к чему. Вот: если рассмотреть все три стороны человека — разум, удовольствие и гнев,</w:t>
      </w:r>
    </w:p>
    <w:p>
      <w:pPr>
        <w:keepNext/>
      </w:pPr>
      <w:hyperlink r:id="rId83">
        <w:r>
          <w:rPr>
            <w:color w:val="1155CC"/>
            <w:u w:val="single"/>
          </w:rPr>
          <w:t>00:51:33 – 00:52:14</w:t>
        </w:r>
      </w:hyperlink>
    </w:p>
    <w:p>
      <w:r>
        <w:t>обнаруживается нечто очень странное. Что же? То, с чем наша система образования ещё не справилась, с чем во всём мире не справилась лишь наша система образования, Надеемся, даст Бог, скоро справится; в системе образования есть вторая сторона. Когда в школе рассказываем нашу историю, мы ведь воевали с врагами, правда? Разве мы не спасли родину? Воевали с врагами, всех сбросили в море? …? Кто этот враг? В одном месте, чтобы не обидеть, упоминаются греки. Чтобы не обидеть, Где-то названы англичане, французы и прочие. В нашей большой истории неясно, кто был врагом. Теперь перенесём это на определение человека. Кстати, приведу здесь аят в отступление.</w:t>
      </w:r>
    </w:p>
    <w:p>
      <w:pPr>
        <w:keepNext/>
      </w:pPr>
      <w:hyperlink r:id="rId84">
        <w:r>
          <w:rPr>
            <w:color w:val="1155CC"/>
            <w:u w:val="single"/>
          </w:rPr>
          <w:t>00:52:14 – 00:52:55</w:t>
        </w:r>
      </w:hyperlink>
    </w:p>
    <w:p>
      <w:r>
        <w:t>В суре «Аль-Фатх» Коран, Вот его слова хвалы сподвижникам, чья ступень — после пророков. Мухаммад — Посланник Аллаха. ну, те... Те, кто рядом с ним, [mehu?] верно стоят рядом с ним. Смотрите: первое качество. Первое качество сподвижников нашего Пророка. Так говорит Коран. Говорит это, восхваляя сподвижников. Они верны Пророку. Верны религии. Второе: Суровы к неверующим. Смотрите, второе качество: они суровы к неверующему. Третье качество: Милосердны [ve?] между собой. очень милосердны друг к другу. Четвёртое: Кланяясь и падая ниц.</w:t>
      </w:r>
    </w:p>
    <w:p>
      <w:pPr>
        <w:keepNext/>
      </w:pPr>
      <w:hyperlink r:id="rId85">
        <w:r>
          <w:rPr>
            <w:color w:val="1155CC"/>
            <w:u w:val="single"/>
          </w:rPr>
          <w:t>00:52:55 – 00:53:38</w:t>
        </w:r>
      </w:hyperlink>
    </w:p>
    <w:p>
      <w:r>
        <w:t>в молитве и посте, то есть, в поклонах, земных поклонах... видишь их постоянно; обратите внимание. Хваля человека, сподвижников, Коран называет второе качество сразу после приверженности исламу: Суровы к неверующим. быть суровым к неверующему. Почему так? Могу привести ещё много доказательств, сотни. Почему так? В «Рисале-и Нур» говорится: вражда, связанная с Западом, должна оставаться. Почтенный Устад говорит: вражда, связанная с Западом, должна оставаться. Восточная вражда нарушала наше единство. Но западная вражда ведёт к единству. Дети обязательно должны это усвоить. Дети обязательно должны это усвоить. Воспитывая ребёнка, родители знают не всё.</w:t>
      </w:r>
    </w:p>
    <w:p>
      <w:pPr>
        <w:keepNext/>
      </w:pPr>
      <w:hyperlink r:id="rId86">
        <w:r>
          <w:rPr>
            <w:color w:val="1155CC"/>
            <w:u w:val="single"/>
          </w:rPr>
          <w:t>00:53:39 – 00:54:20</w:t>
        </w:r>
      </w:hyperlink>
    </w:p>
    <w:p>
      <w:r>
        <w:t>Не разбираются во всём; не могут всё понимать и знать. Но, воспитывая ребёнка, разве не все родители хотят личности с характером? Все то же... мой сын — человек с характером, человеком, мужчиной, леди [переход неясен] — разве не хотят, этого? Чтобы так было, одних рассказов о героях нашей истории мало. Нужно знать и о перенесённом нами угнетении, нужно. Сколько детей, прошедших нашу систему образования, сколько знают, что на Морее греки пытками убили девяносто тысяч наших людей? Кто это знает? В Эгейском регионе греки отрубали детям головы и пришивали к груди матери — сколько людей знают об этом? Пока этого не знают,</w:t>
      </w:r>
    </w:p>
    <w:p>
      <w:pPr>
        <w:keepNext/>
      </w:pPr>
      <w:hyperlink r:id="rId87">
        <w:r>
          <w:rPr>
            <w:color w:val="1155CC"/>
            <w:u w:val="single"/>
          </w:rPr>
          <w:t>00:54:20 – 00:55:02</w:t>
        </w:r>
      </w:hyperlink>
    </w:p>
    <w:p>
      <w:r>
        <w:t>ребёнок в отношении Европы, её лицемерного и обманчивого лица, заранее не получит образца. Без образца он подражает. Сейчас у нас, у всех наших коллег-учителей в школе, у матерей и отцов — разве это не главная забота? Смотрите, в мире право, образование, психология, социология, этика имеют один вопрос. У всех этих социальных областей один вопрос. У права, образования, психологии, социологии, философии один вопрос. Какой? Как привести к середине силы человека, чрезмерные с рождения? Вот и всё. Второго вопроса нет. Психология отвечает в своей области, исходя из природы человека.</w:t>
      </w:r>
    </w:p>
    <w:p>
      <w:pPr>
        <w:keepNext/>
      </w:pPr>
      <w:hyperlink r:id="rId88">
        <w:r>
          <w:rPr>
            <w:color w:val="1155CC"/>
            <w:u w:val="single"/>
          </w:rPr>
          <w:t>00:55:03 – 00:55:46</w:t>
        </w:r>
      </w:hyperlink>
    </w:p>
    <w:p>
      <w:r>
        <w:t>Социология отвечает через динамику структуры общества. Право смотрит, как направлять [неясное слово о законах]. Философия ищет решение, рассматривая природу человека. Ищет решение в способностях, возможностях и так далее. Но на практике никогда... особенно как наш семейный уклад, устройство общества, нашей общины, все наши ценности могут устоять лишь при одном условии. То же сказано в Коране и в «Рисале». Одно: вера в Аллаха и в вечную жизнь. Не нужно мечтать. Не нужно мечтать. Порой друзья-атеисты спрашивают: нужна ли религия для нравственности,</w:t>
      </w:r>
    </w:p>
    <w:p>
      <w:pPr>
        <w:keepNext/>
      </w:pPr>
      <w:hyperlink r:id="rId89">
        <w:r>
          <w:rPr>
            <w:color w:val="1155CC"/>
            <w:u w:val="single"/>
          </w:rPr>
          <w:t>00:55:46 – 00:56:28</w:t>
        </w:r>
      </w:hyperlink>
    </w:p>
    <w:p>
      <w:r>
        <w:t>я бросаю им историю в лицо. Число погибших в столкновениях религий за десять веков — атеизм убил в десять раз больше за один век. Число погибших в религиозных конфликтах за десять веков — атеизм убил в десять раз больше за один век. И рисуют людям идеалы. Мы не знаем; тут же забываем. То же касается второй части воспитания детей в нашем семейном укладе. Обязанность государства, знаете, упомянута в «Меджелле»: привлечение пользы и отведение зла. Воспитание тоже двусторонне. Одна сторона — рассказывать ребёнку обо всех великих героях нашей истории,</w:t>
      </w:r>
    </w:p>
    <w:p>
      <w:pPr>
        <w:keepNext/>
      </w:pPr>
      <w:hyperlink r:id="rId90">
        <w:r>
          <w:rPr>
            <w:color w:val="1155CC"/>
            <w:u w:val="single"/>
          </w:rPr>
          <w:t>00:56:28 – 00:57:10</w:t>
        </w:r>
      </w:hyperlink>
    </w:p>
    <w:p>
      <w:r>
        <w:t>о людях с характером, об идеальных людях. Это необходимо. Ребёнок должен знать великих людей нашей истории. Но сейчас нет даже этого. Это должно быть в полной мере. Это первое. Но характер ребёнку по-настоящему, по-настоящему даёт определение врага. Знание своего врага. Если ребёнок не знает врага, он не защитится от него заранее. Защита от другого зависит от определения врага. В нашем образовании этого нет. Призываем: пусть будет в семьях. Пусть будет в семьях. И в семье есть вопрос, требующий особого внимания матерей.</w:t>
      </w:r>
    </w:p>
    <w:p>
      <w:pPr>
        <w:keepNext/>
      </w:pPr>
      <w:hyperlink r:id="rId91">
        <w:r>
          <w:rPr>
            <w:color w:val="1155CC"/>
            <w:u w:val="single"/>
          </w:rPr>
          <w:t>00:57:11 – 00:57:55</w:t>
        </w:r>
      </w:hyperlink>
    </w:p>
    <w:p>
      <w:r>
        <w:t>Есть вопрос, требующий особого внимания матерей. Какой? В семье отец выполняет для ребёнка роль отвода зла. А мать выполняет роль привлечения пользы. Всевышний создал человека нуждающимся в обоих. То есть ребёнку нужна забота матери, обращённая к настоящему, и забота отца, обращённая к отдалённому будущему. Без обоих ребёнок — лишь половина. Возникает проблема. Его дух не развивается. Ну, все мы это переживали. Когда ведём ребёнка в больницу на укол, мать теряется. Ребёнку сделают укол, он заплачет, будет больно и прочее. У отца всё иначе. У отца так: [Это кому-то нужно?] Тогда делай! Таков отец. Почему?</w:t>
      </w:r>
    </w:p>
    <w:p>
      <w:pPr>
        <w:keepNext/>
      </w:pPr>
      <w:hyperlink r:id="rId92">
        <w:r>
          <w:rPr>
            <w:color w:val="1155CC"/>
            <w:u w:val="single"/>
          </w:rPr>
          <w:t>00:57:55 – 00:58:38</w:t>
        </w:r>
      </w:hyperlink>
    </w:p>
    <w:p>
      <w:r>
        <w:t>Его забота — о будущем. Ребёнку это нужно. Мать смотрит на ближайшее время, а он — вперёд. Поэтому матери должны избегать этой ошибки. Порой в семье бывают трудности, бывают проблемы, но если в отсутствие отца мать скажет ребёнку хоть фразу против него, всё кончено: больше ничего от этого ребёнка не жди. Потому что в мире ребёнка то, что называют отведением зла, образ отца, который ставит границы и защищает своим авторитетом, полностью исчез. Позже, когда у ребёнка появится хоть малая возможность, он не станет слушать ни тебя, ни отца. Ты удовлетворяешь свои чувства на минуту, на секунду.</w:t>
      </w:r>
    </w:p>
    <w:p>
      <w:pPr>
        <w:keepNext/>
      </w:pPr>
      <w:hyperlink r:id="rId93">
        <w:r>
          <w:rPr>
            <w:color w:val="1155CC"/>
            <w:u w:val="single"/>
          </w:rPr>
          <w:t>00:58:38 – 00:59:20</w:t>
        </w:r>
      </w:hyperlink>
    </w:p>
    <w:p>
      <w:r>
        <w:t>Злясь на отца, опять что-то ему сказала, но отцу ничего не будет; ты потеряла ребёнка. Ребёнку конец. За всю историю в семьях, где родители ссорятся, где мать говорит против отца, а отец против матери, ни одна такая семья не воспитала великого человека. История такого не знает. Посмотрите на родителей Имама Азама; посмотрите на родителей почтенного Гейлани. Посмотрите, скажете вы; посмотрите на родителей Устада, и скажете: такой человек вырастает в такой семье. Поэтому матери должны быть внимательны. Что бы ни случилось, что бы ни случилось, твои чувства, безусловно, безусловно, могут давить на тебя. Может быть трудность, проблема,</w:t>
      </w:r>
    </w:p>
    <w:p>
      <w:pPr>
        <w:keepNext/>
      </w:pPr>
      <w:hyperlink r:id="rId94">
        <w:r>
          <w:rPr>
            <w:color w:val="1155CC"/>
            <w:u w:val="single"/>
          </w:rPr>
          <w:t>00:59:20 – 01:00:00</w:t>
        </w:r>
      </w:hyperlink>
    </w:p>
    <w:p>
      <w:r>
        <w:t>но стоит сказать ребёнку хоть одну фразу против отца — всё кончено, с ребёнком всё кончено. Ты уже не сможешь это исправить. Предки были не таковы Главная задача государства — отведение зла. Роль государства точно такая же, как роль отца в семье. Государство должно отводить зло Сейчас ЛГБТ или чёрт знает что; и называть незачем. Разрушает это семью или нет? Разрушает. Разрушает. Что до меня, для этого, я это знаю. Я знаю, что ЛГБТ разрушает семью. А государство не знает?</w:t>
      </w:r>
    </w:p>
    <w:p>
      <w:pPr>
        <w:keepNext/>
      </w:pPr>
      <w:hyperlink r:id="rId95">
        <w:r>
          <w:rPr>
            <w:color w:val="1155CC"/>
            <w:u w:val="single"/>
          </w:rPr>
          <w:t>01:00:01 – 01:00:43</w:t>
        </w:r>
      </w:hyperlink>
    </w:p>
    <w:p>
      <w:r>
        <w:t>Передадим им разума, если не знают. Может быть, возможно, им нужен разум; передадим им. Раз это для устройства семьи опасно, ты должен это остановить. Мне, что ли, пойти и ударить? Мне, что ли, ломать палки об их головы? Это твоя задача. Свободы... слово «свобода» — волшебное слово. Слово «свобода» — волшебное слово. Помещаешь в него грязный поступок, и сразу узакониваешь его. Недавно одна выступала, женщина — не знаю, женщина ли, говорит: мы против навязывания пола, хотим свободы. Навязывание пола? Ребёнок родился мальчиком; пусть им и будет, говорим.</w:t>
      </w:r>
    </w:p>
    <w:p>
      <w:pPr>
        <w:keepNext/>
      </w:pPr>
      <w:hyperlink r:id="rId96">
        <w:r>
          <w:rPr>
            <w:color w:val="1155CC"/>
            <w:u w:val="single"/>
          </w:rPr>
          <w:t>01:00:43 – 01:01:24</w:t>
        </w:r>
      </w:hyperlink>
    </w:p>
    <w:p>
      <w:r>
        <w:t>Родилась девочкой — пусть ей и будет. Навязанный пол? Но что говорят слова? Мы хотим свободы. Этому человеку со мной дышать одним кислородом запрещено; должно быть запрещено. Задача государства — с точки зрения будущего защищать семью. Что делает разум? Для чего нужен разум? Разум учитывает будущее и решает, как действовать сегодня. Такова задача разума. Разум исходит из будущего, определяя сегодняшнее действие. Государство тоже по будущему судит о пользе или вреде семье сегодня. Даже если слова вроде «свобода» украшают название, оно должно распознать вред и</w:t>
      </w:r>
    </w:p>
    <w:p>
      <w:pPr>
        <w:keepNext/>
      </w:pPr>
      <w:hyperlink r:id="rId97">
        <w:r>
          <w:rPr>
            <w:color w:val="1155CC"/>
            <w:u w:val="single"/>
          </w:rPr>
          <w:t>01:01:24 – 01:02:05</w:t>
        </w:r>
      </w:hyperlink>
    </w:p>
    <w:p>
      <w:r>
        <w:t>сделать их пассивными. И мы не забудем. Теперь время вышло. Спрошу кое-что, и перейдём дальше. Мы не забудем: в семье, учитель, в любой обстановке, надо знать вот что. Чтобы дети выросли достойными и с характером, как государство всё отрицательное останавливает пощёчиной, так и мы тем, кто враждует с нами, должны бросить в лицо [вашу враждебность] и дать ребёнку этот образец. Если у ребёнка нет образца, если у него нет образца, нет предварительных знаний, предварительной идеи вражды, характер у ребёнка не разовьётся.</w:t>
      </w:r>
    </w:p>
    <w:p>
      <w:pPr>
        <w:keepNext/>
      </w:pPr>
      <w:hyperlink r:id="rId98">
        <w:r>
          <w:rPr>
            <w:color w:val="1155CC"/>
            <w:u w:val="single"/>
          </w:rPr>
          <w:t>01:02:06 – 01:02:46</w:t>
        </w:r>
      </w:hyperlink>
    </w:p>
    <w:p>
      <w:r>
        <w:t>Родители не знают всего, не могут знать; а зная, не могут объяснить. Поэтому не всякий вопрос решат знанием. Были знания у прежних родителей? Они даже читать и писать не умели, а нам не приблизиться к их умению растить детей. Я даже сказал это на встрече. Я сказал: у османов, знаете, был обычай. Европейских детей набирают по девширме и отдают в мусульманскую семью. Потом, в 14–15 лет [«bir uçağına?» неясно], их отдают в янычарский корпус Аджеми Огланлар. Этот немусульманский ребёнок обычно приходит в 6–7 лет, его берут, когда приводят родители, как вы знаете. Им платят. Если дома у него есть брат</w:t>
      </w:r>
    </w:p>
    <w:p>
      <w:pPr>
        <w:keepNext/>
      </w:pPr>
      <w:hyperlink r:id="rId99">
        <w:r>
          <w:rPr>
            <w:color w:val="1155CC"/>
            <w:u w:val="single"/>
          </w:rPr>
          <w:t>01:02:46 – 01:03:27</w:t>
        </w:r>
      </w:hyperlink>
    </w:p>
    <w:p>
      <w:r>
        <w:t>и родители приводят, его берут. Если он ещё и умён. Нам надо обратить внимание: посмотрим на себя; оценим себя. То государство берёт того немусульманского ребёнка. В 7–8 лет отдаёт его в мусульманскую семью. После 7–8 лет жизни у них его забирают в корпус Аджеми Огланлар, Ребёнок становится героем ислама. Иного не видит. При слове «государство» кровь замирает. Как эти неграмотные родители его так воспитывают? Почему теперь таких не растят? У этих родителей волшебная рука? Что позволяет им это делать? Как так? Если ко мне домой придёт немусульманский ребёнок,</w:t>
      </w:r>
    </w:p>
    <w:p>
      <w:pPr>
        <w:keepNext/>
      </w:pPr>
      <w:hyperlink r:id="rId100">
        <w:r>
          <w:rPr>
            <w:color w:val="1155CC"/>
            <w:u w:val="single"/>
          </w:rPr>
          <w:t>01:03:27 – 01:04:08</w:t>
        </w:r>
      </w:hyperlink>
    </w:p>
    <w:p>
      <w:r>
        <w:t>я не могу обещать, что он не станет ещё хуже. Но у этих неграмотных родителей-мусульман немусульманский ребёнок проводит семь, восемь лет, а выйдя от них, выходит готовым жертвовать собой ради ислама и государства. Значит, воспитание может изменить человека. Что же им удаётся? Знаете, что они делают? Рассказывают о жизни нашего Пророка. Рассказывают о жизни сподвижников. Рассказывают о жизни всех великих сподвижников, четырёх великих. Рассказывают о великих личностях нашей истории. И ради этого не упускают одного. И о гяурах рассказывают. Знаете, слово «гяур» в нашем языке вообще-то запрещено.</w:t>
      </w:r>
    </w:p>
    <w:p>
      <w:pPr>
        <w:keepNext/>
      </w:pPr>
      <w:hyperlink r:id="rId101">
        <w:r>
          <w:rPr>
            <w:color w:val="1155CC"/>
            <w:u w:val="single"/>
          </w:rPr>
          <w:t>01:04:09 – 01:04:49</w:t>
        </w:r>
      </w:hyperlink>
    </w:p>
    <w:p>
      <w:r>
        <w:t>Не знаю, знает ли кто-нибудь. Вообще это слово запрещено. Почему? В этом слове нет ничего положительного. Мы обязаны рассказывать ребёнку о гяурах. Если не объяснять, кто такой гяур, характер у ребёнка не разовьётся. Это для нашей семьи; в обязанности государства, чтобы те гяуры не влияли на этих детей, всё необходимое по закону или силами государства, ради отведения зла... Конечно, статью здесь сейчас не читаю, это заняло бы много времени. Это будет видно в книге, когда её напечатают. Оно должно устранить всё зло ради отведения зла. Мне этого не оставит. Мне этого не оставит.</w:t>
      </w:r>
    </w:p>
    <w:p>
      <w:pPr>
        <w:keepNext/>
      </w:pPr>
      <w:hyperlink r:id="rId102">
        <w:r>
          <w:rPr>
            <w:color w:val="1155CC"/>
            <w:u w:val="single"/>
          </w:rPr>
          <w:t>01:04:49 – 01:05:33</w:t>
        </w:r>
      </w:hyperlink>
    </w:p>
    <w:p>
      <w:r>
        <w:t>Если оставит мне, мой ребёнок тоже испортится, как и дети всех остальных. Я буду лишь смотреть издалека. Да, если для ЛГБТ есть свобода, все, кто под этим подписался, — предатели. Если, о безнравственности, так или иначе, ролях женщин и мужчин... если принимает женщину не как женщину, какова она по природе, а как мужчину, то он предатель. Значит, он не хочет сохранения этого государства. Скажу вам: даст Бог, в последнее время сделан шаг к исправлению. Скажу ту фразу и закончу. Надеюсь, после этого периода всё исправится, даст Бог. Но если бы мне поручили, сказав: Мы посылаем тебя в Югославию, Грузию, туда-сюда, ты незаметно устроишь там систему образования,</w:t>
      </w:r>
    </w:p>
    <w:p>
      <w:pPr>
        <w:keepNext/>
      </w:pPr>
      <w:hyperlink r:id="rId103">
        <w:r>
          <w:rPr>
            <w:color w:val="1155CC"/>
            <w:u w:val="single"/>
          </w:rPr>
          <w:t>01:05:33 – 01:06:17</w:t>
        </w:r>
      </w:hyperlink>
    </w:p>
    <w:p>
      <w:r>
        <w:t>уничтожишь тот народ, оторвёшь его от ценностей, — если бы так сказали, какую программу до сих пор составляло национальное образование, я сделал бы в точности то же. Благодарю вас. Благодарим профессора Ахмета Кавлака. При двух докладчиках у нас немного больше времени, чем на других заседаниях. Профессор Ахмет обратил внимание на веру и ислам в семье. Вместе с тем он рассказал нам об обязанностях государства</w:t>
      </w:r>
    </w:p>
    <w:p>
      <w:pPr>
        <w:keepNext/>
      </w:pPr>
      <w:hyperlink r:id="rId104">
        <w:r>
          <w:rPr>
            <w:color w:val="1155CC"/>
            <w:u w:val="single"/>
          </w:rPr>
          <w:t>01:06:17 – 01:07:00</w:t>
        </w:r>
      </w:hyperlink>
    </w:p>
    <w:p>
      <w:r>
        <w:t>и о ряде других обстоятельств. Бедиуззаман где-то указывает, что семейная жизнь для тех людей подобна маленькому раю. То есть может быть раем; семейный очаг может быть раем, но если есть трудности, тогда это уже не рай. Конечно, от обеих сторон ожидают зрелого поведения, чтобы не было трудностей. При зрелом поведении их жизнь продолжится счастливо. В этой части заседания у нас есть время для вопросов и ответов.</w:t>
      </w:r>
    </w:p>
    <w:p>
      <w:pPr>
        <w:keepNext/>
      </w:pPr>
      <w:hyperlink r:id="rId105">
        <w:r>
          <w:rPr>
            <w:color w:val="1155CC"/>
            <w:u w:val="single"/>
          </w:rPr>
          <w:t>01:07:01 – 01:07:42</w:t>
        </w:r>
      </w:hyperlink>
    </w:p>
    <w:p>
      <w:r>
        <w:t>Да, пожалуйста, сперва послушаем вас. Если можем передать микрофон, да. Можно взять вот так. Его передают оттуда. пусть взявший микрофон кратко представится, а затем задаст вопрос или, если хочет что-то добавить, выскажется. Я [Элиф Лале Кырджыоглу?]. Я работаю в социальной педиатрии. Я научный работник. Нам здесь не слышно. Меня зовут [Элиф Лале Кырджыоглу?].</w:t>
      </w:r>
    </w:p>
    <w:p>
      <w:pPr>
        <w:keepNext/>
      </w:pPr>
      <w:hyperlink r:id="rId106">
        <w:r>
          <w:rPr>
            <w:color w:val="1155CC"/>
            <w:u w:val="single"/>
          </w:rPr>
          <w:t>01:07:42 – 01:08:23</w:t>
        </w:r>
      </w:hyperlink>
    </w:p>
    <w:p>
      <w:r>
        <w:t>Работаю в социальной педиатрии. Я научный работник. Прежде всего благодарю всех, кто организовал эту программу, этот симпозиум. С участием действительно продуктивных и достойных учёных, О жизни, о нашей [неясно] жизни, много хорошего… приобрёл [неясный конец]. Я говорю за себя. За два дня я побывала на многих панелях, заседаниях на английском и турецком. Доклад профессора действительно меня впечатлил. Поэтому я захотела задать вопрос по этому докладу. Профессор сказал следующее.</w:t>
      </w:r>
    </w:p>
    <w:p>
      <w:pPr>
        <w:keepNext/>
      </w:pPr>
      <w:hyperlink r:id="rId107">
        <w:r>
          <w:rPr>
            <w:color w:val="1155CC"/>
            <w:u w:val="single"/>
          </w:rPr>
          <w:t>01:08:23 – 01:09:03</w:t>
        </w:r>
      </w:hyperlink>
    </w:p>
    <w:p>
      <w:r>
        <w:t>Знаете, сейчас в Турции много распавшихся семей, то есть много семей, где родители развелись. Профессор сказал так; конечно, я полностью согласна: если очернять отца, если разрушить его, то и ребёнок будет сломлен, сказал он. Но, например, если образ жизни отца, его убеждения, ценности таковы, что погубят детей, ребёнка, что нам делать? Спасибо. Кому адресован вопрос? Профессору Ахмету.</w:t>
      </w:r>
    </w:p>
    <w:p>
      <w:pPr>
        <w:keepNext/>
      </w:pPr>
      <w:hyperlink r:id="rId108">
        <w:r>
          <w:rPr>
            <w:color w:val="1155CC"/>
            <w:u w:val="single"/>
          </w:rPr>
          <w:t>01:09:03 – 01:09:44</w:t>
        </w:r>
      </w:hyperlink>
    </w:p>
    <w:p>
      <w:r>
        <w:t>Профессор Ахмет. Можете говорить и там. Есть микрофон? Хорошо. Вопрос, звук сюда не дошёл. Да, вопрос был не совсем понятен. То есть почему-то звук сюда почти не дошёл. Очень быстро… Я спрошу чуть громче, вкратце. Да. Профессор, если разрушить отца, то и ребёнок будет сломлен; если очернять отца, сказали вы. Общественная жизнь отца, его ценности, убеждения — если многое отрицательно, что нам делать? Да, первый ответ на этот вопрос нужно дать ещё до брака.</w:t>
      </w:r>
    </w:p>
    <w:p>
      <w:pPr>
        <w:keepNext/>
      </w:pPr>
      <w:hyperlink r:id="rId109">
        <w:r>
          <w:rPr>
            <w:color w:val="1155CC"/>
            <w:u w:val="single"/>
          </w:rPr>
          <w:t>01:09:45 – 01:10:25</w:t>
        </w:r>
      </w:hyperlink>
    </w:p>
    <w:p>
      <w:r>
        <w:t>То есть этот вопрос надо держать в уме до брака. Если человек женится на том, в кого влюблён, он делает величайшую ошибку во Вселенной, в галактике Млечный Путь. Женятся не на любимом; влюбляются в того, с кем вступят в брак. Вот в чём большая ошибка. Поскольку семью изначально создали, не учитывая эти красные линии, особенно теперь, Теперь, не учитывая ничего из этого, лишь на сердечной привязанности, любви, на чём бы то ни было — когда на этом создают семью, Трудности всё равно будут. Здесь мы говорим о нормальных подходящих условиях, по исламским критериям; ведь критерии ислама направлены на сохранение семьи. Критерии ислама служат тому, чтобы семья жила. А не чтобы она распалась.</w:t>
      </w:r>
    </w:p>
    <w:p>
      <w:pPr>
        <w:keepNext/>
      </w:pPr>
      <w:hyperlink r:id="rId110">
        <w:r>
          <w:rPr>
            <w:color w:val="1155CC"/>
            <w:u w:val="single"/>
          </w:rPr>
          <w:t>01:10:25 – 01:11:07</w:t>
        </w:r>
      </w:hyperlink>
    </w:p>
    <w:p>
      <w:r>
        <w:t>Поэтому, когда семья создаётся по этим исламским критериям, это уже значит, что духовные вопросы у обеих сторон общие. То, о чём мы говорим, относится к такой семье. Иначе мать старается, чтобы дети исправились и жили правильно. Но если проблема в отце, говорить против него — не решение. Решение — не говорить против отца. Отдельно поговорить с отцом или попросить кого-то. Если положение уже неуправляемо, решение и так ясно; и сейчас женщины идут на это с восторгом. То есть разводы, ну, стали повальным явлением. Это был 2019 год или какой? То есть разводов стало больше, чем браков. Это явление, не подобающее нашей национальной самобытности, нашему характеру и так далее…</w:t>
      </w:r>
    </w:p>
    <w:p>
      <w:pPr>
        <w:keepNext/>
      </w:pPr>
      <w:hyperlink r:id="rId111">
        <w:r>
          <w:rPr>
            <w:color w:val="1155CC"/>
            <w:u w:val="single"/>
          </w:rPr>
          <w:t>01:11:07 – 01:11:46</w:t>
        </w:r>
      </w:hyperlink>
    </w:p>
    <w:p>
      <w:r>
        <w:t>я имею в виду развод: он был не нашим явлением, а болезнью Европы; затем те же их способы вступать в брак и их образ жизни пришли к нам, и их навязали как мерку и нашим семьям — через фильмы, сериалы, и прочую проклятую дрянь; со всем этим проблемы у людей всё росли. Почему? Сейчас, нынешний… Давайте обратим внимание. По модели брака, которую сериалы ставят в пример и вбивают в головы, разве станет жениться здравомыслящий человек? У здравомыслящего человека в голове мерка, он ставит её перед глазами. Человек ни в коем случае не может решиться на брак, знакомясь друг с другом.</w:t>
      </w:r>
    </w:p>
    <w:p>
      <w:pPr>
        <w:keepNext/>
      </w:pPr>
      <w:hyperlink r:id="rId112">
        <w:r>
          <w:rPr>
            <w:color w:val="1155CC"/>
            <w:u w:val="single"/>
          </w:rPr>
          <w:t>01:11:47 – 01:12:28</w:t>
        </w:r>
      </w:hyperlink>
    </w:p>
    <w:p>
      <w:r>
        <w:t>Если решится, однажды возникнет проблема с матерью, однажды — с отцом. Я могу привести такие странные, безобразные примеры, что вы не поверите. То, что зовётся браком, обе стороны, прежде всего… Приведу простой пример. Как делают предложение о браке в рамках ислама? Увы, всё идёт неверно, и результаты тоже неверные. В исламе у предложения о браке есть свой порядок. Какой? Допустим, кто-то ручается за человека, за девушку, а кто-то — за мужчину. Решив, что они подходят одному… друг другу, — что это значит? Нравственная совместимость. Только решив вопрос нравственной совместимости, действуют так. Остались ли у стороны девушки вопросы к нравственности мужчины? Нет.</w:t>
      </w:r>
    </w:p>
    <w:p>
      <w:pPr>
        <w:keepNext/>
      </w:pPr>
      <w:hyperlink r:id="rId113">
        <w:r>
          <w:rPr>
            <w:color w:val="1155CC"/>
            <w:u w:val="single"/>
          </w:rPr>
          <w:t>01:12:28 – 01:13:08</w:t>
        </w:r>
      </w:hyperlink>
    </w:p>
    <w:p>
      <w:r>
        <w:t>То есть мешает ли его нравственность создать мусульманскую семью, ту семью с исламскими корнями, которую создают наши люди в Анатолии? Нет. Хорошо, этот вопрос решён? Переходят ко второму этапу. Что это за второй этап? Мужчина идёт незаметно посмотреть. Незаметно: девушка не знает об этом взгляде. Никогда, никогда, никогда — когда мужчина смотрит на ту, к кому сватается, до того, как сообщить ей, обязательно без её ведома — её сторона может знать, но он смотрит без ведома самой девушки. Почему? Она может быть очень нравственной, но может не прийтись по душе. Это важно. Хадис говорит: непременно посмотри, посмотри; он смотрит.</w:t>
      </w:r>
    </w:p>
    <w:p>
      <w:pPr>
        <w:keepNext/>
      </w:pPr>
      <w:hyperlink r:id="rId114">
        <w:r>
          <w:rPr>
            <w:color w:val="1155CC"/>
            <w:u w:val="single"/>
          </w:rPr>
          <w:t>01:13:09 – 01:13:51</w:t>
        </w:r>
      </w:hyperlink>
    </w:p>
    <w:p>
      <w:r>
        <w:t>Если откажется, то без ведома девушки. Если согласится — заметьте, я описываю порядок в исламе — мужчина сватается. То есть с моей стороны препятствий для брака нет. Принять или отказать — решает девушка. А сейчас как? Смотрит, говорит: «Не понравилась», и оставляет это. Видит очень нравственного человека, с безупречной нравственностью, соблюдает хиджаб, все добродетели и прочее есть, как мы их понимаем. Смотрит: «Не понравилась». Тогда у бедной девушки в голове остаётся: «Я что, нравственно неполноценна? Я не понравилась». Скажи мужчине: «Какой ты некрасивый!» — ответит: «Да. И что?» Скажи: «У тебя живот уже два метра!» — «Ну, стал таким».</w:t>
      </w:r>
    </w:p>
    <w:p>
      <w:pPr>
        <w:keepNext/>
      </w:pPr>
      <w:hyperlink r:id="rId115">
        <w:r>
          <w:rPr>
            <w:color w:val="1155CC"/>
            <w:u w:val="single"/>
          </w:rPr>
          <w:t>01:13:51 – 01:14:30</w:t>
        </w:r>
      </w:hyperlink>
    </w:p>
    <w:p>
      <w:r>
        <w:t>Но в хадисе: не называй женщину некрасивой. Это хадис. Не называй некрасивой. Почему? Женская природа не выносит этого. Поэтому отказ должен исходить от женщины; со стороны мужчины отказа нет. Прежде чем мужчина посватается, с его стороны уже должно быть положительное решение. Сейчас ничего из этого не соблюдают. Вступают в брак, этого не соблюдая. После заключения брака — нравственный уровень людей уже упал. Основа — довольство Аллаха. Если муж просит воды, жена принесёт её потому, что Аллах велел, а не потому, что муж попросил. «Нет уж, это я должна жертвовать собой?» И так далее.</w:t>
      </w:r>
    </w:p>
    <w:p>
      <w:pPr>
        <w:keepNext/>
      </w:pPr>
      <w:hyperlink r:id="rId116">
        <w:r>
          <w:rPr>
            <w:color w:val="1155CC"/>
            <w:u w:val="single"/>
          </w:rPr>
          <w:t>01:14:31 – 01:15:12</w:t>
        </w:r>
      </w:hyperlink>
    </w:p>
    <w:p>
      <w:r>
        <w:t>Не могу сказать нужное слово. Поэтому, если подобные порядки не соблюдают, после создания семьи она начинает трещать то тут, то там. Когда появляются трещины… У нас в Хаджеттепе, на одной кафедре, не нашей, на одной кафедре молодая научная сотрудница вышла замуж за врача. Она и впрямь затмила бы актрис, вот такая была девушка. Через шесть-семь месяцев после свадьбы развелась из-за измены мужа. Когда дали [дело о неразводе?], я сказал её знакомому: «Скажите этой девушке: до свадьбы, о её муже…» [религиозность, насколько?] была [одна просьба?] Была [одна просьба?] о том, религиозен ли муж?</w:t>
      </w:r>
    </w:p>
    <w:p>
      <w:pPr>
        <w:keepNext/>
      </w:pPr>
      <w:hyperlink r:id="rId117">
        <w:r>
          <w:rPr>
            <w:color w:val="1155CC"/>
            <w:u w:val="single"/>
          </w:rPr>
          <w:t>01:15:12 – 01:15:52</w:t>
        </w:r>
      </w:hyperlink>
    </w:p>
    <w:p>
      <w:r>
        <w:t>Говорит: [если он не религиозен, не изменит?] Я ничего не говорю. Пусть продолжают жить мечтами. Я ничего не говорю. Поэтому решение обсуждаемой нами проблемы с самого начала зависит непременно, непременно от наличия критериев, красных линий при создании брака. В браке сначала — красные линии. Допустим, их соблюли или не соблюли, и брак заключён. Дальше дело в терпении, а не в разводе или чём-то ещё. Не в разрушении брака. Вы знаете, эта проблема продолжается, пока дети не вырастут. Когда дети вырастают, всё меняется на противоположное.</w:t>
      </w:r>
    </w:p>
    <w:p>
      <w:pPr>
        <w:keepNext/>
      </w:pPr>
      <w:hyperlink r:id="rId118">
        <w:r>
          <w:rPr>
            <w:color w:val="1155CC"/>
            <w:u w:val="single"/>
          </w:rPr>
          <w:t>01:15:53 – 01:16:32</w:t>
        </w:r>
      </w:hyperlink>
    </w:p>
    <w:p>
      <w:r>
        <w:t>Могу привести в пример Черноморский регион. Спасибо, профессор. Ещё вопрос? Пожалуйста, спереди. [Ахмет Кочоглу?], руководитель отдела учебного центра [Sufa Vakfı Hayrın Nisanım?]. Мой вопрос, профессор, о словах: женщины ушли из дома и сбили людей с пути. Если чуть отодвинуть. Бедиуззаман: женщины ушли из дома, сбили людей с пути; им следует вернуться. Это возвращение домой… как оно может помочь решить глобальный кризис, например распад семьи?</w:t>
      </w:r>
    </w:p>
    <w:p>
      <w:pPr>
        <w:keepNext/>
      </w:pPr>
      <w:hyperlink r:id="rId119">
        <w:r>
          <w:rPr>
            <w:color w:val="1155CC"/>
            <w:u w:val="single"/>
          </w:rPr>
          <w:t>01:16:33 – 01:17:12</w:t>
        </w:r>
      </w:hyperlink>
    </w:p>
    <w:p>
      <w:r>
        <w:t>Какую роль оно может сыграть в воспитании детей? И ещё [тенеззюль?]: брак — для [тенеззюль?], для продолжения рода. Как возвращение женщин домой может положительно повлиять на продолжение рода? Благодарю. Я понял только два его вопроса, поэтому отвечу на них. Кому был задан вопрос? Раз профессор Ахмет уже начал… Профессору Ахмету, с профессором Байрамом, об этом. Недавно, кажется, те евреи, какие? Хасидские евреи, эти подобия людей. Кто решал, сколько детей должно быть у тех евреев? Священнослужитель.</w:t>
      </w:r>
    </w:p>
    <w:p>
      <w:pPr>
        <w:keepNext/>
      </w:pPr>
      <w:hyperlink r:id="rId120">
        <w:r>
          <w:rPr>
            <w:color w:val="1155CC"/>
            <w:u w:val="single"/>
          </w:rPr>
          <w:t>01:17:13 – 01:17:58</w:t>
        </w:r>
      </w:hyperlink>
    </w:p>
    <w:p>
      <w:r>
        <w:t>Он говорит: почему рожают десять детей, а не двенадцать? Я тоже спрашиваю: ответит ли он женщинам? Оставим десять: почему не семь? Тот человек второго сорта, называемый евреем, говорит: почему эта женщина рожает десять детей, а не двенадцать? И она следует ему. Сейчас во всём мире через рекламу, сериалы и фильмы еврей пытается уменьшить число детей и увеличить число собак, а сам заводит десять или двенадцать детей. Он заставил всех проглотить этот яд. Я задаю вопрос того священнослужителя: оставим десять, почему не семь, почему не пять? Уровень воспроизводства населения страны — 1,8. Это 1,8 на тысячу.</w:t>
      </w:r>
    </w:p>
    <w:p>
      <w:pPr>
        <w:keepNext/>
      </w:pPr>
      <w:hyperlink r:id="rId121">
        <w:r>
          <w:rPr>
            <w:color w:val="1155CC"/>
            <w:u w:val="single"/>
          </w:rPr>
          <w:t>01:17:58 – 01:18:41</w:t>
        </w:r>
      </w:hyperlink>
    </w:p>
    <w:p>
      <w:r>
        <w:t>Это воспроизводство населения. Турция отстала от Франции, где население растёт за счёт проституции. 1,4. Она отстала от Франции, где население растёт за счёт проституции. Это означает: посмотрите на детей, поступающих сейчас в начальную школу, и число сдающих вступительный экзамен в вуз. В 1980 году… началось планирование населения. В 1987 году оно дало [вещи первого дня?], первые примеры, в первых классах начальной школы. Поэтому произошло сокращение населения. Население Турции обычно прогнозировали в 200 миллионов примерно к 2070-м годам. Теперь прогноз — 60; при нынешнем темпе ожидается снижение до 60 миллионов. Неужели 20 миллионов человек… Если бы стало 200 миллионов, то 140 миллионов человек; или по сравнению с нынешним положением — 20 миллионов,</w:t>
      </w:r>
    </w:p>
    <w:p>
      <w:pPr>
        <w:keepNext/>
      </w:pPr>
      <w:hyperlink r:id="rId122">
        <w:r>
          <w:rPr>
            <w:color w:val="1155CC"/>
            <w:u w:val="single"/>
          </w:rPr>
          <w:t>01:18:41 – 01:19:25</w:t>
        </w:r>
      </w:hyperlink>
    </w:p>
    <w:p>
      <w:r>
        <w:t>25 миллионов человек исчезнут. Даже атомной бомбой столько людей не уничтожить. Даже атомной бомбой столько людей не уничтожить. Посмотрим, в чём причина всего этого. Разве государство не обязано защищать свой народ? Разве государство не обязано защищать семью? Этот образ жизни, эти фильмы, сериалы, эти бесстыдства, называемые свободой: бесстыдство стало называться свободой, смелостью, храбростью. Разве государство не видит, что эти бесстыдства сокращают население? Я вижу, а оно нет? Значит, нужны меры. Какие? Просто: дать беременной женщине кредит на дело,</w:t>
      </w:r>
    </w:p>
    <w:p>
      <w:pPr>
        <w:keepNext/>
      </w:pPr>
      <w:hyperlink r:id="rId123">
        <w:r>
          <w:rPr>
            <w:color w:val="1155CC"/>
            <w:u w:val="single"/>
          </w:rPr>
          <w:t>01:19:26 – 01:20:08</w:t>
        </w:r>
      </w:hyperlink>
    </w:p>
    <w:p>
      <w:r>
        <w:t>и детей станет больше. Разве нет? Ты неверно рассуждаешь? Может, проблема во мне? Дать беременной или родившей женщине кредит на дело, и она откроет своё дело. Так население растёт. Разве нет? Со мной что-то не так? Если со мной всё в порядке, дело в них. Если со мной всё в порядке, дело в них. Не знаю, что ещё сказать, но наша главная беда сейчас — рост населения. Учитель тоже говорит: женщины, женщины ушли из дома и сбили людей с пути; им следует вернуться домой. Ах, ей возвращаться домой? Она не будет служить мужчине. Та, кто не служит своему господину, мужу, — рабыня другого.</w:t>
      </w:r>
    </w:p>
    <w:p>
      <w:pPr>
        <w:keepNext/>
      </w:pPr>
      <w:hyperlink r:id="rId124">
        <w:r>
          <w:rPr>
            <w:color w:val="1155CC"/>
            <w:u w:val="single"/>
          </w:rPr>
          <w:t>01:20:09 – 01:20:50</w:t>
        </w:r>
      </w:hyperlink>
    </w:p>
    <w:p>
      <w:r>
        <w:t>В автобусе, я еду из Эрзурума; в автобусе работает стюардесса. Двое людей [на 20 лет… меня?] разговаривают. Один говорит: конечно, если она работает честно, почему ей не заниматься [hususiyetlik?]? [Biz bilmeyelim?] И честь изменилась. Там и слово «честь» изменилось; я не понял. Друзья, смотрите: правильное определяется природой человека. Неправильное определяется природой человека. Живому существу, называемому человеком, нужно размножаться. У государств с населением меньше 200 миллионов нет шансов выжить в будущем.</w:t>
      </w:r>
    </w:p>
    <w:p>
      <w:pPr>
        <w:keepNext/>
      </w:pPr>
      <w:hyperlink r:id="rId125">
        <w:r>
          <w:rPr>
            <w:color w:val="1155CC"/>
            <w:u w:val="single"/>
          </w:rPr>
          <w:t>01:20:51 – 01:21:31</w:t>
        </w:r>
      </w:hyperlink>
    </w:p>
    <w:p>
      <w:r>
        <w:t>Может, наше государство немного хитрит. Даст Бог, с тюркскими республиками, Сирией или Ираком объединение позволит превысить 200 миллионов. Страны с населением до 200 миллионов в будущем будут в опасности. Сейчас наше население трагически сокращается [size?]. Население трагически сокращается. Смотришь на верующие семьи. [Dindar aileye Allah diyor?] У нас уже есть один ребёнок, двое. Дай Бог бездетным. Пусть Бог даст тебе разум. То есть пусть Бог даст тебе разум. Твой долг, твой долг — родить этого ребёнка. Смотри: десять, двадцать — сколько родишь, столько и рожай. Ребёнок, которого ты родишь и воспитаешь,</w:t>
      </w:r>
    </w:p>
    <w:p>
      <w:pPr>
        <w:keepNext/>
      </w:pPr>
      <w:hyperlink r:id="rId126">
        <w:r>
          <w:rPr>
            <w:color w:val="1155CC"/>
            <w:u w:val="single"/>
          </w:rPr>
          <w:t>01:21:31 – 01:22:13</w:t>
        </w:r>
      </w:hyperlink>
    </w:p>
    <w:p>
      <w:r>
        <w:t>нам нужнее десяти атомных электростанций. Десять атомных станций? Не иди, не строй. Хочешь построить завод? Не строй. Построить самолёт? Не надо. Иди роди ребёнка: для меня как государства это в десять раз полезнее. Я не могу вырастить ребёнка, не могу. Доверь мне ребёнка и посмотри, что будет. Природа [Erken?] этого не выдержит. Ребёнка воспитывает мать. Ребёнка воспитывает материнское сострадание. Отец не воспитывает. Всевышний не дал отцу такого сострадания. Душа отца грубее, жёстче. Он ранит чувства ребёнка. Проявляет суровость. Отец может не сердиться на других, но даже крошечная ошибка своего ребёнка приводит его в ярость. Почему?</w:t>
      </w:r>
    </w:p>
    <w:p>
      <w:pPr>
        <w:keepNext/>
      </w:pPr>
      <w:hyperlink r:id="rId127">
        <w:r>
          <w:rPr>
            <w:color w:val="1155CC"/>
            <w:u w:val="single"/>
          </w:rPr>
          <w:t>01:22:13 – 01:22:53</w:t>
        </w:r>
      </w:hyperlink>
    </w:p>
    <w:p>
      <w:r>
        <w:t>Он не хочет видеть изъяны в сыне. Не принимает. Он внезапно сердится. Говоришь: почему ты такой [sersin?]? Я думаю о тебе. Я суров, потому что думаю о тебе. То есть мать и отец — мать возьмёт это на себя. Воспитывать ребёнка — твоё дело. А я буду приносить тебе дозволенный заработок. Я обеспечу твои нужды. Обратите внимание: ислам говорит, что женщина не обязана работать. Он говорит, что мужчина обязан её содержать. Нынешние говорят, что ислам запрещает женщине работать. Если бы до женитьбы женщина сказала: не работай, я тебя обеспечу, я бы спросил: серьёзно? Я бы сказал: давай сразу поженимся. Сразу!</w:t>
      </w:r>
    </w:p>
    <w:p>
      <w:pPr>
        <w:keepNext/>
      </w:pPr>
      <w:hyperlink r:id="rId128">
        <w:r>
          <w:rPr>
            <w:color w:val="1155CC"/>
            <w:u w:val="single"/>
          </w:rPr>
          <w:t>01:22:54 – 01:23:35</w:t>
        </w:r>
      </w:hyperlink>
    </w:p>
    <w:p>
      <w:r>
        <w:t>Нашёл простака, который его обеспечит. Зачем мне что-то делать? Как можно так искажать смысл свободы? Ислам говорит: мужчина, женившийся на тебе, обязан тебя обеспечивать. Ты будешь воспитывать человека, человека. Ты будешь воспитывать человека, мусульманина. Они это принижают. Будто работа где-то — это свобода. Нет, та, кто служит мужу, мужу и ребёнку, — госпожа. Та, кто на работе убирает рвоту сотен людей и заказывает им еду, — рабыня. Всё так ясно. Никаких толкований не нужно. Да. Для благополучной семьи, чтобы семья,</w:t>
      </w:r>
    </w:p>
    <w:p>
      <w:pPr>
        <w:keepNext/>
      </w:pPr>
      <w:hyperlink r:id="rId129">
        <w:r>
          <w:rPr>
            <w:color w:val="1155CC"/>
            <w:u w:val="single"/>
          </w:rPr>
          <w:t>01:23:35 – 01:24:17</w:t>
        </w:r>
      </w:hyperlink>
    </w:p>
    <w:p>
      <w:r>
        <w:t>основа нашего народа, вновь стала прочной, нужно вернуть исламские семейные порядки, а женщине — вернуться домой. Да. Спасибо, профессор. Есть и другие вопросы. Возьмём последний вопрос. Время истекло, на нём закончим. Желающие задать другие вопросы или поговорить с участниками смогут сделать это во время перерыва. Пожалуйста. Меня зовут [Мелике Юнлюмаз?]. Я работаю в частном университете. Моя профессия связана с ответственностью прежде всего за студентов и с цифровой эпохой.</w:t>
      </w:r>
    </w:p>
    <w:p>
      <w:pPr>
        <w:keepNext/>
      </w:pPr>
      <w:hyperlink r:id="rId130">
        <w:r>
          <w:rPr>
            <w:color w:val="1155CC"/>
            <w:u w:val="single"/>
          </w:rPr>
          <w:t>01:24:18 – 01:24:58</w:t>
        </w:r>
      </w:hyperlink>
    </w:p>
    <w:p>
      <w:r>
        <w:t>Спрошу профессора Ахмета. Вопрос такой. Что касается обязанностей отца дома, он сказал, что мать не должна очернять его перед ребёнком. Я вполне с ним согласна. Я лишь хочу задать зеркальный вопрос. А как отцу укрепить положение матери в глазах ребёнка? Как ему себя вести? Буду очень рада, если он приведёт и такие примеры. Да, как матери показать отца с хорошей стороны? [Babadan neyi?] Показать в хорошем свете? Так?</w:t>
      </w:r>
    </w:p>
    <w:p>
      <w:pPr>
        <w:keepNext/>
      </w:pPr>
      <w:hyperlink r:id="rId131">
        <w:r>
          <w:rPr>
            <w:color w:val="1155CC"/>
            <w:u w:val="single"/>
          </w:rPr>
          <w:t>01:24:58 – 01:25:40</w:t>
        </w:r>
      </w:hyperlink>
    </w:p>
    <w:p>
      <w:r>
        <w:t>Профессор Ахмет, ограничимся тремя минутами и закончим. Брат, ты просишь очень трудного. Хорошо. Пожалуйста. Хорошо. Человеку без губ велели задуть свечу. Он сказал: это труднейшее дело в мире. Теперь ребёнок… Вспомним себя детьми. Нравится ли нам видеть, как родители разговаривают друг с другом с улыбкой? Нравится ли нам, когда они шутят друг с другом, говорят шутливые слова? Когда родители обращаются друг к другу: «госпожа», «сударыня», а другой: «сударь», «мой господин», «мой муж», ребёнку это нравится? Да.</w:t>
      </w:r>
    </w:p>
    <w:p>
      <w:pPr>
        <w:keepNext/>
      </w:pPr>
      <w:hyperlink r:id="rId132">
        <w:r>
          <w:rPr>
            <w:color w:val="1155CC"/>
            <w:u w:val="single"/>
          </w:rPr>
          <w:t>01:25:40 – 01:26:22</w:t>
        </w:r>
      </w:hyperlink>
    </w:p>
    <w:p>
      <w:r>
        <w:t>Обращаясь так к супругу, ты воспитываешь ребёнка, а не супруга. Потому что ребёнок будет делать так же. Ребёнок повторит то, что видел. Ребёнок, видящий любовь между матерью и отцом, душевно счастливее. Что происходит в голове ребёнка, когда родители ссорятся? Ссорятся двое любимых им людей. Двое любимых людей говорят друг другу обидные слова. Когда двое любимых ребёнком людей ссорятся, ребёнок теряет всю любовь к обществу и людям. Итак, первое: отец в отсутствие матери и мать в отсутствие отца</w:t>
      </w:r>
    </w:p>
    <w:p>
      <w:pPr>
        <w:keepNext/>
      </w:pPr>
      <w:hyperlink r:id="rId133">
        <w:r>
          <w:rPr>
            <w:color w:val="1155CC"/>
            <w:u w:val="single"/>
          </w:rPr>
          <w:t>01:26:22 – 01:27:06</w:t>
        </w:r>
      </w:hyperlink>
    </w:p>
    <w:p>
      <w:r>
        <w:t>должны говорить детям о другом хорошее. Первое. Обязательно, первое. Второе… Если у родителей есть проблема, говорить о ней следует без детей, а не при них. Объяснять это нужно без ребёнка. [При ребёнке говорят о плохом.] Проблемы могут быть. Не говори об этом при ребёнке. Дети также умеют этим пользоваться. Обратите внимание: матери довольно сострадательны. Ребёнок знает, как воспользоваться материнским состраданием. Ребёнок знает: немного настойчивости, и она смягчится. Смягчить отца труднее. Поэтому, что бы ни случилось, что бы ни случилось, родители</w:t>
      </w:r>
    </w:p>
    <w:p>
      <w:pPr>
        <w:keepNext/>
      </w:pPr>
      <w:hyperlink r:id="rId134">
        <w:r>
          <w:rPr>
            <w:color w:val="1155CC"/>
            <w:u w:val="single"/>
          </w:rPr>
          <w:t>01:27:06 – 01:27:47</w:t>
        </w:r>
      </w:hyperlink>
    </w:p>
    <w:p>
      <w:r>
        <w:t>должны занимать одну позицию, чтобы у ребёнка сформировался характер. Иначе он непременно, ну, что-то сделает с одним из них. Ребёнок видит, что отец не благоволит, и пытается использовать мать, её сострадание, капризничает и так далее. Матери жалко отказывать. Если она исполнит просьбу, увы, авторитет отца пошатнётся. Разные характеры и противоречивые поступки родителей впитаются в душу ребёнка; опять [şahsiye sarar görür?]. Итак, ради хорошего ребёнка с характером — мы совершили много ошибок, поэтому теперь нужно следующее: родители должны занимать одну позицию перед ребёнком, что бы ни случилось.</w:t>
      </w:r>
    </w:p>
    <w:p>
      <w:pPr>
        <w:keepNext/>
      </w:pPr>
      <w:hyperlink r:id="rId135">
        <w:r>
          <w:rPr>
            <w:color w:val="1155CC"/>
            <w:u w:val="single"/>
          </w:rPr>
          <w:t>01:27:47 – 01:28:31</w:t>
        </w:r>
      </w:hyperlink>
    </w:p>
    <w:p>
      <w:r>
        <w:t>В отсутствие матери отец хвалит её; в отсутствие отца мать хвалит его. И они непременно должны говорить друг другу добрые слова при ребёнке. Когда родители говорят эти слова при детях, любовь между двумя любимыми ребёнком людьми создаёт в его мире невероятную уверенность в себе. Так нужно поступать. Конечно, сейчас… у нас нет времени. По семейному вопросу — не знаю, профессор Байрам, возможно, вы включите в программу, даст Бог, семейную тему и также вопрос воспитания детей. Ведь из многих ошибок… можно извлечь уроки. Обмен опытом помогает избежать этих ошибок,</w:t>
      </w:r>
    </w:p>
    <w:p>
      <w:pPr>
        <w:keepNext/>
      </w:pPr>
      <w:hyperlink r:id="rId136">
        <w:r>
          <w:rPr>
            <w:color w:val="1155CC"/>
            <w:u w:val="single"/>
          </w:rPr>
          <w:t>01:28:31 – 01:29:06</w:t>
        </w:r>
      </w:hyperlink>
    </w:p>
    <w:p>
      <w:r>
        <w:t>поэтому важные вопросы семьи и воспитания детей нужно обсудить на симпозиуме. Даст Бог, при возможности сделаем это в будущем. Благодарю. Да. Уважаемые присутствующие, на этом завершаем заседание. Я вручу нашим профессорам сертификаты. И так мы закроем заседание. После окончания вы сможете ещё поговорить с нашими профессорами и обсудить эти вопросы. Благодарим вас.</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R7ICsPJOYI" TargetMode="External"/><Relationship Id="rId10" Type="http://schemas.openxmlformats.org/officeDocument/2006/relationships/hyperlink" Target="https://youtu.be/wR7ICsPJOYI?t=2" TargetMode="External"/><Relationship Id="rId11" Type="http://schemas.openxmlformats.org/officeDocument/2006/relationships/hyperlink" Target="https://youtu.be/wR7ICsPJOYI?t=46" TargetMode="External"/><Relationship Id="rId12" Type="http://schemas.openxmlformats.org/officeDocument/2006/relationships/hyperlink" Target="https://youtu.be/wR7ICsPJOYI?t=89" TargetMode="External"/><Relationship Id="rId13" Type="http://schemas.openxmlformats.org/officeDocument/2006/relationships/hyperlink" Target="https://youtu.be/wR7ICsPJOYI?t=136" TargetMode="External"/><Relationship Id="rId14" Type="http://schemas.openxmlformats.org/officeDocument/2006/relationships/hyperlink" Target="https://youtu.be/wR7ICsPJOYI?t=182" TargetMode="External"/><Relationship Id="rId15" Type="http://schemas.openxmlformats.org/officeDocument/2006/relationships/hyperlink" Target="https://youtu.be/wR7ICsPJOYI?t=224" TargetMode="External"/><Relationship Id="rId16" Type="http://schemas.openxmlformats.org/officeDocument/2006/relationships/hyperlink" Target="https://youtu.be/wR7ICsPJOYI?t=269" TargetMode="External"/><Relationship Id="rId17" Type="http://schemas.openxmlformats.org/officeDocument/2006/relationships/hyperlink" Target="https://youtu.be/wR7ICsPJOYI?t=310" TargetMode="External"/><Relationship Id="rId18" Type="http://schemas.openxmlformats.org/officeDocument/2006/relationships/hyperlink" Target="https://youtu.be/wR7ICsPJOYI?t=352" TargetMode="External"/><Relationship Id="rId19" Type="http://schemas.openxmlformats.org/officeDocument/2006/relationships/hyperlink" Target="https://youtu.be/wR7ICsPJOYI?t=393" TargetMode="External"/><Relationship Id="rId20" Type="http://schemas.openxmlformats.org/officeDocument/2006/relationships/hyperlink" Target="https://youtu.be/wR7ICsPJOYI?t=433" TargetMode="External"/><Relationship Id="rId21" Type="http://schemas.openxmlformats.org/officeDocument/2006/relationships/hyperlink" Target="https://youtu.be/wR7ICsPJOYI?t=473" TargetMode="External"/><Relationship Id="rId22" Type="http://schemas.openxmlformats.org/officeDocument/2006/relationships/hyperlink" Target="https://youtu.be/wR7ICsPJOYI?t=518" TargetMode="External"/><Relationship Id="rId23" Type="http://schemas.openxmlformats.org/officeDocument/2006/relationships/hyperlink" Target="https://youtu.be/wR7ICsPJOYI?t=560" TargetMode="External"/><Relationship Id="rId24" Type="http://schemas.openxmlformats.org/officeDocument/2006/relationships/hyperlink" Target="https://youtu.be/wR7ICsPJOYI?t=601" TargetMode="External"/><Relationship Id="rId25" Type="http://schemas.openxmlformats.org/officeDocument/2006/relationships/hyperlink" Target="https://youtu.be/wR7ICsPJOYI?t=643" TargetMode="External"/><Relationship Id="rId26" Type="http://schemas.openxmlformats.org/officeDocument/2006/relationships/hyperlink" Target="https://youtu.be/wR7ICsPJOYI?t=683" TargetMode="External"/><Relationship Id="rId27" Type="http://schemas.openxmlformats.org/officeDocument/2006/relationships/hyperlink" Target="https://youtu.be/wR7ICsPJOYI?t=725" TargetMode="External"/><Relationship Id="rId28" Type="http://schemas.openxmlformats.org/officeDocument/2006/relationships/hyperlink" Target="https://youtu.be/wR7ICsPJOYI?t=768" TargetMode="External"/><Relationship Id="rId29" Type="http://schemas.openxmlformats.org/officeDocument/2006/relationships/hyperlink" Target="https://youtu.be/wR7ICsPJOYI?t=808" TargetMode="External"/><Relationship Id="rId30" Type="http://schemas.openxmlformats.org/officeDocument/2006/relationships/hyperlink" Target="https://youtu.be/wR7ICsPJOYI?t=849" TargetMode="External"/><Relationship Id="rId31" Type="http://schemas.openxmlformats.org/officeDocument/2006/relationships/hyperlink" Target="https://youtu.be/wR7ICsPJOYI?t=892" TargetMode="External"/><Relationship Id="rId32" Type="http://schemas.openxmlformats.org/officeDocument/2006/relationships/hyperlink" Target="https://youtu.be/wR7ICsPJOYI?t=933" TargetMode="External"/><Relationship Id="rId33" Type="http://schemas.openxmlformats.org/officeDocument/2006/relationships/hyperlink" Target="https://youtu.be/wR7ICsPJOYI?t=980" TargetMode="External"/><Relationship Id="rId34" Type="http://schemas.openxmlformats.org/officeDocument/2006/relationships/hyperlink" Target="https://youtu.be/wR7ICsPJOYI?t=1020" TargetMode="External"/><Relationship Id="rId35" Type="http://schemas.openxmlformats.org/officeDocument/2006/relationships/hyperlink" Target="https://youtu.be/wR7ICsPJOYI?t=1062" TargetMode="External"/><Relationship Id="rId36" Type="http://schemas.openxmlformats.org/officeDocument/2006/relationships/hyperlink" Target="https://youtu.be/wR7ICsPJOYI?t=1103" TargetMode="External"/><Relationship Id="rId37" Type="http://schemas.openxmlformats.org/officeDocument/2006/relationships/hyperlink" Target="https://youtu.be/wR7ICsPJOYI?t=1144" TargetMode="External"/><Relationship Id="rId38" Type="http://schemas.openxmlformats.org/officeDocument/2006/relationships/hyperlink" Target="https://youtu.be/wR7ICsPJOYI?t=1186" TargetMode="External"/><Relationship Id="rId39" Type="http://schemas.openxmlformats.org/officeDocument/2006/relationships/hyperlink" Target="https://youtu.be/wR7ICsPJOYI?t=1235" TargetMode="External"/><Relationship Id="rId40" Type="http://schemas.openxmlformats.org/officeDocument/2006/relationships/hyperlink" Target="https://youtu.be/wR7ICsPJOYI?t=1278" TargetMode="External"/><Relationship Id="rId41" Type="http://schemas.openxmlformats.org/officeDocument/2006/relationships/hyperlink" Target="https://youtu.be/wR7ICsPJOYI?t=1319" TargetMode="External"/><Relationship Id="rId42" Type="http://schemas.openxmlformats.org/officeDocument/2006/relationships/hyperlink" Target="https://youtu.be/wR7ICsPJOYI?t=1359" TargetMode="External"/><Relationship Id="rId43" Type="http://schemas.openxmlformats.org/officeDocument/2006/relationships/hyperlink" Target="https://youtu.be/wR7ICsPJOYI?t=1403" TargetMode="External"/><Relationship Id="rId44" Type="http://schemas.openxmlformats.org/officeDocument/2006/relationships/hyperlink" Target="https://youtu.be/wR7ICsPJOYI?t=1444" TargetMode="External"/><Relationship Id="rId45" Type="http://schemas.openxmlformats.org/officeDocument/2006/relationships/hyperlink" Target="https://youtu.be/wR7ICsPJOYI?t=1487" TargetMode="External"/><Relationship Id="rId46" Type="http://schemas.openxmlformats.org/officeDocument/2006/relationships/hyperlink" Target="https://youtu.be/wR7ICsPJOYI?t=1533" TargetMode="External"/><Relationship Id="rId47" Type="http://schemas.openxmlformats.org/officeDocument/2006/relationships/hyperlink" Target="https://youtu.be/wR7ICsPJOYI?t=1576" TargetMode="External"/><Relationship Id="rId48" Type="http://schemas.openxmlformats.org/officeDocument/2006/relationships/hyperlink" Target="https://youtu.be/wR7ICsPJOYI?t=1623" TargetMode="External"/><Relationship Id="rId49" Type="http://schemas.openxmlformats.org/officeDocument/2006/relationships/hyperlink" Target="https://youtu.be/wR7ICsPJOYI?t=1664" TargetMode="External"/><Relationship Id="rId50" Type="http://schemas.openxmlformats.org/officeDocument/2006/relationships/hyperlink" Target="https://youtu.be/wR7ICsPJOYI?t=1709" TargetMode="External"/><Relationship Id="rId51" Type="http://schemas.openxmlformats.org/officeDocument/2006/relationships/hyperlink" Target="https://youtu.be/wR7ICsPJOYI?t=1751" TargetMode="External"/><Relationship Id="rId52" Type="http://schemas.openxmlformats.org/officeDocument/2006/relationships/hyperlink" Target="https://youtu.be/wR7ICsPJOYI?t=1792" TargetMode="External"/><Relationship Id="rId53" Type="http://schemas.openxmlformats.org/officeDocument/2006/relationships/hyperlink" Target="https://youtu.be/wR7ICsPJOYI?t=1833" TargetMode="External"/><Relationship Id="rId54" Type="http://schemas.openxmlformats.org/officeDocument/2006/relationships/hyperlink" Target="https://youtu.be/wR7ICsPJOYI?t=1876" TargetMode="External"/><Relationship Id="rId55" Type="http://schemas.openxmlformats.org/officeDocument/2006/relationships/hyperlink" Target="https://youtu.be/wR7ICsPJOYI?t=1916" TargetMode="External"/><Relationship Id="rId56" Type="http://schemas.openxmlformats.org/officeDocument/2006/relationships/hyperlink" Target="https://youtu.be/wR7ICsPJOYI?t=1957" TargetMode="External"/><Relationship Id="rId57" Type="http://schemas.openxmlformats.org/officeDocument/2006/relationships/hyperlink" Target="https://youtu.be/wR7ICsPJOYI?t=2001" TargetMode="External"/><Relationship Id="rId58" Type="http://schemas.openxmlformats.org/officeDocument/2006/relationships/hyperlink" Target="https://youtu.be/wR7ICsPJOYI?t=2043" TargetMode="External"/><Relationship Id="rId59" Type="http://schemas.openxmlformats.org/officeDocument/2006/relationships/hyperlink" Target="https://youtu.be/wR7ICsPJOYI?t=2084" TargetMode="External"/><Relationship Id="rId60" Type="http://schemas.openxmlformats.org/officeDocument/2006/relationships/hyperlink" Target="https://youtu.be/wR7ICsPJOYI?t=2126" TargetMode="External"/><Relationship Id="rId61" Type="http://schemas.openxmlformats.org/officeDocument/2006/relationships/hyperlink" Target="https://youtu.be/wR7ICsPJOYI?t=2166" TargetMode="External"/><Relationship Id="rId62" Type="http://schemas.openxmlformats.org/officeDocument/2006/relationships/hyperlink" Target="https://youtu.be/wR7ICsPJOYI?t=2210" TargetMode="External"/><Relationship Id="rId63" Type="http://schemas.openxmlformats.org/officeDocument/2006/relationships/hyperlink" Target="https://youtu.be/wR7ICsPJOYI?t=2252" TargetMode="External"/><Relationship Id="rId64" Type="http://schemas.openxmlformats.org/officeDocument/2006/relationships/hyperlink" Target="https://youtu.be/wR7ICsPJOYI?t=2293" TargetMode="External"/><Relationship Id="rId65" Type="http://schemas.openxmlformats.org/officeDocument/2006/relationships/hyperlink" Target="https://youtu.be/wR7ICsPJOYI?t=2334" TargetMode="External"/><Relationship Id="rId66" Type="http://schemas.openxmlformats.org/officeDocument/2006/relationships/hyperlink" Target="https://youtu.be/wR7ICsPJOYI?t=2376" TargetMode="External"/><Relationship Id="rId67" Type="http://schemas.openxmlformats.org/officeDocument/2006/relationships/hyperlink" Target="https://youtu.be/wR7ICsPJOYI?t=2423" TargetMode="External"/><Relationship Id="rId68" Type="http://schemas.openxmlformats.org/officeDocument/2006/relationships/hyperlink" Target="https://youtu.be/wR7ICsPJOYI?t=2463" TargetMode="External"/><Relationship Id="rId69" Type="http://schemas.openxmlformats.org/officeDocument/2006/relationships/hyperlink" Target="https://youtu.be/wR7ICsPJOYI?t=2504" TargetMode="External"/><Relationship Id="rId70" Type="http://schemas.openxmlformats.org/officeDocument/2006/relationships/hyperlink" Target="https://youtu.be/wR7ICsPJOYI?t=2545" TargetMode="External"/><Relationship Id="rId71" Type="http://schemas.openxmlformats.org/officeDocument/2006/relationships/hyperlink" Target="https://youtu.be/wR7ICsPJOYI?t=2586" TargetMode="External"/><Relationship Id="rId72" Type="http://schemas.openxmlformats.org/officeDocument/2006/relationships/hyperlink" Target="https://youtu.be/wR7ICsPJOYI?t=2630" TargetMode="External"/><Relationship Id="rId73" Type="http://schemas.openxmlformats.org/officeDocument/2006/relationships/hyperlink" Target="https://youtu.be/wR7ICsPJOYI?t=2672" TargetMode="External"/><Relationship Id="rId74" Type="http://schemas.openxmlformats.org/officeDocument/2006/relationships/hyperlink" Target="https://youtu.be/wR7ICsPJOYI?t=2717" TargetMode="External"/><Relationship Id="rId75" Type="http://schemas.openxmlformats.org/officeDocument/2006/relationships/hyperlink" Target="https://youtu.be/wR7ICsPJOYI?t=2757" TargetMode="External"/><Relationship Id="rId76" Type="http://schemas.openxmlformats.org/officeDocument/2006/relationships/hyperlink" Target="https://youtu.be/wR7ICsPJOYI?t=2799" TargetMode="External"/><Relationship Id="rId77" Type="http://schemas.openxmlformats.org/officeDocument/2006/relationships/hyperlink" Target="https://youtu.be/wR7ICsPJOYI?t=2840" TargetMode="External"/><Relationship Id="rId78" Type="http://schemas.openxmlformats.org/officeDocument/2006/relationships/hyperlink" Target="https://youtu.be/wR7ICsPJOYI?t=2882" TargetMode="External"/><Relationship Id="rId79" Type="http://schemas.openxmlformats.org/officeDocument/2006/relationships/hyperlink" Target="https://youtu.be/wR7ICsPJOYI?t=2924" TargetMode="External"/><Relationship Id="rId80" Type="http://schemas.openxmlformats.org/officeDocument/2006/relationships/hyperlink" Target="https://youtu.be/wR7ICsPJOYI?t=2965" TargetMode="External"/><Relationship Id="rId81" Type="http://schemas.openxmlformats.org/officeDocument/2006/relationships/hyperlink" Target="https://youtu.be/wR7ICsPJOYI?t=3008" TargetMode="External"/><Relationship Id="rId82" Type="http://schemas.openxmlformats.org/officeDocument/2006/relationships/hyperlink" Target="https://youtu.be/wR7ICsPJOYI?t=3051" TargetMode="External"/><Relationship Id="rId83" Type="http://schemas.openxmlformats.org/officeDocument/2006/relationships/hyperlink" Target="https://youtu.be/wR7ICsPJOYI?t=3093" TargetMode="External"/><Relationship Id="rId84" Type="http://schemas.openxmlformats.org/officeDocument/2006/relationships/hyperlink" Target="https://youtu.be/wR7ICsPJOYI?t=3134" TargetMode="External"/><Relationship Id="rId85" Type="http://schemas.openxmlformats.org/officeDocument/2006/relationships/hyperlink" Target="https://youtu.be/wR7ICsPJOYI?t=3175" TargetMode="External"/><Relationship Id="rId86" Type="http://schemas.openxmlformats.org/officeDocument/2006/relationships/hyperlink" Target="https://youtu.be/wR7ICsPJOYI?t=3219" TargetMode="External"/><Relationship Id="rId87" Type="http://schemas.openxmlformats.org/officeDocument/2006/relationships/hyperlink" Target="https://youtu.be/wR7ICsPJOYI?t=3260" TargetMode="External"/><Relationship Id="rId88" Type="http://schemas.openxmlformats.org/officeDocument/2006/relationships/hyperlink" Target="https://youtu.be/wR7ICsPJOYI?t=3303" TargetMode="External"/><Relationship Id="rId89" Type="http://schemas.openxmlformats.org/officeDocument/2006/relationships/hyperlink" Target="https://youtu.be/wR7ICsPJOYI?t=3346" TargetMode="External"/><Relationship Id="rId90" Type="http://schemas.openxmlformats.org/officeDocument/2006/relationships/hyperlink" Target="https://youtu.be/wR7ICsPJOYI?t=3388" TargetMode="External"/><Relationship Id="rId91" Type="http://schemas.openxmlformats.org/officeDocument/2006/relationships/hyperlink" Target="https://youtu.be/wR7ICsPJOYI?t=3431" TargetMode="External"/><Relationship Id="rId92" Type="http://schemas.openxmlformats.org/officeDocument/2006/relationships/hyperlink" Target="https://youtu.be/wR7ICsPJOYI?t=3475" TargetMode="External"/><Relationship Id="rId93" Type="http://schemas.openxmlformats.org/officeDocument/2006/relationships/hyperlink" Target="https://youtu.be/wR7ICsPJOYI?t=3518" TargetMode="External"/><Relationship Id="rId94" Type="http://schemas.openxmlformats.org/officeDocument/2006/relationships/hyperlink" Target="https://youtu.be/wR7ICsPJOYI?t=3560" TargetMode="External"/><Relationship Id="rId95" Type="http://schemas.openxmlformats.org/officeDocument/2006/relationships/hyperlink" Target="https://youtu.be/wR7ICsPJOYI?t=3601" TargetMode="External"/><Relationship Id="rId96" Type="http://schemas.openxmlformats.org/officeDocument/2006/relationships/hyperlink" Target="https://youtu.be/wR7ICsPJOYI?t=3643" TargetMode="External"/><Relationship Id="rId97" Type="http://schemas.openxmlformats.org/officeDocument/2006/relationships/hyperlink" Target="https://youtu.be/wR7ICsPJOYI?t=3684" TargetMode="External"/><Relationship Id="rId98" Type="http://schemas.openxmlformats.org/officeDocument/2006/relationships/hyperlink" Target="https://youtu.be/wR7ICsPJOYI?t=3726" TargetMode="External"/><Relationship Id="rId99" Type="http://schemas.openxmlformats.org/officeDocument/2006/relationships/hyperlink" Target="https://youtu.be/wR7ICsPJOYI?t=3766" TargetMode="External"/><Relationship Id="rId100" Type="http://schemas.openxmlformats.org/officeDocument/2006/relationships/hyperlink" Target="https://youtu.be/wR7ICsPJOYI?t=3807" TargetMode="External"/><Relationship Id="rId101" Type="http://schemas.openxmlformats.org/officeDocument/2006/relationships/hyperlink" Target="https://youtu.be/wR7ICsPJOYI?t=3849" TargetMode="External"/><Relationship Id="rId102" Type="http://schemas.openxmlformats.org/officeDocument/2006/relationships/hyperlink" Target="https://youtu.be/wR7ICsPJOYI?t=3889" TargetMode="External"/><Relationship Id="rId103" Type="http://schemas.openxmlformats.org/officeDocument/2006/relationships/hyperlink" Target="https://youtu.be/wR7ICsPJOYI?t=3933" TargetMode="External"/><Relationship Id="rId104" Type="http://schemas.openxmlformats.org/officeDocument/2006/relationships/hyperlink" Target="https://youtu.be/wR7ICsPJOYI?t=3977" TargetMode="External"/><Relationship Id="rId105" Type="http://schemas.openxmlformats.org/officeDocument/2006/relationships/hyperlink" Target="https://youtu.be/wR7ICsPJOYI?t=4021" TargetMode="External"/><Relationship Id="rId106" Type="http://schemas.openxmlformats.org/officeDocument/2006/relationships/hyperlink" Target="https://youtu.be/wR7ICsPJOYI?t=4062" TargetMode="External"/><Relationship Id="rId107" Type="http://schemas.openxmlformats.org/officeDocument/2006/relationships/hyperlink" Target="https://youtu.be/wR7ICsPJOYI?t=4103" TargetMode="External"/><Relationship Id="rId108" Type="http://schemas.openxmlformats.org/officeDocument/2006/relationships/hyperlink" Target="https://youtu.be/wR7ICsPJOYI?t=4143" TargetMode="External"/><Relationship Id="rId109" Type="http://schemas.openxmlformats.org/officeDocument/2006/relationships/hyperlink" Target="https://youtu.be/wR7ICsPJOYI?t=4185" TargetMode="External"/><Relationship Id="rId110" Type="http://schemas.openxmlformats.org/officeDocument/2006/relationships/hyperlink" Target="https://youtu.be/wR7ICsPJOYI?t=4225" TargetMode="External"/><Relationship Id="rId111" Type="http://schemas.openxmlformats.org/officeDocument/2006/relationships/hyperlink" Target="https://youtu.be/wR7ICsPJOYI?t=4267" TargetMode="External"/><Relationship Id="rId112" Type="http://schemas.openxmlformats.org/officeDocument/2006/relationships/hyperlink" Target="https://youtu.be/wR7ICsPJOYI?t=4307" TargetMode="External"/><Relationship Id="rId113" Type="http://schemas.openxmlformats.org/officeDocument/2006/relationships/hyperlink" Target="https://youtu.be/wR7ICsPJOYI?t=4348" TargetMode="External"/><Relationship Id="rId114" Type="http://schemas.openxmlformats.org/officeDocument/2006/relationships/hyperlink" Target="https://youtu.be/wR7ICsPJOYI?t=4389" TargetMode="External"/><Relationship Id="rId115" Type="http://schemas.openxmlformats.org/officeDocument/2006/relationships/hyperlink" Target="https://youtu.be/wR7ICsPJOYI?t=4431" TargetMode="External"/><Relationship Id="rId116" Type="http://schemas.openxmlformats.org/officeDocument/2006/relationships/hyperlink" Target="https://youtu.be/wR7ICsPJOYI?t=4471" TargetMode="External"/><Relationship Id="rId117" Type="http://schemas.openxmlformats.org/officeDocument/2006/relationships/hyperlink" Target="https://youtu.be/wR7ICsPJOYI?t=4512" TargetMode="External"/><Relationship Id="rId118" Type="http://schemas.openxmlformats.org/officeDocument/2006/relationships/hyperlink" Target="https://youtu.be/wR7ICsPJOYI?t=4553" TargetMode="External"/><Relationship Id="rId119" Type="http://schemas.openxmlformats.org/officeDocument/2006/relationships/hyperlink" Target="https://youtu.be/wR7ICsPJOYI?t=4593" TargetMode="External"/><Relationship Id="rId120" Type="http://schemas.openxmlformats.org/officeDocument/2006/relationships/hyperlink" Target="https://youtu.be/wR7ICsPJOYI?t=4633" TargetMode="External"/><Relationship Id="rId121" Type="http://schemas.openxmlformats.org/officeDocument/2006/relationships/hyperlink" Target="https://youtu.be/wR7ICsPJOYI?t=4678" TargetMode="External"/><Relationship Id="rId122" Type="http://schemas.openxmlformats.org/officeDocument/2006/relationships/hyperlink" Target="https://youtu.be/wR7ICsPJOYI?t=4721" TargetMode="External"/><Relationship Id="rId123" Type="http://schemas.openxmlformats.org/officeDocument/2006/relationships/hyperlink" Target="https://youtu.be/wR7ICsPJOYI?t=4766" TargetMode="External"/><Relationship Id="rId124" Type="http://schemas.openxmlformats.org/officeDocument/2006/relationships/hyperlink" Target="https://youtu.be/wR7ICsPJOYI?t=4809" TargetMode="External"/><Relationship Id="rId125" Type="http://schemas.openxmlformats.org/officeDocument/2006/relationships/hyperlink" Target="https://youtu.be/wR7ICsPJOYI?t=4851" TargetMode="External"/><Relationship Id="rId126" Type="http://schemas.openxmlformats.org/officeDocument/2006/relationships/hyperlink" Target="https://youtu.be/wR7ICsPJOYI?t=4891" TargetMode="External"/><Relationship Id="rId127" Type="http://schemas.openxmlformats.org/officeDocument/2006/relationships/hyperlink" Target="https://youtu.be/wR7ICsPJOYI?t=4933" TargetMode="External"/><Relationship Id="rId128" Type="http://schemas.openxmlformats.org/officeDocument/2006/relationships/hyperlink" Target="https://youtu.be/wR7ICsPJOYI?t=4974" TargetMode="External"/><Relationship Id="rId129" Type="http://schemas.openxmlformats.org/officeDocument/2006/relationships/hyperlink" Target="https://youtu.be/wR7ICsPJOYI?t=5015" TargetMode="External"/><Relationship Id="rId130" Type="http://schemas.openxmlformats.org/officeDocument/2006/relationships/hyperlink" Target="https://youtu.be/wR7ICsPJOYI?t=5058" TargetMode="External"/><Relationship Id="rId131" Type="http://schemas.openxmlformats.org/officeDocument/2006/relationships/hyperlink" Target="https://youtu.be/wR7ICsPJOYI?t=5098" TargetMode="External"/><Relationship Id="rId132" Type="http://schemas.openxmlformats.org/officeDocument/2006/relationships/hyperlink" Target="https://youtu.be/wR7ICsPJOYI?t=5140" TargetMode="External"/><Relationship Id="rId133" Type="http://schemas.openxmlformats.org/officeDocument/2006/relationships/hyperlink" Target="https://youtu.be/wR7ICsPJOYI?t=5182" TargetMode="External"/><Relationship Id="rId134" Type="http://schemas.openxmlformats.org/officeDocument/2006/relationships/hyperlink" Target="https://youtu.be/wR7ICsPJOYI?t=5226" TargetMode="External"/><Relationship Id="rId135" Type="http://schemas.openxmlformats.org/officeDocument/2006/relationships/hyperlink" Target="https://youtu.be/wR7ICsPJOYI?t=5267" TargetMode="External"/><Relationship Id="rId136" Type="http://schemas.openxmlformats.org/officeDocument/2006/relationships/hyperlink" Target="https://youtu.be/wR7ICsPJOYI?t=5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(41.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