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Ana Salon — Ana Salon 1 (31. oturum) — Türkçe / çalışma metni</w:t>
      </w:r>
    </w:p>
    <w:p>
      <w:r>
        <w:t>06.10.2026 • Bediüzzaman Said Nursî Düşüncesinde Siyaset Felsefesi ve Devlet Anlayışı</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Türkçe altyazı sürümüdür; özgün konuşmaların yanı sıra çeviri bölümleri içerebilir.</w:t>
      </w:r>
    </w:p>
    <w:p>
      <w:pPr>
        <w:keepNext/>
      </w:pPr>
      <w:hyperlink r:id="rId10">
        <w:r>
          <w:rPr>
            <w:color w:val="1155CC"/>
            <w:u w:val="single"/>
          </w:rPr>
          <w:t>00:00:03 – 00:00:43</w:t>
        </w:r>
      </w:hyperlink>
    </w:p>
    <w:p>
      <w:r>
        <w:t>Selâmün aleyküm, sabah-ı şeriflerimiz hayır olsun inşallah. Bir tek Şadi Hocam eksik. Yavaş yavaş başlayalım mı hocam? [Yavaş yavaş biz uygun mudur?] Geliyor inşallah. Gelene kadar biz de yavaş yavaş başlarız inşallah. Kıymetli hazirun, hepiniz hoş geldiniz. Sayın Bakanım. Sayın Bakanımız var, büyüğümüz burada. Devlet yönetimiyle ilgili olduğu için Sayın Bakanımızın burada olması da bizim açımızdan güzel. Prof. Dr. Ahmet Yıldız Hocam. Hocam, buyurunuz. Prof. Dr. Şadi Eren, Dr. Mevlüt Uzut, Dr. Salih Emre Özdemir hocalarımızı buraya davet edeyim.</w:t>
      </w:r>
    </w:p>
    <w:p>
      <w:pPr>
        <w:keepNext/>
      </w:pPr>
      <w:hyperlink r:id="rId11">
        <w:r>
          <w:rPr>
            <w:color w:val="1155CC"/>
            <w:u w:val="single"/>
          </w:rPr>
          <w:t>00:00:45 – 00:01:26</w:t>
        </w:r>
      </w:hyperlink>
    </w:p>
    <w:p>
      <w:r>
        <w:t>Hoş geldiniz hocam. Sizinki burada hocam. Hoş geldiniz. Hoş geldiniz hocam. Hoş geldiniz hocam. [Evet?] Tamam, iyi yaptınız. Işık mı hocam? Dönenler. Şu karşı tarafta dönen ışıkların</w:t>
      </w:r>
    </w:p>
    <w:p>
      <w:pPr>
        <w:keepNext/>
      </w:pPr>
      <w:hyperlink r:id="rId12">
        <w:r>
          <w:rPr>
            <w:color w:val="1155CC"/>
            <w:u w:val="single"/>
          </w:rPr>
          <w:t>00:01:26 – 00:02:07</w:t>
        </w:r>
      </w:hyperlink>
    </w:p>
    <w:p>
      <w:r>
        <w:t>biraz [anlaşılamadı] durabiliyor mu onlar? Oldu mu hocam? Bu sabahki oturumumuz, inşallah başlayalım. Bismillahirrahmanirrahim. Bu sabah: Bediüzzaman Said Nursî’nin düşüncesinde siyaset felsefesi ve devlet anlayışı. Bunları dört tane kıymetli oturumcumuzla, hocamızla beraber inşallah analiz edeceğiz. Ben Ünal Akyüz.</w:t>
      </w:r>
    </w:p>
    <w:p>
      <w:pPr>
        <w:keepNext/>
      </w:pPr>
      <w:hyperlink r:id="rId13">
        <w:r>
          <w:rPr>
            <w:color w:val="1155CC"/>
            <w:u w:val="single"/>
          </w:rPr>
          <w:t>00:02:07 – 00:02:51</w:t>
        </w:r>
      </w:hyperlink>
    </w:p>
    <w:p>
      <w:r>
        <w:t>Ben de Millî Eğitim Bakanlığında yönetim biriminde uzun yıllar çalıştım. Prof. Dr. Ahmet Yıldız Hocam, Fatih Sultan Mehmet Vakıf Üniversitesinde. Prof. Dr. Şadi Eren Hocamız, Dumlupınar Üniversitesinden. Dr. Mevlüt Uzut Hocam da Dicle Üniversitesi. Dr. Salih Emre Özdemir, Ankara Yıldırım Beyazıt Üniversitesinden. Özellikle Türkiye’de, Türkiye gibi ülkelerde ve Türkiye’de siyaset ve devletle ilgili, devletin ve siyasetin topluma bakışı, toplumun siyasetten beklentisi, devletten beklentisi sürekli bir tartışma konusu olmaya devam ediyor.</w:t>
      </w:r>
    </w:p>
    <w:p>
      <w:pPr>
        <w:keepNext/>
      </w:pPr>
      <w:hyperlink r:id="rId14">
        <w:r>
          <w:rPr>
            <w:color w:val="1155CC"/>
            <w:u w:val="single"/>
          </w:rPr>
          <w:t>00:02:51 – 00:03:35</w:t>
        </w:r>
      </w:hyperlink>
    </w:p>
    <w:p>
      <w:r>
        <w:t>Bu, insan olan her yerde bunun olması gayet normal. Fakat bunun nasıl olacağı, hangi yöntemle olacağı, hangi araçların kullanılacağı, hangi yöntemlerin kullanılacağı; tartışma konusu olan aslında bu. Bizde de özellikle Bediüzzaman Hazretleri’nin… Türkiye’de din, devletle ilişkileri nasıl olmalı? Bununla ilgili Amerika’da da hem Avrupa’da da tartışmalar uzun yıllar devam ediyor. Fakat buna dinî bağlamda da özellikle dinî cemaatlerin, tarikatların, dinî hassasiyeti olan insanların devlete biraz bakışı nasıl olmalı, devleti nasıl görmeli ile ilgili tartışmalar biraz değişiklik gösteriyor.</w:t>
      </w:r>
    </w:p>
    <w:p>
      <w:pPr>
        <w:keepNext/>
      </w:pPr>
      <w:hyperlink r:id="rId15">
        <w:r>
          <w:rPr>
            <w:color w:val="1155CC"/>
            <w:u w:val="single"/>
          </w:rPr>
          <w:t>00:03:35 – 00:04:17</w:t>
        </w:r>
      </w:hyperlink>
    </w:p>
    <w:p>
      <w:r>
        <w:t>Bu noktada orijinallik gösteren görüşlerden birisi de Bediüzzaman Hazretleri’nin devlete ve siyasete bakışı ve ondan beklentileri. Bugün onları analiz edeceğiz inşallah. Ben her bir konuşmacının için ilk önce 15’er dakika… Uygun mudur, kıymetli hocalarım? 15’er dakika sonra biraz tartışmayı da… Ondan sonra da tartışmayı daha güzel görüyorum. Güzel bir tartışma [olanağı?] da inşallah; kıymetli hocalarımız burada. Ben sırayla başlayalım hemen diyorum. Prof. Dr. Ahmet Yıldız Hocamız, Fatih Sultan Mehmet Vakıf Üniversitesi. Kendisi yakînen tanıdığım, Türkiye Büyük Millet Meclisinde</w:t>
      </w:r>
    </w:p>
    <w:p>
      <w:pPr>
        <w:keepNext/>
      </w:pPr>
      <w:hyperlink r:id="rId16">
        <w:r>
          <w:rPr>
            <w:color w:val="1155CC"/>
            <w:u w:val="single"/>
          </w:rPr>
          <w:t>00:04:17 – 00:04:57</w:t>
        </w:r>
      </w:hyperlink>
    </w:p>
    <w:p>
      <w:r>
        <w:t>özellikle yönetim kademesinde uzun yıllar emek vermiş. Bu siyaset felsefesi ve devlet yönetimi üzerine uzun yıllar çalışmış kıymetli bir akademisyen hocamız. Bu konudaki görüşlerin ve tartışma açtığı alanların çok faydalı olacağını düşünüyorum. Buyurun, kıymetli hocam. Buradan mı, [yerinizde mi?] yapmak istersiniz? Selâmün aleyküm, hayırlı sabahlar, hoş geldiniz. Siyaset üzerine konuşmak tabii çok iç açıcı olmayabilir ama siyasetle doğuyoruz, siyasette yaşıyoruz, onunla ölüyoruz.</w:t>
      </w:r>
    </w:p>
    <w:p>
      <w:pPr>
        <w:keepNext/>
      </w:pPr>
      <w:hyperlink r:id="rId17">
        <w:r>
          <w:rPr>
            <w:color w:val="1155CC"/>
            <w:u w:val="single"/>
          </w:rPr>
          <w:t>00:04:58 – 00:05:40</w:t>
        </w:r>
      </w:hyperlink>
    </w:p>
    <w:p>
      <w:r>
        <w:t>Siyasetin olmadığı, bulunmadığı, etkilemediği herhangi bir alan yok. Dolayısıyla siyaset aslında hayatımızın merkezinde yer alan bir olgu. Bu açıdan, akış içerisinde, [muktesit?] siyaset anlayışını aktarırken Bediüzzaman’ın siyaseti nasıl konumlandırdığına dair bir belirleme yapmak istiyorum tabii ki. Şimdi, 2010’lu yılların başlarında [Ferit Zekeriya?] bir tespit yaptı Amerika’da. Dedi ki: Evet, demokrasiler var ama artık bu demokrasiler liberal karakterini kaybediyor. Dolayısıyla da illiberal demokrasi dediğimiz bir olgu ortaya çıktı.</w:t>
      </w:r>
    </w:p>
    <w:p>
      <w:pPr>
        <w:keepNext/>
      </w:pPr>
      <w:hyperlink r:id="rId18">
        <w:r>
          <w:rPr>
            <w:color w:val="1155CC"/>
            <w:u w:val="single"/>
          </w:rPr>
          <w:t>00:05:40 – 00:06:21</w:t>
        </w:r>
      </w:hyperlink>
    </w:p>
    <w:p>
      <w:r>
        <w:t>Soru değişti. Kim yönetiyor? Ne? Neyi yönetiyor? Nasıl yönetiyor? Nasıl yönetiyor sorusu, kimin yönettiği kadar önemli bir şey. İkisi birlikte aslında demokrasinin klasik anlamda iki ayağını oluşturuyor. Birisi, zaman içerisinde oluştuğu şekliyle, serbest ve adil seçimlere dayalı demokratik boyut. İkincisi de aslında demokrasinin liberalizmle evliliğinden doğan hak ve hürriyetler boyutu. İkisi de demokrasinin olmazsa olmaz olarak tanımlayabileceğimiz unsurlar. Şimdi siyasetin zatî olarak kendi içerisinde çoğulcu bir karakter taşıdığını,</w:t>
      </w:r>
    </w:p>
    <w:p>
      <w:pPr>
        <w:keepNext/>
      </w:pPr>
      <w:hyperlink r:id="rId19">
        <w:r>
          <w:rPr>
            <w:color w:val="1155CC"/>
            <w:u w:val="single"/>
          </w:rPr>
          <w:t>00:06:21 – 00:07:03</w:t>
        </w:r>
      </w:hyperlink>
    </w:p>
    <w:p>
      <w:r>
        <w:t>rekabete dayandığını, bu rekabetin bazen çatışma üzerinden kendisini ifade ettiğini, bu çatışmanın nasıl yönetilebileceğine dair farklı fikirler ve teoriler geliştirildiğini biliyoruz. Bediüzzaman’ın da Osmanlı-Türkiye modernleşme sürecini sekülerleşme açısından değerlendirirken ortaya koyduğu bir çerçeve var. O da şu: Toplumsal siyasî değişim, değişimin bizi getirdiği bir nokta aslında dünyevileşme ile birlikte bir bakış açısı farkı getirdi. O bakış açısı farkı şu: Dünya hayatını esas alan, siyaseti de buna göre konumlandıran bakış açısı açısından</w:t>
      </w:r>
    </w:p>
    <w:p>
      <w:pPr>
        <w:keepNext/>
      </w:pPr>
      <w:hyperlink r:id="rId20">
        <w:r>
          <w:rPr>
            <w:color w:val="1155CC"/>
            <w:u w:val="single"/>
          </w:rPr>
          <w:t>00:07:03 – 00:07:46</w:t>
        </w:r>
      </w:hyperlink>
    </w:p>
    <w:p>
      <w:r>
        <w:t>sekülerleşmenin beraberinde getirdiği sonuçları bir toplumsal bataklığa benzetiyor. Bu bataklık gerçekten bataklık mıdır? Kim neyi nasıl algılıyor? Burada Bediüzzaman’ın öncelikler fıkhı diyebileceğimiz bir bakış açısıyla siyaseti öncelikler sıralaması açısından öteleyen bir yaklaşım benimsediğini ve dolayısıyla da bu sekülerleşmenin beraberinde getirdiği bataklığı zaten benimseyen ve ondan rahatsız olmayanları bir tarafa bırakarak, öncelik olarak aslında bunun ne olduğunu anlamaya çalışan, bunun içerisinde yol almak ve o karanlık bataklık içerisinde yol bulmaya çalışanlara ışık olmak şeklinde bir tercih yaptığını görüyoruz. Buradan bir siyaset anlayışına ulaştığını söylememiz mümkün.</w:t>
      </w:r>
    </w:p>
    <w:p>
      <w:pPr>
        <w:keepNext/>
      </w:pPr>
      <w:hyperlink r:id="rId21">
        <w:r>
          <w:rPr>
            <w:color w:val="1155CC"/>
            <w:u w:val="single"/>
          </w:rPr>
          <w:t>00:07:46 – 00:08:26</w:t>
        </w:r>
      </w:hyperlink>
    </w:p>
    <w:p>
      <w:r>
        <w:t>Dolayısıyla Bediüzzaman’ın mutlak anlamda siyaseti olumsuzlaması ya da siyaseti kutsallaştırması yaklaşımından bağımsız olarak doğru yere oturtması… Ve Müslümanlar dindar olarak siyasî sahnede, demokratik çerçevede nasıl yer alabilirler sorusundan önce, esas itibariyle yine kendi öncelikler fıkhı açısından… O yüzden siyasetle kurulan ilişki, insanı ebediyete uzanan bir yolculuk içerisinde konumlandıran ve dolayısıyla Allah’la ilişkisini en merkezi noktaya taşıyan bakış açısı üzerinden baktığımızda, bu okuma üzerinden,</w:t>
      </w:r>
    </w:p>
    <w:p>
      <w:pPr>
        <w:keepNext/>
      </w:pPr>
      <w:hyperlink r:id="rId22">
        <w:r>
          <w:rPr>
            <w:color w:val="1155CC"/>
            <w:u w:val="single"/>
          </w:rPr>
          <w:t>00:08:26 – 00:09:08</w:t>
        </w:r>
      </w:hyperlink>
    </w:p>
    <w:p>
      <w:r>
        <w:t>insanın bu yolculuğunu, hakikat yolculuğunu olumsuz etkileyebilecek, onu perdeleyebilecek bir konuma gelmemesi. Dolayısıyla siyasetin burada olumsuz bir rol oynamaması ve ahlakî karakterini koruyabilmesi için, nelere dikkat etmek ve siyaseti bu açıdan nasıl konumlandırmak gerekir, sorusunu sorduğunu düşünüyorum. Bu soru önemli bir soru. Dolayısıyla siyasete demokratik aktörler olarak, dindar demokratik aktörler olarak nasıl bir dahil olabilir sorusunu bir tarafa bırakarak ve bunu da yok saymayarak ama siyaseti zaten verili bir durumun ifadesi olarak gördüğü için siyasette ortaya çıkacak bir takım problemlerin</w:t>
      </w:r>
    </w:p>
    <w:p>
      <w:pPr>
        <w:keepNext/>
      </w:pPr>
      <w:hyperlink r:id="rId23">
        <w:r>
          <w:rPr>
            <w:color w:val="1155CC"/>
            <w:u w:val="single"/>
          </w:rPr>
          <w:t>00:09:08 – 00:09:51</w:t>
        </w:r>
      </w:hyperlink>
    </w:p>
    <w:p>
      <w:r>
        <w:t>insanın bu hakikat yolculuğunda bu yolculuğu sakatlamaması, olumsuz etkilememesi açısından korunması gereken ahlakî bir çerçeveye ihtiyaç olduğunu ve bu ahlakî çerçevenin unsurlarını tanımladığını görüyoruz. Bu açıdan ben bir kavramsal ayrım yapacağım. Nominal, itibarî bir tanımlamadan çok Bediüzzaman’ın siyaseti, işleyişi ve fonksiyonelliği açısından değerlendirdiğini ifade edeceğim. Daha sonra da Bediüzzaman’ın ahlakî ölçü veya çerçeve dediğimiz şeyi hem Eski Said döneminde hem Yeni Said döneminde aslında birbirini farklı şekilde ifade eder gibi görünse de aynı şeyi ifade ettiğini</w:t>
      </w:r>
    </w:p>
    <w:p>
      <w:pPr>
        <w:keepNext/>
      </w:pPr>
      <w:hyperlink r:id="rId24">
        <w:r>
          <w:rPr>
            <w:color w:val="1155CC"/>
            <w:u w:val="single"/>
          </w:rPr>
          <w:t>00:09:51 – 00:10:30</w:t>
        </w:r>
      </w:hyperlink>
    </w:p>
    <w:p>
      <w:r>
        <w:t>adalet, hürriyet, şûra ve hukuku temel alan dört temel ahlakî ölçü ortaya koyduğunu söyleyeceğim. Yeni Said döneminde bunun nasıl yapıldığına dair de bir belirleme yapmak isterim. Bunun pratiğe uygulanmasını meşrutiyet ve cumhuriyet rejimlerini değerlendirmesinde görebileceğiz ve nihayet [muktesit?] siyaset olarak adlandırabileceğimiz yaklaşım ne anlama gelir? [Muktesidi?] burada siyasette iktisat olarak anlayabiliriz. Kast olunan anlam üzerinden siyaset okuması yaptığımızda siyasete nasıl bakabiliriz? Ve buradan bir sonuca ulaşacağım.</w:t>
      </w:r>
    </w:p>
    <w:p>
      <w:pPr>
        <w:keepNext/>
      </w:pPr>
      <w:hyperlink r:id="rId25">
        <w:r>
          <w:rPr>
            <w:color w:val="1155CC"/>
            <w:u w:val="single"/>
          </w:rPr>
          <w:t>00:10:31 – 00:11:12</w:t>
        </w:r>
      </w:hyperlink>
    </w:p>
    <w:p>
      <w:r>
        <w:t>[Sorumda?] küresel krizler karşısında ahlakî siyaset perspektifi nasıl konumlandırılabilir? Bir düzeni, siyasî düzeni ahlakî kılan şey nedir? Diye sorarsak tabii ki modern ideolojilerin özellikle [liberalizmi?] bir cevabı var. O da temel hak ve hürriyetler çerçevesi içerisinde belirlenmiş bir siyasî rejim. Bediüzzaman ise iktidarın başı olanının belirlenmesini bir kriter olarak almadığını, dolayısıyla monarşi, meşrutiyet ya da cumhuriyeti bizatihi referans olarak görmediğini, Bunlar oturduğu ahlakî çerçeveyi asıl aldığını</w:t>
      </w:r>
    </w:p>
    <w:p>
      <w:pPr>
        <w:keepNext/>
      </w:pPr>
      <w:hyperlink r:id="rId26">
        <w:r>
          <w:rPr>
            <w:color w:val="1155CC"/>
            <w:u w:val="single"/>
          </w:rPr>
          <w:t>00:11:12 – 00:11:54</w:t>
        </w:r>
      </w:hyperlink>
    </w:p>
    <w:p>
      <w:r>
        <w:t>söylememiz doğru olacaktır diye düşünüyorum. O yüzden Bediüzzaman açısından siyasete bakıldığında temel ayrım mesela monarşi ya da cumhuriyet değildir, adalet ya da istibdattır. Adalet-istibdat ikiliği en temel belirleyici ayrımdır. Dolayısıyla rejimin adı talî ama işleyişi ve ahlakî muhtevası asıldır. Bu açıdan da ortaya konan ölçüler adalet, hürriyet, meşruiyet ve hukuk üzerinden ifade edilebilir. Bir monarşi anayasal bir çerçeveye kavuştuğunda dolayısıyla sınırlı bir iktidar olarak ortaya çıktığında</w:t>
      </w:r>
    </w:p>
    <w:p>
      <w:pPr>
        <w:keepNext/>
      </w:pPr>
      <w:hyperlink r:id="rId27">
        <w:r>
          <w:rPr>
            <w:color w:val="1155CC"/>
            <w:u w:val="single"/>
          </w:rPr>
          <w:t>00:11:54 – 00:12:36</w:t>
        </w:r>
      </w:hyperlink>
    </w:p>
    <w:p>
      <w:r>
        <w:t>meşrutiyetin demokratik bir çerçeveye oturduğunu görebiliyoruz. Ama şahıs iradesinin tahakkümüne dayandığında mutlak monarşi şeklinde kendisini ifade edebildiğini görüyoruz. İsim önemli değil, dolayısıyla monarşi de olsa pekâlâ demokratik bir çerçeve sahip olabilen bir rejim, Cumhuriyet adı altında pekâlâ otokrasiye ve tahakküme dönüşebilir. Şu nokta önemli, Münazarat isimli eserinin de temelini oluşturan şey şudur: İnsan emanetle yüklenen, yolculuğunu bu emanet üzerinden gerçekleştirmeye çalışan, dolayısıyla sorumluluk alan, bu yüzden de seçim yapabilme hakkı korunması gereken bir varlıktır.</w:t>
      </w:r>
    </w:p>
    <w:p>
      <w:pPr>
        <w:keepNext/>
      </w:pPr>
      <w:hyperlink r:id="rId28">
        <w:r>
          <w:rPr>
            <w:color w:val="1155CC"/>
            <w:u w:val="single"/>
          </w:rPr>
          <w:t>00:12:37 – 00:13:19</w:t>
        </w:r>
      </w:hyperlink>
    </w:p>
    <w:p>
      <w:r>
        <w:t>Seçim yapabilme hakkını korumanın temeli tahakkümsüzlüktür. Tahakkümün ortadan kaldırılmasıdır. Bu tahakküm nereden gelirse gelsin insanın bu yolculuğunu yaralayan bir unsurdur. İsterse nefsimizden gelsin, isterse toplumdan gelsin, isterse devletten gelsin. O yüzden de tahakkümün olduğu bir yerde adalet olmaz. Adalet ise bu yolculuğu emniyetli bir şekilde gerçekleştirmenin temel esası ve kaidesidir. Dolayısıyla halk adına da bir otoritarizm oluşturabilirsiniz. Ama öbür tarafta monarşi varken de pekâlâ demokratik bir işleyişe sahip olabilirsiniz.</w:t>
      </w:r>
    </w:p>
    <w:p>
      <w:pPr>
        <w:keepNext/>
      </w:pPr>
      <w:hyperlink r:id="rId29">
        <w:r>
          <w:rPr>
            <w:color w:val="1155CC"/>
            <w:u w:val="single"/>
          </w:rPr>
          <w:t>00:13:20 – 00:14:01</w:t>
        </w:r>
      </w:hyperlink>
    </w:p>
    <w:p>
      <w:r>
        <w:t>Tercih edilecek olan nedir? Demokratik bir cumhuriyettir. Ama isim ve resimden ibaret olmadığını, işleyişi itibariyle böyle olması gerektiğini, güçlü bir şekilde ifade ettiğini görüyoruz. Mottosu şudur: İsimlerin değişmesiyle hakikat değişmez. Dolayısıyla Cumhuriyet bizatihi demokratik olmak zorunda değildir. Demokrasi de üretmez. Türkiye’nin tek parti tecrübesi bunun açık bir örneğidir zaten. Zaten Cumhuriyet sadece iktidara geliş biçiminin verasete dayanmamasını ifade eder, o kadar. Monarşi de verasete dayanmasını ifade eder. Ama bu işleyişin demokratik, hukukî bir çerçevede</w:t>
      </w:r>
    </w:p>
    <w:p>
      <w:pPr>
        <w:keepNext/>
      </w:pPr>
      <w:hyperlink r:id="rId30">
        <w:r>
          <w:rPr>
            <w:color w:val="1155CC"/>
            <w:u w:val="single"/>
          </w:rPr>
          <w:t>00:14:01 – 00:14:43</w:t>
        </w:r>
      </w:hyperlink>
    </w:p>
    <w:p>
      <w:r>
        <w:t>olduğu anlamını birinde garanti etmez, diğerinde de dışlamaz. Öyleyse temel mesele rejimlerin isimleri değildir. Aslında Bediüzzaman bunu bütün hayat çizgisi üzerinden ortaya koymuştur. Şam’da hutbe verdikten sonra Sultan Reşad’ın Rumeli gezisine katılıp tekrar İstanbul’a geldiğinde muhatap olduğu sorulardan birisi, daha önce İttihat ve Terakki ile kurduğu pozitif ve destekleyici ilişkinin neden devam etmediğidir. O da bunu, ben durduğum yerdeyim, ilkelerimle aynı şekilde siyasete bakıyorum ama İttihatçılar o noktayı terk ettiler.</w:t>
      </w:r>
    </w:p>
    <w:p>
      <w:pPr>
        <w:keepNext/>
      </w:pPr>
      <w:hyperlink r:id="rId31">
        <w:r>
          <w:rPr>
            <w:color w:val="1155CC"/>
            <w:u w:val="single"/>
          </w:rPr>
          <w:t>00:14:43 – 00:15:24</w:t>
        </w:r>
      </w:hyperlink>
    </w:p>
    <w:p>
      <w:r>
        <w:t>Dolayısıyla ben değişmedim, aynı ahlakî pozisyonumu korurken İttihatçılar aslında darbe yaparak 1913’te tek parti diktası kurdular ve dolayısıyla meşrutiyetin beraberinde getirdiği çoğulcu işleyişi ortadan kaldırdılar. Onlar meşrutiyetle ortaya çıkan ahlakî çerçeveyi terk ettiler. Şimdi şahıs hâkimiyetinden kanun hâkimiyetine geçiş [Meşrutiyet-i şer’iyeyi?] doğuruyor. Dolayısıyla şûra tek kişinin görüşü yerine kolektif bir akılla belirlenen karar sürecini ifade eder.</w:t>
      </w:r>
    </w:p>
    <w:p>
      <w:pPr>
        <w:keepNext/>
      </w:pPr>
      <w:hyperlink r:id="rId32">
        <w:r>
          <w:rPr>
            <w:color w:val="1155CC"/>
            <w:u w:val="single"/>
          </w:rPr>
          <w:t>00:15:24 – 00:16:09</w:t>
        </w:r>
      </w:hyperlink>
    </w:p>
    <w:p>
      <w:r>
        <w:t>Burada ne padişah ne de herhangi bir kişisel otorite tek başına belirleyici değildir. Belirleyici olan üst çerçeve olarak hukuktur. Meşveret bu anlamda tek kişinin reyine karşı ortak aklı ifade eder. Hürriyet tahakkümden korunmuş insanı belirtir. Adalet yöneticiler dahil herkesi bağlayan bir ölçüyü ifade eder. Yani bizim klasik anlamda hangi Fatıma olursa olsun, hırsızlık yapmışsa aynı cezaya muhatap olur. Dolayısıyla hukuk önünde herkesin eşitliği meselesi adaletin temel ölçüsüdür. Bizden olan olmayan ayrımı burada hiçbir anlam taşımaz.</w:t>
      </w:r>
    </w:p>
    <w:p>
      <w:pPr>
        <w:keepNext/>
      </w:pPr>
      <w:hyperlink r:id="rId33">
        <w:r>
          <w:rPr>
            <w:color w:val="1155CC"/>
            <w:u w:val="single"/>
          </w:rPr>
          <w:t>00:16:09 – 00:16:53</w:t>
        </w:r>
      </w:hyperlink>
    </w:p>
    <w:p>
      <w:r>
        <w:t>Adalet de bunu ifade eder. Hürriyetin burada çok aslî bir yere sahip olduğunu görüyoruz. İmanla hürriyet arasında kurulan ilişki bu açıdan ilginç bir ilişkidir. Zaten o dönemin tartışma konularından birisidir de bu. İman hürriyeti gerekli kılar, insanın hür olmasını gerekli kılar. Rububiyet anlamında tevhidin gerçekleşebilmesi için, sadece Allah’a iman edebilmek için insanın hem nefsine hem diğer insanlara, topluma ve devlete karşı hür olması gerekir. Eğer böyle bir hürriyet yoksa insan o zaman o emanetin gereğini yapamaz, yerine getiremez. İman insana bu hürriyeti mümkün kılan bir ahlakî çerçeve sunar.</w:t>
      </w:r>
    </w:p>
    <w:p>
      <w:pPr>
        <w:keepNext/>
      </w:pPr>
      <w:hyperlink r:id="rId34">
        <w:r>
          <w:rPr>
            <w:color w:val="1155CC"/>
            <w:u w:val="single"/>
          </w:rPr>
          <w:t>00:16:53 – 00:17:35</w:t>
        </w:r>
      </w:hyperlink>
    </w:p>
    <w:p>
      <w:r>
        <w:t>Çünkü Kur’an-ı Kerim’in ifade ettiği gibi ne zulme rıza gösterir mümin ne de zulmeder. İkisi de son derece önemli iki ölçüdür. Dolayısıyla keyfî otoriteye mümin boyun eğemez. Bu onun hürriyetini kısıtlayan, tahakküm doğuran bir unsurdur. Asla Allah’a kullukla siyasî tahakküm bir araya gelemez. Bu yüzden de iman ne kadar parlak olursa hürriyet de o kadar inkişaf eder, parlar. Hürriyetle iman arasında kurulan ilişki son derece önemli bir ilişkidir. Bunu tersinden düşünmek de mümkün olabilir. Dolayısıyla hürriyet Bediüzzaman’ın ahlakî çerçevesinin,</w:t>
      </w:r>
    </w:p>
    <w:p>
      <w:pPr>
        <w:keepNext/>
      </w:pPr>
      <w:hyperlink r:id="rId35">
        <w:r>
          <w:rPr>
            <w:color w:val="1155CC"/>
            <w:u w:val="single"/>
          </w:rPr>
          <w:t>00:17:35 – 00:18:16</w:t>
        </w:r>
      </w:hyperlink>
    </w:p>
    <w:p>
      <w:r>
        <w:t>siyaseti oturttuğu ahlakî çerçevesinin şûrayla birlikte en temel [sunumlarından?] birisidir. Beraberinde bu neyi getiriyor? Hukukta şah ve gedanın bir olduğu anlayışını getiriyor. Statünüz hukuku belirlemez. Zengin olabilirsiniz, güçlü olabilirsiniz, soylu olabilirsiniz. Ama bu sizi hukuk karşısında ayrıcalıklı kılmaz. Bu önemli bir nokta. Tabii ki bu hürriyet hukuku açısından bu eşitlik ama siyasî kültürün buna uygun olmadığı bir ortamda konuştuğunu da hatırlamamız gerekiyor. Mesela Münazarat’ta konuştuğu insanların kendisine sorduğu sorulardan birisi,</w:t>
      </w:r>
    </w:p>
    <w:p>
      <w:pPr>
        <w:keepNext/>
      </w:pPr>
      <w:hyperlink r:id="rId36">
        <w:r>
          <w:rPr>
            <w:color w:val="1155CC"/>
            <w:u w:val="single"/>
          </w:rPr>
          <w:t>00:18:16 – 00:18:56</w:t>
        </w:r>
      </w:hyperlink>
    </w:p>
    <w:p>
      <w:r>
        <w:t>Biz şeyhlerimize karşı nasıl hür olabiliriz ki? Biz faziletlerinin esiriyiz. Fazilet bir tahakküm unsuruna dönüşebilir. Dönüşebilir mi? Dönüşüyorsa bu ahlakî açıdan kabul edilemeyecek bir durumu ifade eder. Öyleyse statü hukuku belirlemez. Adalet herkes için işler, yönetici de yönetilen de aynı hukuka tabidir. Eğer bu ayrı işliyorsa orada adaletten bahsedemeyiz ve nihayetinde de siyasî karar verme sürecini tek kişinin iradesine indirgeyemezsiniz. Bu da şûra ki İslam tarihi boyunca</w:t>
      </w:r>
    </w:p>
    <w:p>
      <w:pPr>
        <w:keepNext/>
      </w:pPr>
      <w:hyperlink r:id="rId37">
        <w:r>
          <w:rPr>
            <w:color w:val="1155CC"/>
            <w:u w:val="single"/>
          </w:rPr>
          <w:t>00:18:56 – 00:19:39</w:t>
        </w:r>
      </w:hyperlink>
    </w:p>
    <w:p>
      <w:r>
        <w:t>böyle bir [şuura?] anlayışının son derece sınırlı bir karşılığı olduğunu da hatırlamamız gerekiyor. Bu Osmanlı modernleşmesinin 19. yüzyıl boyunca 20. yüzyıla evrilen süreç içerisindeki müsavat meselesinin hukuk açısından net bir sonuca bağlanmasıdır. Gördüğümüz şey eşitliğe dayalı bir vatandaşlık anlayışının kapısını aralıyor gibi görünüyor. Burada siyasî kültürün çok temel bir yere sahip olduğunu hatırlatmak ve burada bırakmak isterim. [Meşveretin?] şûranın var olabilmesi için doğruluğun değer taşıması gerekir.</w:t>
      </w:r>
    </w:p>
    <w:p>
      <w:pPr>
        <w:keepNext/>
      </w:pPr>
      <w:hyperlink r:id="rId38">
        <w:r>
          <w:rPr>
            <w:color w:val="1155CC"/>
            <w:u w:val="single"/>
          </w:rPr>
          <w:t>00:19:39 – 00:20:24</w:t>
        </w:r>
      </w:hyperlink>
    </w:p>
    <w:p>
      <w:r>
        <w:t>Hukuk için adalet önemli, hürriyet için istibdada karşı bir kültür gerekir. Genel olarak böyle bir siyasî kültürden hâlâ yoksunuz. Böyle bir siyasî kültür olmadığında beka problemiyle uğraşan ve dolayısıyla da var olmaya çabalayan, ekonomik açıdan da bunu devam ettiren bir siyasî kültür içerisinde Şûra’yı yaşatabilmek hiç kolay değildir. Hutbe-i Şamiye’deki altı ölçüyü hatırlayarak geçeyim. Dolayısıyla isim ve resimden ibaret bir cumhuriyetin de herhangi bir anlamı yok. Yok, Bediüzzaman’ın cumhuriyet tanımlaması bu açıdan önemli. Çünkü kendisini cumhuriyet karşıtlığıyla suçlamak Kemalist geleneğin klasik klişelerinden birisidir.</w:t>
      </w:r>
    </w:p>
    <w:p>
      <w:pPr>
        <w:keepNext/>
      </w:pPr>
      <w:hyperlink r:id="rId39">
        <w:r>
          <w:rPr>
            <w:color w:val="1155CC"/>
            <w:u w:val="single"/>
          </w:rPr>
          <w:t>00:20:25 – 00:21:06</w:t>
        </w:r>
      </w:hyperlink>
    </w:p>
    <w:p>
      <w:r>
        <w:t>Bediüzzaman, dindar manada bir cumhuriyeti, hakikî adaleti tesis eden ve [hürriyet-i şer’iyeyi?] taşıyan bir cumhuriyeti öteden beri savunduğunu mahkemede ifade eder. Aslında mahkeme müdafaalarına baktığınızda Bediüzzaman’ın cumhuriyet kavramını da, laiklik kavramını da kendisi açısından tanımladığını ve bu ahlakî siyaset perspektifi içerisine oturttuğunu görüyoruz. Dolayısıyla Bediüzzaman’ın eleştirisi cumhuriyete değil, cumhuriyet adı altında işleyen istibdadadır. İkinci Meşrutiyet’e baktığımızda 1908–12 arasında çoğulcu bir yapı görüyoruz. Bu yüzden şu önemli: 1946’da çok partili demokrasiye geçtik ifadesini</w:t>
      </w:r>
    </w:p>
    <w:p>
      <w:pPr>
        <w:keepNext/>
      </w:pPr>
      <w:hyperlink r:id="rId40">
        <w:r>
          <w:rPr>
            <w:color w:val="1155CC"/>
            <w:u w:val="single"/>
          </w:rPr>
          <w:t>00:21:06 – 00:21:45</w:t>
        </w:r>
      </w:hyperlink>
    </w:p>
    <w:p>
      <w:r>
        <w:t>bazı siyaset bilimciler [tasvir eder?]. Biz çok partili siyasete 1946’da geçmedik. Bu bir yeniden çok partili siyasete [dönüştü?]. Biz zaten 1908’de bunu yapmıştık. Dolayısıyla ikinci meşrutiyet son derece önemliydi. Tek parti cumhuriyeti ise siyasi rekabeti sınırladı, muhalefeti tasfiye etti. Basın ve dinî hayat üzerinde büyük bir baskı oluşturdu. Halk adına halksız bir cumhuriyet oluşturdu. Bu yüzden de cumhuriyeti eleştirdi. O yüzden istibdat şekle bağlı değildir. [Muktesit?] siyaset bu açıdan büyük önem taşır. Siyaseti Bediüzzaman yüceltmez ve kutsallaştırmaz.</w:t>
      </w:r>
    </w:p>
    <w:p>
      <w:pPr>
        <w:keepNext/>
      </w:pPr>
      <w:hyperlink r:id="rId41">
        <w:r>
          <w:rPr>
            <w:color w:val="1155CC"/>
            <w:u w:val="single"/>
          </w:rPr>
          <w:t>00:21:46 – 00:22:26</w:t>
        </w:r>
      </w:hyperlink>
    </w:p>
    <w:p>
      <w:r>
        <w:t>Velâyet-i Fakih Teorisi'nin [gelişlerinde?] Humeyni'nin kitabının giriş epizodu şudur. İslam hükümettir. Siyaset her şeydir. Ama öncelikler fıkhı açısından baktığımızda Bediüzzaman açısından siyaset ahlaki bir çerçeve içerisinde konumlandırıldığında her şey değil. Ama yok sayılmaması gereken de bir şeydir. Dolayısıyla ne siyaseti yok sayan yaklaşım ne de siyaseti kutsallaştıran yaklaşım. [Muktesit?] siyasette kendisine bir karşılık bulamaz. Siyaset ahlakın altındadır her zaman. Din hiçbir çıkara tabi kılınamaz. Adalet siyasi sadakatin önüne [geçemez?] [Muktesit?] siyaset de budur.</w:t>
      </w:r>
    </w:p>
    <w:p>
      <w:pPr>
        <w:keepNext/>
      </w:pPr>
      <w:hyperlink r:id="rId42">
        <w:r>
          <w:rPr>
            <w:color w:val="1155CC"/>
            <w:u w:val="single"/>
          </w:rPr>
          <w:t>00:22:27 – 00:23:09</w:t>
        </w:r>
      </w:hyperlink>
    </w:p>
    <w:p>
      <w:r>
        <w:t>Bizim taraf mazur, karşı taraf her zaman mahkum. Hayır, aynı fiil failin siyasi kampına göre değişmez. Dolayısıyla da partizanlık, tarafgirlik bu son derece önemli. Bunun ürettiği kutuplaşma ve istibdat [Bediüzzaman’ın?] ahlaki çerçevesini oluşturur. Aynı çerçeveyi aslında üç temel belirleme üzerinden Demokrat Parti'ye de hatırlatır. Müminler kardeştir, birinin hatasından başkası sorumlu tutulamaz ve yöneticiler hizmetkardır, ölçüleri. Aslında o ahlaki çerçevenin bir tür yeniden ifadesidir.</w:t>
      </w:r>
    </w:p>
    <w:p>
      <w:pPr>
        <w:keepNext/>
      </w:pPr>
      <w:hyperlink r:id="rId43">
        <w:r>
          <w:rPr>
            <w:color w:val="1155CC"/>
            <w:u w:val="single"/>
          </w:rPr>
          <w:t>00:23:10 – 00:23:50</w:t>
        </w:r>
      </w:hyperlink>
    </w:p>
    <w:p>
      <w:r>
        <w:t>Adalet, hürriyet, meşruiyet ve hukuk dolayısıyla da dört ana unsuru oluşturur. Bugünkü siyasi krizler içerisinde bu da temel bir krizdir. Siyaset her türlü ahlaki ölçünün dışında tamamen güçlünün hukuku ve ahlakı belirlediği bir çerçeveye sahip hale gelmiş durumda. Birçok yerde anayasa var, hukuk yok. Seçim var, çoğulculuk yok. Meclis var, şûra yok. Dini söylem var, adalet geri planda. Dolayısıyla siyaseti ahlaki muhtevasıyla ölçmek, rejimin adını değil işleyişini sorgulamaktır. Dini siyasi meşrulaştırma aracına indirgemeden, adaleti taraf sadakatinin önüne [koymadan?] gerçekleştirdiğinizde</w:t>
      </w:r>
    </w:p>
    <w:p>
      <w:pPr>
        <w:keepNext/>
      </w:pPr>
      <w:hyperlink r:id="rId44">
        <w:r>
          <w:rPr>
            <w:color w:val="1155CC"/>
            <w:u w:val="single"/>
          </w:rPr>
          <w:t>00:23:50 – 00:24:30</w:t>
        </w:r>
      </w:hyperlink>
    </w:p>
    <w:p>
      <w:r>
        <w:t>onu ahlaki bir çerçeveye oturtmuş olursunuz. Son olarak şunu söyleyeyim. [Rejimin adı?] adaletin yerine geçmez ve bunu garanti etmez. Çoğunluk hukukun yerine geçemez. Parti sadakati de hakikatin yerine geçemez deyip burada bitireyim. Çok teşekkürler kıymetli hocam. Türkiye'de din ve devlet siyaset ilişkileri üzerine Bediüzzaman Hazretleri'nin buna yaklaşımıyla ilgili ben Türkiye'de çalışmalarını en çok beğendiğim, bunun üzerine çok [kafa yoran?] kıymetli hocalarımızdan birisi Ahmet Yıldız hocamız. Çok teşekkür ederiz. Sağ olsun, var olsun.</w:t>
      </w:r>
    </w:p>
    <w:p>
      <w:pPr>
        <w:keepNext/>
      </w:pPr>
      <w:hyperlink r:id="rId45">
        <w:r>
          <w:rPr>
            <w:color w:val="1155CC"/>
            <w:u w:val="single"/>
          </w:rPr>
          <w:t>00:24:31 – 00:25:09</w:t>
        </w:r>
      </w:hyperlink>
    </w:p>
    <w:p>
      <w:r>
        <w:t>Ben diğer konuyla ilgili [açıkladıkları ilgili?] tartışmaları ve soruları en sona bırakıyoruz. Öyle bir usul anlaşması yaptık. Şimdi Türkiye'de bu konu üzerine Bediüzzaman Hazretleri'nin çalışmaları yaptıkları üzerine çok kafa yoran, bu konuda gerçekten hem bilgisi birikimiyle hepimize bir ufuk açan Prof. Dr. Şadi Eren Hocamız Dumlupınar Üniversitesi'nden Kargaşaları bitiren bir esas İhtilaf Ahlakı üzerine kendisinin sunumunu dinleyeceğiz. Buyurun kıymetli hocam. Süreniz 15 dakika hocam.</w:t>
      </w:r>
    </w:p>
    <w:p>
      <w:pPr>
        <w:keepNext/>
      </w:pPr>
      <w:hyperlink r:id="rId46">
        <w:r>
          <w:rPr>
            <w:color w:val="1155CC"/>
            <w:u w:val="single"/>
          </w:rPr>
          <w:t>00:25:18 – 00:25:54</w:t>
        </w:r>
      </w:hyperlink>
    </w:p>
    <w:p>
      <w:r>
        <w:t>Değerli hazirun, ben sizlerle ihtilaf ahlakı, bu başlık altında Bediüzzaman ihtilaf problemine ne gibi çözümler getiriyor, meselenin Kur’anî yönü, hadise bakan yönü ve günümüzün şartlarında bunun görünümleri gibi bu konuyu göstermeye çalışacağım. Sistem… nasıl çalışıyor bilmiyorum.</w:t>
      </w:r>
    </w:p>
    <w:p>
      <w:pPr>
        <w:keepNext/>
      </w:pPr>
      <w:hyperlink r:id="rId47">
        <w:r>
          <w:rPr>
            <w:color w:val="1155CC"/>
            <w:u w:val="single"/>
          </w:rPr>
          <w:t>00:25:59 – 00:26:40</w:t>
        </w:r>
      </w:hyperlink>
    </w:p>
    <w:p>
      <w:r>
        <w:t>Efendim? Yardımcı alabiliyor musunuz? Evet. Hangisi? Her… şeyden önce ihtilaf bir realitedir. Hayatın bir realitesi. Ve insanlar farklı meslek ve meşreplerde oluyor. Ve farklı fikirlere yöneliyor. Tarih boyu bu böyle olmuş.</w:t>
      </w:r>
    </w:p>
    <w:p>
      <w:pPr>
        <w:keepNext/>
      </w:pPr>
      <w:hyperlink r:id="rId48">
        <w:r>
          <w:rPr>
            <w:color w:val="1155CC"/>
            <w:u w:val="single"/>
          </w:rPr>
          <w:t>00:26:41 – 00:27:21</w:t>
        </w:r>
      </w:hyperlink>
    </w:p>
    <w:p>
      <w:r>
        <w:t>Günümüzde de bu şekilde devam etmekte. Allahü Teâlâ bildiriyor ki, Rabbin dilemiş olsaydı insanları tek bir ümmet yapardı. Mesela ceylanların kendi aralarında herhalde bir ihtilafı yok. Hepsinin ortak diyebileceğimiz benzeri bir hayatı var ama insanlar ikizler bile hayli farklı. İhtilaf kelimesinin çağrışım alanı menfi. İhtilaf denildiğinde menfi bir mana hatıra</w:t>
      </w:r>
    </w:p>
    <w:p>
      <w:pPr>
        <w:keepNext/>
      </w:pPr>
      <w:hyperlink r:id="rId49">
        <w:r>
          <w:rPr>
            <w:color w:val="1155CC"/>
            <w:u w:val="single"/>
          </w:rPr>
          <w:t>00:27:21 – 00:28:00</w:t>
        </w:r>
      </w:hyperlink>
    </w:p>
    <w:p>
      <w:r>
        <w:t>geliyor. Ancak mutlak iyi ve mutlak kötü yok. Bunu göz ardı etmemek gerekir. Kur'an-ı Kerim'den ben şunu örnek veriyorum. İyilik ve takvada yardımlaşın; günah ve düşmanlıkta yardımlaşmayın. Yardımlaşmakla alakalı iyilik ve takvada yardımlaşın ama günah ve düşmanlıkta yardımlaşmayın. Yani normalde yardımlaşmak kelimesinin çağrışım alanı müspettir. Ama burada görüyoruz ki günahta yardımlaşmak, haddi aşmakta yardımlaşmak bu da işin menfi yönü.</w:t>
      </w:r>
    </w:p>
    <w:p>
      <w:pPr>
        <w:keepNext/>
      </w:pPr>
      <w:hyperlink r:id="rId50">
        <w:r>
          <w:rPr>
            <w:color w:val="1155CC"/>
            <w:u w:val="single"/>
          </w:rPr>
          <w:t>00:28:02 – 00:28:45</w:t>
        </w:r>
      </w:hyperlink>
    </w:p>
    <w:p>
      <w:r>
        <w:t>Ve bu bağlamda meşhur bir hadise gelecek olursak, Peygamber Efendimiz senet itibariyle zayıf bir rivayette şöyle buyurmuş, Ümmetimin ihtilafı rahmettir. ümmetimin ihtilafı rahmettir. Bunun hakkında hayli konuşulmuş. Hatta bazıları demişler ki, eğer ihtilaf rahmetse bir ve beraber olmak, bu da azap olması gerekir. Dolayısıyla bu doğru bir mana olamaz gibi bu şekilde değerlendirmişler. Bediüzzaman bunu müsbet ihtilaf, menfi ihtilaf, ihtilafı ikiye ayırarak hallediyor.</w:t>
      </w:r>
    </w:p>
    <w:p>
      <w:pPr>
        <w:keepNext/>
      </w:pPr>
      <w:hyperlink r:id="rId51">
        <w:r>
          <w:rPr>
            <w:color w:val="1155CC"/>
            <w:u w:val="single"/>
          </w:rPr>
          <w:t>00:28:46 – 00:29:25</w:t>
        </w:r>
      </w:hyperlink>
    </w:p>
    <w:p>
      <w:r>
        <w:t>Bu Risalelerin tamamına sirayet eden bir bakış aslında. Mesela diyor ki yanlış anlaşılmasın Avrupa ikidir. Yani Avrupa'nın tenkit ettiğimiz yönü de var, takdir ettiğimiz yönü de var. İhtilafın da müsbet ihtilaf kısmı var, menfi ihtilaf kısmı var. Ve şöyle ifade ediyor, hadisteki ihtilaf ise müsbet ihtilaftır. Yani her biri kendi mesleğinin tamir ve revacına sa’y eder. Başkasının tahrip ve iptaline değil, belki tekmil ve ıslahına çalışır.</w:t>
      </w:r>
    </w:p>
    <w:p>
      <w:pPr>
        <w:keepNext/>
      </w:pPr>
      <w:hyperlink r:id="rId52">
        <w:r>
          <w:rPr>
            <w:color w:val="1155CC"/>
            <w:u w:val="single"/>
          </w:rPr>
          <w:t>00:29:30 – 00:30:09</w:t>
        </w:r>
      </w:hyperlink>
    </w:p>
    <w:p>
      <w:r>
        <w:t>Bir de alemde ihtilaf güzelliği diyebileceğim bir güzellik var. Bunu biraz Kur'an ışığında ifade etmeye çalışayım. Bunlardan birisi renklerin ve dillerin ihtilafı. Allah'ın ayetlerinden, O'nun varlığını, birliğini, kemalini gösteren ayetlerden birisi dillerinizin ve renklerinizin farklılığıdır. Dillerinizin, renklerinizin farklı farklı oluşudur. Bu kötü bir şey değil. Yani Kur'an-ı Kerim'deki ihtilaf kelimesi illa menfi bir mana değil, müsbet manada da kullanılıyor.</w:t>
      </w:r>
    </w:p>
    <w:p>
      <w:pPr>
        <w:keepNext/>
      </w:pPr>
      <w:hyperlink r:id="rId53">
        <w:r>
          <w:rPr>
            <w:color w:val="1155CC"/>
            <w:u w:val="single"/>
          </w:rPr>
          <w:t>00:30:10 – 00:30:53</w:t>
        </w:r>
      </w:hyperlink>
    </w:p>
    <w:p>
      <w:r>
        <w:t>Bir başkası Şüphesiz göklerin ve yerin yaratılışında, gece ve gündüzün değişmesinde… Göklerin ve yerin yaratılışında, gece ve gündüzün ihtilafında. Yani gece farklı, gündüz farklı. Gece gece olarak güzel, gündüz gündüz olarak güzel. Yani bu anlamda buradaki ihtilaf, müsbet bir ihtilaf ve bir güzellik unsuru. Ve balla alakalı, renkleri çeşitlidir. Yani bu arının karnından bir sıvı çıkar. Renkleri muhtelif. Renkleri muhtelif derken özellikleri muhtelif.</w:t>
      </w:r>
    </w:p>
    <w:p>
      <w:pPr>
        <w:keepNext/>
      </w:pPr>
      <w:hyperlink r:id="rId54">
        <w:r>
          <w:rPr>
            <w:color w:val="1155CC"/>
            <w:u w:val="single"/>
          </w:rPr>
          <w:t>00:30:54 – 00:31:36</w:t>
        </w:r>
      </w:hyperlink>
    </w:p>
    <w:p>
      <w:r>
        <w:t>Yani diyelim çiçek balı, çam balı, mandalina balı, değişik ballar var. Ve bunların farklı farklı özellikleri var. Ve yine yeryüzünde çok farklı şeylerin olduğu ve bu farklılıklarda güzellikler olduğu Burada gördüğümüz ayette de yine ifade edilmiş. Ancak ihtilaf tümüyle müspet de değil, bunun menfi olan kısmı da var. Ve menfi olan kısmı işte daha çok bu hatıra geliyor ve bu nasıl halledilir bir önümüzde problem olarak durmakta.</w:t>
      </w:r>
    </w:p>
    <w:p>
      <w:pPr>
        <w:keepNext/>
      </w:pPr>
      <w:hyperlink r:id="rId55">
        <w:r>
          <w:rPr>
            <w:color w:val="1155CC"/>
            <w:u w:val="single"/>
          </w:rPr>
          <w:t>00:31:36 – 00:32:19</w:t>
        </w:r>
      </w:hyperlink>
    </w:p>
    <w:p>
      <w:r>
        <w:t>Bunun halledilmesi için gayret göstermek gerekiyor. Menfi ihtilafın tetikleyici unsuru fanatizm. Mesela futbolda farklı renkler var. Ve bu farklı renkler heyecanlı maçların yapılmasına vesile oluyor. Ama sadece kendi renklerini görüyorsa, diğer renkleri inkar ediyorsa Bunun adı fanatiklik. İşte bu fanatiklik siyasette de olabiliyor. Cemaatlerin, tarikatların sırf kendilerini görmeleri tarzında oralarda da görülebiliyor. Menfi ihtilafın en bariz görüntülerinden birisi</w:t>
      </w:r>
    </w:p>
    <w:p>
      <w:pPr>
        <w:keepNext/>
      </w:pPr>
      <w:hyperlink r:id="rId56">
        <w:r>
          <w:rPr>
            <w:color w:val="1155CC"/>
            <w:u w:val="single"/>
          </w:rPr>
          <w:t>00:32:19 – 00:33:01</w:t>
        </w:r>
      </w:hyperlink>
    </w:p>
    <w:p>
      <w:r>
        <w:t>Hz. Adem'in iki oğlu ve aralarında bir problem yaşanıyor. Bu problem birinin diğerini öldürmesine kadar işi ileriye götürüyor. Yine menfi ihtilafın mesela ülkemizde gördüğümüz durumlardan birisi Ben 1962 doğumluyum. 70'li yıllarda o lise talebeliğimiz yıllarında Her gün 15-20 kişinin sağ sol olaylarından öldüğünü haberlerde Hava durumunu dinler gibi adeta dinler hale gelmiştik. Sonra başka bir takım başka ihtilaflar</w:t>
      </w:r>
    </w:p>
    <w:p>
      <w:pPr>
        <w:keepNext/>
      </w:pPr>
      <w:hyperlink r:id="rId57">
        <w:r>
          <w:rPr>
            <w:color w:val="1155CC"/>
            <w:u w:val="single"/>
          </w:rPr>
          <w:t>00:33:01 – 00:33:41</w:t>
        </w:r>
      </w:hyperlink>
    </w:p>
    <w:p>
      <w:r>
        <w:t>hatta İslami cemaatlerin birbirlerini inkarı, birbirlerini kabullenememeleri bunları da yine o yıllarda hayli görmüştük. Ve bunun çok daha ileri boyutu bir iç savaşa gidilmesi. Yani toplumdaki fertler farklılıkları hazmedememişse, diğerlerine müsamahaları yoksa bu iç savaşa kadar gidebiliyor. Mesela Libya hala toparlanabilmiş değil. Libya'da aşiretlerin kendi aralarında ciddi bir rekabeti var diye öyle ifade ediliyor. Halbuki ortak bir akılla bir araya gelseler,</w:t>
      </w:r>
    </w:p>
    <w:p>
      <w:pPr>
        <w:keepNext/>
      </w:pPr>
      <w:hyperlink r:id="rId58">
        <w:r>
          <w:rPr>
            <w:color w:val="1155CC"/>
            <w:u w:val="single"/>
          </w:rPr>
          <w:t>00:33:41 – 00:34:22</w:t>
        </w:r>
      </w:hyperlink>
    </w:p>
    <w:p>
      <w:r>
        <w:t>ortak menfaatler çerçevesinde çok da güzel beraberce gidebilirler. Bediüzzaman Hutbe-i Şamiye eserinin başında altı hastalığa dikkat çekiyor. Bunlardan birisi, dördüncüsü, ehl-i imanı birbirine bağlayan nurani rabıtaları bilmemek. Hani bu asgari müşterekler falan deniliyor ya, bizi bir araya getiren ortak yönlerimiz var, asgari müştereklerimiz var. Aslında bu ülkemiz açısından bakıldığında, ülkemiz insanı açısından bakıldığında</w:t>
      </w:r>
    </w:p>
    <w:p>
      <w:pPr>
        <w:keepNext/>
      </w:pPr>
      <w:hyperlink r:id="rId59">
        <w:r>
          <w:rPr>
            <w:color w:val="1155CC"/>
            <w:u w:val="single"/>
          </w:rPr>
          <w:t>00:34:22 – 00:35:02</w:t>
        </w:r>
      </w:hyperlink>
    </w:p>
    <w:p>
      <w:r>
        <w:t>bizi bir araya getiren azami müşterekler var. Aynı vatandayız, aynı tarihe sahibiz, aynı dinin genelde yüzde seksen doksan aynı dinin mensubuyuz gibi çok ortak özellikler var. Bu ortak özellikler bizi tam bir ve beraber yapan kuvvetli bir topluluk meydana getiren özellikler. İşte gerek ülkemizde gerek dünyanın başka yerlerinde insanların ihtilafın menfi yönünden zarar görmemeleri için</w:t>
      </w:r>
    </w:p>
    <w:p>
      <w:pPr>
        <w:keepNext/>
      </w:pPr>
      <w:hyperlink r:id="rId60">
        <w:r>
          <w:rPr>
            <w:color w:val="1155CC"/>
            <w:u w:val="single"/>
          </w:rPr>
          <w:t>00:35:02 – 00:35:43</w:t>
        </w:r>
      </w:hyperlink>
    </w:p>
    <w:p>
      <w:r>
        <w:t>ihtilaf ahlakına sahip olmaları gerekiyor. Bediüzzaman bu konuda hayati düsturlar ifade etmiş. Onlardan bir kısmını sizlerle paylaşacağım. Bunlardan birisi müsbet hareket etmek. Yani kendi mesleğinin muhabbetiyle hareket etmek. Başka mesleklerin adaveti ve başkalarının tenkisi onun fikrine ve ilmine müdahale etmesin. Onlarla meşgul olmasın. Yani tabiri caizse herkes kendi işine baksın. Tarikattaysa tarikatın hakkını versin. Falan cemaatteyse o cemaat içinde faydalı olmaya çalışsın.</w:t>
      </w:r>
    </w:p>
    <w:p>
      <w:pPr>
        <w:keepNext/>
      </w:pPr>
      <w:hyperlink r:id="rId61">
        <w:r>
          <w:rPr>
            <w:color w:val="1155CC"/>
            <w:u w:val="single"/>
          </w:rPr>
          <w:t>00:35:43 – 00:36:26</w:t>
        </w:r>
      </w:hyperlink>
    </w:p>
    <w:p>
      <w:r>
        <w:t>Yoksa tutup da şunlar şöyle bunlar böyle bu menfi hareket oluyor ve bu çatışmaya kadar götürebilir. Ve şu çok hayati bir düstur, sen mesleğini ve efkarını hak bildiğin vakit mesleğim haktır veya daha güzeldir demeye hakkın var. Fakat yalnız hak benim mesleğimdir demeye hakkın yoktur. Bu çok muhteşem bir ölçü. Bir insan herhangi bir meslekte, herhangi bir meşrepte giderken elbette onu beğenerek, takdir ederek, benimseyerek gider ve bundan dolayı da benimki en güzel diyebilir.</w:t>
      </w:r>
    </w:p>
    <w:p>
      <w:pPr>
        <w:keepNext/>
      </w:pPr>
      <w:hyperlink r:id="rId62">
        <w:r>
          <w:rPr>
            <w:color w:val="1155CC"/>
            <w:u w:val="single"/>
          </w:rPr>
          <w:t>00:36:27 – 00:37:07</w:t>
        </w:r>
      </w:hyperlink>
    </w:p>
    <w:p>
      <w:r>
        <w:t>Bunda bir problem yok. Ama güzel sadece benimkidir, hak sadece benimkidir derse diğerlerini çirkinlikle ve diğerlerini hak olmamakla itham etmiş olacak. Ve bu tarz bakanlar olabiliyor ve bunlar problem meydana getiriyor. Ama kendi mesleğinin muhabbetiyle hareket etse problem olmayacak. Senin üzerine haktır ki her söylediğin hak olsun fakat her hakkı söylemeye senin hakkın yoktur. Bazıları yani her hak her yerde söylenir öyle zannediyorlar.</w:t>
      </w:r>
    </w:p>
    <w:p>
      <w:pPr>
        <w:keepNext/>
      </w:pPr>
      <w:hyperlink r:id="rId63">
        <w:r>
          <w:rPr>
            <w:color w:val="1155CC"/>
            <w:u w:val="single"/>
          </w:rPr>
          <w:t>00:37:07 – 00:37:51</w:t>
        </w:r>
      </w:hyperlink>
    </w:p>
    <w:p>
      <w:r>
        <w:t>Kur’anî ölçü bu değil. Hatırlat; eğer hatırlatma fayda verirse. Öğüt vermek fayda verecekse öğüt ver. Fayda vermeyecekse orada anlatmanın bir anlamı yok. Her dediğin doğru olmalı fakat her doğruyu demek doğru değildir. Yani doğrular uygun bir vasatta, uygun bir zeminde ifade edilmeli. Ta ki karşı tarafta bundan istifade etsin. Başına vurur gibi ifade edildiğinde bunun kabul edilmeyeceği ortadadır. Bir de bencil olmamak. Genelde herkeste böyle fıtri bir taraftarlık duygusu oluyor.</w:t>
      </w:r>
    </w:p>
    <w:p>
      <w:pPr>
        <w:keepNext/>
      </w:pPr>
      <w:hyperlink r:id="rId64">
        <w:r>
          <w:rPr>
            <w:color w:val="1155CC"/>
            <w:u w:val="single"/>
          </w:rPr>
          <w:t>00:37:51 – 00:38:31</w:t>
        </w:r>
      </w:hyperlink>
    </w:p>
    <w:p>
      <w:r>
        <w:t>Mesela diyelim aşirettekiler kendi aşiretlerini önde görmek gibi veya bazı şehirliler, Bayburtlular da bu bayağı var, kendi şehirlerini öne çıkarmak gibi. Bu şekilde cemaat mensuplarında da bu oluyor. Varsa da yoksa da sadece bizimki gibi. Halbuki Bediüzzaman'ın nazara verdiği şu ölçü gayet güzel. Hem ihlas ve hakperestlik ise Müslümanların nereden ve kimden olursa olsun istifadelerine taraftar olmaktır. Yoksa benden ders alıp sevap kazandırsınlar düşüncesi nefsin ve enaniyetin bir hilesidir.</w:t>
      </w:r>
    </w:p>
    <w:p>
      <w:pPr>
        <w:keepNext/>
      </w:pPr>
      <w:hyperlink r:id="rId65">
        <w:r>
          <w:rPr>
            <w:color w:val="1155CC"/>
            <w:u w:val="single"/>
          </w:rPr>
          <w:t>00:38:32 – 00:39:11</w:t>
        </w:r>
      </w:hyperlink>
    </w:p>
    <w:p>
      <w:r>
        <w:t>Bu önemli bir nokta. Yani Müslümanlar kimden fayda görüyorsa Allah mübarek eylesin. İlla benden istifade etsin. Bu nefsani oluyor. Nefsanilikten sıyrılmak lazım. Ve mümin kardeşini sever ve sevmeli fakat fenalığı için yalnız acır. Yani hepimizin bir takım problemli yönleri de var. O problemli yönlerin üzerine doğrudan gidildiğinde pek de tedavi olmuyor. Ama lütufla, ihsanla, uygun bir vasatta ifade edilse insan hatasını görebiliyor.</w:t>
      </w:r>
    </w:p>
    <w:p>
      <w:pPr>
        <w:keepNext/>
      </w:pPr>
      <w:hyperlink r:id="rId66">
        <w:r>
          <w:rPr>
            <w:color w:val="1155CC"/>
            <w:u w:val="single"/>
          </w:rPr>
          <w:t>00:39:14 – 00:39:56</w:t>
        </w:r>
      </w:hyperlink>
    </w:p>
    <w:p>
      <w:r>
        <w:t>Evet, Sa’dî-i Şîrâzî iki cihanın saadetini, işte şu ifadenin sağladığını söylüyor. Dostlarına karşı mürüvvetkârâne muaşeret ve düşmanlarına karşı sulhkârâne muamele. Yani insanlar dostlar ve düşmanlar şeklinde bir yönüyle ikiye ayrılabilir. Dostlara karşı mürüvvetkârâne muaşeret, onlarla gayet güzel geçinmek. Düşmanlara karşı sulhkârâne muamele. Kur'an-ı Kerim'de karı koca problemiyle alakalı</w:t>
      </w:r>
    </w:p>
    <w:p>
      <w:pPr>
        <w:keepNext/>
      </w:pPr>
      <w:hyperlink r:id="rId67">
        <w:r>
          <w:rPr>
            <w:color w:val="1155CC"/>
            <w:u w:val="single"/>
          </w:rPr>
          <w:t>00:39:56 – 00:40:36</w:t>
        </w:r>
      </w:hyperlink>
    </w:p>
    <w:p>
      <w:r>
        <w:t>Ve sulh hayırlıdır. sulh hayırlıdır diye geçer. Bu genel manada yani esas olan barıştır. Bu şekilde değerlendirebiliriz. Ve biraz önceki Sa’dî-i Şîrâzî’nin ifadesinde düşmanlara karşı sulhkârâne muamele müdârâ diye orijinal ifadede müdârâ diye geçiyor. Müdârâ doğrudan hadiste geçen bir ifade. Peygamberimiz buyuruyor ki farz namazla emrolunduğum gibi insanlara müdârâ etmekle de emrolundum. Müdârâ durumu idare etmek.</w:t>
      </w:r>
    </w:p>
    <w:p>
      <w:pPr>
        <w:keepNext/>
      </w:pPr>
      <w:hyperlink r:id="rId68">
        <w:r>
          <w:rPr>
            <w:color w:val="1155CC"/>
            <w:u w:val="single"/>
          </w:rPr>
          <w:t>00:40:37 – 00:41:21</w:t>
        </w:r>
      </w:hyperlink>
    </w:p>
    <w:p>
      <w:r>
        <w:t>Hatasını biliyorsunuz ama o kadar da üzerine gitmiyorsunuz. Tolere edebiliyorsunuz. Veya sizin [hakkınızda?] menfi fikirleri olduğunu da bilmenize rağmen tebessümle, ihsanla, lütufla onu kazanmaya çalışıyorsunuz. Bir de maksatta bir olmak. Yani dini cemaatler maksatta bir olmalı. Anayol gibi büyük bir otoban yolda çok farklı vasıtalar aynı istikamette beraberce giderler. Mesela İslamiyet çok geniş bir yol, bu çok geniş yolda hepimiz beraber gideriz.</w:t>
      </w:r>
    </w:p>
    <w:p>
      <w:pPr>
        <w:keepNext/>
      </w:pPr>
      <w:hyperlink r:id="rId69">
        <w:r>
          <w:rPr>
            <w:color w:val="1155CC"/>
            <w:u w:val="single"/>
          </w:rPr>
          <w:t>00:41:22 – 00:42:06</w:t>
        </w:r>
      </w:hyperlink>
    </w:p>
    <w:p>
      <w:r>
        <w:t>Müzâhame yok, birbirine zahmet vermek yok ama nedense bazıları herhalde şerit ihlalleri falan yapıyor, problemler meydana geliyor. Ve Bediüzzaman'ın dediği şu, dini cemaatler maksatta ittihat etmelidirler. Mesalikte ve meşreplerde ittihat mümkün olmadığı gibi caiz de değildir. Yani şöyle düşünelim, meslekler de böyle. İşte kimi diyelim ki fırın açmış, insanların karnını doyurmaya vesile oluyor. Ve kimi dükkan açmış, dükkanda bir şeyler satıyor. Bu nasıl bir realite ise, dini cemaatlerde bir takım farklılıkların olması da bu türden bir realite.</w:t>
      </w:r>
    </w:p>
    <w:p>
      <w:pPr>
        <w:keepNext/>
      </w:pPr>
      <w:hyperlink r:id="rId70">
        <w:r>
          <w:rPr>
            <w:color w:val="1155CC"/>
            <w:u w:val="single"/>
          </w:rPr>
          <w:t>00:42:06 – 00:42:51</w:t>
        </w:r>
      </w:hyperlink>
    </w:p>
    <w:p>
      <w:r>
        <w:t>Herkes her yere gidemez. Herkes her yerde yapamaz. Adam kalp ağırlıklıdır, tarikatta gitmesi daha uygundur. Diyelim fikir ağırlıklıdır, ona uygun bir cemaatin içinde yer alması daha münasip düşer. Ve fikri tartışmalarda hakkı esas almak. Yani illa benim sözüm haktır diye savunmak değil, hakkın ortaya çıkması, bunu esas almak. Yoksa kendi sözünün hak olduğunu esas olarak kabul edip diğer tarafı hiç dinlemese bu uygun bir şey değil. Namık Kemal, bârika-i hakikat müsademe-i efkârdan çıkar demiş.</w:t>
      </w:r>
    </w:p>
    <w:p>
      <w:pPr>
        <w:keepNext/>
      </w:pPr>
      <w:hyperlink r:id="rId71">
        <w:r>
          <w:rPr>
            <w:color w:val="1155CC"/>
            <w:u w:val="single"/>
          </w:rPr>
          <w:t>00:42:54 – 00:43:34</w:t>
        </w:r>
      </w:hyperlink>
    </w:p>
    <w:p>
      <w:r>
        <w:t>Müsademe-i efkâr fikirlerin çarpışması bir nevi. Farklı fikirler ortaya koyabilmek. Bunun da tabi belli ölçüleri olması lazım. Yani bazıları farklı fikirler söyleyeceğim diye bayağı ortalığı karıştırıyor ama makul ölçüler çerçevesinde farklı şeyleri söylemek bu bir güzelliktir ve daha ileriye gitmemize vesile olur. Ve günümüz şartlarında biraz daha resmi büyüterek, diyelim İslam dünyası çapında ihtilaf, bu probleme dikkat çekecek olursak, İslam dünyasının bir araya gelmesi gerekiyor.</w:t>
      </w:r>
    </w:p>
    <w:p>
      <w:pPr>
        <w:keepNext/>
      </w:pPr>
      <w:hyperlink r:id="rId72">
        <w:r>
          <w:rPr>
            <w:color w:val="1155CC"/>
            <w:u w:val="single"/>
          </w:rPr>
          <w:t>00:43:35 – 00:44:17</w:t>
        </w:r>
      </w:hyperlink>
    </w:p>
    <w:p>
      <w:r>
        <w:t>Bu programda İttihad-ı İslâm ile ilgili tebliğler de var bildiğim kadarıyla. Oralarda bu zaten anlatılacak. Diyelim ki tarihte Araplar bizi arkamızdan vurmuş. Biz onlarla nasıl bir ve beraber olabiliriz ki? Bunu demenin bir anlamı yok. O geride kalmış. Önümüze bakacağız ve [ittihat etmek?], bir ve beraber olmak dinimizin bir gereği. Bediüzzaman bunu yılanların hücumu esnasında sineklerle uğraşılmaz. Bu tarzdan nazara veriyor. İşte Avrupa'nın müthiş yılanları üzerimize gelirken aramızdaki fikir farklılıkları sineklerin rahatsız etmesi gibi</w:t>
      </w:r>
    </w:p>
    <w:p>
      <w:pPr>
        <w:keepNext/>
      </w:pPr>
      <w:hyperlink r:id="rId73">
        <w:r>
          <w:rPr>
            <w:color w:val="1155CC"/>
            <w:u w:val="single"/>
          </w:rPr>
          <w:t>00:44:17 – 00:44:57</w:t>
        </w:r>
      </w:hyperlink>
    </w:p>
    <w:p>
      <w:r>
        <w:t>ehemmi mühimme tercih etmek, daha büyük problemle uğraşmak gerekiyor. Ve Kur'an-ı Kerim'de bize verilen bir ölçü, onlar uygunsuz bir şeyle karşılaştıklarında güzellikle geçiştirirler. Bu olgunluğu elde etmek gerekiyor. Bu olgunluğu elde ettiğimizde gerek aile ortamındaki ihtilaflarda, gerek bulunduğumuz ortam, sosyal çevre oradaki ihtilaflarda, gerek cemaatler arası ihtilaflarda,</w:t>
      </w:r>
    </w:p>
    <w:p>
      <w:pPr>
        <w:keepNext/>
      </w:pPr>
      <w:hyperlink r:id="rId74">
        <w:r>
          <w:rPr>
            <w:color w:val="1155CC"/>
            <w:u w:val="single"/>
          </w:rPr>
          <w:t>00:44:57 – 00:45:39</w:t>
        </w:r>
      </w:hyperlink>
    </w:p>
    <w:p>
      <w:r>
        <w:t>gerekse belki devletler arası ihtilaflarda daha dengeli bir şekilde gidebiliriz. Sabırla dinlediniz. Hepinize teşekkür ederim. Prof. Dr. Şadi Eren hocamıza çok teşekkür ediyorum. Ben gerçekten bu ihtilaf ahlakı üzerine hocamın hem müspet hem de menfi ahlakla ilgili kavramlar duyunca akademinin gerçekten bizde yapması gereken şeylerle ilgili çok mutlu oluyorum. Hem de istifade ediyorum hocamdan. Yani Bediüzzaman Hazretleri böyle demiş olabilir Fakat bunu [yeni yöntemde?] bizim çalıştığımız alanda</w:t>
      </w:r>
    </w:p>
    <w:p>
      <w:pPr>
        <w:keepNext/>
      </w:pPr>
      <w:hyperlink r:id="rId75">
        <w:r>
          <w:rPr>
            <w:color w:val="1155CC"/>
            <w:u w:val="single"/>
          </w:rPr>
          <w:t>00:45:39 – 00:46:21</w:t>
        </w:r>
      </w:hyperlink>
    </w:p>
    <w:p>
      <w:r>
        <w:t>modern zamanda bu ne ifade ediyor Bu neye karşılık geliyor bunu çok güzel ifade Bence akademinin asıl vazifelerinden birisinin bu olduğunu düşünüyorum O noktada çok istifade ettim Belki biraz uykunuz açılsın diye bu din devlet ilişkileriyle ilgili Kısa bir anekdot anlatmak isterim Hani bizdeki hep böyle bazı tartışmaların sadece bizde olduğunu ben düşünürdüm. Amerika'da bir ders alırken kilise davası biraz da ilgimi çektiği için eğitim hukukunda kilise davası diye bir davalardan kilise davası seçmiştim. Hani hem bizdeki tartışmalar sadece bizde böyle değil, Amerika'da da Avrupa'da da bunun başka yansımaları var,</w:t>
      </w:r>
    </w:p>
    <w:p>
      <w:pPr>
        <w:keepNext/>
      </w:pPr>
      <w:hyperlink r:id="rId76">
        <w:r>
          <w:rPr>
            <w:color w:val="1155CC"/>
            <w:u w:val="single"/>
          </w:rPr>
          <w:t>00:46:21 – 00:47:01</w:t>
        </w:r>
      </w:hyperlink>
    </w:p>
    <w:p>
      <w:r>
        <w:t>başka örnekleri var, bunun tek bir doğrusu da yok. Fakat Ahmet Hocam'ın da dediği gibi bununla ilgili siyasetin ne olduğu kadar nasıl yönetildiği de çok önemli. Konu şu, New York bölgesinde bu olmuş bir vaka. Bir kilise okula müracaat ediyor. Diyor ki biz okulumuzda hafta sonu bir kilise aktivitesi için kilise cemaatimize bir konuda şu sosyal medyanın, medyanın ahlakı üzerindeki etkilerini, zararlarını en azından indirmek için. Buna benzer konularda kilise cemaatimize bir konferans, bir eğitim çalıştay yapmak istiyoruz.</w:t>
      </w:r>
    </w:p>
    <w:p>
      <w:pPr>
        <w:keepNext/>
      </w:pPr>
      <w:hyperlink r:id="rId77">
        <w:r>
          <w:rPr>
            <w:color w:val="1155CC"/>
            <w:u w:val="single"/>
          </w:rPr>
          <w:t>00:47:01 – 00:47:42</w:t>
        </w:r>
      </w:hyperlink>
    </w:p>
    <w:p>
      <w:r>
        <w:t>Bunun için de New York'taki bir okulun kullanılmasını talep ediyor kilise. Kilise bunu talep edince okul, o zamanki şeyde eğitim hukuku bağlamında şey yapıyorlar, bunun cevap veriyorlar. Diyorlar ki okulumuzu 13 tane, yanlış hatırlamıyorsam 13 tane sebeple kullanabilirsiniz. İşte bir müzik aktivitesi yapabilirsiniz, bir spor aktivitesi yapabilirsiniz vs. uzatmayayım. 13 tane fakat diyor dini bir aktivite için kullanamazsınız diyor. diyor. Kilise [diyor ki bizim üstüne?] gidiyor. Kilise ikinci üst mahkemeye dava açıyor mahkemeye. Diyor ki bizim üniversiteden işte iki tane</w:t>
      </w:r>
    </w:p>
    <w:p>
      <w:pPr>
        <w:keepNext/>
      </w:pPr>
      <w:hyperlink r:id="rId78">
        <w:r>
          <w:rPr>
            <w:color w:val="1155CC"/>
            <w:u w:val="single"/>
          </w:rPr>
          <w:t>00:47:42 – 00:48:26</w:t>
        </w:r>
      </w:hyperlink>
    </w:p>
    <w:p>
      <w:r>
        <w:t>onların özelliklerini de söylüyor. Şöyle doçenttir, şöyle profesördür, özellikleri şudur, kilise cemaatimize şu konularda bilgi verecek diye [biz tekrar ısrar ediyor?]. [Kilisede?] fakat hafta sonu kullanmak istediğini, akademiden destek aldığını, mahkeme ikinci defa diyor ki kiliseye İşte okulu 11 sebepten ya da 13 yanlış olmasın kullanabileceklerini fakat dini bir şeyle, gerekçeyle, dini bir amaçla kullanamayacağı ile ilgili şey yapıyor, reddediyor. En son Supreme Court'a geliyor. Supreme Court çok ilginç bir şekilde mahkemeyi sonuçlandırıyor. Çok ilginçtir. Mahkeme 3 sebepten kiliseyi haklı buluyor.</w:t>
      </w:r>
    </w:p>
    <w:p>
      <w:pPr>
        <w:keepNext/>
      </w:pPr>
      <w:hyperlink r:id="rId79">
        <w:r>
          <w:rPr>
            <w:color w:val="1155CC"/>
            <w:u w:val="single"/>
          </w:rPr>
          <w:t>00:48:27 – 00:49:08</w:t>
        </w:r>
      </w:hyperlink>
    </w:p>
    <w:p>
      <w:r>
        <w:t>Diyor ki siz şeyi ne zaman kullanacaksınız? Okulu ne zaman kullanacaksınız? Okul diyor ki biz okulu hafta sonu kullanacağız. Dolayısıyla okuldaki bir faaliyetle bizim faaliyetimiz birbirine karışmayacak. O zaman diyor ki oradaki entanglement denen yasa, hani eğer dini işlerle devlet işlerinin birbirine karışmasını, aynı yerde olmasını istemiyorlar. Dolayısıyla bir sorun yok burada entanglement zaten diyor hafta sonu kullanacak. İki, diyor ki devlet diyor, okul diyor bununla ilgili bir destek istiyorlar mı? Hayır diyor, biz kendi masrafımızı kendimiz karşılayacağız. Sadece buradaki okul bölgesini, okulu kendi şeyimiz için kullanmak istiyoruz. Tamam diyor, ikincisi support diyor onlar.</w:t>
      </w:r>
    </w:p>
    <w:p>
      <w:pPr>
        <w:keepNext/>
      </w:pPr>
      <w:hyperlink r:id="rId80">
        <w:r>
          <w:rPr>
            <w:color w:val="1155CC"/>
            <w:u w:val="single"/>
          </w:rPr>
          <w:t>00:49:08 – 00:49:49</w:t>
        </w:r>
      </w:hyperlink>
    </w:p>
    <w:p>
      <w:r>
        <w:t>Onlar support var mı, destek var mı? Hayır diyor, bunda da yok. Fakat çok çarpıcı olan en son gerekçesi. Diyor ki mahkeme, siz 11 tane gerekçe saymışsınız burada. Burada işte beden aktivitesi, spor aktivitesi, siz sadece dini bir aktiviteyle böyle bir konuyu reddedemezsin. Bu da discrimination’a girer diyor. Bu da ayrımcılık gerekçesidir. Dolayısıyla mahkeme en son kiliseyi bu şeyden haklı buluyor ve mahkemeyi kiliseye veriyor. Kilisenin okulu kullanabileceğine hükmediyor. Dolayısıyla böyle ki tartışmaları ben ilk duyduğumda çok şaşırmıştım. Hani buna benzer tartışmalar, hani bizde bunun tartışması bile bazen yapılamıyordu.</w:t>
      </w:r>
    </w:p>
    <w:p>
      <w:pPr>
        <w:keepNext/>
      </w:pPr>
      <w:hyperlink r:id="rId81">
        <w:r>
          <w:rPr>
            <w:color w:val="1155CC"/>
            <w:u w:val="single"/>
          </w:rPr>
          <w:t>00:49:50 – 00:50:31</w:t>
        </w:r>
      </w:hyperlink>
    </w:p>
    <w:p>
      <w:r>
        <w:t>Yani bu açıdan hepimize akademinin bu noktada bize farklı görüşler getirmesini, açıklamasını çok değerli buluyorum. Şimdi Doktor Mevlüt Uzut hocamız Dicle Üniversitesi'nden, Said Nursî’deki hadis rivayetleri perspektifinden psikolojik sorunlara manevî çözümler kıymetli hocam. Ben bunu duyunca böyle çay koy keçeli, hadi yeniden başlayalım diye [sahibinin?] psikolojik olarak ne kadar faydalı olduğunu kendi üzerimde çok deneyimledim. Kıymetli hocam buyurunuz, süreniz 15 dakika. Eyvallah hocam. Saygıdeğer başkanım, kıymetli hocalarım, kıymetli hazirun.</w:t>
      </w:r>
    </w:p>
    <w:p>
      <w:pPr>
        <w:keepNext/>
      </w:pPr>
      <w:hyperlink r:id="rId82">
        <w:r>
          <w:rPr>
            <w:color w:val="1155CC"/>
            <w:u w:val="single"/>
          </w:rPr>
          <w:t>00:50:31 – 00:51:12</w:t>
        </w:r>
      </w:hyperlink>
    </w:p>
    <w:p>
      <w:r>
        <w:t>Hepiniz hoş geldiniz, sefalar getirdiniz. Şimdi burada öncelikle iki mutluluğumu paylaşmak istiyorum. Birincisi, yıllar önce katılmış olduğum bu programa ileride nasip olur mu acaba böyle bir Bediüzzaman Sempozyumu'na katılmak nasip olur mu diye. Bugün o mutluluğu yaşıyorum doğrusu. Çünkü bugüne kadar birçok sempozyuma katıldık ama bu sempozyumun çok farklı bir yeri var yanımızda. İkinci mutluluğum da lisede öğrencisi olduğum [Şadi Eren?] Hocamla aynı oturuma denk gelmek. Bu da benim için onur verici bir şey.</w:t>
      </w:r>
    </w:p>
    <w:p>
      <w:pPr>
        <w:keepNext/>
      </w:pPr>
      <w:hyperlink r:id="rId83">
        <w:r>
          <w:rPr>
            <w:color w:val="1155CC"/>
            <w:u w:val="single"/>
          </w:rPr>
          <w:t>00:51:13 – 00:51:54</w:t>
        </w:r>
      </w:hyperlink>
    </w:p>
    <w:p>
      <w:r>
        <w:t>Tekrar teşekkür ediyorum. Şimdi Said Nursi'nin hadis yorumları açısından psikolojik sorunlara manevi çözümler. Bu başlığı seçerken doğrusu Risale-i Nur'da pek çok başlık olduğunu gördüm. Yani pek çok sorun var, pek çok çözüm öneriyor Bediüzzaman Said Nursi. [Moderatör] Sayın hocam biraz mikrofona [yaklaşıp?] konuşursanız. Daha önceki yüzyıllarda ilim adamlarının ortaya koyamadığı veya koymadığı</w:t>
      </w:r>
    </w:p>
    <w:p>
      <w:pPr>
        <w:keepNext/>
      </w:pPr>
      <w:hyperlink r:id="rId84">
        <w:r>
          <w:rPr>
            <w:color w:val="1155CC"/>
            <w:u w:val="single"/>
          </w:rPr>
          <w:t>00:51:54 – 00:52:39</w:t>
        </w:r>
      </w:hyperlink>
    </w:p>
    <w:p>
      <w:r>
        <w:t>pek çok çözümü öneriyor Bediüzzaman Hazretleri. Şimdi bugün hem hadisler [ışığında?] hem de Bediüzzaman'ın sunmuş olduğu çözümleri hep birlikte görmeye çalışacağız. Şimdi birincisi, bu araştırmalarda Said Nursî'nin eserlerinde psikolojik sorunlara yönelik yaklaşımı, Kur'an-ı Kerim ve hadis rivayetleri ekseninde incelenmiş kaygı ve gelecek korkusu, depresyon ve anlamsızlık hissi, vesvese, öfke ve duygusal kontrol, ümitsizlik, ölüm korkusu ve varoluşsal kaygı, yalnızlık ve değersizlik hissiyle sosyal medya ve siyasi tartışmaların zihinsel dünyaya etkileri bağlamında değerlendirilmiş.</w:t>
      </w:r>
    </w:p>
    <w:p>
      <w:pPr>
        <w:keepNext/>
      </w:pPr>
      <w:hyperlink r:id="rId85">
        <w:r>
          <w:rPr>
            <w:color w:val="1155CC"/>
            <w:u w:val="single"/>
          </w:rPr>
          <w:t>00:52:40 – 00:53:19</w:t>
        </w:r>
      </w:hyperlink>
    </w:p>
    <w:p>
      <w:r>
        <w:t>Bu inceleme sonucunda kıymetli Hazirun, Said Nursi'nin psikolojik sorunları yalnızca bireyin zihinsel ve duygusal süreçleri üzerinden değil, akıl, kalp, ruh, irade, sorumluluk, iman ve ahiret perspektifinden bunları dikkate alarak bütüncül bir manevi yaklaşım sergilediğini görmekteyiz. Said Nursi, insanı düşünce sisteminin merkezine yerleştirmekte ve özellikle bireyin başa çıkmakta zorlandığı kriz ve bunalım dönemlerinde Kur'an-ı Kerim'in rehberliğini ve Hazreti Peygamber'in sünnetine müracaat edilmesini önermektedir.</w:t>
      </w:r>
    </w:p>
    <w:p>
      <w:pPr>
        <w:keepNext/>
      </w:pPr>
      <w:hyperlink r:id="rId86">
        <w:r>
          <w:rPr>
            <w:color w:val="1155CC"/>
            <w:u w:val="single"/>
          </w:rPr>
          <w:t>00:53:20 – 00:54:02</w:t>
        </w:r>
      </w:hyperlink>
    </w:p>
    <w:p>
      <w:r>
        <w:t>Psikolojik sorunlar sadece bölgesel bir olgu değil, aksine sempozyumun da ana teması olan küresel krizler, küresel çapta etkisini göstermektedir. Buna göre küresel bazda oluşabilen krizlere Kur'an-ı Kerim'in çözümleri ortaya konarak bu krizlerin üstesinden gelinebilir. Ona göre bireysel ve toplumsal problemlerin kalıcı biçimde çözümüne kavuşulabilmesi için vahiy ve sünnet ekseninde şekillenen ahlaki ve manevi bir hayat anlayışının benimsenmesiyle mümkündür, diyor. Kendi hayatı boyunca karşılaştığı çeşitli zorlukları Kur’anî ve Nebevi ilkeler doğrultusunda aşmaya çalışan Nursi,</w:t>
      </w:r>
    </w:p>
    <w:p>
      <w:pPr>
        <w:keepNext/>
      </w:pPr>
      <w:hyperlink r:id="rId87">
        <w:r>
          <w:rPr>
            <w:color w:val="1155CC"/>
            <w:u w:val="single"/>
          </w:rPr>
          <w:t>00:54:02 – 00:54:44</w:t>
        </w:r>
      </w:hyperlink>
    </w:p>
    <w:p>
      <w:r>
        <w:t>bu yaklaşımın modern dönemde ortaya çıkan psikolojik ve sosyal problemlerin anlaşılması ve çözümünde de önemli rehberlik imkanı sunduğunu ileri sürmektedir. Bu bağlamda çalışma, Nursi'nin insan ruhsal bunalım ve manevi başa çıkma konusundaki yaklaşımını ele alarak, onun düşüncesinin günümüz manevi psikolojik literatürüne sağlayabileceği katkıları değerlendirmeyi hedef alıyor. Şimdi modern krizin temeli insanın manevi boyutunun göz ardı edilmesi, Birey yalnızca zihinsel süreçlere ve biyolojiye indirgendiğinde kaygı, yalnızlık ve anlam arayışı derinleşir.</w:t>
      </w:r>
    </w:p>
    <w:p>
      <w:pPr>
        <w:keepNext/>
      </w:pPr>
      <w:hyperlink r:id="rId88">
        <w:r>
          <w:rPr>
            <w:color w:val="1155CC"/>
            <w:u w:val="single"/>
          </w:rPr>
          <w:t>00:54:45 – 00:55:26</w:t>
        </w:r>
      </w:hyperlink>
    </w:p>
    <w:p>
      <w:r>
        <w:t>Parçalı yapı umutsuzluk üretir. Şimdi burada depresyon var, kaygı var, anlamsızlık var. Bunun karşısında Bediüzzaman’ın bütünsel bir yaklaşımı var. Said Nursi, insanı akıl, kalp, ruh ve vicdanın birbirini tamamladığı bütüncül bir varlık olarak ele alıyor. Çözüm çerçevesinin çözümü sadece zihni ikna etmek değil, ruhsal bütünlüğü yeniden tesis etmektir, diyor. Şimdi buradaki temel içgörü nedir? Psikolojik sorunlar yalnızca bireysel rahatsızlık değil,</w:t>
      </w:r>
    </w:p>
    <w:p>
      <w:pPr>
        <w:keepNext/>
      </w:pPr>
      <w:hyperlink r:id="rId89">
        <w:r>
          <w:rPr>
            <w:color w:val="1155CC"/>
            <w:u w:val="single"/>
          </w:rPr>
          <w:t>00:55:26 – 00:56:07</w:t>
        </w:r>
      </w:hyperlink>
    </w:p>
    <w:p>
      <w:r>
        <w:t>insanın varoluşsal yönüyle doğrudan ilişkili olduğunu söylüyor. Nursi'nin hadis rivayetlerini ele alış biçimi, onların yalnızca dini bilgi aktaran metinler olarak kullanılmadığını, aynı zamanda insanın ruhsal dünyasına yönelik anlamlandırma ve başa çıkma imkanı sunduğunu da gösteriyor. Tevekkül, sabır, dua, istiğfar, tefekkür, şükür ve ahiret inancı gibi kavramlar, bireyin kontrol edemediği durumlar karşısında kaygı ve ümitsizliği azaltmasına, yaşadığı sıkıntıları anlamlandırmasını ve psikolojik dayanıklılığını da güçlendirmesine yönelik temel unsurlar olarak öne çıkıyor. Özellikle birazdan gelecek vesvese konusunda</w:t>
      </w:r>
    </w:p>
    <w:p>
      <w:pPr>
        <w:keepNext/>
      </w:pPr>
      <w:hyperlink r:id="rId90">
        <w:r>
          <w:rPr>
            <w:color w:val="1155CC"/>
            <w:u w:val="single"/>
          </w:rPr>
          <w:t>00:56:07 – 00:56:47</w:t>
        </w:r>
      </w:hyperlink>
    </w:p>
    <w:p>
      <w:r>
        <w:t>istem dışı düşüncelere aşırı anlam yüklememek, öfke karşısında nefse hakim olmak ve ölüm karşısında ahiret inancını merkeze almak, Bediüzzaman'ın psikolojik sorunlarına yönelik özgün çözüm çerçevelerinin bazılarını oluşturuyor. Davranışın kökleri ve geleceği sentez bir metodoloji burada öneriyoruz Her psikolojik sorun derinde yatan bir kök nedenden beslenir ve gelecekte belirli sonuçlar doğurur Nursi'nin vahiy temelli yaklaşımı bu zinciri nasıl dönüştürüyor? Kök nedene baktığımızda sorunu besleyen modern veya nefsani yanılgı söz konusu</w:t>
      </w:r>
    </w:p>
    <w:p>
      <w:pPr>
        <w:keepNext/>
      </w:pPr>
      <w:hyperlink r:id="rId91">
        <w:r>
          <w:rPr>
            <w:color w:val="1155CC"/>
            <w:u w:val="single"/>
          </w:rPr>
          <w:t>00:56:48 – 00:57:27</w:t>
        </w:r>
      </w:hyperlink>
    </w:p>
    <w:p>
      <w:r>
        <w:t>Davranışsal yansımaya baktığımızda kaygı, öfke veya yalnızlık olarak ortaya çıkan güncel semptom söz konusu oluyor. Bunun manevi müdahale sürecine baktığımızda ise ayet-hadis referanslı Nursi'nin kavramsal çözümü ortaya çıkıyor. Tevekkül, sabır ve tefekkür. Peki ileride doğuracağı sonuç nedir? Tedavi edilmiş davranışın uzun vadeli psikolojik refahı. Yani eğer bizler tevekkülü, sabrı ve tefekkürü esas alırsak o zaman bunun neticesi olarak da psikolojik bir refah bizlerde söz konusu olacaktır.</w:t>
      </w:r>
    </w:p>
    <w:p>
      <w:pPr>
        <w:keepNext/>
      </w:pPr>
      <w:hyperlink r:id="rId92">
        <w:r>
          <w:rPr>
            <w:color w:val="1155CC"/>
            <w:u w:val="single"/>
          </w:rPr>
          <w:t>00:57:31 – 00:58:15</w:t>
        </w:r>
      </w:hyperlink>
    </w:p>
    <w:p>
      <w:r>
        <w:t>Gelecek kaygısı ve rızık endişesine baktığımızda, kıymetli Hazirun, bunun kök nedenine baktığımızda her şeyin kendi kontrolünde olduğu yanılgısı, dünyevi sebeplere aşırı bağımlılık ve tüketim odaklı hırs, günümüzün en büyük problemlerinden birisi yine bu olarak görülüyor. Çünkü aşırı bir tüketim hastalığı söz konusu günümüzde bu hastalığı yine Bediüzzaman'ın Risalelerini incelediğimizde, okuduğumuzda bunun Bediüzzaman'ın getirdiği görüşler çerçevesinde gerçekten bu hırstan vazgeçildiğini. Çünkü Kur'an-ı Kerim'de de aslında hırsı, tamam hırs olacak ama bu hırsı doğru yerde kullanmamız gerektiğini</w:t>
      </w:r>
    </w:p>
    <w:p>
      <w:pPr>
        <w:keepNext/>
      </w:pPr>
      <w:hyperlink r:id="rId93">
        <w:r>
          <w:rPr>
            <w:color w:val="1155CC"/>
            <w:u w:val="single"/>
          </w:rPr>
          <w:t>00:58:15 – 00:59:01</w:t>
        </w:r>
      </w:hyperlink>
    </w:p>
    <w:p>
      <w:r>
        <w:t>ayetler, hadisler bize bu manayı veriyor. Mesela ilimde hırs göstermek doğru bir şeydir, güzel bir şeydir. Veyahut da namazımızı diyelim ki dört dörtlük yapmak bu güzel bir şeydir. Ama aşırısına gittiğimiz vakit, peygamber Efendimiz Aleyhisselam'ın da sünnetinde olan, yani gece namazına kalkıyor, teheccüd namazına kalkıyor, ayakları şişercesine namaz kılıyor, ibadetlerini yapıyor. Hatta Hazreti Aişe ona sorduğunda, şükreden bir kul olmayayım mı diyor Allah Resulü. Ama burada bize çıkan mesaj, ibadetlerimizi yapacağız ama Ama kendi ailemizi ihmal edercesine veyahut da kendi dünyevi rızkımızı ihmal edercesine</w:t>
      </w:r>
    </w:p>
    <w:p>
      <w:pPr>
        <w:keepNext/>
      </w:pPr>
      <w:hyperlink r:id="rId94">
        <w:r>
          <w:rPr>
            <w:color w:val="1155CC"/>
            <w:u w:val="single"/>
          </w:rPr>
          <w:t>00:59:01 – 00:59:45</w:t>
        </w:r>
      </w:hyperlink>
    </w:p>
    <w:p>
      <w:r>
        <w:t>eğer bunu yaptığımız vakitte din diyor orada çok fazla aşırıya gitme diyor. Davranışsal yansımaya baktığımızda ya başaramazsam düşüncesi üretkenlikten kaçış, sürekli tedirginlik, evlilik ve kariyer kararlarını erteleme söz konusu oluyor. diyor. Manevi çözüm nedir? Burada hadiste Peygamber Efendimiz buyurduğu üzere siz Allah'a hakkıyla tevekkül etseydiniz kuşların rızıklandırıldığı gibi rızıklandırılırdınız çaba insandan, sonuç ise Allah'tandır. Sebeplere sarılmak ise fiili duadır. Bu da Risale-i Nur'un pek çok yerinde sebeplere sarılmanın neticeyi getireceğini ifade ediyor Bediüzzaman Hazretleri.</w:t>
      </w:r>
    </w:p>
    <w:p>
      <w:pPr>
        <w:keepNext/>
      </w:pPr>
      <w:hyperlink r:id="rId95">
        <w:r>
          <w:rPr>
            <w:color w:val="1155CC"/>
            <w:u w:val="single"/>
          </w:rPr>
          <w:t>00:59:46 – 01:00:29</w:t>
        </w:r>
      </w:hyperlink>
    </w:p>
    <w:p>
      <w:r>
        <w:t>Peki bunun ileride doğuracağı sonuç belirsizlik toleransının artması, anksiyetenin yerini psikolojik dayanıklılığa ve dengeli bir çalışma ahlakına bırakması. Burada Celalettin Harzemşah'ın güzel bir örneği var Risale’de geçen. Savaşa giderken etbaı ona diyorlar ki sen galip geleceksin, muzaffer olacaksın. O da diyor ki benim görevim savaşa gitmektir, harp etmektir, savaşmaktır, cenk etmektir. Muzaffer olmak veyahut da olmamak Cenab-ı Hakk'ın vazifesidir. Yani kendi kendi görevimizi yapıp neticeyi Allah'a bırakmamız gerektiğini burada bize mesaj veriyor. Yine depresyon, hastalık ve anlamsızlık hissine baktığımızda,</w:t>
      </w:r>
    </w:p>
    <w:p>
      <w:pPr>
        <w:keepNext/>
      </w:pPr>
      <w:hyperlink r:id="rId96">
        <w:r>
          <w:rPr>
            <w:color w:val="1155CC"/>
            <w:u w:val="single"/>
          </w:rPr>
          <w:t>01:00:29 – 01:01:10</w:t>
        </w:r>
      </w:hyperlink>
    </w:p>
    <w:p>
      <w:r>
        <w:t>bunun kök nedenine bakınca, acıyı ve hastalığı saf bir kötülük veya ilahi bir ceza olarak algılamak, halbuki Bediüzzaman özellikle 25. Lem’a Hastalar Risalesi'nde, hastalığın adeta bir nimet olduğunu, vazifesinin görevini yaptıktan sonra da vücuttan gittiğini, sevapları bıraktığını ve görevini yaptıktan sonra gittiğini ifade ediyor. Burada davranışsal yansımaya baktığımızda karamsarlık, çaresizlik, değersizlik hissi ve yaşam enerjisinin tükenmesi söz konusu. Peki bunun manevi çözümü nedir? Tefekkür ve sabırla hareket etmek. Hadiste Allah Resulü'nün buyurduğu</w:t>
      </w:r>
    </w:p>
    <w:p>
      <w:pPr>
        <w:keepNext/>
      </w:pPr>
      <w:hyperlink r:id="rId97">
        <w:r>
          <w:rPr>
            <w:color w:val="1155CC"/>
            <w:u w:val="single"/>
          </w:rPr>
          <w:t>01:01:10 – 01:01:53</w:t>
        </w:r>
      </w:hyperlink>
    </w:p>
    <w:p>
      <w:r>
        <w:t>[ermiş?] ağacı silkmekle nasıl meyveleri düşer, imanlı bir hastanın titremesiyle de öyle günahları dökülür diyor. Peki bunu ileride doğuracağı sonuç, travma sonrası büyüme, nimetlerin kıymetini yeniden idrak etme söz konusu olur. Bediüzzaman Hazretleri'nin burada bize önerdiği çözüm ne? karanlık olmazsa ışık bilinmez, illet yani hastalık olmazsa afiyet zevksiz kalır, musibet ömür sermayesini meyveder hale getiren bir vasıtadır, diyor. İrade dışı obsesif düşünceler, yani vesvese,</w:t>
      </w:r>
    </w:p>
    <w:p>
      <w:pPr>
        <w:keepNext/>
      </w:pPr>
      <w:hyperlink r:id="rId98">
        <w:r>
          <w:rPr>
            <w:color w:val="1155CC"/>
            <w:u w:val="single"/>
          </w:rPr>
          <w:t>01:01:53 – 01:02:36</w:t>
        </w:r>
      </w:hyperlink>
    </w:p>
    <w:p>
      <w:r>
        <w:t>bu da Bediüzzaman Hazretleri Risale-i Nurlarda özellikle bir bahis açıyor ve vesvesenin önemine orada vurgu yapıyor. Vesvese az çok herkeste var. Ama bu vesveseyi eğer biz yerli yerinde kullanırsak belki bizim için güzel bir nimet ama aşırısına gittiğimiz vakitte hayatımızı zehirleyecek bir duruma dönüştüğünü ifade ediyor. Bunun kök nedenine baktığımızda zihne gelen geçici, şeytani, nefsani, telkinleri kendi gerçek düşüncesi sanmak ve bunlara aşırı anlam yüklemek. Davranışsal yansımasına baktığımızda aman ne kusur ettim diyerek aşırı analiz yapma, ibadette aşırı titizlik, bitmeyen şüphe ve zihinsel huzursuzluk.</w:t>
      </w:r>
    </w:p>
    <w:p>
      <w:pPr>
        <w:keepNext/>
      </w:pPr>
      <w:hyperlink r:id="rId99">
        <w:r>
          <w:rPr>
            <w:color w:val="1155CC"/>
            <w:u w:val="single"/>
          </w:rPr>
          <w:t>01:02:36 – 01:03:16</w:t>
        </w:r>
      </w:hyperlink>
    </w:p>
    <w:p>
      <w:r>
        <w:t>Bu da kişinin bırakın ibadetini lezzetle yapmayı, ibadetten soğumasına, ibadetten uzaklaşmasına sebebiyet veriyor. Bunun manevi çözümü nedir? Sahabe örneği var. Sahabe efendilerimizden birisi kötü düşüncelerinden dolayı Allah Resulüne gidiyor. Allah Resulü buyuruyor ki bu sendeki korku imanın açık göstergesidir. Veyahut da kötü düşünceler senin hassasiyetini gösteriyor. Bu imanın açık göstergesidir diyerek hassasiyetini vurgulamıştır. Burada Bediüzzaman Hazretleri aynada görülen yılan insanı ısırmaz.</w:t>
      </w:r>
    </w:p>
    <w:p>
      <w:pPr>
        <w:keepNext/>
      </w:pPr>
      <w:hyperlink r:id="rId100">
        <w:r>
          <w:rPr>
            <w:color w:val="1155CC"/>
            <w:u w:val="single"/>
          </w:rPr>
          <w:t>01:03:16 – 01:03:59</w:t>
        </w:r>
      </w:hyperlink>
    </w:p>
    <w:p>
      <w:r>
        <w:t>Küfrü hayal etmek küfür değildir. Zihinde beliren olumsuz düşünce eyleme geçmedikçe insana inanca zarar vermez. Büyük görürsen büyür, küçük görürsen küçülür. Yani aynadaki misal de karşımızda duruyor. Oradaki yılanın görülmesi insanı ısırmaz. Bazen manalar zihne geliyor ve zihinde elbise, güzel şeyler varsa, güzel şeyler zihne geliyorsa, orada Cenab-ı Hak ona bir elbise giydiriyor. Ama kötü şeyler zihne geldiğinde ona bir elbise giydirmek yok. Orada sadece bir temas söz konusu. Şimdi kişi eğer bu manayı anlamasa sanki o kötü elbiseyi de giydim deyip namazından çıkar</w:t>
      </w:r>
    </w:p>
    <w:p>
      <w:pPr>
        <w:keepNext/>
      </w:pPr>
      <w:hyperlink r:id="rId101">
        <w:r>
          <w:rPr>
            <w:color w:val="1155CC"/>
            <w:u w:val="single"/>
          </w:rPr>
          <w:t>01:03:59 – 01:04:39</w:t>
        </w:r>
      </w:hyperlink>
    </w:p>
    <w:p>
      <w:r>
        <w:t>ve namazı batıl hale gelir. Burada bunun doğuracağı ilerideki sonuç ne? Vesveseyi besleyen tepkisel dikkati geri çekerek zihinsel özgürlüğe kavuşmak ve aşırı analizden kurtulmak. Yani eğer biz çok detaylara indiğimiz vakit, yani özellikle ibadetlerimizi yaparken çok böyle detaylı bir şekilde namaz esnasında tabii ki ibadetlerimizi yaparken, ayetleri okurken manasını düşüneceğiz ama çok fazla [değinilmesini?] düşündüğümüz vakitte o zaman namazın o asıl manası kaçabilir. Bunlara dikkat etmek lazım. Yani İşlerin hayırlısı orta olanıdır. her şeyin orta olanı her zaman değerlidir.</w:t>
      </w:r>
    </w:p>
    <w:p>
      <w:pPr>
        <w:keepNext/>
      </w:pPr>
      <w:hyperlink r:id="rId102">
        <w:r>
          <w:rPr>
            <w:color w:val="1155CC"/>
            <w:u w:val="single"/>
          </w:rPr>
          <w:t>01:04:39 – 01:05:20</w:t>
        </w:r>
      </w:hyperlink>
    </w:p>
    <w:p>
      <w:r>
        <w:t>[Moderatör] Son üç dakikanız hocam. Öfke patlamaları ve duygusal kontrol. Şimdi bu da mesela günümüzün küresel krizlerinden bir tanesi. Kıymetli Hazirun. Yani bazen çok basit bir şeyden dolayı hemen öfkelerle parlarız. Belki bir iki dakika aklıselimle düşündüğümüzde aslında o öfkelendiğimiz şeyin çok da büyütülecek bir şey olmadığı kanaatine varırız. Ama o ilk bir iki dakika işte orada sabır kuvvetini yine Cenab-ı Hak’tan dilememiz gerekiyor. Çünkü orada ani hareketler ileride büyük neticeler doğurur.</w:t>
      </w:r>
    </w:p>
    <w:p>
      <w:pPr>
        <w:keepNext/>
      </w:pPr>
      <w:hyperlink r:id="rId103">
        <w:r>
          <w:rPr>
            <w:color w:val="1155CC"/>
            <w:u w:val="single"/>
          </w:rPr>
          <w:t>01:05:21 – 01:06:01</w:t>
        </w:r>
      </w:hyperlink>
    </w:p>
    <w:p>
      <w:r>
        <w:t>Özellikle cezaevlerine giren, birçok [psikolojik dengesiyle giren?] insanlara sorduğunuz vakit o bir iki dakika kurbanı olmuşlardır. Bunun kök nedenine baktığımızda ene duygusu, ene duygusunun kabarması, olayları yalnızca yüzeysel ve kişisel bir saldırı olarak okuması kişinin, Davranışsal yansımasına baktığımızda engellenme ve haksızlık karşısında tahrip edici, saldırgan ve yıkıcı tepkiler vermek, ilişkileri zedelemek. Bunun manevi çözümü nedir? Hadiste Peygamber Efendimiz buyurduğu üzere güçlü kimse güreşte yenen değil, öfke anında nefsine hakim olandır buyuruyor. Peki eğer bu kontrol [edilmezse?],</w:t>
      </w:r>
    </w:p>
    <w:p>
      <w:pPr>
        <w:keepNext/>
      </w:pPr>
      <w:hyperlink r:id="rId104">
        <w:r>
          <w:rPr>
            <w:color w:val="1155CC"/>
            <w:u w:val="single"/>
          </w:rPr>
          <w:t>01:06:02 – 01:06:46</w:t>
        </w:r>
      </w:hyperlink>
    </w:p>
    <w:p>
      <w:r>
        <w:t>bu öfke kontrol altına alınması ileride doğuracağı sonuç nedir? Öfkenin yapıcı bir enerjiye dönüşmesi. Eğer kişi kendisini terbiye ederse bu yapıcı bir enerjiye dönüşüyor. Affedicilik, duygusal olgunluk ve kişiler arası iletişimin de düzenlenmesi sonucunu doğurabiliyor. Burada Bediüzzaman Hazretleri zahir ve batın okuması yapıyor. Burada da bazen diyelim ki hakim seni işlemediğin hırsızlıktan hapseder diyor. Fakat senin kimsenin bilmediği gizli bir cinayetin vardır. Kader seni o yüzden hapseder. olayların görülmeyen ilahi hikmetini düşünmek intikam duygusunu söndürür. Yani bunu özetle söyleyecek olursak bazen beşer zulmeder kader adalet eder.</w:t>
      </w:r>
    </w:p>
    <w:p>
      <w:pPr>
        <w:keepNext/>
      </w:pPr>
      <w:hyperlink r:id="rId105">
        <w:r>
          <w:rPr>
            <w:color w:val="1155CC"/>
            <w:u w:val="single"/>
          </w:rPr>
          <w:t>01:06:47 – 01:07:31</w:t>
        </w:r>
      </w:hyperlink>
    </w:p>
    <w:p>
      <w:r>
        <w:t>Bu da Bediüzzaman'ın önerdiği bir öneri. Yine ölüm korkusu ve varoluşsal kaygıya baktığımızda bunun da kök nedenine hemen bakalım. Ölüm, ölümü mutlak bir hiçlik, ebedi bir ayrılık ve hayatın acımasız sonu olarak kurguluyor kendi zihnindeki kişi. Davranışsal yansımasına baktığımızda bilinmeyene karşı derin tedirginlik, varoluşsal bunalım, yaşlanma korkusu. Buradaki manevi çözüm, ölüm, inananlar için ebedi bir mutluluğa, ilahi rahmete ve sevdiklerine kavuşmaya vesiledir. İleride doğuracağı sonuç nedir? Ölüm kaygısının bitmesi, hayata ebediyet perspektifiyle bakarak</w:t>
      </w:r>
    </w:p>
    <w:p>
      <w:pPr>
        <w:keepNext/>
      </w:pPr>
      <w:hyperlink r:id="rId106">
        <w:r>
          <w:rPr>
            <w:color w:val="1155CC"/>
            <w:u w:val="single"/>
          </w:rPr>
          <w:t>01:07:31 – 01:08:12</w:t>
        </w:r>
      </w:hyperlink>
    </w:p>
    <w:p>
      <w:r>
        <w:t>bugünü daha anlamlı ve huzurlu yaşaması. Zaten Bediüzzaman Hazretleri de Risalelerin önemli bir kısmında ölümü dile getiriyor ve İstanbul'u örnek veriyor. Senin bütün akaribin İstanbul gibi bir yerde olsa sen fıtraten oraya gitmek istersin diyor. Dolayısıyla mevt diyor ki idam değil, hiçlik değil. Belki bir Fâil-i Hakîm-i Rahîm tarafından bir terhistir, bir tebdil-i mekândır. Sona doğru geliyorum hocam. Yalnızlık, değersizlik ve aidiyet krizi bu da yine günümüzün en büyük problemlerinden bir tanesi. Modern bireyselleşme, çekirdek ailenin zayıflaması ve kalabalıklar içinde sanal ilişkilere mahkumiyet.</w:t>
      </w:r>
    </w:p>
    <w:p>
      <w:pPr>
        <w:keepNext/>
      </w:pPr>
      <w:hyperlink r:id="rId107">
        <w:r>
          <w:rPr>
            <w:color w:val="1155CC"/>
            <w:u w:val="single"/>
          </w:rPr>
          <w:t>01:08:12 – 01:08:52</w:t>
        </w:r>
      </w:hyperlink>
    </w:p>
    <w:p>
      <w:r>
        <w:t>Evet, dünkü bir konuşmada da dinlemiştim. Yani mesela 100 milyon birisinin diyelim ki 100 bin takipçisi var ama o kişi bakıyorsun yalnız geziyor. O çokluk içerisinde kendisi yalnızdır ama sosyal medyaya baktığımızda bu kişi çok kalabalıkları arkasından sürükleyen bir kişi olarak görülüyor. Peki bunun davranışsal yansıması ne? Beni kimse anlamıyor hissi. Derin varoluşsal yalnızlık ve sosyal medyada sahte onay arayışı. Manevi çözüm dua ve yakınlık. Kudsî hadiste kulum beni andığında ben onunla beraberim. Cenab-ı Hak da Kur'an-ı Kerim'de buyuruyor.</w:t>
      </w:r>
    </w:p>
    <w:p>
      <w:pPr>
        <w:keepNext/>
      </w:pPr>
      <w:hyperlink r:id="rId108">
        <w:r>
          <w:rPr>
            <w:color w:val="1155CC"/>
            <w:u w:val="single"/>
          </w:rPr>
          <w:t>01:08:52 – 01:09:29</w:t>
        </w:r>
      </w:hyperlink>
    </w:p>
    <w:p>
      <w:r>
        <w:t>Yüce Allah insana şah damarından daha yakındır. Dolayısıyla bunun ileride doğuracağı sonuç nedir? Mutlak güven hissi insanın kendini her an bilen, gören ve anlayan bir muhatabın huzurunda hissederek değersizlik algısını yıkması. Bediüzzaman'ın buradaki sentezi nedir? Gecenin sessizliğinde edilen dua. Hani diyor ya dua eden adam bilir ki birisi var onun hâtırât-ı kalbini işitir. Bireye onu anlayan mutlak bir kudretin varlığını idrak ettirir. İnsan kainatta sahipsiz ve başıboş olmadığını ifade eder. Son kısma geçiyorum.</w:t>
      </w:r>
    </w:p>
    <w:p>
      <w:pPr>
        <w:keepNext/>
      </w:pPr>
      <w:hyperlink r:id="rId109">
        <w:r>
          <w:rPr>
            <w:color w:val="1155CC"/>
            <w:u w:val="single"/>
          </w:rPr>
          <w:t>01:09:33 – 01:10:16</w:t>
        </w:r>
      </w:hyperlink>
    </w:p>
    <w:p>
      <w:r>
        <w:t>Her türlü gelişimin başlıca engeli ümitsizlik. Bu da asrımızın küresel hastalıklarından bir tanesi. Geçmiş hatalara takılıp kalmak, kendi başarısızlığını genellemek ve ilahi rahmeti kendi dar algısıyla sınırlamak. Davranışsal yansımasına baktığımızda bireysel ve toplumsal gelişimin durması, benden adam olmaz psikolojisi, yaşam enerjisinin çöküşü. Burada bir yeis söz konusu. Bunun manevi çözümü yani ilahi rahmet cihetine baktığımızda Allah'ın rahmetinden ümidinizi [kesmeyiniz?]. Samimi tövbe ile ameli ne olursa olsun affedilme müjdesi. Peki bunun ileride doğuracağı sonuç, geçmiş hataları birer gelişim basamağına dönüştürmek,</w:t>
      </w:r>
    </w:p>
    <w:p>
      <w:pPr>
        <w:keepNext/>
      </w:pPr>
      <w:hyperlink r:id="rId110">
        <w:r>
          <w:rPr>
            <w:color w:val="1155CC"/>
            <w:u w:val="single"/>
          </w:rPr>
          <w:t>01:10:16 – 01:10:57</w:t>
        </w:r>
      </w:hyperlink>
    </w:p>
    <w:p>
      <w:r>
        <w:t>nimetlere odaklanıp, tükenmez bir umut inşa etmek. Bediüzzaman'ın buradaki teşhisi nedir? Yeis mâni-i her kemâldir diyor. Yani ümitsizlik her türlü olgunlaşmanın ve ilerlemenin nihai engelidir. [Mod.] Süreniz bitti hocam. Son olarak şunu söyleyip bitiriyorum hocam. Sonuç olarak vahiy ve sünnet ekseninde şifa bulan insan, birincisi, birinci dirençte kaygı ve geleceksizliğe karşı tevekkül ve sabır kalkanını kuşanır. İkinci durumda depresyon ve hastalıklara karşı ilahi hikmet okuması yapar. Üçüncü durumda yalnızlık ve ölüm korkusuna karşı ahiret ve dua güvencesini ele alır.</w:t>
      </w:r>
    </w:p>
    <w:p>
      <w:pPr>
        <w:keepNext/>
      </w:pPr>
      <w:hyperlink r:id="rId111">
        <w:r>
          <w:rPr>
            <w:color w:val="1155CC"/>
            <w:u w:val="single"/>
          </w:rPr>
          <w:t>01:10:57 – 01:11:41</w:t>
        </w:r>
      </w:hyperlink>
    </w:p>
    <w:p>
      <w:r>
        <w:t>Bunun nihai sentezine baktığımızda Said Nursi'nin yaklaşımı klinik psikolojinin alternatifi veya rakibi değil, onun eksik bıraktığı ontolojik boşluğu dolduran tamamlayıcı muazzam bir manevi mimaridir diyor. Sonuç olarak küresel ölçekte büyüyen psikolojik krizler ancak insanı akıl, kalp ve ruh ve vicdan bütünlüğüyle yeniden merkeze alan Kur’anî ve nebevi mimariyle kalıcı çözüme ulaşabilir. Yani özetle diyor ki Bediüzzaman Hazretleri, kendi nefsini ıslah etmeyen başkasını ıslah edemez. Rabbim nefsimizi ıslah edenlerden eylesin. Sabırla dinlediğiniz için çok teşekkür ediyorum. Saygılar sunuyorum.</w:t>
      </w:r>
    </w:p>
    <w:p>
      <w:pPr>
        <w:keepNext/>
      </w:pPr>
      <w:hyperlink r:id="rId112">
        <w:r>
          <w:rPr>
            <w:color w:val="1155CC"/>
            <w:u w:val="single"/>
          </w:rPr>
          <w:t>01:11:41 – 01:12:22</w:t>
        </w:r>
      </w:hyperlink>
    </w:p>
    <w:p>
      <w:r>
        <w:t>Evet hocam, çok teşekkür ederim. Hocam, çok kıymetli küresel krizleri en sona bırakmışız aslında. Onların üzerinde uzun uzun analiz etmek lazım. Yalnızlık, değersizlik, aidiyet, hakikaten küresel krizler. Biraz daha vaktimiz olsa çok sevinirdim ben de. Doktor Salih Emre Özdemir hocam, Ankara Yıldırım Beyazıt Üniversitesi'nden Modern Kavramların Müslüman Zihninde Yeniden İnşası, Said Nursî ve Meşrutiyet Örneği. Kıymetli Hocam, en sonuncusu, en önemsiz anlamına gelmez diye Amerika'da last but not least diye bir kavram var, deyim var. Sizden de kısa tartışmaları da eğer bir zemin ve vakit bırakırsak güzel olur.</w:t>
      </w:r>
    </w:p>
    <w:p>
      <w:pPr>
        <w:keepNext/>
      </w:pPr>
      <w:hyperlink r:id="rId113">
        <w:r>
          <w:rPr>
            <w:color w:val="1155CC"/>
            <w:u w:val="single"/>
          </w:rPr>
          <w:t>01:12:22 – 01:13:04</w:t>
        </w:r>
      </w:hyperlink>
    </w:p>
    <w:p>
      <w:r>
        <w:t>Buyurun Kıymetli Hocam, dinliyoruz. Muhterem misafirler, hepiniz hoş geldiniz. Bugün konuşmamda İslam dünyasının derin bir krizini arz eden usul krizi. Yani Müslümanlar umumen esasta ittifak ediyorlar. Yani Kur'an'ın ve sünnetin rehberliğinde ittifakları var. Ancak bunun usulünde, yani modern kavramların yorumlanmasında, Batı merkezli dünyadaki batının dönüşümünün tezahürü olan kavramların yorumlanmasında usul krizi var. Toplu bir dışlama var veya toplu bir alım var.</w:t>
      </w:r>
    </w:p>
    <w:p>
      <w:pPr>
        <w:keepNext/>
      </w:pPr>
      <w:hyperlink r:id="rId114">
        <w:r>
          <w:rPr>
            <w:color w:val="1155CC"/>
            <w:u w:val="single"/>
          </w:rPr>
          <w:t>01:13:05 – 01:13:46</w:t>
        </w:r>
      </w:hyperlink>
    </w:p>
    <w:p>
      <w:r>
        <w:t>Bugün Bediüzzaman Hazretleri'nin meşrutiyet kavramını nasıl ele aldığını, yani bu kavramları tam dışlamadan, tam da olduğu gibi kabul etmeden hangi süzgeçten geçirdiğini ele almayı düşünüyorum. İlk girişte bir girizgâh yapmak istiyorum. Yani burada başlık üzerinden. Modern kavramların Müslüman zihinde yeniden inşası. İlk önce ilk ifadem, ilk kavram modern kavramlar. Biz niye modern kavramlara karşıyız mesela? Niye olduğu gibi almıyoruz? Direkt alsak ya mesela batı almış. Demokrasi var, insan hakları var, ulusal egemenlik var. Doğrudan alsak nasıl bir sıkıntı var?</w:t>
      </w:r>
    </w:p>
    <w:p>
      <w:pPr>
        <w:keepNext/>
      </w:pPr>
      <w:hyperlink r:id="rId115">
        <w:r>
          <w:rPr>
            <w:color w:val="1155CC"/>
            <w:u w:val="single"/>
          </w:rPr>
          <w:t>01:13:46 – 01:14:28</w:t>
        </w:r>
      </w:hyperlink>
    </w:p>
    <w:p>
      <w:r>
        <w:t>Önce bunun mahzurunu söyleyeyim. Bu kavramlar batıya ait kavramlar, Hristiyanlığın dönüşümüne ait kavramlar, kurumsal dönüşümüne ait kavramlar, siyasi, iktisadi ve dini dönüşümüne ait kavramlar. Şöyle açıklayayım, bir medeniyet tanrı, tabiat ve insan denkleminde tanımlanır. Modern zamanda tanrı denklemden çıkarıldı ve bu tanrısallık ego ya da insan ve tabiat arasında paylaştırıldı. Yaratıcılık yani [kadir-i mutlak?] anlayışı tabiata verildi,</w:t>
      </w:r>
    </w:p>
    <w:p>
      <w:pPr>
        <w:keepNext/>
      </w:pPr>
      <w:hyperlink r:id="rId116">
        <w:r>
          <w:rPr>
            <w:color w:val="1155CC"/>
            <w:u w:val="single"/>
          </w:rPr>
          <w:t>01:14:28 – 01:15:09</w:t>
        </w:r>
      </w:hyperlink>
    </w:p>
    <w:p>
      <w:r>
        <w:t>vahiy anlayışı, kanun çıkarma anlayışı ise egoya, akla verildi. Bu anlamda modern kavramlar ve modern kurumlar buradan gelmekte. Yani tabiatın ve insanın tanrısallığını kabul ettikten sonra ancak modern kavramları kabul edebiliyoruz. Bu yüzden böyle bir kriz var. Yani modern kavramları kabul ederken ya da seküler derken aslında genel olarak bu pozitivist anlayışın tezahürü olan bu mentaliteyi kabul ediyoruz. İkinci kavramım Müslüman zihin. Yani Müslüman zihin nedir? Müslüman zihni kim inşa etti?</w:t>
      </w:r>
    </w:p>
    <w:p>
      <w:pPr>
        <w:keepNext/>
      </w:pPr>
      <w:hyperlink r:id="rId117">
        <w:r>
          <w:rPr>
            <w:color w:val="1155CC"/>
            <w:u w:val="single"/>
          </w:rPr>
          <w:t>01:15:09 – 01:15:53</w:t>
        </w:r>
      </w:hyperlink>
    </w:p>
    <w:p>
      <w:r>
        <w:t>Müslüman zihin derken ne anlıyoruz? Müslüman zihin doğrudan Kur'an'ın kurmuş olduğu bir zihindir. Nitekim İslam'ın özelliği, hususiyeti doğrudan vahiy tarafından kurulmuş olması ve doğrudan peygamberin üstatlığı ile inşa edilmiş olmasıdır. Bu anlamda baktığımızda Allah tabiat insan denkleminde, Allah merkezdedir. Tabiat onun kelam sıfatından gelmekte, tabiat onun irade sıfatından gelmekte, vahiy ise onun kelam sıfatından gelmektedir. Yani Allah doğrudan vahiyle bir toplum inşa etti, akılları inşa etti, ruhları inşa etti, kalpleri inşa etti</w:t>
      </w:r>
    </w:p>
    <w:p>
      <w:pPr>
        <w:keepNext/>
      </w:pPr>
      <w:hyperlink r:id="rId118">
        <w:r>
          <w:rPr>
            <w:color w:val="1155CC"/>
            <w:u w:val="single"/>
          </w:rPr>
          <w:t>01:15:53 – 01:16:36</w:t>
        </w:r>
      </w:hyperlink>
    </w:p>
    <w:p>
      <w:r>
        <w:t>ve [üçünü birden?] ittifak ettirdi. Bu da tevhidi ölçüyü meydana getirdi. İslam uleması, İslam alimleri buna bu metoda üç şey verdi. Birincisi ibka, yani bir kavramı doğrudan korumak. İkincisi ıslah, üçüncüsü ilga. Bir örnek verelim çünkü Kur'an'ın kurmuş olduğu, yani kavramlara yapmış olduğu muamele diyelim. Mesela Kâbe korundu. Hac ıslah edildi, putlar ise ilga edildi. Yani Kâbe üzerinden baktığımızda ısl… ibka, ıslah ve ilga.</w:t>
      </w:r>
    </w:p>
    <w:p>
      <w:pPr>
        <w:keepNext/>
      </w:pPr>
      <w:hyperlink r:id="rId119">
        <w:r>
          <w:rPr>
            <w:color w:val="1155CC"/>
            <w:u w:val="single"/>
          </w:rPr>
          <w:t>01:16:37 – 01:17:18</w:t>
        </w:r>
      </w:hyperlink>
    </w:p>
    <w:p>
      <w:r>
        <w:t>Bu da Müslüman zihnin yöntemini bize göstermekte. Üçüncü ifadem ise yeniden inşası. Tarihsel süreçte yeniden inşa kendisini çok defa gösterdi. Bunun bir örneği Yunan felsefesi. Örneğin Yunan felsefesinin astronomi, tıp ibka edildi, korundu. Bu mantık usul ve kelamın hizmetine alındı, mitolojik unsurlar ise ilga edildi, yani kabul edilmedi. Şimdi bu girişin ardından Bediüzzaman Hazretleri modern dönemde nasıl bir ibka, ıslah ve ilga hareketine girişti, bunu söylemek istiyorum.</w:t>
      </w:r>
    </w:p>
    <w:p>
      <w:pPr>
        <w:keepNext/>
      </w:pPr>
      <w:hyperlink r:id="rId120">
        <w:r>
          <w:rPr>
            <w:color w:val="1155CC"/>
            <w:u w:val="single"/>
          </w:rPr>
          <w:t>01:17:18 – 01:18:00</w:t>
        </w:r>
      </w:hyperlink>
    </w:p>
    <w:p>
      <w:r>
        <w:t>İlk olarak Bediüzzaman Hazretleri Batı'dan gelen yani constitutional monarchy olarak bilinen yani anayasaya dayanan monarşiyi doğrudan kabul etmiyor. Meşrutiyet-i meşrua diyor. Yani şeriat terbiyesinden geçmiş ya da şeriat süzgecinden geçmiş sistem olarak tanımlıyor. Bu anlamda baktığımızda Bediüzzaman Hazretleri üç büyük aktarım meydana getirdi. Yani meşrutiyeti batı dışına aktarırken üç büyük aktarım var.</w:t>
      </w:r>
    </w:p>
    <w:p>
      <w:pPr>
        <w:keepNext/>
      </w:pPr>
      <w:hyperlink r:id="rId121">
        <w:r>
          <w:rPr>
            <w:color w:val="1155CC"/>
            <w:u w:val="single"/>
          </w:rPr>
          <w:t>01:18:00 – 01:18:45</w:t>
        </w:r>
      </w:hyperlink>
    </w:p>
    <w:p>
      <w:r>
        <w:t>Birinci aktarım kavramsal bir aktarım. Yani batıdan Müslüman zihne bir aktarım var. Yani batı menşeli kavramlar şeriat temelli bir şekilde Müslüman zihne münasip, uygun bir hale getirildi. İkincisi mekansal bir aktarım var. Yani devletten topluma, merkezden çevreye bir aktarım var. Üçüncüsü de toplumsal bir aktarım var. Bu aktarımda tabaka-i havastan tabaka-i avama, entelektüellerin konuştuğu bu kavramların halkın anlayacağı şekilde yani [havasa?] aktarımı var. Bu anlamda Bediüzzaman Hazretleri, ben bir talebeyim,</w:t>
      </w:r>
    </w:p>
    <w:p>
      <w:pPr>
        <w:keepNext/>
      </w:pPr>
      <w:hyperlink r:id="rId122">
        <w:r>
          <w:rPr>
            <w:color w:val="1155CC"/>
            <w:u w:val="single"/>
          </w:rPr>
          <w:t>01:18:45 – 01:19:30</w:t>
        </w:r>
      </w:hyperlink>
    </w:p>
    <w:p>
      <w:r>
        <w:t>onun için her şeyi mizan-ı şeriatla muvazene ediyorum sözlerini kullanmıştır. Nitekim Münazarat eserinde, yani aşiretler arasında dolaşarak onların fehmine uygun şekilde anlattığı bu kavramı, dağ ve sahrayı bir medrese ederek meşrutiyeti ders verdim demiştir. Yani doğrudan, günümüz akademik tabiriyle bir saha çalışmasıyla bunu gerçekleştirmiştir. Yani İstanbul'dan eser vererek değil, doğrudan aşiret çadırlarında, dağlarda, mekanlarında meşrutiyeti ders vermiştir. Nitekim meşrutiyet için Asya'nın bahtını, İslamiyet'in talihini açacak</w:t>
      </w:r>
    </w:p>
    <w:p>
      <w:pPr>
        <w:keepNext/>
      </w:pPr>
      <w:hyperlink r:id="rId123">
        <w:r>
          <w:rPr>
            <w:color w:val="1155CC"/>
            <w:u w:val="single"/>
          </w:rPr>
          <w:t>01:19:30 – 01:20:13</w:t>
        </w:r>
      </w:hyperlink>
    </w:p>
    <w:p>
      <w:r>
        <w:t>yalnız meşrutiyet ve hürriyettir. Fakat şart var, şeriat-ı garrânın terbiyesinde kalmak şartıyla. Burada kavramlar var, öne çıkan kavramlar. Hürriyet gibi, hâkimiyet-i milliyet gibi ve müsavat gibi. Şimdi burada Bediüzzaman Hazretleri bunların hangisini aldı, hangisini ıslah etti, hangisini ise ilgâ ettiği kısa bir şekilde anlatmak istiyorum. Hürriyet kavramı batıda daha çok krala ve kiliseye yapılıyor. Yani doğrudan o otoriteye karşı bir ayaklanma var. Halbuki İslam dünyasında halktan gelen bir talep yok,</w:t>
      </w:r>
    </w:p>
    <w:p>
      <w:pPr>
        <w:keepNext/>
      </w:pPr>
      <w:hyperlink r:id="rId124">
        <w:r>
          <w:rPr>
            <w:color w:val="1155CC"/>
            <w:u w:val="single"/>
          </w:rPr>
          <w:t>01:20:13 – 01:21:00</w:t>
        </w:r>
      </w:hyperlink>
    </w:p>
    <w:p>
      <w:r>
        <w:t>halktan gelen bir hürriyet hareketi yok, öyle bir dinamik yok. Merkezden gelen bir talep var. Bu yüzden bu anlamda Bediüzzaman Hazretleri istibdat karşıtı olan hürriyeti ibka etmiştir. Yani doğrudan almıştır. Nitekim bu bağlamda [kanun adaletten?] ve tedipten başka hiç kimseye tahakküm etmesin diyerek kanun merkezli bir sistemi savunmuştur. Islah ettiği şey ise insanlar hür oldular ama abdullahtırlar demiştir. Yani hürriyeti Cenab-ı Allah'a kulluk bağlamında tanımlamıştır. Burada hürriyeti imanın hassası, yani doğrudan imanla bütünleşik bir şekilde tanımladı.</w:t>
      </w:r>
    </w:p>
    <w:p>
      <w:pPr>
        <w:keepNext/>
      </w:pPr>
      <w:hyperlink r:id="rId125">
        <w:r>
          <w:rPr>
            <w:color w:val="1155CC"/>
            <w:u w:val="single"/>
          </w:rPr>
          <w:t>01:21:01 – 01:21:44</w:t>
        </w:r>
      </w:hyperlink>
    </w:p>
    <w:p>
      <w:r>
        <w:t>Yine aynı şekilde hürriyeti sadece idari olarak değil, aynı zamanda insanın enfüsî âlemine taalluk eden şekilde, yani nefsin ve şeytanın istibdadından kurtulmak manasıyla tanımladı. Yani hakiki hür insan sadece toplumsal olarak değil, aynı zamanda kendi nefsinde de hür olan insandır. Yani nefsine ve şeytana esir olmayan insandır. Bu bağlamda Bediüzzaman Hazretleri'nin hürriyetle kurmuş olduğu bir şey de tarih inşası. Yani modern anlamda Fransız ihtilaliyle bilinen, Fransız ihtilaliyle referans verilen bu hürriyeti İslam tarihinde veya asr-ı saadetle ilişkilendirildi.</w:t>
      </w:r>
    </w:p>
    <w:p>
      <w:pPr>
        <w:keepNext/>
      </w:pPr>
      <w:hyperlink r:id="rId126">
        <w:r>
          <w:rPr>
            <w:color w:val="1155CC"/>
            <w:u w:val="single"/>
          </w:rPr>
          <w:t>01:21:44 – 01:22:25</w:t>
        </w:r>
      </w:hyperlink>
    </w:p>
    <w:p>
      <w:r>
        <w:t>Burada şöyle bir ibare var. Rabıta-i iman ile Sultan-ı Kâinat’a hizmetkâr olan adam, tezellüle tenezzül etmeye ve başkasına tahakküm ve istibdada girmeye izzet ve şehâmet-i imaniyesi bırakmaz. Başkasının hürriyet ve hukukuna [tecavüzü?] dahi şefkat-i imaniyesi bırakmaz. Demek iman ne kadar mükemmel olursa o derece hürriyet parlar. İşte asr-ı saadet. Yani burada referans bir Fransız ihtilali, Alman ihtilali,</w:t>
      </w:r>
    </w:p>
    <w:p>
      <w:pPr>
        <w:keepNext/>
      </w:pPr>
      <w:hyperlink r:id="rId127">
        <w:r>
          <w:rPr>
            <w:color w:val="1155CC"/>
            <w:u w:val="single"/>
          </w:rPr>
          <w:t>01:22:25 – 01:23:09</w:t>
        </w:r>
      </w:hyperlink>
    </w:p>
    <w:p>
      <w:r>
        <w:t>Avrupa'dan gelen cereyan değil doğrudan asr-ı saadetten gelen bir mana var. Yani zihinlerin İslamiyet'e çevrilmesi var. [Mod.] Sağ olun hocam. Toparlarsak sevinirim. İkinci bir tarih inşası ise istibdadı Yezid ve İmam Hüseyin Efendimiz arasındaki bu çekişmeden, yani bu çatışmadan tanımlıyor. Orada muhit-i zaman ve mekânın tesiriyle hilafet saltanata inkılap edip istibdad bir parça hayatlandı. Ta Yezid zamanında bir derece kuvvet bularak başını kaldırdığında İmam Hüseyin Hazretleri hürriyet-i şer’iye kılıncını çekti, ibaresini kullandı.</w:t>
      </w:r>
    </w:p>
    <w:p>
      <w:pPr>
        <w:keepNext/>
      </w:pPr>
      <w:hyperlink r:id="rId128">
        <w:r>
          <w:rPr>
            <w:color w:val="1155CC"/>
            <w:u w:val="single"/>
          </w:rPr>
          <w:t>01:23:09 – 01:23:52</w:t>
        </w:r>
      </w:hyperlink>
    </w:p>
    <w:p>
      <w:r>
        <w:t>Burada yani hürriyetinin temellendirilmesi doğrudan İmam Hüseyin Efendimiz ve Yezid'in istibdadına bir referansla kendisini gösterdi. İkinci kavram hâkimiyet-i millet, hakimiyeti burada doğrudan aklın ve egonun tanrısallaştırmasından gelen bir hakimiyet var. Oysa Said Nursi burada efkâr-ı âmmenin misal-i mücessemi ya da meşrutiyet hâkimiyet-i millettir derken bizim bildiğimiz tarzda yani seküler tarzda bir hakimiyetten bahsetmiyor. Şeriat temelli ve şeriatın izin verdiği tarzda bir katılımı inşa ediyor. Burada, Ve iş konusunda onlara danış. yani iş konusunda onlarla istişare et,</w:t>
      </w:r>
    </w:p>
    <w:p>
      <w:pPr>
        <w:keepNext/>
      </w:pPr>
      <w:hyperlink r:id="rId129">
        <w:r>
          <w:rPr>
            <w:color w:val="1155CC"/>
            <w:u w:val="single"/>
          </w:rPr>
          <w:t>01:23:52 – 01:24:33</w:t>
        </w:r>
      </w:hyperlink>
    </w:p>
    <w:p>
      <w:r>
        <w:t>İşleri aralarında danışmayladır. onların işleri [kendilerine?] istişare edilir, referanslarıyla Kur’anî bir temellendirme yaptı. Bu anlamda, hâkimiyet-i millet, Batı'da olduğu gibi kilise karşıtı, din karşıtı değil, tam tersi dini koruyan, dine referans veren bir yöntemle tanımlandı. Nitekim istibdadı insanlar hayvanlıktan çıkıp geldiği vakit nasılsa bunu da beraberine getirmişler diye tanımlıyor istibdad için. Buna karşı da istibdadın karşısında olan hâkimiyet-i milliyet ise esas-ı insaniyet olan cüz-i ihtiyarîyi temin etmek.</w:t>
      </w:r>
    </w:p>
    <w:p>
      <w:pPr>
        <w:keepNext/>
      </w:pPr>
      <w:hyperlink r:id="rId130">
        <w:r>
          <w:rPr>
            <w:color w:val="1155CC"/>
            <w:u w:val="single"/>
          </w:rPr>
          <w:t>01:24:34 – 01:25:16</w:t>
        </w:r>
      </w:hyperlink>
    </w:p>
    <w:p>
      <w:r>
        <w:t>Yani siz de [camit?] olmayınız, siz de cansız olmayınız, siz de katılın, siz de tabir-i diğerle kendi reyinizi ihsas edin manasını dile getirdi. Burada meclisi aldı, meclisi ibka etti ancak seküler olan anlayışı ıslah ederek Kur’anî bir temel kurdu. [Kısa müdahale] Üçüncüsü ise müsavat. Müsavatta da Batı’daki eşitlik kavramı, yurttaşlık kavramı doğrudan tabaka üzerinden yani din adamları, toprak sahipleri üzerinden memâlik-i Osmaniye’de yani Osmanlı toprağında ise dini ve itikadi bir yöntem var. Yani Hristiyanlar, Ermeniler, Rumlar, Yahudiler ve Müslümanlar var.</w:t>
      </w:r>
    </w:p>
    <w:p>
      <w:pPr>
        <w:keepNext/>
      </w:pPr>
      <w:hyperlink r:id="rId131">
        <w:r>
          <w:rPr>
            <w:color w:val="1155CC"/>
            <w:u w:val="single"/>
          </w:rPr>
          <w:t>01:25:16 – 01:25:56</w:t>
        </w:r>
      </w:hyperlink>
    </w:p>
    <w:p>
      <w:r>
        <w:t>Buradaki soru gayrimüslimlerle nasıl müsavi olacağız sorusuna mukabil Said Nursi daire-i itikadı, daire-i muamelatla karıştırmamak diyor. İtikat nedir? İtikat dindir. Yani şer'an bildiğimiz açık olan meselelerdir. Daire-i muamelat nedir? O anki yani sözleşme gibi, ticaret gibi, komşuluk gibi daha çok toplumsal olaya bakan meseledir. Burada müsavat noktasında bakıldığında toplumsal meselelerle itikadi meselelerin ayrılması gerektiğini söylüyor. Bu noktada da zımmi [muahid?],</w:t>
      </w:r>
    </w:p>
    <w:p>
      <w:pPr>
        <w:keepNext/>
      </w:pPr>
      <w:hyperlink r:id="rId132">
        <w:r>
          <w:rPr>
            <w:color w:val="1155CC"/>
            <w:u w:val="single"/>
          </w:rPr>
          <w:t>01:25:56 – 01:26:37</w:t>
        </w:r>
      </w:hyperlink>
    </w:p>
    <w:p>
      <w:r>
        <w:t>yani geleneksel kavram olan zımmi kavramıyla sözleşme kavramını, yani Batı’dan gelen sözleşme kavramını cem eder ve meşrutiyete uygun bir şekilde yeni bir kavramı Müslüman zihne kazandırır. Bu noktada gayrimüslimlerin kaymakam olması, ülü’l-emr olmasına da eğer meşrutiyet gelirse yani bir kanun olursa onlar da saatçi olduğu gibi, süpürgeci olduğu gibi, hizmetkâr olduğu gibi vali olabilirler. Çünkü o sistemde bu mana kanunu tatbik eden, uygulayan kişi demek. Bu noktada Said Nursi'nin ortaya koymuş olduğu bu usul,</w:t>
      </w:r>
    </w:p>
    <w:p>
      <w:pPr>
        <w:keepNext/>
      </w:pPr>
      <w:hyperlink r:id="rId133">
        <w:r>
          <w:rPr>
            <w:color w:val="1155CC"/>
            <w:u w:val="single"/>
          </w:rPr>
          <w:t>01:26:37 – 01:27:18</w:t>
        </w:r>
      </w:hyperlink>
    </w:p>
    <w:p>
      <w:r>
        <w:t>yani ortaya koymuş olduğu bu mana bizlere günümüzde de bir bakış açısı sunmakta. Teşekkürler, sağ olun. Salih Hocam [anlayışına?] çok teşekkür ederim. Çok sağ olun. Yorum için, katkı için vaktimiz kalmadı ama güzel bir iki soru varsa sorunuz varsa hemen alabiliriz. Çok kıymetli hocalar. Buyurun kıymetli hocam hemen bir iki soru alalım. Kıymetli tartışmacılar var. Aslında en çok vakit ayırmak istediğim kısım buydu ama kötü bir yönetim sergiledim kendim. Buyurun hocam hemen. Merhabalar. Soruyu kime sorduğunuzu söylerseniz. Mevlüt Hocam’a bir soru sormak istiyorum.</w:t>
      </w:r>
    </w:p>
    <w:p>
      <w:pPr>
        <w:keepNext/>
      </w:pPr>
      <w:hyperlink r:id="rId134">
        <w:r>
          <w:rPr>
            <w:color w:val="1155CC"/>
            <w:u w:val="single"/>
          </w:rPr>
          <w:t>01:27:18 – 01:28:02</w:t>
        </w:r>
      </w:hyperlink>
    </w:p>
    <w:p>
      <w:r>
        <w:t>[Kendinize?] tanıtırsanız kısaca. Evet, ben Süleyman Demirel Üniversitesi’nden [Eser Çapik?]. İktisatçıyım. Mevlüt Hocam’ın çalışmasından ötürü kendisine teşekkür ediyorum. Benzer konuya yönelik olarak ben de bir çalışma yürütüyorum. Şu an Türkiye’nin kanayan yarası olan [üniversiteden gençlerin?] yaşadığı işsizlik sonucunda düştükleri ümitsizlik, yalnızlık, değersizlik gibi… [Mikrofonu yakın tutarsanız hocam?] Manevi buhranları 20. Mektup bağlamında değerlendirmeye çalışıyorum. Yanlış olmaması amacıyla da bir şey paylaşmak istiyorum. Akabinde bir sorum soracağım. Üstadın 20. Mektubun 1. Makamın 6. Kelimesinde: Ey insan! Hayatın ağır tekâlifini omzuna alıp zahmet çekme.</w:t>
      </w:r>
    </w:p>
    <w:p>
      <w:pPr>
        <w:keepNext/>
      </w:pPr>
      <w:hyperlink r:id="rId135">
        <w:r>
          <w:rPr>
            <w:color w:val="1155CC"/>
            <w:u w:val="single"/>
          </w:rPr>
          <w:t>01:28:02 – 01:28:40</w:t>
        </w:r>
      </w:hyperlink>
    </w:p>
    <w:p>
      <w:r>
        <w:t>Hayatın fenasını düşünüp hüzne düşme. Yalnız dünyevi ehemmiyetsiz meyvelerini görüp dünyaya gelişinden pişmanlık gösterme. Belki o sefine-i vücudundaki hayat makinesi Hayy-ı Kayyûm’a aittir. Masarif ve levazımatını o tedarik eder ve hayatın pek kesretli gayeleri ve neticileri var ve ona aittir. Sen o gemide bir dümenci neferisin; vazifeni güzel gör, ücretini al, keyfine bak. Burada Üstad Hazretleri aslında tam teslimiyeti ifade ediyor. Sormak istediğim şu, tevekkül ve teslimiyet ayrımını nasıl yapabiliriz bu noktada? Hocam cevap süresi bir dakika.</w:t>
      </w:r>
    </w:p>
    <w:p>
      <w:pPr>
        <w:keepNext/>
      </w:pPr>
      <w:hyperlink r:id="rId136">
        <w:r>
          <w:rPr>
            <w:color w:val="1155CC"/>
            <w:u w:val="single"/>
          </w:rPr>
          <w:t>01:28:43 – 01:29:25</w:t>
        </w:r>
      </w:hyperlink>
    </w:p>
    <w:p>
      <w:r>
        <w:t>Başka sorusu olan var mı? Buyurun hocam siz önce cevabını alın. O gelene kadar [bize?] diğer soruyu alalım. Hocam siz şey yapın, çalışıyor mu? Başka soru varsa onu da alalım. Hocam, hocama mikrofon uzatabilir miyiz? Tamam, [oradan?] buyurun hocam. Teşekkür ediyorum sorunuz için. Tevekkül ve teslimiyet arasındaki fark şu, benim anladığım kadarıyla. Teslimiyet, bir musibet geldiği ilk anda kişinin göstermiş olduğu tepki.</w:t>
      </w:r>
    </w:p>
    <w:p>
      <w:pPr>
        <w:keepNext/>
      </w:pPr>
      <w:hyperlink r:id="rId137">
        <w:r>
          <w:rPr>
            <w:color w:val="1155CC"/>
            <w:u w:val="single"/>
          </w:rPr>
          <w:t>01:29:25 – 01:30:06</w:t>
        </w:r>
      </w:hyperlink>
    </w:p>
    <w:p>
      <w:r>
        <w:t>Bu da daha önceden kişinin imanî, Kur’anî ve İslami olarak yaşamış olduğu, kendi aleminde yerleştirmiş olduğu durumla biraz bağlantılı. Yani eğer siz İslamiyet’i güzel bir şekilde kendi aleminde yaşamışsanız, güzel bir şekilde absorbe etmişseniz, gelen musibete karşı tam bir teslimiyet gösterirsiniz. Ama diğer taraftan da tevekküle baktığımızda ise tevekkül kendi işimizi yaptıktan sonra, kendi görevimizi yaptıktan sonra Allah’tan gelen şeylere rıza göstermek.</w:t>
      </w:r>
    </w:p>
    <w:p>
      <w:pPr>
        <w:keepNext/>
      </w:pPr>
      <w:hyperlink r:id="rId138">
        <w:r>
          <w:rPr>
            <w:color w:val="1155CC"/>
            <w:u w:val="single"/>
          </w:rPr>
          <w:t>01:30:07 – 01:30:50</w:t>
        </w:r>
      </w:hyperlink>
    </w:p>
    <w:p>
      <w:r>
        <w:t>Teslimiyette ise bir musibet, bir durum söz konusu olduğu vakit onun Cenab-ı Hak’tan geldiğini düşünüp teslim olmak. Onun çünkü lütfu da hoştur, kahrı da hoştur. Belki âyet-i kerîmede Cenab-ı Hak buyuruyor ya, [Arapça alıntı — kaynak doğrulaması bekliyor] Yani bazen şer gördüğümüz şeyde hayır, hayır gördüğümüz şeyde de şer olabilir. Dolayısıyla yani ince bir nüans var arada anladığım kadarıyla. Dolayısıyla teslimiyette Allah’tan gelen ne varsa başımız gözümüz üstünde ama tevekkülde ise gayretimizi, çabamızı ortaya koyduktan sonra</w:t>
      </w:r>
    </w:p>
    <w:p>
      <w:pPr>
        <w:keepNext/>
      </w:pPr>
      <w:hyperlink r:id="rId139">
        <w:r>
          <w:rPr>
            <w:color w:val="1155CC"/>
            <w:u w:val="single"/>
          </w:rPr>
          <w:t>01:30:50 – 01:31:29</w:t>
        </w:r>
      </w:hyperlink>
    </w:p>
    <w:p>
      <w:r>
        <w:t>neticesini Allah’tan beklemek. Eyvallah hocam. Buyurun kıymetli hocam sorunuzu. Sadece soru alıyoruz hocam yorum değil. Buyurun hocam. Buyurun sayın [bakalım?]. Risale'den bir cümleyle cevap vereyim. Buyurun hocam. Sesi de dinleyelim buyurun. [Tertibi mukaddematta?] tevfiz tembelliktir. [Tereddübü neticede?] tevekküldür. [Semere-i sahine?] ve kısmetine rıza kanaattir. [Meyl-i sahi?] kuvvetlendirir. Mevcuda [ittifa?], iktifa, [dunimmetlik?]. Eyvallah. Buyurun Sayın Hocam.</w:t>
      </w:r>
    </w:p>
    <w:p>
      <w:pPr>
        <w:keepNext/>
      </w:pPr>
      <w:hyperlink r:id="rId140">
        <w:r>
          <w:rPr>
            <w:color w:val="1155CC"/>
            <w:u w:val="single"/>
          </w:rPr>
          <w:t>01:31:34 – 01:32:17</w:t>
        </w:r>
      </w:hyperlink>
    </w:p>
    <w:p>
      <w:r>
        <w:t>Evet. Profesör [Ali Rahman Açar?], Yıldırım Beyazıt Üniversitesi. Meslektaşımız Salih Özdemir Bey. Teşekkür ederim sunumundan dolayı. Bir husus çok basit yalın bir şekilde. Beyinle zihin, zihniyet bunlar aynı özdeş kavramlar olmadığı düşüncesindeyim. Dolayısıyla tefrik ve temyiz etmek nüansları ortaya koymak gerekmektedir. [Bu araca?] modern kavramlar Müslüman zihinde inşası değil, zihniyetinde inşası olması gerekiyor. Biz zihin inşa edemeyiz, zihniyet teşkil edilebilir düşüncesindeyim.</w:t>
      </w:r>
    </w:p>
    <w:p>
      <w:pPr>
        <w:keepNext/>
      </w:pPr>
      <w:hyperlink r:id="rId141">
        <w:r>
          <w:rPr>
            <w:color w:val="1155CC"/>
            <w:u w:val="single"/>
          </w:rPr>
          <w:t>01:32:17 – 01:32:56</w:t>
        </w:r>
      </w:hyperlink>
    </w:p>
    <w:p>
      <w:r>
        <w:t>Bu konuda bir düşünceniz varsa dinlemek isterim. Evet. Teşekkür ederim. Başka sorumuz var mı? Bir sorumuz da şuradan alalım. Kendinizi kısa tanıtırsanız. Sadece soru. Evet hocam ben ben Doktor [Mustafa Gönüllü?] hocam. Mikrofon yakın. Evet, buyurun. Sorumu Sayın [Şadi Eren?] hocama soracağım. Evet.</w:t>
      </w:r>
    </w:p>
    <w:p>
      <w:pPr>
        <w:keepNext/>
      </w:pPr>
      <w:hyperlink r:id="rId142">
        <w:r>
          <w:rPr>
            <w:color w:val="1155CC"/>
            <w:u w:val="single"/>
          </w:rPr>
          <w:t>01:32:57 – 01:33:42</w:t>
        </w:r>
      </w:hyperlink>
    </w:p>
    <w:p>
      <w:r>
        <w:t>Hocam bildiğimiz üzere nur cemaatleri de işte gruplara ayrılmış ve aslında bir ihtilaf var diyebiliriz. Sizler bu ihtilafı nasıl görüyorsunuz ve aslında küresel krizlere, şu an Bediüzzaman sempozyumundayız, küresel krizlere uygun çözümler için aslında nur gruplarının birbirleriyle</w:t>
      </w:r>
    </w:p>
    <w:p>
      <w:pPr>
        <w:keepNext/>
      </w:pPr>
      <w:hyperlink r:id="rId143">
        <w:r>
          <w:rPr>
            <w:color w:val="1155CC"/>
            <w:u w:val="single"/>
          </w:rPr>
          <w:t>01:33:42 – 01:34:21</w:t>
        </w:r>
      </w:hyperlink>
    </w:p>
    <w:p>
      <w:r>
        <w:t>ittifak etmesi uygun olmaz mı? Teşekkür ederiz Mustafa Bey. Çok güzel küresel bir kriz. Buyurun hocam, bir dakikanız var. Evet, tabii çok uzun bir konu da ama kısaca şöyle diyebiliriz. Nur camiası içinde de benim bildiğim en az 10 ayrı grup var. Küçük gruplar onlar belki 40-50'yi de bulabilir. Ancak ele aldığımız konulardan, slaytlardan birinde vardı. İslami cemaatler maksatta bir olmalı.</w:t>
      </w:r>
    </w:p>
    <w:p>
      <w:pPr>
        <w:keepNext/>
      </w:pPr>
      <w:hyperlink r:id="rId144">
        <w:r>
          <w:rPr>
            <w:color w:val="1155CC"/>
            <w:u w:val="single"/>
          </w:rPr>
          <w:t>01:34:23 – 01:35:05</w:t>
        </w:r>
      </w:hyperlink>
    </w:p>
    <w:p>
      <w:r>
        <w:t>Diğer türlü yani vesilelerde ihtilafları olabilir. Bu açıdan baktığımızda maksat bir olduktan sonra bunda bir sıkıntı yok. Yani şöyle ifade edeyim. Mesela Nakşibendi Tarikatı ülkemizde en yaygın bir tarikat. Belli başlı cemaatleri düşünürsek Süleyman Efendi grubu Nakşidir. Menzil grubu Nakşidir. İşte İsmailağa cemaati diyelim nakşidir, daha başkaları da var, epey var. Ve bunda bir sıkıntı da yok, her biri kendi yolunda devam ediyor.</w:t>
      </w:r>
    </w:p>
    <w:p>
      <w:pPr>
        <w:keepNext/>
      </w:pPr>
      <w:hyperlink r:id="rId145">
        <w:r>
          <w:rPr>
            <w:color w:val="1155CC"/>
            <w:u w:val="single"/>
          </w:rPr>
          <w:t>01:35:06 – 01:35:46</w:t>
        </w:r>
      </w:hyperlink>
    </w:p>
    <w:p>
      <w:r>
        <w:t>Yani Risale-i Nur umumun malı Kur'an'ın bir tefsiri olarak ve buna da gayret göstermek gerekir. Yani illa nur camiasının içinde olanlar istifade eder, öyle bir şey yok. Yok, böyle bir eserden diğerleri de istifade etmeli. İşte Nur camiası içinde ilk büyük ayrılma yazıcı, okuyucu şeklinde olmuş. Ama insan iyi ki böyle olmuş diyesi geliyor. Diyelim ki Bediüzzaman kendisi Latin harfleriyle Risale'lerin basılmasını istemiş ve bastırmış da kendisi hayattayken.</w:t>
      </w:r>
    </w:p>
    <w:p>
      <w:pPr>
        <w:keepNext/>
      </w:pPr>
      <w:hyperlink r:id="rId146">
        <w:r>
          <w:rPr>
            <w:color w:val="1155CC"/>
            <w:u w:val="single"/>
          </w:rPr>
          <w:t>01:35:46 – 01:36:29</w:t>
        </w:r>
      </w:hyperlink>
    </w:p>
    <w:p>
      <w:r>
        <w:t>Ama talebelerinden Hüsrev Efendi, efendim biz Osmanlıca'dan devam edeceğiz demiş. İyi ki öyle yapmış. Bu bir sıkıntı değil. Şu anda da değişik Risale-i Nur meşrepleri diyeyim, farklı meşrepler ayrı ayrı yollarına devam ediyor. Her biri bir nevi bir ihtisas gibi belli bir alanda daha böyle öne çıkıyor. Ona muvafık olan, tabiatına muvafık olan kimseler de o tarafa yöneliyor. Ama birbirlerine düşerlerse, birbirlerini inkâr, birbirlerini tenkit, bu gibi durum olursa o ciddi bir sıkıntı. Ama herkes kendi yolunda gidiyorsa</w:t>
      </w:r>
    </w:p>
    <w:p>
      <w:pPr>
        <w:keepNext/>
      </w:pPr>
      <w:hyperlink r:id="rId147">
        <w:r>
          <w:rPr>
            <w:color w:val="1155CC"/>
            <w:u w:val="single"/>
          </w:rPr>
          <w:t>01:36:29 – 01:37:10</w:t>
        </w:r>
      </w:hyperlink>
    </w:p>
    <w:p>
      <w:r>
        <w:t>buna takılmamak gerekir. [Mehmet Feyza?] Efendi'nin bir hatırasıyla buna cevap vermiş de olayım. Birisi [Mehmet Feyza?] Efendi'yi ziyaret etmiş. Üstad'ın en âlim talebelerinden birisi Kastamonu hayatındaki. Ben de bir defa ziyaret etmiştim kendisini. Neyse bir zat onu ziyaret ediyor. Nur camiası içindeki bölünmüşlüğü, efendim işte şu grup çıktı, bu grup çıktı böyle anlatıyor. O da demiş ki eskiden böyleydik, şimdi böyle olduk. Yani hepsi aynı kola bağlı</w:t>
      </w:r>
    </w:p>
    <w:p>
      <w:pPr>
        <w:keepNext/>
      </w:pPr>
      <w:hyperlink r:id="rId148">
        <w:r>
          <w:rPr>
            <w:color w:val="1155CC"/>
            <w:u w:val="single"/>
          </w:rPr>
          <w:t>01:37:10 – 01:37:50</w:t>
        </w:r>
      </w:hyperlink>
    </w:p>
    <w:p>
      <w:r>
        <w:t>dolayısıyla oralara takılmamak gerekir diye düşünüyorum. Yeter ki birbirlerini tenkit etmesinler. Konuyu müspet ihtilaf açısından ancak böyle güzel açıklanabilir. Başka soru soran var mı? Ya ben olsam 20 tane soru sorarım. Bu çok kıymetli bir ekip var. Buyurun hocam hemen hızlıca yorum yok sadece soru hocam. Hocam mikrofonda bende olduğu için ismim Ahmet Er. Kıymetli hocam Ahmet hocama sorum. Sunumu çok güzeldi. [Meşveriyet?], [şuura?], istişare kavramlar çok güzel. Üzerinden 100 yıl geçti üstadımızın bunları tarifinden. Ama bırakın devletler siyaset [muazenesinde?]. Risale-i Nur grupları arasında dahi bu düsturların</w:t>
      </w:r>
    </w:p>
    <w:p>
      <w:pPr>
        <w:keepNext/>
      </w:pPr>
      <w:hyperlink r:id="rId149">
        <w:r>
          <w:rPr>
            <w:color w:val="1155CC"/>
            <w:u w:val="single"/>
          </w:rPr>
          <w:t>01:37:50 – 01:38:32</w:t>
        </w:r>
      </w:hyperlink>
    </w:p>
    <w:p>
      <w:r>
        <w:t>hakkıyla yerine getirdiğini söyleyemiyoruz maalesef. Acaba bu kavramlar, Ahmet Hocam, çok mu ütopik? Uygulama sahasında mı, nasıl olacak? Bir dakika hocam, [örneğin?]. Evet aslında çok naif olarak da değerlendirilebilir bu konuda ortaya koyduğu çerçeve ama bunu insanın ebediyet yolculuğu içinde konumlandırdığınızda iktidar merkezli siyasi [maslahata?] dayalı anlayışla ihlas merkezli ilahi rızayı hedefleyen anlayışı karşı karşıya koymak gerekir. Siyaset burada anlam kazanıyor. Burada anlam kazandığı zaman ahlaki çerçeveyi oluşturan değerler vazgeçilmez hale geliyor.</w:t>
      </w:r>
    </w:p>
    <w:p>
      <w:pPr>
        <w:keepNext/>
      </w:pPr>
      <w:hyperlink r:id="rId150">
        <w:r>
          <w:rPr>
            <w:color w:val="1155CC"/>
            <w:u w:val="single"/>
          </w:rPr>
          <w:t>01:38:33 – 01:39:13</w:t>
        </w:r>
      </w:hyperlink>
    </w:p>
    <w:p>
      <w:r>
        <w:t>İşte Ehl-i Beyt'in Emeviler karşısındaki mağlubiyetini yorumlamasındaki sır da aslında bunu ifade ediyor. Manevi ölçülere bağlılık, ahlaki çerçeveyi korumak her zaman siyasi [maslahatın?] ve iktidar merkezliliğin önüne geçiyor. Mümin için hayat dünyadan ibaret olmadığından dolayısıyla da Allah'ın koyduğu ölçüleri hayata aktarmak birinci önem taşıdığı için siyasete bakışını da buna göre biçimlendirmek zorunda. Bu onu naif bir konuma da düşürebilir ama naif bir konuma da düşse, iktidardan uzak da kalsa bu onu kendi istikametinden saptırmadığı,</w:t>
      </w:r>
    </w:p>
    <w:p>
      <w:pPr>
        <w:keepNext/>
      </w:pPr>
      <w:hyperlink r:id="rId151">
        <w:r>
          <w:rPr>
            <w:color w:val="1155CC"/>
            <w:u w:val="single"/>
          </w:rPr>
          <w:t>01:39:14 – 01:39:55</w:t>
        </w:r>
      </w:hyperlink>
    </w:p>
    <w:p>
      <w:r>
        <w:t>siyasette iktisadı korumaya götürdüğü ölçüde anlamlı ve değerlidir diye düşünüyorum. Hanımefendilerden var mı soru? Öncelik tanıyacağım. Buyurun hocam. Hemen sizden. Sadece soru hocam. Bir de kendinizi kısaca tanıtırsanız. Ben Emine Alkan. Bir anne olarak soru sormak istiyorum. Benim dört tane çocuğum var. Şu anda günümüzde, bizim zamanımızda biz yağmuru izlerdik. Ağacın ağaçların değişimini, büyüyüşünü o mevsimsel değişimlerini, karıncanın karıncanın yuvasını nasıl yaptığını hepsini takip ederdik. Bunları görerek büyüdük.</w:t>
      </w:r>
    </w:p>
    <w:p>
      <w:pPr>
        <w:keepNext/>
      </w:pPr>
      <w:hyperlink r:id="rId152">
        <w:r>
          <w:rPr>
            <w:color w:val="1155CC"/>
            <w:u w:val="single"/>
          </w:rPr>
          <w:t>01:39:55 – 01:40:39</w:t>
        </w:r>
      </w:hyperlink>
    </w:p>
    <w:p>
      <w:r>
        <w:t>Yani gidip de sadece kitap okumakla veyahut da bir yapay zeka gibi hayallerin katili böyle bir, bilmiyorum bana öyle geliyor. Çocuklar hayallerinden oldu, düşüncelerinden, tefekkürden oldular diye düşünüyorum. Çok uzatmak istemiyorum. Yani bir iç dünyamız vardı bizim. Fırtınada olsa dışarıda kendimizi yine ayağa kaldırabilecek bir iç dünyamız vardı. Şu andaki çocukları çok büyük tehlikeli şeylere maruz kalıyorlar. Yani öyle saldırı var ki dışarıdan, ben [çocuklarım?] ana sınıfına gidene kadar herhangi bir kötü kelime ya da bir kötü düşünce oluşmuyordu.</w:t>
      </w:r>
    </w:p>
    <w:p>
      <w:pPr>
        <w:keepNext/>
      </w:pPr>
      <w:hyperlink r:id="rId153">
        <w:r>
          <w:rPr>
            <w:color w:val="1155CC"/>
            <w:u w:val="single"/>
          </w:rPr>
          <w:t>01:40:39 – 01:41:17</w:t>
        </w:r>
      </w:hyperlink>
    </w:p>
    <w:p>
      <w:r>
        <w:t>Ana sınıfından başladılar. Şimdi [üniversiteye?] mezun olan çocuğum var, işte lisede ve ortaokulda olan çocuklarım var. Yani ne kadar mücadele etsem de ne yazık ki arkadaşlarından, internetten, bir şekilde oyunlardan çok farklı şeylere maruz kalıyorlar. Özellikle... Sorunuzu alalım hocam. Özellikle Mevlüt Hocam'ın sunumunu rica edeceğim ben. Onu çocuklarıma sunum yapacağım evde. Harika bir destekleyici bir şeydi. Bir [dersi?] benim için.</w:t>
      </w:r>
    </w:p>
    <w:p>
      <w:pPr>
        <w:keepNext/>
      </w:pPr>
      <w:hyperlink r:id="rId154">
        <w:r>
          <w:rPr>
            <w:color w:val="1155CC"/>
            <w:u w:val="single"/>
          </w:rPr>
          <w:t>01:41:19 – 01:42:01</w:t>
        </w:r>
      </w:hyperlink>
    </w:p>
    <w:p>
      <w:r>
        <w:t>Bana kısaca yani bir tavsiyede bulunabilir misiniz? Sadece bana değil bütün annelere ve babalara tavsiyede bulunmanızı istiyorum. Her ne kadar bu güzel kaynağa sahip çıksak da okuyor olsak da uygulamaya çalışsak da eminim buradaki birçok kişinin de çocuklarından sıkıntılar yaşadığını biliyor ve düşünüyorum. Evet hocam bir dakikada tavsiyeniz var mı hocam [size?]? Ben sizin sunumunuzda çok önemli bir eksiklik tespit ettim hocam. Yani çok önemli bence o. Biz böyle çok sıkıntılara kaldığımızda böyle birisi derdi ki çay koy [keçeli?] yeniden başlayalım. O yok hocam sizde. Tavsiyenizi alalım hocam. Buyurun. Bir dakika tavsiyeniz var mı hanımefendiye?</w:t>
      </w:r>
    </w:p>
    <w:p>
      <w:pPr>
        <w:keepNext/>
      </w:pPr>
      <w:hyperlink r:id="rId155">
        <w:r>
          <w:rPr>
            <w:color w:val="1155CC"/>
            <w:u w:val="single"/>
          </w:rPr>
          <w:t>01:42:02 – 01:42:43</w:t>
        </w:r>
      </w:hyperlink>
    </w:p>
    <w:p>
      <w:r>
        <w:t>Ya da genel olarak. Yani şöyle tavsiyem şu yönde yani eğer biz bir anne olarak veyahut da evde bir baba olarak hani İslamiyet'in o güzelliğini kendi [ef’âlimizle?] izhar etsek emin olun çocuklar da bizi örnek alacaktır. Çünkü çocuğun ilk terbiyesi [annesinden?] aldığı terbiyedir. Eğer çocuk güzel bir terbiyeyi evde alırsa ileriki süreçlerde birtakım zikzaklara birtakım sıkıntılara düşse de tekrar aslında dönecektir. Evdeki terbiye [kanaatimce?] çok önemli. Siz ona odaklanın. Gerisini Cenab-ı Hakk'a bırakın. İnşallah sonucu güzel olacaktır. Kıymetli hazirun, çok teşekkür ederiz</w:t>
      </w:r>
    </w:p>
    <w:p>
      <w:pPr>
        <w:keepNext/>
      </w:pPr>
      <w:hyperlink r:id="rId156">
        <w:r>
          <w:rPr>
            <w:color w:val="1155CC"/>
            <w:u w:val="single"/>
          </w:rPr>
          <w:t>01:42:43 – 01:43:01</w:t>
        </w:r>
      </w:hyperlink>
    </w:p>
    <w:p>
      <w:r>
        <w:t>hem katılmanız hem de katkılarınız için. Kıymetli hocalarımıza da sunumları ve katkıları için çok teşekkür ederiz. Sağ olun, var olun. Ben [hocalarınızın?] belgelerini takdim edeyim. Tekrar katılmanız için çok teşekkür ederiz. Eksik olmayın, var olun. Tekrar görüşmek üzere, sağ olun.</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qdnyc69Fp5I" TargetMode="External"/><Relationship Id="rId10" Type="http://schemas.openxmlformats.org/officeDocument/2006/relationships/hyperlink" Target="https://youtu.be/qdnyc69Fp5I?t=3" TargetMode="External"/><Relationship Id="rId11" Type="http://schemas.openxmlformats.org/officeDocument/2006/relationships/hyperlink" Target="https://youtu.be/qdnyc69Fp5I?t=45" TargetMode="External"/><Relationship Id="rId12" Type="http://schemas.openxmlformats.org/officeDocument/2006/relationships/hyperlink" Target="https://youtu.be/qdnyc69Fp5I?t=86" TargetMode="External"/><Relationship Id="rId13" Type="http://schemas.openxmlformats.org/officeDocument/2006/relationships/hyperlink" Target="https://youtu.be/qdnyc69Fp5I?t=127" TargetMode="External"/><Relationship Id="rId14" Type="http://schemas.openxmlformats.org/officeDocument/2006/relationships/hyperlink" Target="https://youtu.be/qdnyc69Fp5I?t=171" TargetMode="External"/><Relationship Id="rId15" Type="http://schemas.openxmlformats.org/officeDocument/2006/relationships/hyperlink" Target="https://youtu.be/qdnyc69Fp5I?t=215" TargetMode="External"/><Relationship Id="rId16" Type="http://schemas.openxmlformats.org/officeDocument/2006/relationships/hyperlink" Target="https://youtu.be/qdnyc69Fp5I?t=257" TargetMode="External"/><Relationship Id="rId17" Type="http://schemas.openxmlformats.org/officeDocument/2006/relationships/hyperlink" Target="https://youtu.be/qdnyc69Fp5I?t=298" TargetMode="External"/><Relationship Id="rId18" Type="http://schemas.openxmlformats.org/officeDocument/2006/relationships/hyperlink" Target="https://youtu.be/qdnyc69Fp5I?t=340" TargetMode="External"/><Relationship Id="rId19" Type="http://schemas.openxmlformats.org/officeDocument/2006/relationships/hyperlink" Target="https://youtu.be/qdnyc69Fp5I?t=381" TargetMode="External"/><Relationship Id="rId20" Type="http://schemas.openxmlformats.org/officeDocument/2006/relationships/hyperlink" Target="https://youtu.be/qdnyc69Fp5I?t=423" TargetMode="External"/><Relationship Id="rId21" Type="http://schemas.openxmlformats.org/officeDocument/2006/relationships/hyperlink" Target="https://youtu.be/qdnyc69Fp5I?t=466" TargetMode="External"/><Relationship Id="rId22" Type="http://schemas.openxmlformats.org/officeDocument/2006/relationships/hyperlink" Target="https://youtu.be/qdnyc69Fp5I?t=506" TargetMode="External"/><Relationship Id="rId23" Type="http://schemas.openxmlformats.org/officeDocument/2006/relationships/hyperlink" Target="https://youtu.be/qdnyc69Fp5I?t=548" TargetMode="External"/><Relationship Id="rId24" Type="http://schemas.openxmlformats.org/officeDocument/2006/relationships/hyperlink" Target="https://youtu.be/qdnyc69Fp5I?t=591" TargetMode="External"/><Relationship Id="rId25" Type="http://schemas.openxmlformats.org/officeDocument/2006/relationships/hyperlink" Target="https://youtu.be/qdnyc69Fp5I?t=631" TargetMode="External"/><Relationship Id="rId26" Type="http://schemas.openxmlformats.org/officeDocument/2006/relationships/hyperlink" Target="https://youtu.be/qdnyc69Fp5I?t=672" TargetMode="External"/><Relationship Id="rId27" Type="http://schemas.openxmlformats.org/officeDocument/2006/relationships/hyperlink" Target="https://youtu.be/qdnyc69Fp5I?t=714" TargetMode="External"/><Relationship Id="rId28" Type="http://schemas.openxmlformats.org/officeDocument/2006/relationships/hyperlink" Target="https://youtu.be/qdnyc69Fp5I?t=757" TargetMode="External"/><Relationship Id="rId29" Type="http://schemas.openxmlformats.org/officeDocument/2006/relationships/hyperlink" Target="https://youtu.be/qdnyc69Fp5I?t=800" TargetMode="External"/><Relationship Id="rId30" Type="http://schemas.openxmlformats.org/officeDocument/2006/relationships/hyperlink" Target="https://youtu.be/qdnyc69Fp5I?t=841" TargetMode="External"/><Relationship Id="rId31" Type="http://schemas.openxmlformats.org/officeDocument/2006/relationships/hyperlink" Target="https://youtu.be/qdnyc69Fp5I?t=883" TargetMode="External"/><Relationship Id="rId32" Type="http://schemas.openxmlformats.org/officeDocument/2006/relationships/hyperlink" Target="https://youtu.be/qdnyc69Fp5I?t=924" TargetMode="External"/><Relationship Id="rId33" Type="http://schemas.openxmlformats.org/officeDocument/2006/relationships/hyperlink" Target="https://youtu.be/qdnyc69Fp5I?t=969" TargetMode="External"/><Relationship Id="rId34" Type="http://schemas.openxmlformats.org/officeDocument/2006/relationships/hyperlink" Target="https://youtu.be/qdnyc69Fp5I?t=1013" TargetMode="External"/><Relationship Id="rId35" Type="http://schemas.openxmlformats.org/officeDocument/2006/relationships/hyperlink" Target="https://youtu.be/qdnyc69Fp5I?t=1055" TargetMode="External"/><Relationship Id="rId36" Type="http://schemas.openxmlformats.org/officeDocument/2006/relationships/hyperlink" Target="https://youtu.be/qdnyc69Fp5I?t=1096" TargetMode="External"/><Relationship Id="rId37" Type="http://schemas.openxmlformats.org/officeDocument/2006/relationships/hyperlink" Target="https://youtu.be/qdnyc69Fp5I?t=1136" TargetMode="External"/><Relationship Id="rId38" Type="http://schemas.openxmlformats.org/officeDocument/2006/relationships/hyperlink" Target="https://youtu.be/qdnyc69Fp5I?t=1179" TargetMode="External"/><Relationship Id="rId39" Type="http://schemas.openxmlformats.org/officeDocument/2006/relationships/hyperlink" Target="https://youtu.be/qdnyc69Fp5I?t=1225" TargetMode="External"/><Relationship Id="rId40" Type="http://schemas.openxmlformats.org/officeDocument/2006/relationships/hyperlink" Target="https://youtu.be/qdnyc69Fp5I?t=1266" TargetMode="External"/><Relationship Id="rId41" Type="http://schemas.openxmlformats.org/officeDocument/2006/relationships/hyperlink" Target="https://youtu.be/qdnyc69Fp5I?t=1306" TargetMode="External"/><Relationship Id="rId42" Type="http://schemas.openxmlformats.org/officeDocument/2006/relationships/hyperlink" Target="https://youtu.be/qdnyc69Fp5I?t=1347" TargetMode="External"/><Relationship Id="rId43" Type="http://schemas.openxmlformats.org/officeDocument/2006/relationships/hyperlink" Target="https://youtu.be/qdnyc69Fp5I?t=1390" TargetMode="External"/><Relationship Id="rId44" Type="http://schemas.openxmlformats.org/officeDocument/2006/relationships/hyperlink" Target="https://youtu.be/qdnyc69Fp5I?t=1430" TargetMode="External"/><Relationship Id="rId45" Type="http://schemas.openxmlformats.org/officeDocument/2006/relationships/hyperlink" Target="https://youtu.be/qdnyc69Fp5I?t=1471" TargetMode="External"/><Relationship Id="rId46" Type="http://schemas.openxmlformats.org/officeDocument/2006/relationships/hyperlink" Target="https://youtu.be/qdnyc69Fp5I?t=1518" TargetMode="External"/><Relationship Id="rId47" Type="http://schemas.openxmlformats.org/officeDocument/2006/relationships/hyperlink" Target="https://youtu.be/qdnyc69Fp5I?t=1559" TargetMode="External"/><Relationship Id="rId48" Type="http://schemas.openxmlformats.org/officeDocument/2006/relationships/hyperlink" Target="https://youtu.be/qdnyc69Fp5I?t=1601" TargetMode="External"/><Relationship Id="rId49" Type="http://schemas.openxmlformats.org/officeDocument/2006/relationships/hyperlink" Target="https://youtu.be/qdnyc69Fp5I?t=1641" TargetMode="External"/><Relationship Id="rId50" Type="http://schemas.openxmlformats.org/officeDocument/2006/relationships/hyperlink" Target="https://youtu.be/qdnyc69Fp5I?t=1682" TargetMode="External"/><Relationship Id="rId51" Type="http://schemas.openxmlformats.org/officeDocument/2006/relationships/hyperlink" Target="https://youtu.be/qdnyc69Fp5I?t=1726" TargetMode="External"/><Relationship Id="rId52" Type="http://schemas.openxmlformats.org/officeDocument/2006/relationships/hyperlink" Target="https://youtu.be/qdnyc69Fp5I?t=1770" TargetMode="External"/><Relationship Id="rId53" Type="http://schemas.openxmlformats.org/officeDocument/2006/relationships/hyperlink" Target="https://youtu.be/qdnyc69Fp5I?t=1810" TargetMode="External"/><Relationship Id="rId54" Type="http://schemas.openxmlformats.org/officeDocument/2006/relationships/hyperlink" Target="https://youtu.be/qdnyc69Fp5I?t=1854" TargetMode="External"/><Relationship Id="rId55" Type="http://schemas.openxmlformats.org/officeDocument/2006/relationships/hyperlink" Target="https://youtu.be/qdnyc69Fp5I?t=1896" TargetMode="External"/><Relationship Id="rId56" Type="http://schemas.openxmlformats.org/officeDocument/2006/relationships/hyperlink" Target="https://youtu.be/qdnyc69Fp5I?t=1939" TargetMode="External"/><Relationship Id="rId57" Type="http://schemas.openxmlformats.org/officeDocument/2006/relationships/hyperlink" Target="https://youtu.be/qdnyc69Fp5I?t=1981" TargetMode="External"/><Relationship Id="rId58" Type="http://schemas.openxmlformats.org/officeDocument/2006/relationships/hyperlink" Target="https://youtu.be/qdnyc69Fp5I?t=2021" TargetMode="External"/><Relationship Id="rId59" Type="http://schemas.openxmlformats.org/officeDocument/2006/relationships/hyperlink" Target="https://youtu.be/qdnyc69Fp5I?t=2062" TargetMode="External"/><Relationship Id="rId60" Type="http://schemas.openxmlformats.org/officeDocument/2006/relationships/hyperlink" Target="https://youtu.be/qdnyc69Fp5I?t=2102" TargetMode="External"/><Relationship Id="rId61" Type="http://schemas.openxmlformats.org/officeDocument/2006/relationships/hyperlink" Target="https://youtu.be/qdnyc69Fp5I?t=2143" TargetMode="External"/><Relationship Id="rId62" Type="http://schemas.openxmlformats.org/officeDocument/2006/relationships/hyperlink" Target="https://youtu.be/qdnyc69Fp5I?t=2187" TargetMode="External"/><Relationship Id="rId63" Type="http://schemas.openxmlformats.org/officeDocument/2006/relationships/hyperlink" Target="https://youtu.be/qdnyc69Fp5I?t=2227" TargetMode="External"/><Relationship Id="rId64" Type="http://schemas.openxmlformats.org/officeDocument/2006/relationships/hyperlink" Target="https://youtu.be/qdnyc69Fp5I?t=2271" TargetMode="External"/><Relationship Id="rId65" Type="http://schemas.openxmlformats.org/officeDocument/2006/relationships/hyperlink" Target="https://youtu.be/qdnyc69Fp5I?t=2312" TargetMode="External"/><Relationship Id="rId66" Type="http://schemas.openxmlformats.org/officeDocument/2006/relationships/hyperlink" Target="https://youtu.be/qdnyc69Fp5I?t=2354" TargetMode="External"/><Relationship Id="rId67" Type="http://schemas.openxmlformats.org/officeDocument/2006/relationships/hyperlink" Target="https://youtu.be/qdnyc69Fp5I?t=2396" TargetMode="External"/><Relationship Id="rId68" Type="http://schemas.openxmlformats.org/officeDocument/2006/relationships/hyperlink" Target="https://youtu.be/qdnyc69Fp5I?t=2437" TargetMode="External"/><Relationship Id="rId69" Type="http://schemas.openxmlformats.org/officeDocument/2006/relationships/hyperlink" Target="https://youtu.be/qdnyc69Fp5I?t=2482" TargetMode="External"/><Relationship Id="rId70" Type="http://schemas.openxmlformats.org/officeDocument/2006/relationships/hyperlink" Target="https://youtu.be/qdnyc69Fp5I?t=2526" TargetMode="External"/><Relationship Id="rId71" Type="http://schemas.openxmlformats.org/officeDocument/2006/relationships/hyperlink" Target="https://youtu.be/qdnyc69Fp5I?t=2574" TargetMode="External"/><Relationship Id="rId72" Type="http://schemas.openxmlformats.org/officeDocument/2006/relationships/hyperlink" Target="https://youtu.be/qdnyc69Fp5I?t=2615" TargetMode="External"/><Relationship Id="rId73" Type="http://schemas.openxmlformats.org/officeDocument/2006/relationships/hyperlink" Target="https://youtu.be/qdnyc69Fp5I?t=2657" TargetMode="External"/><Relationship Id="rId74" Type="http://schemas.openxmlformats.org/officeDocument/2006/relationships/hyperlink" Target="https://youtu.be/qdnyc69Fp5I?t=2697" TargetMode="External"/><Relationship Id="rId75" Type="http://schemas.openxmlformats.org/officeDocument/2006/relationships/hyperlink" Target="https://youtu.be/qdnyc69Fp5I?t=2739" TargetMode="External"/><Relationship Id="rId76" Type="http://schemas.openxmlformats.org/officeDocument/2006/relationships/hyperlink" Target="https://youtu.be/qdnyc69Fp5I?t=2781" TargetMode="External"/><Relationship Id="rId77" Type="http://schemas.openxmlformats.org/officeDocument/2006/relationships/hyperlink" Target="https://youtu.be/qdnyc69Fp5I?t=2821" TargetMode="External"/><Relationship Id="rId78" Type="http://schemas.openxmlformats.org/officeDocument/2006/relationships/hyperlink" Target="https://youtu.be/qdnyc69Fp5I?t=2862" TargetMode="External"/><Relationship Id="rId79" Type="http://schemas.openxmlformats.org/officeDocument/2006/relationships/hyperlink" Target="https://youtu.be/qdnyc69Fp5I?t=2907" TargetMode="External"/><Relationship Id="rId80" Type="http://schemas.openxmlformats.org/officeDocument/2006/relationships/hyperlink" Target="https://youtu.be/qdnyc69Fp5I?t=2948" TargetMode="External"/><Relationship Id="rId81" Type="http://schemas.openxmlformats.org/officeDocument/2006/relationships/hyperlink" Target="https://youtu.be/qdnyc69Fp5I?t=2990" TargetMode="External"/><Relationship Id="rId82" Type="http://schemas.openxmlformats.org/officeDocument/2006/relationships/hyperlink" Target="https://youtu.be/qdnyc69Fp5I?t=3031" TargetMode="External"/><Relationship Id="rId83" Type="http://schemas.openxmlformats.org/officeDocument/2006/relationships/hyperlink" Target="https://youtu.be/qdnyc69Fp5I?t=3073" TargetMode="External"/><Relationship Id="rId84" Type="http://schemas.openxmlformats.org/officeDocument/2006/relationships/hyperlink" Target="https://youtu.be/qdnyc69Fp5I?t=3114" TargetMode="External"/><Relationship Id="rId85" Type="http://schemas.openxmlformats.org/officeDocument/2006/relationships/hyperlink" Target="https://youtu.be/qdnyc69Fp5I?t=3160" TargetMode="External"/><Relationship Id="rId86" Type="http://schemas.openxmlformats.org/officeDocument/2006/relationships/hyperlink" Target="https://youtu.be/qdnyc69Fp5I?t=3200" TargetMode="External"/><Relationship Id="rId87" Type="http://schemas.openxmlformats.org/officeDocument/2006/relationships/hyperlink" Target="https://youtu.be/qdnyc69Fp5I?t=3242" TargetMode="External"/><Relationship Id="rId88" Type="http://schemas.openxmlformats.org/officeDocument/2006/relationships/hyperlink" Target="https://youtu.be/qdnyc69Fp5I?t=3285" TargetMode="External"/><Relationship Id="rId89" Type="http://schemas.openxmlformats.org/officeDocument/2006/relationships/hyperlink" Target="https://youtu.be/qdnyc69Fp5I?t=3326" TargetMode="External"/><Relationship Id="rId90" Type="http://schemas.openxmlformats.org/officeDocument/2006/relationships/hyperlink" Target="https://youtu.be/qdnyc69Fp5I?t=3367" TargetMode="External"/><Relationship Id="rId91" Type="http://schemas.openxmlformats.org/officeDocument/2006/relationships/hyperlink" Target="https://youtu.be/qdnyc69Fp5I?t=3408" TargetMode="External"/><Relationship Id="rId92" Type="http://schemas.openxmlformats.org/officeDocument/2006/relationships/hyperlink" Target="https://youtu.be/qdnyc69Fp5I?t=3451" TargetMode="External"/><Relationship Id="rId93" Type="http://schemas.openxmlformats.org/officeDocument/2006/relationships/hyperlink" Target="https://youtu.be/qdnyc69Fp5I?t=3495" TargetMode="External"/><Relationship Id="rId94" Type="http://schemas.openxmlformats.org/officeDocument/2006/relationships/hyperlink" Target="https://youtu.be/qdnyc69Fp5I?t=3541" TargetMode="External"/><Relationship Id="rId95" Type="http://schemas.openxmlformats.org/officeDocument/2006/relationships/hyperlink" Target="https://youtu.be/qdnyc69Fp5I?t=3586" TargetMode="External"/><Relationship Id="rId96" Type="http://schemas.openxmlformats.org/officeDocument/2006/relationships/hyperlink" Target="https://youtu.be/qdnyc69Fp5I?t=3629" TargetMode="External"/><Relationship Id="rId97" Type="http://schemas.openxmlformats.org/officeDocument/2006/relationships/hyperlink" Target="https://youtu.be/qdnyc69Fp5I?t=3670" TargetMode="External"/><Relationship Id="rId98" Type="http://schemas.openxmlformats.org/officeDocument/2006/relationships/hyperlink" Target="https://youtu.be/qdnyc69Fp5I?t=3713" TargetMode="External"/><Relationship Id="rId99" Type="http://schemas.openxmlformats.org/officeDocument/2006/relationships/hyperlink" Target="https://youtu.be/qdnyc69Fp5I?t=3756" TargetMode="External"/><Relationship Id="rId100" Type="http://schemas.openxmlformats.org/officeDocument/2006/relationships/hyperlink" Target="https://youtu.be/qdnyc69Fp5I?t=3796" TargetMode="External"/><Relationship Id="rId101" Type="http://schemas.openxmlformats.org/officeDocument/2006/relationships/hyperlink" Target="https://youtu.be/qdnyc69Fp5I?t=3839" TargetMode="External"/><Relationship Id="rId102" Type="http://schemas.openxmlformats.org/officeDocument/2006/relationships/hyperlink" Target="https://youtu.be/qdnyc69Fp5I?t=3879" TargetMode="External"/><Relationship Id="rId103" Type="http://schemas.openxmlformats.org/officeDocument/2006/relationships/hyperlink" Target="https://youtu.be/qdnyc69Fp5I?t=3921" TargetMode="External"/><Relationship Id="rId104" Type="http://schemas.openxmlformats.org/officeDocument/2006/relationships/hyperlink" Target="https://youtu.be/qdnyc69Fp5I?t=3962" TargetMode="External"/><Relationship Id="rId105" Type="http://schemas.openxmlformats.org/officeDocument/2006/relationships/hyperlink" Target="https://youtu.be/qdnyc69Fp5I?t=4007" TargetMode="External"/><Relationship Id="rId106" Type="http://schemas.openxmlformats.org/officeDocument/2006/relationships/hyperlink" Target="https://youtu.be/qdnyc69Fp5I?t=4051" TargetMode="External"/><Relationship Id="rId107" Type="http://schemas.openxmlformats.org/officeDocument/2006/relationships/hyperlink" Target="https://youtu.be/qdnyc69Fp5I?t=4092" TargetMode="External"/><Relationship Id="rId108" Type="http://schemas.openxmlformats.org/officeDocument/2006/relationships/hyperlink" Target="https://youtu.be/qdnyc69Fp5I?t=4132" TargetMode="External"/><Relationship Id="rId109" Type="http://schemas.openxmlformats.org/officeDocument/2006/relationships/hyperlink" Target="https://youtu.be/qdnyc69Fp5I?t=4173" TargetMode="External"/><Relationship Id="rId110" Type="http://schemas.openxmlformats.org/officeDocument/2006/relationships/hyperlink" Target="https://youtu.be/qdnyc69Fp5I?t=4216" TargetMode="External"/><Relationship Id="rId111" Type="http://schemas.openxmlformats.org/officeDocument/2006/relationships/hyperlink" Target="https://youtu.be/qdnyc69Fp5I?t=4257" TargetMode="External"/><Relationship Id="rId112" Type="http://schemas.openxmlformats.org/officeDocument/2006/relationships/hyperlink" Target="https://youtu.be/qdnyc69Fp5I?t=4301" TargetMode="External"/><Relationship Id="rId113" Type="http://schemas.openxmlformats.org/officeDocument/2006/relationships/hyperlink" Target="https://youtu.be/qdnyc69Fp5I?t=4342" TargetMode="External"/><Relationship Id="rId114" Type="http://schemas.openxmlformats.org/officeDocument/2006/relationships/hyperlink" Target="https://youtu.be/qdnyc69Fp5I?t=4385" TargetMode="External"/><Relationship Id="rId115" Type="http://schemas.openxmlformats.org/officeDocument/2006/relationships/hyperlink" Target="https://youtu.be/qdnyc69Fp5I?t=4426" TargetMode="External"/><Relationship Id="rId116" Type="http://schemas.openxmlformats.org/officeDocument/2006/relationships/hyperlink" Target="https://youtu.be/qdnyc69Fp5I?t=4468" TargetMode="External"/><Relationship Id="rId117" Type="http://schemas.openxmlformats.org/officeDocument/2006/relationships/hyperlink" Target="https://youtu.be/qdnyc69Fp5I?t=4509" TargetMode="External"/><Relationship Id="rId118" Type="http://schemas.openxmlformats.org/officeDocument/2006/relationships/hyperlink" Target="https://youtu.be/qdnyc69Fp5I?t=4553" TargetMode="External"/><Relationship Id="rId119" Type="http://schemas.openxmlformats.org/officeDocument/2006/relationships/hyperlink" Target="https://youtu.be/qdnyc69Fp5I?t=4597" TargetMode="External"/><Relationship Id="rId120" Type="http://schemas.openxmlformats.org/officeDocument/2006/relationships/hyperlink" Target="https://youtu.be/qdnyc69Fp5I?t=4638" TargetMode="External"/><Relationship Id="rId121" Type="http://schemas.openxmlformats.org/officeDocument/2006/relationships/hyperlink" Target="https://youtu.be/qdnyc69Fp5I?t=4680" TargetMode="External"/><Relationship Id="rId122" Type="http://schemas.openxmlformats.org/officeDocument/2006/relationships/hyperlink" Target="https://youtu.be/qdnyc69Fp5I?t=4725" TargetMode="External"/><Relationship Id="rId123" Type="http://schemas.openxmlformats.org/officeDocument/2006/relationships/hyperlink" Target="https://youtu.be/qdnyc69Fp5I?t=4770" TargetMode="External"/><Relationship Id="rId124" Type="http://schemas.openxmlformats.org/officeDocument/2006/relationships/hyperlink" Target="https://youtu.be/qdnyc69Fp5I?t=4813" TargetMode="External"/><Relationship Id="rId125" Type="http://schemas.openxmlformats.org/officeDocument/2006/relationships/hyperlink" Target="https://youtu.be/qdnyc69Fp5I?t=4861" TargetMode="External"/><Relationship Id="rId126" Type="http://schemas.openxmlformats.org/officeDocument/2006/relationships/hyperlink" Target="https://youtu.be/qdnyc69Fp5I?t=4904" TargetMode="External"/><Relationship Id="rId127" Type="http://schemas.openxmlformats.org/officeDocument/2006/relationships/hyperlink" Target="https://youtu.be/qdnyc69Fp5I?t=4945" TargetMode="External"/><Relationship Id="rId128" Type="http://schemas.openxmlformats.org/officeDocument/2006/relationships/hyperlink" Target="https://youtu.be/qdnyc69Fp5I?t=4989" TargetMode="External"/><Relationship Id="rId129" Type="http://schemas.openxmlformats.org/officeDocument/2006/relationships/hyperlink" Target="https://youtu.be/qdnyc69Fp5I?t=5032" TargetMode="External"/><Relationship Id="rId130" Type="http://schemas.openxmlformats.org/officeDocument/2006/relationships/hyperlink" Target="https://youtu.be/qdnyc69Fp5I?t=5074" TargetMode="External"/><Relationship Id="rId131" Type="http://schemas.openxmlformats.org/officeDocument/2006/relationships/hyperlink" Target="https://youtu.be/qdnyc69Fp5I?t=5116" TargetMode="External"/><Relationship Id="rId132" Type="http://schemas.openxmlformats.org/officeDocument/2006/relationships/hyperlink" Target="https://youtu.be/qdnyc69Fp5I?t=5156" TargetMode="External"/><Relationship Id="rId133" Type="http://schemas.openxmlformats.org/officeDocument/2006/relationships/hyperlink" Target="https://youtu.be/qdnyc69Fp5I?t=5197" TargetMode="External"/><Relationship Id="rId134" Type="http://schemas.openxmlformats.org/officeDocument/2006/relationships/hyperlink" Target="https://youtu.be/qdnyc69Fp5I?t=5238" TargetMode="External"/><Relationship Id="rId135" Type="http://schemas.openxmlformats.org/officeDocument/2006/relationships/hyperlink" Target="https://youtu.be/qdnyc69Fp5I?t=5282" TargetMode="External"/><Relationship Id="rId136" Type="http://schemas.openxmlformats.org/officeDocument/2006/relationships/hyperlink" Target="https://youtu.be/qdnyc69Fp5I?t=5323" TargetMode="External"/><Relationship Id="rId137" Type="http://schemas.openxmlformats.org/officeDocument/2006/relationships/hyperlink" Target="https://youtu.be/qdnyc69Fp5I?t=5365" TargetMode="External"/><Relationship Id="rId138" Type="http://schemas.openxmlformats.org/officeDocument/2006/relationships/hyperlink" Target="https://youtu.be/qdnyc69Fp5I?t=5407" TargetMode="External"/><Relationship Id="rId139" Type="http://schemas.openxmlformats.org/officeDocument/2006/relationships/hyperlink" Target="https://youtu.be/qdnyc69Fp5I?t=5450" TargetMode="External"/><Relationship Id="rId140" Type="http://schemas.openxmlformats.org/officeDocument/2006/relationships/hyperlink" Target="https://youtu.be/qdnyc69Fp5I?t=5494" TargetMode="External"/><Relationship Id="rId141" Type="http://schemas.openxmlformats.org/officeDocument/2006/relationships/hyperlink" Target="https://youtu.be/qdnyc69Fp5I?t=5537" TargetMode="External"/><Relationship Id="rId142" Type="http://schemas.openxmlformats.org/officeDocument/2006/relationships/hyperlink" Target="https://youtu.be/qdnyc69Fp5I?t=5577" TargetMode="External"/><Relationship Id="rId143" Type="http://schemas.openxmlformats.org/officeDocument/2006/relationships/hyperlink" Target="https://youtu.be/qdnyc69Fp5I?t=5622" TargetMode="External"/><Relationship Id="rId144" Type="http://schemas.openxmlformats.org/officeDocument/2006/relationships/hyperlink" Target="https://youtu.be/qdnyc69Fp5I?t=5663" TargetMode="External"/><Relationship Id="rId145" Type="http://schemas.openxmlformats.org/officeDocument/2006/relationships/hyperlink" Target="https://youtu.be/qdnyc69Fp5I?t=5706" TargetMode="External"/><Relationship Id="rId146" Type="http://schemas.openxmlformats.org/officeDocument/2006/relationships/hyperlink" Target="https://youtu.be/qdnyc69Fp5I?t=5746" TargetMode="External"/><Relationship Id="rId147" Type="http://schemas.openxmlformats.org/officeDocument/2006/relationships/hyperlink" Target="https://youtu.be/qdnyc69Fp5I?t=5789" TargetMode="External"/><Relationship Id="rId148" Type="http://schemas.openxmlformats.org/officeDocument/2006/relationships/hyperlink" Target="https://youtu.be/qdnyc69Fp5I?t=5830" TargetMode="External"/><Relationship Id="rId149" Type="http://schemas.openxmlformats.org/officeDocument/2006/relationships/hyperlink" Target="https://youtu.be/qdnyc69Fp5I?t=5870" TargetMode="External"/><Relationship Id="rId150" Type="http://schemas.openxmlformats.org/officeDocument/2006/relationships/hyperlink" Target="https://youtu.be/qdnyc69Fp5I?t=5913" TargetMode="External"/><Relationship Id="rId151" Type="http://schemas.openxmlformats.org/officeDocument/2006/relationships/hyperlink" Target="https://youtu.be/qdnyc69Fp5I?t=5954" TargetMode="External"/><Relationship Id="rId152" Type="http://schemas.openxmlformats.org/officeDocument/2006/relationships/hyperlink" Target="https://youtu.be/qdnyc69Fp5I?t=5995" TargetMode="External"/><Relationship Id="rId153" Type="http://schemas.openxmlformats.org/officeDocument/2006/relationships/hyperlink" Target="https://youtu.be/qdnyc69Fp5I?t=6039" TargetMode="External"/><Relationship Id="rId154" Type="http://schemas.openxmlformats.org/officeDocument/2006/relationships/hyperlink" Target="https://youtu.be/qdnyc69Fp5I?t=6079" TargetMode="External"/><Relationship Id="rId155" Type="http://schemas.openxmlformats.org/officeDocument/2006/relationships/hyperlink" Target="https://youtu.be/qdnyc69Fp5I?t=6122" TargetMode="External"/><Relationship Id="rId156" Type="http://schemas.openxmlformats.org/officeDocument/2006/relationships/hyperlink" Target="https://youtu.be/qdnyc69Fp5I?t=61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 Salon — Ana Salon 1 (31. oturum) — Türkçe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