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6. Oturum — Türkçe / çalışma metni</w:t>
      </w:r>
    </w:p>
    <w:p>
      <w:r>
        <w:t>05.10.2026 • İnsanın Halifeliği ve Çevre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00:00:41</w:t>
        </w:r>
      </w:hyperlink>
    </w:p>
    <w:p>
      <w:r>
        <w:t>Herkes bu paneli merakla bekliyor olmalı. Bugünkü konumuz... ...insanın halifeliği ve çevre. Ben oturum başkanıyım. Adım Fareeha Khan. Hoş geldiniz. [Selamlama ifadesi belirsiz.] Bugünkü ilk konuşmacımız... Dr. Azra, Muhammed'i beklerken sizinle başlayabilir miyiz? Yoksa... Siz başlamak ister misiniz? Pekâlâ, Maariyah Lateef ile başlayacağım. Maariyah, Brown Üniversitesi'nde doktorasını tamamlamakta olan bir öğrenci.</w:t>
      </w:r>
    </w:p>
    <w:p>
      <w:pPr>
        <w:keepNext/>
      </w:pPr>
      <w:hyperlink r:id="rId11">
        <w:r>
          <w:rPr>
            <w:color w:val="1155CC"/>
            <w:u w:val="single"/>
          </w:rPr>
          <w:t>00:00:41 – 00:01:14</w:t>
        </w:r>
      </w:hyperlink>
    </w:p>
    <w:p>
      <w:r>
        <w:t>Amerika Birleşik Devletleri'nde. Bugünkü tebliğinin başlığı «İmametten...» «...Riayete: Kur'an'da Gözetme ve Toplumsal Sorumluluk Kavramları». Süre on dakika mı, on iki mi? Bir saniye kontrol edeyim; acaba Dr.... ...Muhammed geldi mi? Bir saniye.</w:t>
      </w:r>
    </w:p>
    <w:p>
      <w:pPr>
        <w:keepNext/>
      </w:pPr>
      <w:hyperlink r:id="rId12">
        <w:r>
          <w:rPr>
            <w:color w:val="1155CC"/>
            <w:u w:val="single"/>
          </w:rPr>
          <w:t>00:01:26 – 00:02:06</w:t>
        </w:r>
      </w:hyperlink>
    </w:p>
    <w:p>
      <w:r>
        <w:t>Pardon, buraya oturacaksınız. Pekâlâ, beş konuşmacımız var. Her birimizin 12 dakikası var. Onuncu dakika civarında işaret vereceğim. Bismillahirrahmanirrahim. Âlemlerin Rabbi Allah'a hamdolsun. Peygamberlerin efendisine salât ve selâm olsun. Esselamü aleyküm. Öncelikle beni davet eden organizatörlere teşekkür ederim. Bu panelde... ...böyle uzmanlar önünde konuşabilmek büyük bir ayrıcalık.</w:t>
      </w:r>
    </w:p>
    <w:p>
      <w:pPr>
        <w:keepNext/>
      </w:pPr>
      <w:hyperlink r:id="rId13">
        <w:r>
          <w:rPr>
            <w:color w:val="1155CC"/>
            <w:u w:val="single"/>
          </w:rPr>
          <w:t>00:02:08 – 00:02:50</w:t>
        </w:r>
      </w:hyperlink>
    </w:p>
    <w:p>
      <w:r>
        <w:t>19. yüzyıl başlarına ait Osmanlı mahkeme kayıtlarını araştırırken... ...bazı davalarda tekrarlanan, aklımda kalan bir ifadeyle karşılaştım. Bir adam kadıya gelip... ...bir hayır kurumunun, yani vakfın mütevellisinin kararını... ...bozmasını isterdi. Son sözün kadıya ait olmasını beklersiniz. Ne de olsa devletin hukukunu temsil ediyordu. Ama kadı bunu reddediyordu. Kendi velayetinin, yani yetkisinin genel; mütevellininkinin özel olduğunu söylüyordu. Özel velayet ise daha ağır basar. Devlet neden bir vakfın sorumlusu karşısında geri çekilsin? Konuşmamda bu kadıya döneceğim. Önce size altı kelime vereyim.</w:t>
      </w:r>
    </w:p>
    <w:p>
      <w:pPr>
        <w:keepNext/>
      </w:pPr>
      <w:hyperlink r:id="rId14">
        <w:r>
          <w:rPr>
            <w:color w:val="1155CC"/>
            <w:u w:val="single"/>
          </w:rPr>
          <w:t>00:02:51 – 00:03:30</w:t>
        </w:r>
      </w:hyperlink>
    </w:p>
    <w:p>
      <w:r>
        <w:t>Liderlikten söz ederken... ...bugün karizma, vizyon ve etki gibi kelimelere başvuruyoruz. İslam geleneği ise altı veya daha fazla kelimeye başvurur. Her biri bir fiille, yani... ...kişinin yaptığı bir şeyle başlar. «Emme»: yönelmek. Bundan «imamet» gelir. «Halefe»: ardından gelmek. Bundan «hilafet» gelir. «Emere»: emretmek; bundan «imaret». «Veliye»: yaklaşmak; bundan «velayet». «Kame»: ayakta durmak; bundan «kıvame». «Raa»: çobanın sürüsünü gözetmesi gibi gözetmek; bundan «riayet».</w:t>
      </w:r>
    </w:p>
    <w:p>
      <w:pPr>
        <w:keepNext/>
      </w:pPr>
      <w:hyperlink r:id="rId15">
        <w:r>
          <w:rPr>
            <w:color w:val="1155CC"/>
            <w:u w:val="single"/>
          </w:rPr>
          <w:t>00:03:32 – 00:04:15</w:t>
        </w:r>
      </w:hyperlink>
    </w:p>
    <w:p>
      <w:r>
        <w:t>Yani yönelmek, ardından gelmek... ...emretmek, yaklaşmak, ayakta durmak, gözetmek. Hiçbiri kişilik gücüyle hükmetmek demek değildir. Birlikte okunduğunda, bunlar Izutsu'nun «anlam alanı» dediği şeyi oluşturur. Birbirini açıklayan bir kelime ailesi. Bu ailenin merkezinde bir kelime daha vardır: emanet. Kur'an'ın söz varlığında yetki, mülk değil emanettir. Gözetme sorumluluğu... ...evde, devlette veya yeryüzüne davranışımızda aksıyorsa, genellikle sebep... ...birinin emanete mülk gibi davranmaya başlamasıdır. Bunu üç aşamada ele alacağım: emanet, yakınlık ve son olarak gözetme.</w:t>
      </w:r>
    </w:p>
    <w:p>
      <w:pPr>
        <w:keepNext/>
      </w:pPr>
      <w:hyperlink r:id="rId16">
        <w:r>
          <w:rPr>
            <w:color w:val="1155CC"/>
            <w:u w:val="single"/>
          </w:rPr>
          <w:t>00:04:16 – 00:05:01</w:t>
        </w:r>
      </w:hyperlink>
    </w:p>
    <w:p>
      <w:r>
        <w:t>Önce emanet. Allah Teâlâ Kur'an'da buyurur: «Biz emaneti göklere, yere ve dağlara sunduk; onlar...» «...onu yüklenmekten çekindiler ve korktular. İnsan onu yüklendi.» «Emaneti göklere, yere ve dağlara sunduk. Fakat onlar...» «...onu yüklenmekten çekindiler ve korktular. İnsan ise onu üstlendi.» Bu çevre panelinde bunun üzerinde... ...durmaya değer. Bazı müfessirler bize göklerin, yerin ve dağların... ...itaatsizlikten dolayı reddetmediğini söyler. Emaneti taşıyamamaktan korktular. Çekindikleri şey güç değil, hesap verme sorumluluğuydu. Hesap vermeleri gerekmeksizin Allah'a itaat etmeyi sürdürürler. Bu yükü yalnızca biz kabul ettik. Artık yeryüzü de hesabını vereceğimiz şeylerden biridir.</w:t>
      </w:r>
    </w:p>
    <w:p>
      <w:pPr>
        <w:keepNext/>
      </w:pPr>
      <w:hyperlink r:id="rId17">
        <w:r>
          <w:rPr>
            <w:color w:val="1155CC"/>
            <w:u w:val="single"/>
          </w:rPr>
          <w:t>00:05:03 – 00:05:46</w:t>
        </w:r>
      </w:hyperlink>
    </w:p>
    <w:p>
      <w:r>
        <w:t>Diğer konuşmacılar hilafeti ayrıntılı ele alacak; ben şimdi... ...bunu yapmayacağım. Yalnızca iki noktaya değineceğim: halifeye verilen şey ve... ...hak iddia etmemesi gereken şey. İlkine gelirsek, Allah Âdem'i halife tayin ettiğinde hemen ardından... ...ona bütün isimleri öğretti. Bilgi, görevle birlikte ve bir armağan olarak geldi. Hak iddia... ...edilmemesi gereken şeye gelince: Bir rivayette, biri Ebubekir'e... ...«Allah'ın halifesi» der. «Ben Allah Resulü'nün halifesiyim ve bundan...» diye yanıtlar. «...razıyım.» Bu ümmetin ilk önderi, kendisine verilen...</w:t>
      </w:r>
    </w:p>
    <w:p>
      <w:pPr>
        <w:keepNext/>
      </w:pPr>
      <w:hyperlink r:id="rId18">
        <w:r>
          <w:rPr>
            <w:color w:val="1155CC"/>
            <w:u w:val="single"/>
          </w:rPr>
          <w:t>00:05:46 – 00:06:28</w:t>
        </w:r>
      </w:hyperlink>
    </w:p>
    <w:p>
      <w:r>
        <w:t>...emanetten daha büyük bir unvanı reddetmesiyle hatırlanır. İki nokta da aynı yere çıkar. Hilafet alınır; ona sahip olunmaz. Bediüzzaman, Risale-i Nur'un Otuzuncu Söz'ünde bizi tam buraya götürür. Benim andığım ayetle başlar; göklere, yere... ...ve dağlara bizden önce emanetin sunulduğunu açıklar. Benliğin, «ene»nin, göklerin... ...yerin ve dağların çekindiği emanetin bir yönü olduğunu söyler. Benlik bize bir ölçü olarak verildi; kendi küçük, ödünç... ...gücümüzü ve sahipliğimizi hissederek Allah'ın sınırsız kudretini ve malikiyetini bilelim.</w:t>
      </w:r>
    </w:p>
    <w:p>
      <w:pPr>
        <w:keepNext/>
      </w:pPr>
      <w:hyperlink r:id="rId19">
        <w:r>
          <w:rPr>
            <w:color w:val="1155CC"/>
            <w:u w:val="single"/>
          </w:rPr>
          <w:t>00:06:28 – 00:07:11</w:t>
        </w:r>
      </w:hyperlink>
    </w:p>
    <w:p>
      <w:r>
        <w:t>Anlamı kendi ötesindedir; tek başına anlam taşımayıp başka bir şeye... ...işaret eden bir harf gibi, der. Ama benlik bunu unutur ve kendisini... ...Yaratıcısından bağımsız, kendi varlığının sahibi sayarsa emanete ihanet eder. Bence liderlik krizi... ...tek cümleyle budur. Emanet mülke dönüşür. Makam... ...benim olur, aile benim olur, yeryüzü benim olur. Benim olanla... ...istediğimi yapabilirim. Oysa emanet, mülkten çok önemli bir... ...yönden ayrılır: Emanet geri alınabilir. İbrahim, önderliğin... ...soyunda da sürmesini istediğinde, Allah Teâlâ şöyle cevap verdi:</w:t>
      </w:r>
    </w:p>
    <w:p>
      <w:pPr>
        <w:keepNext/>
      </w:pPr>
      <w:hyperlink r:id="rId20">
        <w:r>
          <w:rPr>
            <w:color w:val="1155CC"/>
            <w:u w:val="single"/>
          </w:rPr>
          <w:t>00:07:11 – 00:07:53</w:t>
        </w:r>
      </w:hyperlink>
    </w:p>
    <w:p>
      <w:r>
        <w:t>«Ahdim zalimlere erişmez.» Ahdim, haksızlık edenlere ulaşmaz. Böylece imamet, Kur'an'da ilk geçtiği andan itibaren adalet şartına bağlıdır. İkinci olarak yakınlığa geçiyorum. Başlangıçtaki kadıya dönelim. Uyguladığı ilke, ondan çok önce de fakihlerce biliniyordu. Daha sonra Osmanlı medeni kanunu Mecelle'nin 59. maddesine yazılacaktı: «Velayet-i hâssa, velayet-i âmmeden daha güçlüdür.» Özel yetki, genel yetkiden daha güçlüdür. Dolayısıyla vakfın mütevellisi veya yetimin vasisi, kadıdan daha yetkili olabilirdi.</w:t>
      </w:r>
    </w:p>
    <w:p>
      <w:pPr>
        <w:keepNext/>
      </w:pPr>
      <w:hyperlink r:id="rId21">
        <w:r>
          <w:rPr>
            <w:color w:val="1155CC"/>
            <w:u w:val="single"/>
          </w:rPr>
          <w:t>00:07:54 – 00:08:36</w:t>
        </w:r>
      </w:hyperlink>
    </w:p>
    <w:p>
      <w:r>
        <w:t>Kadı da hükümdardan daha yetkili olabilirdi. Çünkü yetki en güçlü biçimde, sorumluluğu altındaki... ...insanlara, kişiye veya mala en yakın olana aittir. Bu yetkinin adı «velayet»tir. «Yaklaşmak» anlamındaki «veliye»den. Temel anlamı da yakınlıktır. Ama bir şartla. Daha yakın olan veli emanete ihanet ederse veya onu ihmal ederse... ...genel yetkili veli müdahale edebilir. O zaman kadı, mütevellinin veya yetimin vasisinin yetkisini aşabilir. Yakınlık, yalnızca emanete sadık kalındığı sürece öncelik verir. En yakın gözetme sorumluluğu ise evdedir.</w:t>
      </w:r>
    </w:p>
    <w:p>
      <w:pPr>
        <w:keepNext/>
      </w:pPr>
      <w:hyperlink r:id="rId22">
        <w:r>
          <w:rPr>
            <w:color w:val="1155CC"/>
            <w:u w:val="single"/>
          </w:rPr>
          <w:t>00:08:36 – 00:09:17</w:t>
        </w:r>
      </w:hyperlink>
    </w:p>
    <w:p>
      <w:r>
        <w:t>Kur'an, Allah'ın gerçek kullarının, «ibadü'r-Rahman»ın şu duayı ettiğini bildirir: «Rabbimiz, eşlerimizi ve çocuklarımızı bize göz aydınlığı kıl ve bizi...» «...takva sahiplerine önder kıl.» Önce Allah'a yakınlığıyla kendilerini sevindiren bir aile, sonra da... ...takva sahiplerine güzel örnek olmayı isterler. İbn Kesir, ibadetlerinin çocuklarıyla devam etmesini istediklerini açıklar. ...rehberliklerinin başkalarına ulaşmasını. Bu duada önderlik evden başlar, oradan dışarı doğru genişler. «İmam» kelimesi, «ümm», yani «anne» ile aynı kökü paylaşır.</w:t>
      </w:r>
    </w:p>
    <w:p>
      <w:pPr>
        <w:keepNext/>
      </w:pPr>
      <w:hyperlink r:id="rId23">
        <w:r>
          <w:rPr>
            <w:color w:val="1155CC"/>
            <w:u w:val="single"/>
          </w:rPr>
          <w:t>00:09:17 – 00:09:58</w:t>
        </w:r>
      </w:hyperlink>
    </w:p>
    <w:p>
      <w:r>
        <w:t>Cemaati imamına yönelirken düşünün; tıpkı çocuğun... ...annesine yönelmesi gibi. Kur'an şu ayette velayet anlayışımızı da genişletir: «Mümin erkekler ve mümin kadınlar birbirlerinin velileridir.» Mümin erkeklerle mümin kadınlar birbirlerinin velileridir. Bu,... ...erkeklerle kadınların birlikte karşılıklı gözetimini ifade eder. Üçüncü kavram olarak gözetmeye geçiyorum. Peygamberimiz, hem Buhârî hem Müslim'de rivayet edilen bir hadiste buyurur: «Hepiniz çobansınız ve hepiniz sürünüzden sorumlusunuz.» Her biriniz çobansınız; her biriniz gözettiğiniz sürüden sorumlusunuz.</w:t>
      </w:r>
    </w:p>
    <w:p>
      <w:pPr>
        <w:keepNext/>
      </w:pPr>
      <w:hyperlink r:id="rId24">
        <w:r>
          <w:rPr>
            <w:color w:val="1155CC"/>
            <w:u w:val="single"/>
          </w:rPr>
          <w:t>00:09:58 – 00:10:42</w:t>
        </w:r>
      </w:hyperlink>
    </w:p>
    <w:p>
      <w:r>
        <w:t>Hadiste hükümdarı, erkeği, kadını ve hizmetkârı saymaya devam eder. Hepsine aynı unvanı verir: çoban, yani «râin». Kişiye emanet edilen şey ister ev, ister sınıf, ister iş olsun... ...her biri bir sürüdür. Her kişiye onu nasıl gözettiği... ...sorulacaktır. Hadis şârihi Ebü'l-Abbas el-Kurtubî bu hadisi... ...başkasını korumakla görevlendirilmiş herkesi kapsayan genel bir ifade sayar. Ayrıca ilişkinin iki yönlü olduğunu söyler. Allah, yetki sahiplerini adalet ve iyi [gözetimle?] görevlendirdiği gibi... ...gözetimleri altındakileri de samimi öğütle, yani nasihatle görevlendirir.</w:t>
      </w:r>
    </w:p>
    <w:p>
      <w:pPr>
        <w:keepNext/>
      </w:pPr>
      <w:hyperlink r:id="rId25">
        <w:r>
          <w:rPr>
            <w:color w:val="1155CC"/>
            <w:u w:val="single"/>
          </w:rPr>
          <w:t>00:10:43 – 00:11:26</w:t>
        </w:r>
      </w:hyperlink>
    </w:p>
    <w:p>
      <w:r>
        <w:t>Taraflardan herhangi birinin diğerine ihaneti, «gışş», yani aldatma olur. Bediüzzaman da aynı... ...teşhisi daha geniş ölçekte koyar. Siyasetten çekilmeden önce verdiği 1911 Şam hutbesinde... ...İslam dünyasını etkileyen altı hastalık sayar. Bunlardan biri istibdattır; onun ifadesiyle, sanki... ...çeşit çeşit bulaşıcı hastalıklarmış gibi yayılır. Çaresini anlatırken şöyle der: Müslümanların İslam toplum hayatındaki saadetlerinin anahtarı... ...şeriatın emrettiği meşverettir. [Riayet?] aslında kökünde... ...toprakla ilgili bir kelimedir. [Raa?], sürüyü otlatmaktır.</w:t>
      </w:r>
    </w:p>
    <w:p>
      <w:pPr>
        <w:keepNext/>
      </w:pPr>
      <w:hyperlink r:id="rId26">
        <w:r>
          <w:rPr>
            <w:color w:val="1155CC"/>
            <w:u w:val="single"/>
          </w:rPr>
          <w:t>00:11:26 – 00:12:08</w:t>
        </w:r>
      </w:hyperlink>
    </w:p>
    <w:p>
      <w:r>
        <w:t>Fakihlerin çoğuna göre, bir... ...köy halkı, başka köyün sürülerini engelleyemez... ...ortak meralarda otlamaktan. Köyün merası, bütün yeryüzünün küçük bir resmidir. Onu gözetmek bize düşer; ona sahip olmak değil. Tebliğimdeki altı kelimenin hepsi sonunda içe yönelir. Hâris el-Muhâsibî, riayet, yani Allah'ın haklarını... ...gözetmek üzerine müstakil bir kitap yazmıştır. Riayetin, herhangi bir eylemden önce, zihnimizden geçen düşüncelerle başladığını öğretir. Bediüzzaman, İhlâs Risalesi'nde ihlâsı en önemli esas olarak tanımlar...</w:t>
      </w:r>
    </w:p>
    <w:p>
      <w:pPr>
        <w:keepNext/>
      </w:pPr>
      <w:hyperlink r:id="rId27">
        <w:r>
          <w:rPr>
            <w:color w:val="1155CC"/>
            <w:u w:val="single"/>
          </w:rPr>
          <w:t>00:12:08 – 00:12:51</w:t>
        </w:r>
      </w:hyperlink>
    </w:p>
    <w:p>
      <w:r>
        <w:t>...ahirete ait hizmetlerde. Başkasını gözetmeden önce kendi niyetlerimizi gözetmeliyiz. Kur'an'daki bir ayet, bütün söylediklerimi tek bir ifadede... ...çok güzel toplar. Kurtuluşa eren müminlerin vasıfları arasında şunu sayar: «Onlar emanetlerini ve ahitlerini gözetirler.» Emanetlerinin ve ahitlerinin çobanı olanlar. Böylece riayet ve emaneti, gözetme ve güveni aynı ayette birleştirir. Osmanlı mahkemesindeki o kadı, yetkisinin ne için... ...olduğunu anladığından geri çekildi. Yetki onun değildi; başkaları içindi ve hesabını verecekti.</w:t>
      </w:r>
    </w:p>
    <w:p>
      <w:pPr>
        <w:keepNext/>
      </w:pPr>
      <w:hyperlink r:id="rId28">
        <w:r>
          <w:rPr>
            <w:color w:val="1155CC"/>
            <w:u w:val="single"/>
          </w:rPr>
          <w:t>00:12:51 – 00:13:33</w:t>
        </w:r>
      </w:hyperlink>
    </w:p>
    <w:p>
      <w:r>
        <w:t>Her birimiz de çobanız. Bize emanet edilen ilk sürü ise kendi kalbimizdir. Bu... ...harikaydı, maşallah. Vakti çok iyi kullandınız, elhamdülillah. Buna özellikle teşekkür ederiz. Dr. [Sudhir?], burada mısınız? Siz Dr. Suhail misiniz? Evet? Pekâlâ, elhamdülillah. Sıradaki konuşmacımız; bismillah. Mikrofon hâlâ çalışıyor mu? Tamam, güzel, elhamdülillah. Maariyah, güzel sunumunuz için çok teşekkür ederiz. Sırada Brunei Sultan Şerif Ali İslam Üniversitesinden Dr. Muhammed Suhail var.</w:t>
      </w:r>
    </w:p>
    <w:p>
      <w:pPr>
        <w:keepNext/>
      </w:pPr>
      <w:hyperlink r:id="rId29">
        <w:r>
          <w:rPr>
            <w:color w:val="1155CC"/>
            <w:u w:val="single"/>
          </w:rPr>
          <w:t>00:13:34 – 00:14:14</w:t>
        </w:r>
      </w:hyperlink>
    </w:p>
    <w:p>
      <w:r>
        <w:t>Konusu, iklim değişikliği krizinde insanın ve çevrenin esenliği: Kur'anî bir ekoteolojik çerçeve. Dr. Suhail, sunumunuz için 12 dakikanız var. — 12 dakika. Tamam. Yardım gerekiyor mu? — Evet. Buyurun. Evet, slaytlar. Tamam. Hiçbir fikrim yok. Hiçbir fikrim yok. Bunu nasıl yapacağımı bilmiyorum. [Dr. Mashit]... USB belleğim nedeniyle. Evet. Takarsanız... Taktım.</w:t>
      </w:r>
    </w:p>
    <w:p>
      <w:pPr>
        <w:keepNext/>
      </w:pPr>
      <w:hyperlink r:id="rId30">
        <w:r>
          <w:rPr>
            <w:color w:val="1155CC"/>
            <w:u w:val="single"/>
          </w:rPr>
          <w:t>00:14:16 – 00:14:56</w:t>
        </w:r>
      </w:hyperlink>
    </w:p>
    <w:p>
      <w:r>
        <w:t>Kurulumunuzu bozmak istemiyorum. Onlar mı yaptı, siz mi? Sadece taktım. Belki onun üzerinden açılır. Takın; olmazsa benimkini çıkarırım. Başlıyor mu bakalım. Sorun değil, acele etmeyin. Takmak zorunda değilsiniz. Tamam, teşekkürler. Erken bitirdi.</w:t>
      </w:r>
    </w:p>
    <w:p>
      <w:pPr>
        <w:keepNext/>
      </w:pPr>
      <w:hyperlink r:id="rId31">
        <w:r>
          <w:rPr>
            <w:color w:val="1155CC"/>
            <w:u w:val="single"/>
          </w:rPr>
          <w:t>00:14:58 – 00:15:38</w:t>
        </w:r>
      </w:hyperlink>
    </w:p>
    <w:p>
      <w:r>
        <w:t>Gerekirse yardım edecek birini bulabilirsiniz. Umarım Dr. [Mahshid?] de yardım eder. Şunu koymak... bölmek... [İfade belirsiz.] Belleğiniz nerede? İşte USB belleğiniz. Tamam, ayarlara girerseniz... Evet, sonra bağlanın. Sürücünüz nerede, D mi? Yoksa «Çoğalt» mı? Hayır. Hayır, bilmiyorum.</w:t>
      </w:r>
    </w:p>
    <w:p>
      <w:pPr>
        <w:keepNext/>
      </w:pPr>
      <w:hyperlink r:id="rId32">
        <w:r>
          <w:rPr>
            <w:color w:val="1155CC"/>
            <w:u w:val="single"/>
          </w:rPr>
          <w:t>00:15:40 – 00:16:15</w:t>
        </w:r>
      </w:hyperlink>
    </w:p>
    <w:p>
      <w:r>
        <w:t>Buradan iyi göremiyorum. Sanırım teknik destek gerekiyor. [Bağlantıyla ilgili sözler belirsiz.] Evet, sanırım... Onunkini taksak... O kabloyu buraya bağlasam? Evet. Buraya geri koymak... [Sözler belirsiz.] Evet, tamam. Burada mı oturmak istersiniz, nasıl yapmak istersiniz? Evet, buraya gelebilirim. Tamam. Duyamıyorum? [Seksen kişi geldiği için?] Peki. Kumanda yok. Muhtemelen bu yüzden böyle. Birini mi bulayım?</w:t>
      </w:r>
    </w:p>
    <w:p>
      <w:pPr>
        <w:keepNext/>
      </w:pPr>
      <w:hyperlink r:id="rId33">
        <w:r>
          <w:rPr>
            <w:color w:val="1155CC"/>
            <w:u w:val="single"/>
          </w:rPr>
          <w:t>00:16:21 – 00:17:00</w:t>
        </w:r>
      </w:hyperlink>
    </w:p>
    <w:p>
      <w:r>
        <w:t>Ya da kabloyu dizüstü bilgisayarıma bağlayabilirim. Bilmiyorum. Olur, yeter ki [Dr. Mahshid?] itiraz etmesin. Düzeni bozmak istemiyorum. Hayır, sorun değil. Haklısınız... ...birbirine bağlı oldukları için. — Tamam, teşekkürler. — Rica ederim. — Bu sizin mi? — Hayır, henüz değil. Sunum moduna almanız gerekiyor. Evet. Evet, orası. Buraya oturmak ister misiniz? Evet. Lütfen başlayın.</w:t>
      </w:r>
    </w:p>
    <w:p>
      <w:pPr>
        <w:keepNext/>
      </w:pPr>
      <w:hyperlink r:id="rId34">
        <w:r>
          <w:rPr>
            <w:color w:val="1155CC"/>
            <w:u w:val="single"/>
          </w:rPr>
          <w:t>00:17:08 – 00:17:28</w:t>
        </w:r>
      </w:hyperlink>
    </w:p>
    <w:p>
      <w:r>
        <w:t>Hepinize günaydın. Bir dakika, buraya oturalım. Kamera bu tarafta. Pardon... ...yeniden başlayın, olur mu? Tamam. Sakıncası yoksa.</w:t>
      </w:r>
    </w:p>
    <w:p>
      <w:pPr>
        <w:keepNext/>
      </w:pPr>
      <w:hyperlink r:id="rId35">
        <w:r>
          <w:rPr>
            <w:color w:val="1155CC"/>
            <w:u w:val="single"/>
          </w:rPr>
          <w:t>00:17:48 – 00:18:32</w:t>
        </w:r>
      </w:hyperlink>
    </w:p>
    <w:p>
      <w:r>
        <w:t>Hepinize günaydın. Bugünkü konum, iklim değişikliği krizinde insanın ve çevrenin esenliği: Kur'anî bir ekoteolojik çerçeve. Sözü uzatmadan sunuma başlayalım. Şimdi... Sunumda ele almak istediğim temel soru şu: Kur'an'ın asıl amacı... ...rehberlik sağlamaktır. Kur'an'ın bu rehberliği zaman ve mekânla sınırlı değildir. Çağımızın en büyük krizi nedir? Çağımızın en büyük krizinin iklim değişikliği olduğunu söyleyelim. Çünkü yalnız insanları değil, bitkileri, hayvanları, hatta gezegeni etkiliyor.</w:t>
      </w:r>
    </w:p>
    <w:p>
      <w:pPr>
        <w:keepNext/>
      </w:pPr>
      <w:hyperlink r:id="rId36">
        <w:r>
          <w:rPr>
            <w:color w:val="1155CC"/>
            <w:u w:val="single"/>
          </w:rPr>
          <w:t>00:18:33 – 00:19:18</w:t>
        </w:r>
      </w:hyperlink>
    </w:p>
    <w:p>
      <w:r>
        <w:t>Kur'an'ın çağımızın en büyük krizine nasıl rehberlik ettiğini ilişkilendirmek istiyorum. Kur'an rehberlik ise, bu rehberlik her çağın belirleyici ahlâkî... ...kriziyle nasıl ilişkilidir? İklim değişikliğinin çevremizi etkilediğini... ...gezegendeki yaşamı etkilediğini ayrıca kanıtlamamız gerekmiyor. Soru, Kur'an'da iklim bilimi bulunup bulunmadığı değil; rehberliğinin... ...iklim sorumluluğunu nasıl şekillendirdiğidir. Hilafet kavramına çok aşinayız; onu açıklamak istemiyorum. İklim değişikliği hakkında zaten yeterli bilgiye sahibiz.</w:t>
      </w:r>
    </w:p>
    <w:p>
      <w:pPr>
        <w:keepNext/>
      </w:pPr>
      <w:hyperlink r:id="rId37">
        <w:r>
          <w:rPr>
            <w:color w:val="1155CC"/>
            <w:u w:val="single"/>
          </w:rPr>
          <w:t>00:19:18 – 00:20:03</w:t>
        </w:r>
      </w:hyperlink>
    </w:p>
    <w:p>
      <w:r>
        <w:t>2035 veya 2050'ye kadar gezegenimizin üçte birinin... ...denizin altında kalacağı öngörülüyor. Örneğin Maldivler ve Cakarta'nın büyük bölümü, birçok Müslüman ülke... ...ağır biçimde etkilenecek. Bu, gözleme dayalı bir gerçeklik. Ama ahlâkî bir paradoks var: Bilgi... ...zararlı gidişatı saptıyor, fakat kendi başına bir fren oluşturmuyor. İklim değişikliğinin farkındayız. Çok sayıda araştırma... ...sürüyor; politika girişimleri... ...var. Ama sorun büyümeye devam ediyor. Bilim bize neler olduğunu söylüyor. Vahiy ise buna karşılık nasıl...</w:t>
      </w:r>
    </w:p>
    <w:p>
      <w:pPr>
        <w:keepNext/>
      </w:pPr>
      <w:hyperlink r:id="rId38">
        <w:r>
          <w:rPr>
            <w:color w:val="1155CC"/>
            <w:u w:val="single"/>
          </w:rPr>
          <w:t>00:20:03 – 00:20:49</w:t>
        </w:r>
      </w:hyperlink>
    </w:p>
    <w:p>
      <w:r>
        <w:t>...insanlar ve kurumlar olmamız gerektiğini soruyor. Müslüman çevre araştırmacılarıyla başlayalım. Seyyid Hüseyin Nasr, [Mawil İzzi Dien?] gibi pek çok araştırmacı var. ...Khalid, [Ghair?] ve daha niceleri. Seyyid Hüseyin Nasr, doğanın kutsallıktan arındırılmasını tartışır. Said... ...Nursî ise algı eğitimini ele alır. Bu çalışma başka bir genel tarama sunmuyor. Kur'an kavramlarının iklim sorumluluğu için tutarlı bir ilişkiler çerçevesini nasıl kurduğunu soruyor. Bediüzzaman'ın yaratılışı okumakta neden belirleyici olduğunu da soruyor. Kur'an'ı ve kâinatı tematik biçimde okumaya çalışırken...</w:t>
      </w:r>
    </w:p>
    <w:p>
      <w:pPr>
        <w:keepNext/>
      </w:pPr>
      <w:hyperlink r:id="rId39">
        <w:r>
          <w:rPr>
            <w:color w:val="1155CC"/>
            <w:u w:val="single"/>
          </w:rPr>
          <w:t>00:20:49 – 00:21:30</w:t>
        </w:r>
      </w:hyperlink>
    </w:p>
    <w:p>
      <w:r>
        <w:t>...Kur'an'ın ifadeleriyle başlayalım. Kavramlar, bağlam ve metin içi ilişkiler var; pek çok ayet... ...kâinatı ve doğayı anlatıyor. İkinci aşama, tefsir alanı. Müfessirler bunu çokça ele almış; özellikle tefsir-i mevzuî, yani... ...tematik tefsir. Son olarak ahlâkî çıkarım: Güncel uygulama, uygulama olarak görünür kalmalı. Peki kâinat ile Kur'an arasındaki ilişki nedir? Kur'an'ın da kâinatın, doğanın da vahyin biçimleri olduğunu görebiliriz.</w:t>
      </w:r>
    </w:p>
    <w:p>
      <w:pPr>
        <w:keepNext/>
      </w:pPr>
      <w:hyperlink r:id="rId40">
        <w:r>
          <w:rPr>
            <w:color w:val="1155CC"/>
            <w:u w:val="single"/>
          </w:rPr>
          <w:t>00:21:30 – 00:22:14</w:t>
        </w:r>
      </w:hyperlink>
    </w:p>
    <w:p>
      <w:r>
        <w:t>Kur'an'ın «el-kitâbü'l-mestûr» olduğunu savunuyoruz. Kâinat ise «el-kitâbü'l-manzûr»dur. Kur'an okunabilir vahiy, kâinat gözlemlenebilir vahiydir. Kur'an'da kâinatın da... ...bir vahiy biçimi olduğunu anlatan pek çok ayet var. «Rabbin bal arısına vahyetti», yani ilham etti. «Her göğe emrini vahyetti.» Her göğe emrini iletti. «Çünkü Rabbin ona vahyetmiştir.» [Rabbin?] yeryüzüne ilham etti. Doğamızın, çevremizin tamamı da bir vahiy biçimidir.</w:t>
      </w:r>
    </w:p>
    <w:p>
      <w:pPr>
        <w:keepNext/>
      </w:pPr>
      <w:hyperlink r:id="rId41">
        <w:r>
          <w:rPr>
            <w:color w:val="1155CC"/>
            <w:u w:val="single"/>
          </w:rPr>
          <w:t>00:22:14 – 00:22:56</w:t>
        </w:r>
      </w:hyperlink>
    </w:p>
    <w:p>
      <w:r>
        <w:t>Kur'an ve kâinat, ikisi de vahyin biçimleridir. Kur'an, yazılı dinî vahiydir. Kur'an, sözlü, kural koyan ve yetkili ilahî kelâmdır. Yaratılıştaki iletişimde ise kâinat ilahî emri... ...ölçüyü, fıtratı ve rehberliği alır. Kur'an'ın «el-kitâbü'l-mestûr»... ...yazılı vahiy; kâinat ise «el-kitâbü’l-manzûr», gözlemlenebilir vahiydir. Bu «el-kitâbü'l-mestûr» ve «el-kitâbü'l-manzûr» terimleri... ...oldukça modern olsa da benzer kullanımları...</w:t>
      </w:r>
    </w:p>
    <w:p>
      <w:pPr>
        <w:keepNext/>
      </w:pPr>
      <w:hyperlink r:id="rId42">
        <w:r>
          <w:rPr>
            <w:color w:val="1155CC"/>
            <w:u w:val="single"/>
          </w:rPr>
          <w:t>00:22:56 – 00:23:36</w:t>
        </w:r>
      </w:hyperlink>
    </w:p>
    <w:p>
      <w:r>
        <w:t>...Kur'an'da ve klasik tefsirlerde de görebiliriz. Kur'anî kökleri var: Kur'an, kâinatı Rabbin ayetleri, işaretleri olarak anlatır. Ve... Önemli ifadelerden biri... ...İbn Arabî'ye aittir. Şöyle der: «Âlem, ilahî olarak yazılmış bir kitaptır.» «Fe-inne'l-âleme kitâbün mestûrun ilâhî.» Said Nursî'ye gelirsek... ...özellikle iki atıf var:</w:t>
      </w:r>
    </w:p>
    <w:p>
      <w:pPr>
        <w:keepNext/>
      </w:pPr>
      <w:hyperlink r:id="rId43">
        <w:r>
          <w:rPr>
            <w:color w:val="1155CC"/>
            <w:u w:val="single"/>
          </w:rPr>
          <w:t>00:23:36 – 00:24:17</w:t>
        </w:r>
      </w:hyperlink>
    </w:p>
    <w:p>
      <w:r>
        <w:t>Yirmi Beşinci ve On İkinci Söz. Yirmi Beşinci Söz'de... ...Bediüzzaman Kur'an'ı ezelî tercüman... ...kâinatın büyük kitabının «tercüman-ı ezelîsi» olarak, ayrıca... ...yaratılış ayetlerinin duyurulduğu çeşitli dillerin sürekli yorumlayıcısı... ...«tercüman-ı ebedî» olarak tanımlar. On İkinci Söz'de Bediüzzaman, yaratılmış kâinatın... ...kâinatın büyük Kur'an'ı olduğunu söyler. Kâinat büyük Kur'an'dır; indirilmiş Kur'an ise onun... ...en yüce müfessiri ve en beliğ tercümanıdır.</w:t>
      </w:r>
    </w:p>
    <w:p>
      <w:pPr>
        <w:keepNext/>
      </w:pPr>
      <w:hyperlink r:id="rId44">
        <w:r>
          <w:rPr>
            <w:color w:val="1155CC"/>
            <w:u w:val="single"/>
          </w:rPr>
          <w:t>00:24:18 – 00:24:58</w:t>
        </w:r>
      </w:hyperlink>
    </w:p>
    <w:p>
      <w:r>
        <w:t>Kur'an ile kâinat arasındaki... ...ilişki budur. Yaratılışı farklı okumak gerekiyorsa... ...içinde farklı yaşamak da gerekir. Sorularımız: Bu kimin dünyası ve... ...nasıl bir güç? Kullanımı ne sınırlar, bozulmayı ne onarır? İlki... ...tevhid ve ayetlerdir. Tevhid, yalnızca ekolojik bağları değil... ...ilahî birliği anlatır. Ekolojik sonucu, yaratılmışların ortak... ...Yaratıcı'ya bağımlılığından doğar. Yaratılış, bir anlam alanına girer... ...kaynaklar kataloğuna girmeden önce. Hilafete gelirsek...</w:t>
      </w:r>
    </w:p>
    <w:p>
      <w:pPr>
        <w:keepNext/>
      </w:pPr>
      <w:hyperlink r:id="rId45">
        <w:r>
          <w:rPr>
            <w:color w:val="1155CC"/>
            <w:u w:val="single"/>
          </w:rPr>
          <w:t>00:24:58 – 00:25:41</w:t>
        </w:r>
      </w:hyperlink>
    </w:p>
    <w:p>
      <w:r>
        <w:t>Hilafet ve emanet: Hilafet, sınanma altında haleflik ve failliktir. Güç gerçektir, fakat mutlak egemen değildir. Emanet, güvenle teslim edilendir. Aslında biz bu kâinatın hâkimleri... ...ve sahipleri değiliz. Mizanla hareket etmemiz... ...israf ve fesattan kaçınmamız gerekir. Ayrıca onarmak için ıslaha başvurmalıyız. Kur'anî ekoteolojik çerçevede... ...algı, tevhid ve ayetlerle; insanın failliği ise... ...hilafet ve emanet. Ölçü: mizan, vasatiyet, iktisat. Ahlâkî oluşum: takva, şükür, israfı sınırlama.</w:t>
      </w:r>
    </w:p>
    <w:p>
      <w:pPr>
        <w:keepNext/>
      </w:pPr>
      <w:hyperlink r:id="rId46">
        <w:r>
          <w:rPr>
            <w:color w:val="1155CC"/>
            <w:u w:val="single"/>
          </w:rPr>
          <w:t>00:25:42 – 00:26:24</w:t>
        </w:r>
      </w:hyperlink>
    </w:p>
    <w:p>
      <w:r>
        <w:t>Teşhis ve karşılık: Görevimiz bu iklim değişikliğini, fesadı teşhis etmek... ...ve ıslah sunmak. Süre darlığından her şeyi kısalttım. Çok teşekkür ederim. Konuşmacılar... ...şimdiye kadar işimi çok kolaylaştırdılar, elhamdülillah. Sunumunuz için teşekkürler Dr.... ...Suhail. Sıradaki konuşmacımız Dr....</w:t>
      </w:r>
    </w:p>
    <w:p>
      <w:pPr>
        <w:keepNext/>
      </w:pPr>
      <w:hyperlink r:id="rId47">
        <w:r>
          <w:rPr>
            <w:color w:val="1155CC"/>
            <w:u w:val="single"/>
          </w:rPr>
          <w:t>00:26:24 – 00:27:02</w:t>
        </w:r>
      </w:hyperlink>
    </w:p>
    <w:p>
      <w:r>
        <w:t>...Azra. Evet, bismillah. Dr.... ...Endonezya Darussalam Üniversitesinden Azra Muzhaffar. Sunumunun konusu, çevresel esenliğe manevî yaklaşımlar: Küresel atık krizine Kur'anî bir çözüm olarak çevre fıkhı. Şimdi... ...slaytları yeniden... ...buradan açacağız.</w:t>
      </w:r>
    </w:p>
    <w:p>
      <w:pPr>
        <w:keepNext/>
      </w:pPr>
      <w:hyperlink r:id="rId48">
        <w:r>
          <w:rPr>
            <w:color w:val="1155CC"/>
            <w:u w:val="single"/>
          </w:rPr>
          <w:t>00:27:39 – 00:28:19</w:t>
        </w:r>
      </w:hyperlink>
    </w:p>
    <w:p>
      <w:r>
        <w:t>Haber verin. İşte oldu. Şimdi sunum moduna geçmek istiyorsunuz; böyle mi? Sunum moduna nasıl geçiliyor? Türkçeymiş. Öyle mi? Hepsi Türkçe. Peki. Peki, ne yapacağız? Bu Türkçe. Sunumu başlatmak istiyorum... ...ama düğmenin nerede olduğunu bilmiyoruz. Bu mu? Sunumu başlatmak için aşağıdaki olmalı. Evet, bir de... ...bu. Oraya gidebilirseniz.</w:t>
      </w:r>
    </w:p>
    <w:p>
      <w:pPr>
        <w:keepNext/>
      </w:pPr>
      <w:hyperlink r:id="rId49">
        <w:r>
          <w:rPr>
            <w:color w:val="1155CC"/>
            <w:u w:val="single"/>
          </w:rPr>
          <w:t>00:28:20 – 00:28:58</w:t>
        </w:r>
      </w:hyperlink>
    </w:p>
    <w:p>
      <w:r>
        <w:t>Dokunmatik yüzey çalışmıyor. Çalışmıyor. Sorun değil, acele etmeyin. Bir kalem alacağım. Fare nerede? Dokunmatik yüzey çalışmıyor. İlginç. — Escape'e basıp bakın. — Bastım. — Bastınız mı? — Evet. Diğerinde sorun yok. Fare çalışmıyor.</w:t>
      </w:r>
    </w:p>
    <w:p>
      <w:pPr>
        <w:keepNext/>
      </w:pPr>
      <w:hyperlink r:id="rId50">
        <w:r>
          <w:rPr>
            <w:color w:val="1155CC"/>
            <w:u w:val="single"/>
          </w:rPr>
          <w:t>00:29:00 – 00:29:41</w:t>
        </w:r>
      </w:hyperlink>
    </w:p>
    <w:p>
      <w:r>
        <w:t>Elhamdülillah, herkes bize biraz zaman kazandırıyor. İlginç. Ne yapacağımı bilmiyorum. Fare çalışmıyor. Sunum bunun içinde mi? — Bunun içinde. — Burada mı? — Evet. Çıkarıp yeniden taksak mı? İnşallah. Aslen Chicagoluyum ama Cidde'de yaşıyorum. Cidde mi dediniz? Burada UK yazıyor. Ben de... ABD.</w:t>
      </w:r>
    </w:p>
    <w:p>
      <w:pPr>
        <w:keepNext/>
      </w:pPr>
      <w:hyperlink r:id="rId51">
        <w:r>
          <w:rPr>
            <w:color w:val="1155CC"/>
            <w:u w:val="single"/>
          </w:rPr>
          <w:t>00:29:44 – 00:30:26</w:t>
        </w:r>
      </w:hyperlink>
    </w:p>
    <w:p>
      <w:r>
        <w:t>Salem'de... ...Oregon, Portland yakınında. Küçük bir sosyal bilimler yüksekokulu. Hâlâ çalışmıyor. Uzun zamandır buradayız. 15 yıl. İnanamıyorum. Nasıl gidiyor? Fare çalışıyor mu? Maalesef çalışmıyor. [İlk sözler belirsiz.] Sorun, farenin çalışmaması. Evet, bence birini çağırırsanız iyi olur.</w:t>
      </w:r>
    </w:p>
    <w:p>
      <w:pPr>
        <w:keepNext/>
      </w:pPr>
      <w:hyperlink r:id="rId52">
        <w:r>
          <w:rPr>
            <w:color w:val="1155CC"/>
            <w:u w:val="single"/>
          </w:rPr>
          <w:t>00:30:26 – 00:31:08</w:t>
        </w:r>
      </w:hyperlink>
    </w:p>
    <w:p>
      <w:r>
        <w:t>Siz birini çağırırken önce ben sunayım mı? Bu sizin bilgisayarınız, değil mi? Farenin neden... Benimki zaten açık. Teknik desteği beklerken sunabilirim. Tamam. Bir dakika. Orada çalışıyor mu bakın. Evet, ama ulaşamıyoruz; fare... Güzel, başardınız. Bu benim bilgisayarım. Fare bir tuhaf.</w:t>
      </w:r>
    </w:p>
    <w:p>
      <w:pPr>
        <w:keepNext/>
      </w:pPr>
      <w:hyperlink r:id="rId53">
        <w:r>
          <w:rPr>
            <w:color w:val="1155CC"/>
            <w:u w:val="single"/>
          </w:rPr>
          <w:t>00:31:08 – 00:31:52</w:t>
        </w:r>
      </w:hyperlink>
    </w:p>
    <w:p>
      <w:r>
        <w:t>Bakalım. Bu sizin bilgisayarınız, değil mi? Evet, benim bilgisayarım. Buraya girelim. Orada çalışıyor. Ama fare nerede? Parmaklarım fare görevi görüyor. Sizinkini deneyelim. Bu sizin mi? Evet, tamam. Sizinkini takalım. Evet, geliyorlar, ama... Tamam, geleceğim. Önce onunkini açalım. Hangisi? Sempozyum klasörleri... Sempozyum. Tamam. Manevî... ...çevre. Birincisi, üç... Evet, oldu.</w:t>
      </w:r>
    </w:p>
    <w:p>
      <w:pPr>
        <w:keepNext/>
      </w:pPr>
      <w:hyperlink r:id="rId54">
        <w:r>
          <w:rPr>
            <w:color w:val="1155CC"/>
            <w:u w:val="single"/>
          </w:rPr>
          <w:t>00:31:52 – 00:32:28</w:t>
        </w:r>
      </w:hyperlink>
    </w:p>
    <w:p>
      <w:r>
        <w:t>Orada mı? Tamam, sunucu... [İmleç?] orada. Böyle iyi mi? Evet. İlerlediğinden emin olur musunuz? Onunki... Eğer basarsanız... ...aşağıya. Evet, ikinci slayda geçiyor. Çok teşekkür ederim. Bu benim sayfam mı? Dr. Azra, siz orada kalın, ben burada. Yaklaşık 10 dakikanız var. Son iki dakikada toparlamanızı isteyeceğim, tamam mı? Tamam.</w:t>
      </w:r>
    </w:p>
    <w:p>
      <w:pPr>
        <w:keepNext/>
      </w:pPr>
      <w:hyperlink r:id="rId55">
        <w:r>
          <w:rPr>
            <w:color w:val="1155CC"/>
            <w:u w:val="single"/>
          </w:rPr>
          <w:t>00:32:34 – 00:33:18</w:t>
        </w:r>
      </w:hyperlink>
    </w:p>
    <w:p>
      <w:r>
        <w:t>Rahman ve Rahîm Allah'ın adıyla. Sayın başkan, değerli konuklar ve bu oturumdaki bütün dinleyiciler... Bismillahirrahmanirrahim. Allah'ın selamı, rahmeti ve bereketi üzerinize olsun. İhsanı için Allah'a hamd, tevfiki ve lütfu için O'na şükür olsun. Allah'tan başka ilah olmadığına, O'nun bir ve ortaksız olduğuna şahitlik ederim. ...O'nun şanını yücelterek. Muhammed'in O'nun kulu, elçisi ve rızasına çağıran olduğuna şahitlik ederim. O'na, ailesine ve ashabına bolca salât ve selam olsun. Şimdi çevresel esenliğe manevî yaklaşım üzerine bildirimi sunacağım:</w:t>
      </w:r>
    </w:p>
    <w:p>
      <w:pPr>
        <w:keepNext/>
      </w:pPr>
      <w:hyperlink r:id="rId56">
        <w:r>
          <w:rPr>
            <w:color w:val="1155CC"/>
            <w:u w:val="single"/>
          </w:rPr>
          <w:t>00:33:18 – 00:33:59</w:t>
        </w:r>
      </w:hyperlink>
    </w:p>
    <w:p>
      <w:r>
        <w:t>Küresel atık krizine Kur'anî bir çözüm olarak çevre fıkhı. Bildiğimiz gibi, bir çevre krizine tanık oluyoruz. Burada görünmedi. İşte oldu. Sonunda çalıştı. Pek çok çevre sorunu var... ...habitat ve orman örtüsünün kaybı gibi; bunlar... ...ormansızlaşmayla bağlantılı. Şu anda %84,6'sı... ...dünya nüfusunun, Dünya Sağlık Örgütünün...</w:t>
      </w:r>
    </w:p>
    <w:p>
      <w:pPr>
        <w:keepNext/>
      </w:pPr>
      <w:hyperlink r:id="rId57">
        <w:r>
          <w:rPr>
            <w:color w:val="1155CC"/>
            <w:u w:val="single"/>
          </w:rPr>
          <w:t>00:33:59 – 00:34:45</w:t>
        </w:r>
      </w:hyperlink>
    </w:p>
    <w:p>
      <w:r>
        <w:t>...yıllık [hava kalitesi kılavuzuna?] uymayan havaya maruz kalıyor. Biyolojik çeşitlilik kaybı da var. Dünya genelinde... ...günümüzde türlerin yok olma hızı, ortalama hızın katbekat... ...üzerinde. Zehirli plastik kirliliği de... ...küresel bir sorun. Plastik atıkların... ...mevcut gidişat sürerse 2060'ta neredeyse üç katına çıkması öngörülüyor. Ayrıca... ...şiddetli çölleşme var. Dünyada 2 milyar hektardan fazla... ...arazi bozuldu; 3 milyardan fazla kişiyi etkiliyor, [sayısız türü tehdit ediyor?].</w:t>
      </w:r>
    </w:p>
    <w:p>
      <w:pPr>
        <w:keepNext/>
      </w:pPr>
      <w:hyperlink r:id="rId58">
        <w:r>
          <w:rPr>
            <w:color w:val="1155CC"/>
            <w:u w:val="single"/>
          </w:rPr>
          <w:t>00:34:45 – 00:35:29</w:t>
        </w:r>
      </w:hyperlink>
    </w:p>
    <w:p>
      <w:r>
        <w:t>Kontrolden çıkan dev yangınlar da var. Birçok ülkedeki büyük orman yangınları dünyanın dikkatini çekti... ...[ifade belirsiz]; uzun süren olağandışı sıcak ve kuru [havayla?] ilişkili. ...ki bu, iklim değişikliğinin bir etkisi. Allah, Rûm suresinde şöyle buyurur: İnsanların elleriyle yaptıkları yüzünden karada ve denizde bozulma ortaya çıktı... ...yaptıklarının bir kısmını onlara tattırsın; belki dönerler. Bozulma, karada ve denizde ortaya çıktı... ...insanların elleriyle yaptıkları yüzünden...</w:t>
      </w:r>
    </w:p>
    <w:p>
      <w:pPr>
        <w:keepNext/>
      </w:pPr>
      <w:hyperlink r:id="rId59">
        <w:r>
          <w:rPr>
            <w:color w:val="1155CC"/>
            <w:u w:val="single"/>
          </w:rPr>
          <w:t>00:35:29 – 00:36:14</w:t>
        </w:r>
      </w:hyperlink>
    </w:p>
    <w:p>
      <w:r>
        <w:t>...Allah yaptıklarının bir kısmını onlara tattırsın diye... ...belki geri dönerler. Çevre krizlerinden biri, atık krizidir. Küresel atık üretiminin artması öngörülüyor... ...2050'de yılda 3,40 milyar tona kadar. Fakat atık yönetimi sistemi bu miktarı işleyemiyor; atıklar... ...depolama sahalarında birikiyor. Yönetilmeyen atıklar hayati yeraltı sularını kirletir... ...okyanusları kirletir; kontrolsüz metan salımı dünyadaki en savunmasızlara doğrudan yük olur.</w:t>
      </w:r>
    </w:p>
    <w:p>
      <w:pPr>
        <w:keepNext/>
      </w:pPr>
      <w:hyperlink r:id="rId60">
        <w:r>
          <w:rPr>
            <w:color w:val="1155CC"/>
            <w:u w:val="single"/>
          </w:rPr>
          <w:t>00:36:14 – 00:36:55</w:t>
        </w:r>
      </w:hyperlink>
    </w:p>
    <w:p>
      <w:r>
        <w:t>Bu küresel [atık?] krizi, manevî bir krizi yansıtıyor... ...insanlığın, Allah'ın yaratımı olan tabiata bakışıyla... ...ve insanın dünyadaki [halifelik?] rolüyle ilgili. Dünyada [halife?] olarak insanlar tabiatı korumalı... ...çevreyi korumalı; onu yok etmemeli. Bu sunumda teolojik çerçeveyi anlatacağım... ...Said Nursî'den hareketle; çevre fıkhını da uygulamalı ahlakın biçimlendirici temeli olarak... ...çevre krizine çözüm ararken.</w:t>
      </w:r>
    </w:p>
    <w:p>
      <w:pPr>
        <w:keepNext/>
      </w:pPr>
      <w:hyperlink r:id="rId61">
        <w:r>
          <w:rPr>
            <w:color w:val="1155CC"/>
            <w:u w:val="single"/>
          </w:rPr>
          <w:t>00:36:59 – 00:37:39</w:t>
        </w:r>
      </w:hyperlink>
    </w:p>
    <w:p>
      <w:r>
        <w:t>Seküler materyalizmin bir bakışı var... ...tabiata dair [niteleme belirsiz] bir algı. Tabiat yalnızca kendinde bir nesne olarak ele alınır... ...anlamı kendindedir. Bu yüzden... ...seküler materyalizm tabiatı sömürür, korumaz. Bir de şu var: Kur'anî dünya görüşü; [ifade belirsiz]. Bütün yaratılış canlı... ...ilahî ayetlerdir. İnsanlık [mütevazı emanetçiler?] olarak görevlendirilir...</w:t>
      </w:r>
    </w:p>
    <w:p>
      <w:pPr>
        <w:keepNext/>
      </w:pPr>
      <w:hyperlink r:id="rId62">
        <w:r>
          <w:rPr>
            <w:color w:val="1155CC"/>
            <w:u w:val="single"/>
          </w:rPr>
          <w:t>00:37:39 – 00:38:21</w:t>
        </w:r>
      </w:hyperlink>
    </w:p>
    <w:p>
      <w:r>
        <w:t>...dünyada [halife?] olarak; şu görevi vardır: ...tabiatı korumak ve muhafaza etmek. Said Nursî'yi açıklayacağım. Neden onun teolojik... ...çerçevesini seçiyorum? Çünkü yirminci yüzyılın en büyük İslam şahsiyetidir... ...modern ve [ılımlı?] görüşlere sahip bir [müceddit?]. Said Nursî'nin büyük eseri... ...Risale-i Nur; insanın varoluşunu, Allah'ın zatını, ruhun mahiyetini... ...ve hayatın amacını açıklar. Kör inanca veya mistisizme dayanmaz.</w:t>
      </w:r>
    </w:p>
    <w:p>
      <w:pPr>
        <w:keepNext/>
      </w:pPr>
      <w:hyperlink r:id="rId63">
        <w:r>
          <w:rPr>
            <w:color w:val="1155CC"/>
            <w:u w:val="single"/>
          </w:rPr>
          <w:t>00:38:22 – 00:39:04</w:t>
        </w:r>
      </w:hyperlink>
    </w:p>
    <w:p>
      <w:r>
        <w:t>Bunun yerine, inancın hakikatini göstermek için aklı ve mantığı kullanır; ayrıca... ...Kur'an'ın modern bilimde kullanılan bilgiyi içerdiğini savunur. Bu, dünyadaki insanların öğrenip inanmasını kolaylaştırır. Said Nursî'nin kozmolojik çerçevesine gelince, şu bölümü alıyorum: ...[Otuzuncu?] Lem'a'nın Birinci Nüktesi. Her unsurun anlamlı, birbiriyle bağlantılı... ...ve belirlenmiş düzende görevi vardır; arınma emrine uyar, ilahî ismin tecellisidir...</w:t>
      </w:r>
    </w:p>
    <w:p>
      <w:pPr>
        <w:keepNext/>
      </w:pPr>
      <w:hyperlink r:id="rId64">
        <w:r>
          <w:rPr>
            <w:color w:val="1155CC"/>
            <w:u w:val="single"/>
          </w:rPr>
          <w:t>00:39:04 – 00:39:46</w:t>
        </w:r>
      </w:hyperlink>
    </w:p>
    <w:p>
      <w:r>
        <w:t>...Kuddûs, yani en mukaddes. Said Nursî der ki: Yıldızlar, unsurlar, madenler ve bitkiler... ...temizlik emrine uyar. Parçacıklar ve atomlar da temizliğe dikkat eder. Şaşırtıcı değişim ve dönüşüm çalkantıları içinde, asla... ...gereksiz yere toplanıp [yolu tıkamazlar?]. Eğer [kirlenirlerse?], hızla temizlenirler. Bir hikmet eli tarafından [sevk edilirler?]. Ayrıca, yeryüzündeki insanların bir emaneti var: ...uyumu sürdürmek ve tabiatı korumak.</w:t>
      </w:r>
    </w:p>
    <w:p>
      <w:pPr>
        <w:keepNext/>
      </w:pPr>
      <w:hyperlink r:id="rId65">
        <w:r>
          <w:rPr>
            <w:color w:val="1155CC"/>
            <w:u w:val="single"/>
          </w:rPr>
          <w:t>00:39:51 – 00:40:29</w:t>
        </w:r>
      </w:hyperlink>
    </w:p>
    <w:p>
      <w:r>
        <w:t>İsmî ve harfî bakış açıları var... ...Mesnevî-i Nuriye'de olduğu gibi; iki bakış: ismî ve harfî. İsmî bakışta bir şey, kendi içindeki anlama işaret eder; [son ifade belirsiz]. Şeyler yalnızca fiziksel faydaları ve kendileri açısından görülür. Bu bakış, tabiatın ardındaki ilahî değeri [reddeder?]... ...ve çevre tahribatına neden olur. Bu yüzden ismî bakışı kullanmayız; çünkü... ...çevre tahribatına neden olur.</w:t>
      </w:r>
    </w:p>
    <w:p>
      <w:pPr>
        <w:keepNext/>
      </w:pPr>
      <w:hyperlink r:id="rId66">
        <w:r>
          <w:rPr>
            <w:color w:val="1155CC"/>
            <w:u w:val="single"/>
          </w:rPr>
          <w:t>00:40:31 – 00:41:14</w:t>
        </w:r>
      </w:hyperlink>
    </w:p>
    <w:p>
      <w:r>
        <w:t>Bir de harfî bakış var. Harfî, şu anlama işaret eder: ...kendi dışında. [Yaratılış?], Allah'ın açık bir kitabı olarak görülür... ...saygıyı, [ekolojik?] onuru ve dengeyi besler. Tabiat, esmâ-i hüsnânın ve Allah'ın kemal sıfatlarının tecellisidir. Tabiata [harfî?] açıdan bakılmalıdır. Bütün varlıklar, yaratıcılarına yöneldikleri zaman... ...anlam kazanır. Ayrıca tabiatın gerçek özü... ...fiziksel biçiminde yatmaz.</w:t>
      </w:r>
    </w:p>
    <w:p>
      <w:pPr>
        <w:keepNext/>
      </w:pPr>
      <w:hyperlink r:id="rId67">
        <w:r>
          <w:rPr>
            <w:color w:val="1155CC"/>
            <w:u w:val="single"/>
          </w:rPr>
          <w:t>00:41:14 – 00:41:55</w:t>
        </w:r>
      </w:hyperlink>
    </w:p>
    <w:p>
      <w:r>
        <w:t>Ardında örtülü bir anlam vardır. Tabiat, esmâ-i hüsnânın ve Allah'ın kemal sıfatlarının tecellisidir. Bir de... ...çevresel sorumluluğun Kur'anî temeli var. Denge... ...Rahman suresi, 7–9. ayetlerde olduğu gibi. Göğü yükseltti ve ölçüyü koydu. Ölçüde taşkınlık etmeyin. Tartıyı adaletle yapın, ölçüyü eksiltmeyin. Bu, tevhidin delilidir; bütün yaratılışın tabi olduğunu doğrular... ...hayatın denge ve düzenini yöneten ilahî kanunlara.</w:t>
      </w:r>
    </w:p>
    <w:p>
      <w:pPr>
        <w:keepNext/>
      </w:pPr>
      <w:hyperlink r:id="rId68">
        <w:r>
          <w:rPr>
            <w:color w:val="1155CC"/>
            <w:u w:val="single"/>
          </w:rPr>
          <w:t>00:41:55 – 00:42:42</w:t>
        </w:r>
      </w:hyperlink>
    </w:p>
    <w:p>
      <w:r>
        <w:t>Yeryüzünde halifelik sorumluluğu da var... ...[kutsal bir emanet?] olarak. İlahî emanet ve ahlakî sorumlulukla koruyuculuk. Yeryüzünde bozgunculuk yasağı: «Islahından sonra yeryüzünde bozgunculuk yapmayın.» Yeryüzünün yaşam alanlarını kirletmeye ve bozmaya açık bir yasak. İfsad yasağı: Aşırı tüketim ve sorumsuzca atık bertarafı... ...İslam öğretisinde açıkça yasaklanan fesat biçimleridir. Çevre fıkhı nedir?</w:t>
      </w:r>
    </w:p>
    <w:p>
      <w:pPr>
        <w:keepNext/>
      </w:pPr>
      <w:hyperlink r:id="rId69">
        <w:r>
          <w:rPr>
            <w:color w:val="1155CC"/>
            <w:u w:val="single"/>
          </w:rPr>
          <w:t>00:42:42 – 00:43:25</w:t>
        </w:r>
      </w:hyperlink>
    </w:p>
    <w:p>
      <w:r>
        <w:t>Çevre fıkhı, Müslümanın davranışlarını düzenleyen... ...çevreye yönelik hükümlerdir. Çevre fıkhı... ...çağın sorunlarına cevap arayan çağdaş bir söylem olarak ortaya çıktı... ...daha ilgili, bağlama uygun ve İslam ilkeleriyle uyumlu bir yaklaşımla. Çevre fıkhında İslamî, hukukî ilkeler vardır; örneğin hıfzü'n-nefs... ...yani biyolojik sağlığımızın [korunması?]. Biyolojik sağlığımızı yok etmemeliyiz. Zehirli [metal?] kirliliğini ve mikroplastikleri gidermek gerekir.</w:t>
      </w:r>
    </w:p>
    <w:p>
      <w:pPr>
        <w:keepNext/>
      </w:pPr>
      <w:hyperlink r:id="rId70">
        <w:r>
          <w:rPr>
            <w:color w:val="1155CC"/>
            <w:u w:val="single"/>
          </w:rPr>
          <w:t>00:43:25 – 00:44:05</w:t>
        </w:r>
      </w:hyperlink>
    </w:p>
    <w:p>
      <w:r>
        <w:t>Hıfzü'l-mal ilkesi de var; ekonomik sermayeyi korumak. Uygulamada, atık yönetiminde döngüsel ekonomi var. Atığı değerli şeylere dönüştürüyoruz. Atığı değerli şeylere... Bir de [zarar giderilir?] ilkesi var... ...zararın, incinmenin giderilmesini zorunlu kılar. Bir de şu var: ...def'-i mefâsid ilkesi; yarar elde etmeye karşı zararı önlemek.</w:t>
      </w:r>
    </w:p>
    <w:p>
      <w:pPr>
        <w:keepNext/>
      </w:pPr>
      <w:hyperlink r:id="rId71">
        <w:r>
          <w:rPr>
            <w:color w:val="1155CC"/>
            <w:u w:val="single"/>
          </w:rPr>
          <w:t>00:44:06 – 00:44:46</w:t>
        </w:r>
      </w:hyperlink>
    </w:p>
    <w:p>
      <w:r>
        <w:t>Öncelik zararı önlemektir. Bu sunumda bir model de veriyorum. Endonezya'da Banyumas diye bir şehir var... ...atık yönetiminde depolamaya sıfır atık ve döngüsel ekonomi uyguluyor. İlk aşamada toplum var... ...Salinmas ve Jeknyong uygulamalarıyla toplumun atıkları düzenleniyor.</w:t>
      </w:r>
    </w:p>
    <w:p>
      <w:pPr>
        <w:keepNext/>
      </w:pPr>
      <w:hyperlink r:id="rId72">
        <w:r>
          <w:rPr>
            <w:color w:val="1155CC"/>
            <w:u w:val="single"/>
          </w:rPr>
          <w:t>00:44:46 – 00:45:29</w:t>
        </w:r>
      </w:hyperlink>
    </w:p>
    <w:p>
      <w:r>
        <w:t>Orta aşamada da atık yönetimi var. Bu aşamada toplama, yeniden kullanım... ...ve atığı değerli şeylere dönüştürme var; örneğin RDF... ...sanayi için; başka ürünler de var. Geriye kalan atık ise... ...piroliz yoluyla gideriliyor. Çevre fıkhı ile teolojik çerçevenin...</w:t>
      </w:r>
    </w:p>
    <w:p>
      <w:pPr>
        <w:keepNext/>
      </w:pPr>
      <w:hyperlink r:id="rId73">
        <w:r>
          <w:rPr>
            <w:color w:val="1155CC"/>
            <w:u w:val="single"/>
          </w:rPr>
          <w:t>00:45:29 – 00:46:11</w:t>
        </w:r>
      </w:hyperlink>
    </w:p>
    <w:p>
      <w:r>
        <w:t>...bütünleştirilmesi var. Manevî motivasyon... ...[ifade belirsiz] bu dünyada ilahî ismin tecellisini yansıtır... ...Kuddûs, en mukaddes; çevre temizliği ilahî bir ibadettir. Makasıd da var; bizim... ...tabiatı, sağlığı ve nesilleri koruma sorumluluğumuz. Bu konuda yönetim programı desteklemeli... ...çevresel esenliği desteklemeli; sürdürülebilir...</w:t>
      </w:r>
    </w:p>
    <w:p>
      <w:pPr>
        <w:keepNext/>
      </w:pPr>
      <w:hyperlink r:id="rId74">
        <w:r>
          <w:rPr>
            <w:color w:val="1155CC"/>
            <w:u w:val="single"/>
          </w:rPr>
          <w:t>00:46:11 – 00:46:38</w:t>
        </w:r>
      </w:hyperlink>
    </w:p>
    <w:p>
      <w:r>
        <w:t>...bir atık yönetimi oluşturarak. Belediye atık reformu manevî kanaate [dayandırıldığında?], teknik... ...altyapı toplumun kalıcı katılımını sağlar; toplumu... ...pasif tüketimden kutsal emanetçiliğe taşır. Tamam? Teşekkürler. Benden bu kadar. Allah'ın selamı, rahmeti ve bereketi üzerinize olsun. Çok teşekkür ederim.</w:t>
      </w:r>
    </w:p>
    <w:p>
      <w:pPr>
        <w:keepNext/>
      </w:pPr>
      <w:hyperlink r:id="rId75">
        <w:r>
          <w:rPr>
            <w:color w:val="1155CC"/>
            <w:u w:val="single"/>
          </w:rPr>
          <w:t>00:47:03 – 00:47:42</w:t>
        </w:r>
      </w:hyperlink>
    </w:p>
    <w:p>
      <w:r>
        <w:t>Sorun bu kablo. Oraya uzanmaz. Evet, yeterince uzun değil sanırım. Aslında denemedik. Uzunluğuna bakalım mı? Çünkü kablo... Yeterince uzun olması mı gerekiyor? Peki. Düzeninizi bozmak istemem. Tamam, buyurun. Peki, yani... Güç kablosu yeterli değil mi? Sanırım olabilir. Buna da ihtiyacı var mı? Hangisine? Bu onun. Evet, diğer bilgisayara takması gerekiyor. Bu sizin şarj aletiniz. Hayır. İhtiyacınız var mı? Evet. Bu değil. Tamam.</w:t>
      </w:r>
    </w:p>
    <w:p>
      <w:pPr>
        <w:keepNext/>
      </w:pPr>
      <w:hyperlink r:id="rId76">
        <w:r>
          <w:rPr>
            <w:color w:val="1155CC"/>
            <w:u w:val="single"/>
          </w:rPr>
          <w:t>00:47:46 – 00:48:31</w:t>
        </w:r>
      </w:hyperlink>
    </w:p>
    <w:p>
      <w:r>
        <w:t>Dizüstü bilgisayarınızı buraya getirir misiniz? Ya da çalışırsa oraya koyabilirim. Tamam. Dizüstü bilgisayarımı oraya koyacağım. Bunu buraya koyayım. Buraya gelin. Aslında o bunu kullanmak istiyor. Bunu mu? Evet. Dizüstü bilgisayarınızı unutmayın. Sizi tanıtacağım, tamam mı? Peki. Yanıma oturmak ister misiniz?</w:t>
      </w:r>
    </w:p>
    <w:p>
      <w:pPr>
        <w:keepNext/>
      </w:pPr>
      <w:hyperlink r:id="rId77">
        <w:r>
          <w:rPr>
            <w:color w:val="1155CC"/>
            <w:u w:val="single"/>
          </w:rPr>
          <w:t>00:48:41 – 00:49:22</w:t>
        </w:r>
      </w:hyperlink>
    </w:p>
    <w:p>
      <w:r>
        <w:t>Onlardan [kollarını indirmelerini?] istedik. Harika. Üç nokta nerede? İşte... sunum. [Bir seradan canlı yayındayız?] Bağlı değil.</w:t>
      </w:r>
    </w:p>
    <w:p>
      <w:pPr>
        <w:keepNext/>
      </w:pPr>
      <w:hyperlink r:id="rId78">
        <w:r>
          <w:rPr>
            <w:color w:val="1155CC"/>
            <w:u w:val="single"/>
          </w:rPr>
          <w:t>00:49:22 – 00:50:04</w:t>
        </w:r>
      </w:hyperlink>
    </w:p>
    <w:p>
      <w:r>
        <w:t>Aa, bağlı değil. Açık değil. Tamam, bu. Daha iyi. Şimdi çalışıyor sanırım. Artık görüntü var. Ekran koruyucunuz görünüyor. Bu onun bilgisayarı. Ama sunumumu göremiyorum. Peki, çıkalım. Bu onunki, sizinki. Evet. Çıkalım, sonra yeniden başlayacağız. Şöyle oluyor: Bu hareket edince işleri karıştırıyor.</w:t>
      </w:r>
    </w:p>
    <w:p>
      <w:pPr>
        <w:keepNext/>
      </w:pPr>
      <w:hyperlink r:id="rId79">
        <w:r>
          <w:rPr>
            <w:color w:val="1155CC"/>
            <w:u w:val="single"/>
          </w:rPr>
          <w:t>00:50:07 – 00:50:49</w:t>
        </w:r>
      </w:hyperlink>
    </w:p>
    <w:p>
      <w:r>
        <w:t>Evet, işte bu. Sorun bu. Tamam, teşekkürler. Çok güzel. Peki, [Bayan Yoga?]. Sabrınız için çok teşekkür ederiz. Bazı teknik... sorunlar yaşadık ama elhamdülillah çözdük. Ben Fareeha Khan, bu panelin moderatörüyüm. Şimdi sabahın son konuşmacısı... Pardon, sırada Dr. Mahshid, sonra Dr. Chandra var. Oturumumuza hoş geldiniz. Bazılarınız az önce geldi. Birleşik Krallık'tan Dr. Mahshid Turner'ı tanıtmak istiyorum. Uluslararası Müslüman Teolojisi Vakfından. Konusu: Hilafetin...</w:t>
      </w:r>
    </w:p>
    <w:p>
      <w:pPr>
        <w:keepNext/>
      </w:pPr>
      <w:hyperlink r:id="rId80">
        <w:r>
          <w:rPr>
            <w:color w:val="1155CC"/>
            <w:u w:val="single"/>
          </w:rPr>
          <w:t>00:50:49 – 00:51:32</w:t>
        </w:r>
      </w:hyperlink>
    </w:p>
    <w:p>
      <w:r>
        <w:t>Kur'anî manevi antropolojide evrensel halifelik olarak ele alınması. Esselâmü aleyküm. Bismillahirrahmanirrahim. Doğrudan konuya gireceğim. Halife kelimesini duyunca aklımıza ne geliyor? Birçok Müslüman için ilk çağrışım hilafet... siyasi önderlik veya bir hükümdardır. Bugünkü savım, bu tarihî tartışmaların önemsiz olduğu değil. Kur'an'ın çok daha temel bir yerden başladığıdır. Devletten, hükümetten, siyasi kurumlardan önce...</w:t>
      </w:r>
    </w:p>
    <w:p>
      <w:pPr>
        <w:keepNext/>
      </w:pPr>
      <w:hyperlink r:id="rId81">
        <w:r>
          <w:rPr>
            <w:color w:val="1155CC"/>
            <w:u w:val="single"/>
          </w:rPr>
          <w:t>00:51:33 – 00:52:17</w:t>
        </w:r>
      </w:hyperlink>
    </w:p>
    <w:p>
      <w:r>
        <w:t>Âdem vardır. Önümüzdeki birkaç dakika halifeliği... Kur'an'ın insan anlayışı olarak inceleyeceğim. Bize ne emanet edildiğini... nasıl donatıldığımızı ve bu emanetin çok farklı... insani ihtiyaçlarda nasıl somutlaştığını. Yani... Klasik hukuk ve siyaset literatürü doğal olarak yönetim meselelerini geliştirdi. Günümüzdeki tartışmalar buna genellikle çevre sorumluluğunu ekliyor. Ben antropolojik bir başlangıç noktası öneriyorum; bu...</w:t>
      </w:r>
    </w:p>
    <w:p>
      <w:pPr>
        <w:keepNext/>
      </w:pPr>
      <w:hyperlink r:id="rId82">
        <w:r>
          <w:rPr>
            <w:color w:val="1155CC"/>
            <w:u w:val="single"/>
          </w:rPr>
          <w:t>00:52:17 – 00:53:02</w:t>
        </w:r>
      </w:hyperlink>
    </w:p>
    <w:p>
      <w:r>
        <w:t>diğer okumaları silmez, yani... silmez... Ah, çok hassas. Yani... silmez... Atladı... Yani... diğer okumaları silmez. Onlardan önce geleni sorar. Nasıl bir... insan herhangi bir yetki kullanabilir? Nasıl bir... insan, en başta, herhangi bir yetkiyi sadakatle kullanabilir?</w:t>
      </w:r>
    </w:p>
    <w:p>
      <w:pPr>
        <w:keepNext/>
      </w:pPr>
      <w:hyperlink r:id="rId83">
        <w:r>
          <w:rPr>
            <w:color w:val="1155CC"/>
            <w:u w:val="single"/>
          </w:rPr>
          <w:t>00:53:03 – 00:53:42</w:t>
        </w:r>
      </w:hyperlink>
    </w:p>
    <w:p>
      <w:r>
        <w:t>Bu bakış değişikliği önemlidir. Çünkü hilafet insanla... başlıyorsa, kapsamı hükümdarlarla sınırlı değildir. Allah'ın huzurunda bir sorumlulukla, bir emanetle duran her bireyi ilgilendirir. Başlangıç noktasını değiştiren ayet budur. Allah'ın ne söylemediğine dikkat edin. Burada krallık, anayasa, siyasi topluluk yok. Bu duyuru Âdem'in yaratılışında yapılır.</w:t>
      </w:r>
    </w:p>
    <w:p>
      <w:pPr>
        <w:keepNext/>
      </w:pPr>
      <w:hyperlink r:id="rId84">
        <w:r>
          <w:rPr>
            <w:color w:val="1155CC"/>
            <w:u w:val="single"/>
          </w:rPr>
          <w:t>00:53:46 – 00:54:27</w:t>
        </w:r>
      </w:hyperlink>
    </w:p>
    <w:p>
      <w:r>
        <w:t>Şüphesiz ben yeryüzüne bir halife yerleştiriyorum. Yani duyuru Âdem'in yaratılışında yapılır. Mesele, siyasi anlamın yanlış olması değil. Kur'an'daki anlam alanının çok daha geniş olmasıdır. Siyasi kurum, tarihsel olarak teolojik antropolojiden sonra gelir. Bu da ilginç. Meleklerin... sorusu: Oraya fesat çıkarıp kan dökecek birini mi yerleştireceksin? Meleklerin sorusu bizi doğrudan ahlaki seçime götürür.</w:t>
      </w:r>
    </w:p>
    <w:p>
      <w:pPr>
        <w:keepNext/>
      </w:pPr>
      <w:hyperlink r:id="rId85">
        <w:r>
          <w:rPr>
            <w:color w:val="1155CC"/>
            <w:u w:val="single"/>
          </w:rPr>
          <w:t>00:54:28 – 00:55:09</w:t>
        </w:r>
      </w:hyperlink>
    </w:p>
    <w:p>
      <w:r>
        <w:t>Âdem'in hikâyesinde hata, tövbe ve dönüş vardır. Ve... terminoloji burada önem kazanır. Tek hâkim Allah'tır. [Nereye atlıyor?] İnsan iradesi kendinden kaynaklanmaz. Varlığımız bize verilir, gücümüz bize verilir, bilgimiz bize verilir. Fırsatımız vardır. İtibar gerçektir ama bu, emanet verilmiş kulluğun itibarıdır. Bununla birlikte biz [kuluz?]. Bu, fikrin yaratılışa tahakküm diline dönüşmesini de önler.</w:t>
      </w:r>
    </w:p>
    <w:p>
      <w:pPr>
        <w:keepNext/>
      </w:pPr>
      <w:hyperlink r:id="rId86">
        <w:r>
          <w:rPr>
            <w:color w:val="1155CC"/>
            <w:u w:val="single"/>
          </w:rPr>
          <w:t>00:55:10 – 00:55:53</w:t>
        </w:r>
      </w:hyperlink>
    </w:p>
    <w:p>
      <w:r>
        <w:t>Dünyanın sahibi değilsem, onunla ilişkimde ölçülülük... şükür ve hesap verebilirlik olmalıdır. Şimdi bu çok ilginç: Âdem'e bütün isimleri öğretti. Burada... “Bütün” vurgusu var. Bu sıralama, savın en önemli parçalarından biridir. Allah 30. ayette Âdem'i görevlendirir ve hemen ardından Âdem'e... [30. ayette?] [Arapça alıntı belirsiz]. Yani ilahi görevlendirmeye ilahi donanım eşlik eder. İnsana emanet verilip ardından insan terk edilmez.</w:t>
      </w:r>
    </w:p>
    <w:p>
      <w:pPr>
        <w:keepNext/>
      </w:pPr>
      <w:hyperlink r:id="rId87">
        <w:r>
          <w:rPr>
            <w:color w:val="1155CC"/>
            <w:u w:val="single"/>
          </w:rPr>
          <w:t>00:55:54 – 00:56:34</w:t>
        </w:r>
      </w:hyperlink>
    </w:p>
    <w:p>
      <w:r>
        <w:t>Bilme kapasitesi, sorumlu eylemi mümkün kılan şeylerdendir. Allah bizi terk etmedi. Bize ismi öğretti, kapasite verdi. Bir şey hakkında çok şey bilip ne için olduğunu yine de yanlış anlayabiliriz. Bu yüzden Kur'an'ın bilgi anlayışı yalnızca veri... biriktirmeye indirgenemez. Mesele... yorumlamaktır, açığa çıkarmaktır. Onlara işaretlerimizi, ayetlerimizi ufuklarda...</w:t>
      </w:r>
    </w:p>
    <w:p>
      <w:pPr>
        <w:keepNext/>
      </w:pPr>
      <w:hyperlink r:id="rId88">
        <w:r>
          <w:rPr>
            <w:color w:val="1155CC"/>
            <w:u w:val="single"/>
          </w:rPr>
          <w:t>00:56:34 – 00:57:17</w:t>
        </w:r>
      </w:hyperlink>
    </w:p>
    <w:p>
      <w:r>
        <w:t>ve kendilerinde göstereceğiz ki onun hak olduğu onlara belli olsun. Yani dışarıdaki âfâk ve enfüs. Bu ilişki süreklidir. Allah, hakikati ancak böyle bileceğimizi söylüyor. Burada söz konusu olan... Kur'an ayetleri değil. O, rehber kitaptır. Burada yaratılıştaki ayetler anlatılıyor. Kur'an dikkati tekrar tekrar dışa ve içe yöneltir: ufuklara... ve nefislere. Dünya, manevi bakımdan dilsiz bir madde olarak sunulmaz. Ayetlerle doludur. Bu, insanın yaratılışla ilişkisini değiştirir. Anlamsız bir evrenin dışında duran sıradan gözlemciler değiliz.</w:t>
      </w:r>
    </w:p>
    <w:p>
      <w:pPr>
        <w:keepNext/>
      </w:pPr>
      <w:hyperlink r:id="rId89">
        <w:r>
          <w:rPr>
            <w:color w:val="1155CC"/>
            <w:u w:val="single"/>
          </w:rPr>
          <w:t>00:57:18 – 00:57:59</w:t>
        </w:r>
      </w:hyperlink>
    </w:p>
    <w:p>
      <w:r>
        <w:t>Anlamlı bir... içindeki yorumcularız. Bu çok hassas. Atladı mı? Anlamlı bir yaratılmış düzenin... içindeki yorumcularız. Ağaç botanik olarak incelenebilir: kökleri, fotosentezi... büyümesi... Çocuklara bunlar öğretiliyor. Bunların hiçbiri reddedilmiyor. Elbette bunlara ihtiyacımız var. Fakat Kur'an'ın bakışı biçimin, dış görünüşün ötesine geçer ve... bize ağacı nasıl okuyacağımızı öğretir. Ağaç bir mesajdır, mektuptur; Allah'tan bir mesajdır.</w:t>
      </w:r>
    </w:p>
    <w:p>
      <w:pPr>
        <w:keepNext/>
      </w:pPr>
      <w:hyperlink r:id="rId90">
        <w:r>
          <w:rPr>
            <w:color w:val="1155CC"/>
            <w:u w:val="single"/>
          </w:rPr>
          <w:t>00:58:00 – 00:58:41</w:t>
        </w:r>
      </w:hyperlink>
    </w:p>
    <w:p>
      <w:r>
        <w:t>Peki bize ne anlatıyor, neyi gösteriyor? Bu düzenli, bağımlı, hayat veren gerçeklik... Yaratıcısı hakkında neyi açığa çıkarır? Said Nursî burada özellikle yararlıdır; bize yaratılışı... nasıl okuyacağımızın dilini verir. Sadece çevreyi değil: Buradaki siz, bilgisayarım... fincanım... Her şey bir ayettir. Bütün evren bir kitap veya... Nursî'nin dediği gibi galeri ya da sergidir. Dolaşıp sergiyi... görmezden geldiğinizi düşünün. Bütün yaratılmışlar okunmayı bekleyen anlamlı...</w:t>
      </w:r>
    </w:p>
    <w:p>
      <w:pPr>
        <w:keepNext/>
      </w:pPr>
      <w:hyperlink r:id="rId91">
        <w:r>
          <w:rPr>
            <w:color w:val="1155CC"/>
            <w:u w:val="single"/>
          </w:rPr>
          <w:t>00:58:41 – 00:59:27</w:t>
        </w:r>
      </w:hyperlink>
    </w:p>
    <w:p>
      <w:r>
        <w:t>kelimeler gibidir. Peki nasıl okumalıyız? Nursî... bugün de bahsedilen kendine dönük anlam ile başkasına işaret eden anlamı ayırır. Kendine dönük okumada, şeyin anlamı sanki... kendisinde son bulur. Ağaç sadece ağaçtır, kullanıp kötüye kullanmam için, değil mi? Hepsini kesebilirim. Elma ağacı: Meyvesini yerim. Böylece anlam kendisinde biter. Kendine dönük yorum budur; anlamın sadece... kendisinde son bulması. Yani... Kendine dönükte anlam orada biter; başkasına işaret eden ise...</w:t>
      </w:r>
    </w:p>
    <w:p>
      <w:pPr>
        <w:keepNext/>
      </w:pPr>
      <w:hyperlink r:id="rId92">
        <w:r>
          <w:rPr>
            <w:color w:val="1155CC"/>
            <w:u w:val="single"/>
          </w:rPr>
          <w:t>00:59:27 – 01:00:09</w:t>
        </w:r>
      </w:hyperlink>
    </w:p>
    <w:p>
      <w:r>
        <w:t>kendisinin ötesine, Yaratıcısına yöneltir. Peki şeyleri okuyor muyuz? Desem ki... “Bugün çok ama çok sıkıldım”, demek bugün bütün ayetleri kaçırmışım. Bu yüzden... ne söylediğime dikkat etmeliyim. Ne oldu? Kitabı okumadım. Bir hayal dünyasındaydım. Bu, sarhoşluktur. Alkol haram deriz. Ama biz de Allah'ın ayetlerini görmezden geldik. Evreni kendine dönük okumak, evrenin Müellifini yok sayar. Evrenin Müellifini yok saymak, muhtemelen en haram şeydir. Bu, birbirimize ve çevremizdeki dünyaya davranışımızı etkiler. Bugün de...</w:t>
      </w:r>
    </w:p>
    <w:p>
      <w:pPr>
        <w:keepNext/>
      </w:pPr>
      <w:hyperlink r:id="rId93">
        <w:r>
          <w:rPr>
            <w:color w:val="1155CC"/>
            <w:u w:val="single"/>
          </w:rPr>
          <w:t>01:00:09 – 01:00:50</w:t>
        </w:r>
      </w:hyperlink>
    </w:p>
    <w:p>
      <w:r>
        <w:t>görüyoruz. Yaratılışı okumuyor, iletişim kurmuyor, bize ne... söylediğini görmüyoruz. Dolayısıyla tepkimiz de olumsuz oluyor. İnsanların da söylediği gibi düzensizlik, adaletsizlik görüyoruz. Bu, halifelik görevini gerçek anlamıyla tamamen ortadan kaldırır. Yani... Bunu sadece yönetimle ilgili düşünmeyelim. Herkes bir... halifedir, [belirsiz kelime]. Görevi, mevkii ne olursa olsun... çünkü hepimiz bize verilen rolün içindeki görevimizi yerine getirmeliyiz.</w:t>
      </w:r>
    </w:p>
    <w:p>
      <w:pPr>
        <w:keepNext/>
      </w:pPr>
      <w:hyperlink r:id="rId94">
        <w:r>
          <w:rPr>
            <w:color w:val="1155CC"/>
            <w:u w:val="single"/>
          </w:rPr>
          <w:t>01:00:51 – 01:01:34</w:t>
        </w:r>
      </w:hyperlink>
    </w:p>
    <w:p>
      <w:r>
        <w:t>Çiçeklerle dolu bir çayıra bakın: Hepsinin bir rolü var; hiçbiri... diğerinden üstün değil. Hiçbir hayvan da diğerinden üstün değil; böyle yaratıldılar. Her birimizin oynayacağı önemli bir rol var. Emanete dayalı rol şu soruyu sorar: Her insana gerçekten ne... emanet edildi ve o buna ne kadar sadakatle karşılık verdi? Bu... insanın önemini ölçmede, büyük ölçüde... salt maddi anlamda üretkenliğe dayanan seküler modelden çok farklıdır. Evrensel emanetle farklı ölçülerde karşılaşılır.</w:t>
      </w:r>
    </w:p>
    <w:p>
      <w:pPr>
        <w:keepNext/>
      </w:pPr>
      <w:hyperlink r:id="rId95">
        <w:r>
          <w:rPr>
            <w:color w:val="1155CC"/>
            <w:u w:val="single"/>
          </w:rPr>
          <w:t>01:01:34 – 01:02:15</w:t>
        </w:r>
      </w:hyperlink>
    </w:p>
    <w:p>
      <w:r>
        <w:t>Görevlendirmedeki eşitlik, işlevlerin aynı olmasını gerektirmez. Kur'an'da... insanlığı ortak kökene dayandıran birçok ayet var. Ahlaki... özne varsayılan olarak erkek değildir. Bu yüzden şöyle demek için teolojik temel... görmüyorum: Hilafet erkeklere aittir, kadınlar sadece buna yardımcı olur. Allah'ı unutan, bu yüzden Allah'ın da onlara kendilerini unutturduğu kimseler gibi olmayın. Pardon... atladık. Peki, toplumsal cinsiyet. Bana üç dakika verin.</w:t>
      </w:r>
    </w:p>
    <w:p>
      <w:pPr>
        <w:keepNext/>
      </w:pPr>
      <w:hyperlink r:id="rId96">
        <w:r>
          <w:rPr>
            <w:color w:val="1155CC"/>
            <w:u w:val="single"/>
          </w:rPr>
          <w:t>01:02:15 – 01:02:57</w:t>
        </w:r>
      </w:hyperlink>
    </w:p>
    <w:p>
      <w:r>
        <w:t>Peki. Yani bu hem erkeklere... hem kadınlara hitap eder. Şimdi hızla geçeceğim. Bunun zıddı gaflettir, yani unutma veya dikkatsizlik. Ama elhamdülillah, Allah öyle şefkatli, öyle Rahîm ki tövbe edip dönebiliriz. Savımı daha somut hale getireyim. Örneğin eğitimde bilgi sadece bir meta değildir. Bir öğretmen veya ebeveyn... Ebeveyn, çocuklarına...</w:t>
      </w:r>
    </w:p>
    <w:p>
      <w:pPr>
        <w:keepNext/>
      </w:pPr>
      <w:hyperlink r:id="rId97">
        <w:r>
          <w:rPr>
            <w:color w:val="1155CC"/>
            <w:u w:val="single"/>
          </w:rPr>
          <w:t>01:02:57 – 01:03:37</w:t>
        </w:r>
      </w:hyperlink>
    </w:p>
    <w:p>
      <w:r>
        <w:t>baktığı anda halifedir. Annenin görevi vardır; kendi çevresinde... bir önderdir ve sorumludur. Ya da baba, çocuklarına... bakıyorsa bu sorumluluğu taşır. Bu en önemli roldür; görevine nasıl... karşılık verdiği önemlidir. İster öğretmen... ister bir ülkenin başkanı, ister kurum yöneticisi olsun, fark etmez. Bir inşaat işçisi görevini Allah adına yapıyor olabilir ve... sınavı, en yüksek mevkideki kişiden daha iyi geçer.</w:t>
      </w:r>
    </w:p>
    <w:p>
      <w:pPr>
        <w:keepNext/>
      </w:pPr>
      <w:hyperlink r:id="rId98">
        <w:r>
          <w:rPr>
            <w:color w:val="1155CC"/>
            <w:u w:val="single"/>
          </w:rPr>
          <w:t>01:03:37 – 01:03:57</w:t>
        </w:r>
      </w:hyperlink>
    </w:p>
    <w:p>
      <w:r>
        <w:t>Peki. Kusura bakmayın, bitiremedim. Peki, hoşça kalın. Teşekkür ederim. Bunu kullanmak mı istediniz? Emin değilim. [Dr. Shahra], sonuncusuna ihtiyacınız var mı? Kendi cihazım var. Tamam, bunu deneyelim.</w:t>
      </w:r>
    </w:p>
    <w:p>
      <w:pPr>
        <w:keepNext/>
      </w:pPr>
      <w:hyperlink r:id="rId99">
        <w:r>
          <w:rPr>
            <w:color w:val="1155CC"/>
            <w:u w:val="single"/>
          </w:rPr>
          <w:t>01:04:21 – 01:04:22</w:t>
        </w:r>
      </w:hyperlink>
    </w:p>
    <w:p>
      <w:r>
        <w:t>Çok teşekkür ederim.</w:t>
      </w:r>
    </w:p>
    <w:p>
      <w:pPr>
        <w:keepNext/>
      </w:pPr>
      <w:hyperlink r:id="rId100">
        <w:r>
          <w:rPr>
            <w:color w:val="1155CC"/>
            <w:u w:val="single"/>
          </w:rPr>
          <w:t>01:05:02 – 01:05:43</w:t>
        </w:r>
      </w:hyperlink>
    </w:p>
    <w:p>
      <w:r>
        <w:t>Bismillah. Sıradaki konuşmacımız Dr. Chandra... ...Widodo, Endonezya Darussalam Gontor Üniversitesinden. Bugün bu üniversiteden iki kişi var. Maşallah. Bugünkü tebliği: “Tüketimcilikten Kanaate...” “...Küresel Krizde Sürdürülebilir Yaşam İçin Said Nursi Çerçevesi.” Zaman ayırdığınız için çok teşekkürler, [Dr. Fariha Khan]. Herkese günaydın. Selâmün aleyküm. Uluslararası Bediüzzaman Sempozyumu'nda tebliğimi sunmak benim için büyük bir onur. Bugünkü tebliğim: Tüketimcilikten Kanaate: Sürdürülebilir Yaşam ve Küresel Kriz İçin Said Nursî'nin Düşüncesinden Bir Çerçeve.</w:t>
      </w:r>
    </w:p>
    <w:p>
      <w:pPr>
        <w:keepNext/>
      </w:pPr>
      <w:hyperlink r:id="rId101">
        <w:r>
          <w:rPr>
            <w:color w:val="1155CC"/>
            <w:u w:val="single"/>
          </w:rPr>
          <w:t>01:05:44 – 01:06:24</w:t>
        </w:r>
      </w:hyperlink>
    </w:p>
    <w:p>
      <w:r>
        <w:t>Bu çalışma basit fakat önemli bir soruyu ele alıyor. Sürdürülebilirlik krizi yalnızca sistemleri, teknolojileri, politikaları ve kurumları değiştirerek çözülebilir mi? Yoksa insanı, özellikle arzularını ve tüketim alışkanlıklarını da dönüştürmeli miyiz? Said Nursî'nin bakış açısından sürdürülebilir yaşamın dışsal değişimin yanı sıra insanın ahlâkî ve manevî dönüşümünü de gerektirdiğini savunuyorum. Bu sunumda Nursî'nin bazı kavramlarının sürdürülebilir yaşam için tutarlı bir çerçevede nasıl bir araya getirilebileceğini göstereceğim.</w:t>
      </w:r>
    </w:p>
    <w:p>
      <w:pPr>
        <w:keepNext/>
      </w:pPr>
      <w:hyperlink r:id="rId102">
        <w:r>
          <w:rPr>
            <w:color w:val="1155CC"/>
            <w:u w:val="single"/>
          </w:rPr>
          <w:t>01:06:25 – 01:07:08</w:t>
        </w:r>
      </w:hyperlink>
    </w:p>
    <w:p>
      <w:r>
        <w:t>Önce sorundan başlayayım. Günümüzde sürdürülebilirlik çoğunlukla çevresel, toplumsal ve teknolojik sorunlar üzerinden tartışılıyor. Çevre açısından iklim değişikliği, biyolojik çeşitliliğin kaybı ve [kaynakların tükenmesi] ile karşı karşıyayız. Toplumsal açıdan eşitsizlik, kaynaklara eşitsiz erişim ve bugünkü nesillerle gelecek nesiller arasındaki adaletsizlikle karşılaşıyoruz. Fakat bazen daha az görünen bir boyut daha var: davranış. Aşırı tüketim ve israf görüyoruz. Maddî arzular sürekli genişliyor. İnsanlar sürdürülebilirliğin</w:t>
      </w:r>
    </w:p>
    <w:p>
      <w:pPr>
        <w:keepNext/>
      </w:pPr>
      <w:hyperlink r:id="rId103">
        <w:r>
          <w:rPr>
            <w:color w:val="1155CC"/>
            <w:u w:val="single"/>
          </w:rPr>
          <w:t>01:07:08 – 01:07:51</w:t>
        </w:r>
      </w:hyperlink>
    </w:p>
    <w:p>
      <w:r>
        <w:t>giderek daha çok farkına varırken aşırı tüketim neden devam ediyor? Çalışmam, sorunun yalnızca teknoloji veya politika başarısızlığı olmadığını savunuyor. Bu aynı zamanda değerler, arzular ve insanın amacıyla ilgili bir sorun. Yalnızca nasıl daha verimli tüketebileceğimizi değil, neden durmadan daha fazlasını istediğimizi de sormalıyız. Savımın çıkış noktası budur. Slaytta görüldüğü gibi tüketimcilik gerçek ihtiyaçlarla</w:t>
      </w:r>
    </w:p>
    <w:p>
      <w:pPr>
        <w:keepNext/>
      </w:pPr>
      <w:hyperlink r:id="rId104">
        <w:r>
          <w:rPr>
            <w:color w:val="1155CC"/>
            <w:u w:val="single"/>
          </w:rPr>
          <w:t>01:07:51 – 01:08:32</w:t>
        </w:r>
      </w:hyperlink>
    </w:p>
    <w:p>
      <w:r>
        <w:t>başlar. Fakat modern ekonomik ve kültürel sistemler bunları büyüyen isteklere, ardından sürekli tüketimi teşvik eden sınırsız arzulara dönüştürebilir. Gerçek ihtiyaçlardan büyüyen isteklere, oradan sınırsız arzulara ve sürekli tüketime uzanan bir süreç var. Tüketimcilik yalnızca alışverişi teşvik etmez; maddî birikimi normalleştirir. Tüketim, kimlikle, toplumsal statüyle, hatta kişisel başarıyla ilişkilendirilir.</w:t>
      </w:r>
    </w:p>
    <w:p>
      <w:pPr>
        <w:keepNext/>
      </w:pPr>
      <w:hyperlink r:id="rId105">
        <w:r>
          <w:rPr>
            <w:color w:val="1155CC"/>
            <w:u w:val="single"/>
          </w:rPr>
          <w:t>01:08:32 – 01:09:14</w:t>
        </w:r>
      </w:hyperlink>
    </w:p>
    <w:p>
      <w:r>
        <w:t>Arzuların büyümesi mutlaka daha fazla tatmin sağlamaz. Aksine, elimizdekilerin hiçbir zaman yeterli olmadığı hissini sürekli üretebilir. Bu süreç çevre açısından da sorunludur. Daha fazla tüketim, daha fazla [kaynak çıkarımı], daha fazla atık ve çevre üzerinde daha büyük baskı demektir. Sorun kısmen insan arzusundan kaynaklanıyorsa, yalnızca dışarıdan getirilen kurallar bunu gerçekten çözebilir mi? İnsanın tüketme arzusu sınırsız kalırken politikalar tüketimi kontrol edebilir</w:t>
      </w:r>
    </w:p>
    <w:p>
      <w:pPr>
        <w:keepNext/>
      </w:pPr>
      <w:hyperlink r:id="rId106">
        <w:r>
          <w:rPr>
            <w:color w:val="1155CC"/>
            <w:u w:val="single"/>
          </w:rPr>
          <w:t>01:09:14 – 01:09:54</w:t>
        </w:r>
      </w:hyperlink>
    </w:p>
    <w:p>
      <w:r>
        <w:t>mi? Bu soru bizi sonraki slayttaki araştırma boşluğuna getiriyor. Çağdaş sürdürülebilirlik araştırmaları birçok önemli yaklaşım geliştirdi: sorumlu tüketim, yeterlilik, [küçülme ve içsel gelişim] ve ahlâkî dönüşüm. Bunların hepsi önemli. Sürdürülebilirlik araştırmalarının ahlâkı tamamen görmezden geldiğini savunmuyorum; sorun daha özel. Pek çok yaklaşım hâlâ dışsal dönüşüme odaklanıyor: politika, teknoloji, kurumlar ve piyasa. Bunlar elbette</w:t>
      </w:r>
    </w:p>
    <w:p>
      <w:pPr>
        <w:keepNext/>
      </w:pPr>
      <w:hyperlink r:id="rId107">
        <w:r>
          <w:rPr>
            <w:color w:val="1155CC"/>
            <w:u w:val="single"/>
          </w:rPr>
          <w:t>01:09:54 – 01:10:37</w:t>
        </w:r>
      </w:hyperlink>
    </w:p>
    <w:p>
      <w:r>
        <w:t>gerekli. Fakat sürdürülebilir davranış ortaya çıkmadan önce insanın içinde ne oluyor? Önerdiğim yol arzudan karaktere, karakterden davranışa, davranıştan toplumsal ve ekolojik sorumluluğa uzanıyor. Sürdürülebilir davranış yalnızca düzenlemelerin sonucu olarak görülmemeli. İçsel bir ahlâkî dönüşümden de doğabilir. Araştırma sorum şu: Said Nursî'nin ahlâkî ve manevî kavramları sürdürülebilir yaşam için nasıl bir çerçeveye dönüştürülebilir?</w:t>
      </w:r>
    </w:p>
    <w:p>
      <w:pPr>
        <w:keepNext/>
      </w:pPr>
      <w:hyperlink r:id="rId108">
        <w:r>
          <w:rPr>
            <w:color w:val="1155CC"/>
            <w:u w:val="single"/>
          </w:rPr>
          <w:t>01:10:37 – 01:11:19</w:t>
        </w:r>
      </w:hyperlink>
    </w:p>
    <w:p>
      <w:r>
        <w:t>Boşluk, ahlâkın tamamen yokluğu değildir. İnsan arzusuyla sürdürülebilir davranışı birleştiren sistematik bir İslâmî ahlâk ve maneviyat yoluna ihtiyaç var. Sonraki slayt: Neden Said Nursî? Çünkü Nursî tüketimi yalnızca ekonomik bir faaliyet olarak ele almaz. İnsanın tüketme biçimi; kendisini, arzularını, Allah'la ve Yaratıcı'yla ilişkisini nasıl anladığını yansıtır. Temelde tevhid, yani Allah'ın birliğinin ve</w:t>
      </w:r>
    </w:p>
    <w:p>
      <w:pPr>
        <w:keepNext/>
      </w:pPr>
      <w:hyperlink r:id="rId109">
        <w:r>
          <w:rPr>
            <w:color w:val="1155CC"/>
            <w:u w:val="single"/>
          </w:rPr>
          <w:t>01:11:19 – 01:12:01</w:t>
        </w:r>
      </w:hyperlink>
    </w:p>
    <w:p>
      <w:r>
        <w:t>yaratılışın anlamlılığının kabulü vardır. Bu dünya görüşünden bazı ahlâkî kavramlar doğar: şükür, kanaat ve iktisat; yani minnettarlık, yetinme ve tutumluluk yahut ölçülülük. Nursî israfı reddeder; [Arapça ifade belirsiz]. İnsanı emanet ve hilâfet, yani emanetçilik sorumluluğuyla ilişkilendirir. Bu üçlü arasında bir ilişki var: Allah, insan ve yaratılmışlar. Tüketim bu ilişki içinde gerçekleşir. İnsan kendisini sınırsız bir tüketici olarak değil,</w:t>
      </w:r>
    </w:p>
    <w:p>
      <w:pPr>
        <w:keepNext/>
      </w:pPr>
      <w:hyperlink r:id="rId110">
        <w:r>
          <w:rPr>
            <w:color w:val="1155CC"/>
            <w:u w:val="single"/>
          </w:rPr>
          <w:t>01:12:01 – 01:12:41</w:t>
        </w:r>
      </w:hyperlink>
    </w:p>
    <w:p>
      <w:r>
        <w:t>Allah'ın kulu ve emanetçisi olarak anlar. Böylece maddî kaynaklarla ilişkisi de değişir. Sürdürülebilir yaşam, insana dair farklı bir anlayışla başlar. Çalışma bunu ahlâkî ve manevî antropoloji olarak tanımlar. Nursî'den bir pasaj bunu açıklıyor. Gerçek, fıtrî rızıkla yalnızca alışkanlık ve aşırı bağlılık yüzünden gerekli hâle gelen şeyleri</w:t>
      </w:r>
    </w:p>
    <w:p>
      <w:pPr>
        <w:keepNext/>
      </w:pPr>
      <w:hyperlink r:id="rId111">
        <w:r>
          <w:rPr>
            <w:color w:val="1155CC"/>
            <w:u w:val="single"/>
          </w:rPr>
          <w:t>01:12:41 – 01:13:22</w:t>
        </w:r>
      </w:hyperlink>
    </w:p>
    <w:p>
      <w:r>
        <w:t>ayırıyor. Lem'alar'da şöyle yazıyor: “İki çeşit rızık vardır. Biri hayatın bağlı olduğu gerçek ve fıtrî rızıktır; Rezzâk bunu garanti etmiştir. Diğeri kötü kullanımla gerekli hâle gelen mecazî rızıktır. İnsan alışkanlıkla ona bağlanır ve bırakamaz.” Buradaki önemli nokta yalnızca iki rızık türünü ayırmak değil; insanın başlangıçta ihtiyacı olmayan şeylere bağlanabilmesidir. Alışkanlıkla arzu ihtiyaca dönüşebilir. Bu, tüketimcilikle</w:t>
      </w:r>
    </w:p>
    <w:p>
      <w:pPr>
        <w:keepNext/>
      </w:pPr>
      <w:hyperlink r:id="rId112">
        <w:r>
          <w:rPr>
            <w:color w:val="1155CC"/>
            <w:u w:val="single"/>
          </w:rPr>
          <w:t>01:13:22 – 01:14:03</w:t>
        </w:r>
      </w:hyperlink>
    </w:p>
    <w:p>
      <w:r>
        <w:t>çok ilgili. Modern tüketim kültürü durmadan yeni istekler üretip onları ihtiyaç gibi hissettirebilir. Nursî'nin bakışından sürdürülebilir yaşam, gerçek ihtiyaçları yapay biçimde oluşturulan arzulardan ayırmayı gerektirir. Tüketimi dönüştürmenin ilk adımı budur. Araştırma tasarımımı açıklamak önemli; bu kavramsal bir yeniden kurma çalışması. Şimdi bunu geçip tüketimcilikten kanaate geçişe odaklanalım.</w:t>
      </w:r>
    </w:p>
    <w:p>
      <w:pPr>
        <w:keepNext/>
      </w:pPr>
      <w:hyperlink r:id="rId113">
        <w:r>
          <w:rPr>
            <w:color w:val="1155CC"/>
            <w:u w:val="single"/>
          </w:rPr>
          <w:t>01:14:03 – 01:14:46</w:t>
        </w:r>
      </w:hyperlink>
    </w:p>
    <w:p>
      <w:r>
        <w:t>Savımın merkezine geliyoruz. Bu tablo modern tüketimcilik mantığıyla Nursî'nin ahlâkî dönüşüm anlayışını karşılaştırıyor. Solda ve sağda kutular görüyorsunuz. Sınırsız istekler gerçek ihtiyaçlara yönelmeye dönüşüyor; hırs ise kanaat yoluyla değişiyor. İsraf, iktisatla yani tutumlulukla dönüşür. Mülkiyete odaklanma, emanet ve hilâfete, sorumlu emanetçiliğe dönüşür. Tüketim şükürle ilişkilendirilir;</w:t>
      </w:r>
    </w:p>
    <w:p>
      <w:pPr>
        <w:keepNext/>
      </w:pPr>
      <w:hyperlink r:id="rId114">
        <w:r>
          <w:rPr>
            <w:color w:val="1155CC"/>
            <w:u w:val="single"/>
          </w:rPr>
          <w:t>01:14:46 – 01:15:27</w:t>
        </w:r>
      </w:hyperlink>
    </w:p>
    <w:p>
      <w:r>
        <w:t>rekabet adalete yönelir. Maddî başarı saadet, yani insanın gerçek gelişimi üzerinden yeniden düşünülür. İnsan merkezcilik ise insanın emanetçiliğine dair tevhidî anlayışa dönüşür. Bu yalnızca insanlara “Daha az tüketin” demek değil. Tüketimin ahlâkî anlamını değiştirmekle ilgili. Dönüşüm dört düzeyde gerçekleşir: arzu, tüketim, toplumsal ilişkiler ve dünya görüşü. Daha fazlasına sahip olmaktan, yeterli olanla</w:t>
      </w:r>
    </w:p>
    <w:p>
      <w:pPr>
        <w:keepNext/>
      </w:pPr>
      <w:hyperlink r:id="rId115">
        <w:r>
          <w:rPr>
            <w:color w:val="1155CC"/>
            <w:u w:val="single"/>
          </w:rPr>
          <w:t>01:15:27 – 01:16:07</w:t>
        </w:r>
      </w:hyperlink>
    </w:p>
    <w:p>
      <w:r>
        <w:t>sorumlu biçimde yaşamaya geçiş söz konusu. Nursî'nin başka bir sözü var: “Mal istersen kanaat yeter. Evet, kanaat eden iktisat eder; iktisat eden bereket bulur.” Bu kısa söz, kanaatle iktisat arasındaki önemli ilişkiyi anlatıyor. Kanaat hiçbir şeye sahip olmamak değildir; elimizdekiyle ilişkimizi değiştirir. Kanaatkâr insan tatmin olmak için tüketimini sürekli artırmaya</w:t>
      </w:r>
    </w:p>
    <w:p>
      <w:pPr>
        <w:keepNext/>
      </w:pPr>
      <w:hyperlink r:id="rId116">
        <w:r>
          <w:rPr>
            <w:color w:val="1155CC"/>
            <w:u w:val="single"/>
          </w:rPr>
          <w:t>01:16:07 – 01:16:48</w:t>
        </w:r>
      </w:hyperlink>
    </w:p>
    <w:p>
      <w:r>
        <w:t>ihtiyaç duymaz. Kanaat iktisada yol açtığında kaynaklar daha ölçülü ve sorumlu kullanılabilir. Kanaat edilgen bir boyun eğiş değildir. Çalışmamda arzuyu düzenleyen ve sorumlu tüketimin şartlarını oluşturan ahlâkî bir yetidir. Sanırım sürem... Öyle mi? Biraz zamanım var. Peki, iki dakika. Çok teşekkürler. Şimdi çalışmamın temel katkısına geliyorum: Nursî'den sürdürülebilir yaşam çerçevesi. Ontolojik temel olarak tevhidle başlar.</w:t>
      </w:r>
    </w:p>
    <w:p>
      <w:pPr>
        <w:keepNext/>
      </w:pPr>
      <w:hyperlink r:id="rId117">
        <w:r>
          <w:rPr>
            <w:color w:val="1155CC"/>
            <w:u w:val="single"/>
          </w:rPr>
          <w:t>01:16:48 – 01:17:34</w:t>
        </w:r>
      </w:hyperlink>
    </w:p>
    <w:p>
      <w:r>
        <w:t>Tevhid, yaratılışın bir anlamı ve insanın Allah'a karşı sorumluluğu olduğunu ifade eder. Tevhid, ilâhî hikmetin tanınmasını, ardından şükrü getirir. Kaynakları sınırsız bir mal yerine nimet olarak gördüğümüzde tüketime yaklaşımımız değişir. Sonraki adım kanaattir. Kanaat, yapay biçimde genişleyen istekleri sınırlar. Ardından iktisat, yani tutumluluk gelir. Ahlâkî tutum fiilî davranışı şekillendirmeye başlar ve sorumlu tüketim doğar. Fakat nihai amaç bu değildir.</w:t>
      </w:r>
    </w:p>
    <w:p>
      <w:pPr>
        <w:keepNext/>
      </w:pPr>
      <w:hyperlink r:id="rId118">
        <w:r>
          <w:rPr>
            <w:color w:val="1155CC"/>
            <w:u w:val="single"/>
          </w:rPr>
          <w:t>01:17:34 – 01:18:15</w:t>
        </w:r>
      </w:hyperlink>
    </w:p>
    <w:p>
      <w:r>
        <w:t>Daha geniş sonuçları toplumsal adalet ve ekolojik dengedir. Bunlar sürdürülebilir yaşama katkı sağlar. Dünya görüşünden içsel erdeme, erdemden davranışa, davranıştan toplumsal ve ekolojik sonuçlara uzanan bir sıra var. Kavramlar ayrı değil, birbirine bağlı. Tevhid dünya görüşünü sağlar; şükür ve kanaat iç yönelişi, iktisat davranışı şekillendirir. Sorumlu tüketim bu ahlâkî yönelişi uygulamaya aktarır; toplumsal adalete ve ekolojik dengeye katkı sunabilir.</w:t>
      </w:r>
    </w:p>
    <w:p>
      <w:pPr>
        <w:keepNext/>
      </w:pPr>
      <w:hyperlink r:id="rId119">
        <w:r>
          <w:rPr>
            <w:color w:val="1155CC"/>
            <w:u w:val="single"/>
          </w:rPr>
          <w:t>01:18:17 – 01:19:01</w:t>
        </w:r>
      </w:hyperlink>
    </w:p>
    <w:p>
      <w:r>
        <w:t>Aslında daha fazla slaydım var ama sanırım sürem doluyor. Çok teşekkür ederim. Peki, maşallah. Bismillah. Bir yorum yapmak istiyorum; beş tebliğimiz oldu. Evet, güzel. Bugün beş tebliğ dinledik. Maşallah, hepsini çok ufuk açıcı buldum. Bu oturumdan gerçekten faydalandım; kendi alanım değil.</w:t>
      </w:r>
    </w:p>
    <w:p>
      <w:pPr>
        <w:keepNext/>
      </w:pPr>
      <w:hyperlink r:id="rId120">
        <w:r>
          <w:rPr>
            <w:color w:val="1155CC"/>
            <w:u w:val="single"/>
          </w:rPr>
          <w:t>01:19:01 – 01:19:46</w:t>
        </w:r>
      </w:hyperlink>
    </w:p>
    <w:p>
      <w:r>
        <w:t>Bu anlamda hilâfet ve yeryüzünde temsilcilik benim alanım değil. Fakat konuları güzel biçimde birleştirdiğinizi gördüm. Sizinle konuşmaya da biraz zaman ayırmak istiyorum. Organizatörlerden sorular için on dakika daha istedim. Çevreyi Müslüman yahut İslâmî bir bakış açısından ele almak için bir çerçeve aradığımızı fark ettim. Sürdürülebilirliğin ötesine, hilâfete geçmek istiyoruz. Yalnızca mevcut durumu asgarî düzeyde sürdürmek değil, bunun ötesine geçmek. Bunu Allah'a bağlılık içinde taşımak; yeryüzündeki</w:t>
      </w:r>
    </w:p>
    <w:p>
      <w:pPr>
        <w:keepNext/>
      </w:pPr>
      <w:hyperlink r:id="rId121">
        <w:r>
          <w:rPr>
            <w:color w:val="1155CC"/>
            <w:u w:val="single"/>
          </w:rPr>
          <w:t>01:19:46 – 01:20:29</w:t>
        </w:r>
      </w:hyperlink>
    </w:p>
    <w:p>
      <w:r>
        <w:t>müminin çevreyle ilişkisinde daha yüksek bir ihsan düzeyine ulaşmak. Her birinizin bu yönelişe katkısı bana ilham verdi, maşallah. Hem Dr. Chandra hem Maria anlam alanından söz etti. Kur'ânî söylem ve İslâmî anlayış içinde uygun kelimeleri ve karşılıkları arıyorsunuz. Allah ve Resulü'nün bize zaten bildirdiklerinden hangilerini bugünkü sorunlara, karşılaştığımız iklim sorunlarına taşıyabiliriz?</w:t>
      </w:r>
    </w:p>
    <w:p>
      <w:pPr>
        <w:keepNext/>
      </w:pPr>
      <w:hyperlink r:id="rId122">
        <w:r>
          <w:rPr>
            <w:color w:val="1155CC"/>
            <w:u w:val="single"/>
          </w:rPr>
          <w:t>01:20:29 – 01:21:11</w:t>
        </w:r>
      </w:hyperlink>
    </w:p>
    <w:p>
      <w:r>
        <w:t>Konuşmalarınız için çok teşekkür ederim. Soruları alalım. Soru sormak için mikrofonla ilgili bir usul var mı? Burada mikrofon var. Nasıl çalıştığına bakmak ister misiniz? Konuşmacılarımıza soru sormak isteyen var mı? Peki, bismillah, mikrofonu alalım. [Antropolojinin ele alınışına dair...] Bu kez sormak istiyorum... Teolojik ve sosyal antropoloji... Çok ilgileniyorum.</w:t>
      </w:r>
    </w:p>
    <w:p>
      <w:pPr>
        <w:keepNext/>
      </w:pPr>
      <w:hyperlink r:id="rId123">
        <w:r>
          <w:rPr>
            <w:color w:val="1155CC"/>
            <w:u w:val="single"/>
          </w:rPr>
          <w:t>01:21:19 – 01:22:01</w:t>
        </w:r>
      </w:hyperlink>
    </w:p>
    <w:p>
      <w:r>
        <w:t>Sorum Birleşik Krallık'tan gelen hanımefendiye. Sunumunuzdan anladığımız... Lütfen... Otuz saniye. Peki, çok teşekkürler. Sorum hilâfet ve emanetten söz eden hanımefendiye. Bakara'nın 30. ayetindeki anlatıyı hepimiz biliyoruz. Fakat Hz. Muhammed'in vefatının ardından Ebû Bekir, Ömer, Osman ve Ali onun halifeleri oldular. Siyasî</w:t>
      </w:r>
    </w:p>
    <w:p>
      <w:pPr>
        <w:keepNext/>
      </w:pPr>
      <w:hyperlink r:id="rId124">
        <w:r>
          <w:rPr>
            <w:color w:val="1155CC"/>
            <w:u w:val="single"/>
          </w:rPr>
          <w:t>01:22:01 – 01:22:45</w:t>
        </w:r>
      </w:hyperlink>
    </w:p>
    <w:p>
      <w:r>
        <w:t>boyuta dair tartışma burada başlıyor. İkinci olarak Kur'ân'da Dâvud'un halife kılındığı bir ayet de var. Bu da halifelik modeli. Bunu bize açıklayabilir misiniz? Teşekkürler. Sunumumu bitiremediğimi söylemek istiyorum. Ama Dâvud konusuna değineyim: Yönetim anlamında hilâfeti inkâr etmiyorum. Sunumda bunu söyledim. Fakat vurguladığım nokta başlangıçtı: Her şey insan olarak Âdem'le başlar.</w:t>
      </w:r>
    </w:p>
    <w:p>
      <w:pPr>
        <w:keepNext/>
      </w:pPr>
      <w:hyperlink r:id="rId125">
        <w:r>
          <w:rPr>
            <w:color w:val="1155CC"/>
            <w:u w:val="single"/>
          </w:rPr>
          <w:t>01:22:45 – 01:23:29</w:t>
        </w:r>
      </w:hyperlink>
    </w:p>
    <w:p>
      <w:r>
        <w:t>Çevreye yardım etmeye çalışırken, Âdem'in görevini Kur'ân açısından anlamadan Batılı çevre yaklaşımıyla karışıyoruz. Önce oradan başlamalıyız; başlayacağımız temeli kaybettik. Halife nedir? Sorumluluğumuz nedir? Burada niçin varız? Yaratılmışlara nasıl bakmalıyız? Temeli kaybedince Batılı sürdürülebilirlik yaklaşımına karıştık; İslâm sonradan eklenen bir şey oldu. Bu işe yaramaz. Temele dönüp “Âdem kim? Ben Âdem'im.</w:t>
      </w:r>
    </w:p>
    <w:p>
      <w:pPr>
        <w:keepNext/>
      </w:pPr>
      <w:hyperlink r:id="rId126">
        <w:r>
          <w:rPr>
            <w:color w:val="1155CC"/>
            <w:u w:val="single"/>
          </w:rPr>
          <w:t>01:23:29 – 01:24:13</w:t>
        </w:r>
      </w:hyperlink>
    </w:p>
    <w:p>
      <w:r>
        <w:t>Ayetler ne diyor?” demeliyiz. Oraya döndüğümüzde sürdürülebilirlik, nefis, çevre ve ahlâktan başlamak üzerine bu güzel konuşmalar anlam kazanır. Ama temel kaybedilmişse... [Hz. Dâvud] da bir örnekti. O ayette ahlâkî bir temel vardır; ona adaletle [hareket etmesi] öğretilir. Burada esmâ devreye girer. Âdem'e ne öğretildi? Bütün isimler. Sonra ona [bunları kullanması] hatırlatılır.</w:t>
      </w:r>
    </w:p>
    <w:p>
      <w:pPr>
        <w:keepNext/>
      </w:pPr>
      <w:hyperlink r:id="rId127">
        <w:r>
          <w:rPr>
            <w:color w:val="1155CC"/>
            <w:u w:val="single"/>
          </w:rPr>
          <w:t>01:24:13 – 01:24:52</w:t>
        </w:r>
      </w:hyperlink>
    </w:p>
    <w:p>
      <w:r>
        <w:t>Bir şekilde bu kısmı unuttuk. Kur'ân'ın insana bakışını unuttuk; [ikinci Âdem'in, ikinci olanın] üzerine inşa etmeye çalışıyoruz. Teşekkürler. Fakat kullandığınız toplumsal, antropolojik, siyasî gibi kategoriler de Batılı bir kurgu. Âdem bu dünyaya gönderildiğinde böyle bir ayrım yoktu.</w:t>
      </w:r>
    </w:p>
    <w:p>
      <w:pPr>
        <w:keepNext/>
      </w:pPr>
      <w:hyperlink r:id="rId128">
        <w:r>
          <w:rPr>
            <w:color w:val="1155CC"/>
            <w:u w:val="single"/>
          </w:rPr>
          <w:t>01:24:55 – 01:25:36</w:t>
        </w:r>
      </w:hyperlink>
    </w:p>
    <w:p>
      <w:r>
        <w:t>[Siyasî kelime dağarcığı ve meselelerin antropolojik yönü de buna dâhil.] Bu kurgu zaten Batılı, diye düşünüyorum. Sorunuz nedir? Sorum şu: Batılı kurgunun ötesine geçtiğinizi söylüyorsunuz. Ama antropolojik, siyasî, toplumsal gibi terimler kullanıp siyasî ile toplumsalı ayırıyorsunuz. Bu Batılı bir kurgu. Antropoloji... Peki, Âdem ile başlayan Kur'an antropolojisi nedir? Âdem'le, esmâyla, ayetlerle, âfâkla ve enfüsle başlıyor.</w:t>
      </w:r>
    </w:p>
    <w:p>
      <w:pPr>
        <w:keepNext/>
      </w:pPr>
      <w:hyperlink r:id="rId129">
        <w:r>
          <w:rPr>
            <w:color w:val="1155CC"/>
            <w:u w:val="single"/>
          </w:rPr>
          <w:t>01:25:36 – 01:26:19</w:t>
        </w:r>
      </w:hyperlink>
    </w:p>
    <w:p>
      <w:r>
        <w:t>Âdem oradan başlar; Kur'ânî temel budur. Bilgi anlamında halifelik hakkında önemli bir nokta söylediniz. Tarihimizde hilâfetten söz ederken siyaseti kastediyoruz. Siyaset ve bilgi bazen ayrılıyor: âlimler bir tarafta, siyasetçiler diğer tarafta. Meselâ Abbasîlerde [halife ile ulema arasındaki ilişki]. Bilgi anlamındaki hilâfeti biraz daha</w:t>
      </w:r>
    </w:p>
    <w:p>
      <w:pPr>
        <w:keepNext/>
      </w:pPr>
      <w:hyperlink r:id="rId130">
        <w:r>
          <w:rPr>
            <w:color w:val="1155CC"/>
            <w:u w:val="single"/>
          </w:rPr>
          <w:t>01:26:19 – 01:27:03</w:t>
        </w:r>
      </w:hyperlink>
    </w:p>
    <w:p>
      <w:r>
        <w:t>açmanız ilginç olur. Âdem'e isimlerin öğretilmesi ayetine, bilgiye atıf yaptınız. Halifenin bilgiyi insanlara yaymaktan da sorumlu oluşunu nasıl açıklarsınız? Teşekkürler. Siyaseti bilgiden ayırmıyorum. Söylediğim, bunun yalnızca bir yöneticinin siyasî idaresi olmadığı. Çocuklarına bakan bir anne veya baba da siyaset bilmeli, hikmet sahibi olmalı.</w:t>
      </w:r>
    </w:p>
    <w:p>
      <w:pPr>
        <w:keepNext/>
      </w:pPr>
      <w:hyperlink r:id="rId131">
        <w:r>
          <w:rPr>
            <w:color w:val="1155CC"/>
            <w:u w:val="single"/>
          </w:rPr>
          <w:t>01:27:03 – 01:27:43</w:t>
        </w:r>
      </w:hyperlink>
    </w:p>
    <w:p>
      <w:r>
        <w:t>Bir çocuğa diğeriyle aynı şekilde davranamazsınız. [Esmâyı görmelisiniz.] Bu çocuk diğerinden farklı yaratılmıştır; ihtiyaçları da farklıdır. Ona adaletle, hikmetle ve şefkatle nasıl davranabilirim? Hepsine aynı davranamayız. Bu yüzden çok maharetli bir siyasetçi olmalısınız. Siyaseti dışlamıyorum; Kur'ân'ın ölçülerine göre ele alıyorum. Araç nedir? Âdem'e bütün isimler öğretildi. Birisi gelir; onu sevmem. Kırk yıldır görmemişim ama kırk yıl önce de sevmemiştim.</w:t>
      </w:r>
    </w:p>
    <w:p>
      <w:pPr>
        <w:keepNext/>
      </w:pPr>
      <w:hyperlink r:id="rId132">
        <w:r>
          <w:rPr>
            <w:color w:val="1155CC"/>
            <w:u w:val="single"/>
          </w:rPr>
          <w:t>01:27:43 – 01:28:24</w:t>
        </w:r>
      </w:hyperlink>
    </w:p>
    <w:p>
      <w:r>
        <w:t>Oysa artık yeni bir insan. Bakın neyi gösteriyor: Gülümsüyor, şefkat ve merhamet gösteriyor, bilgi paylaşmaya gelmiş. Tutumunuzu değiştirip gülümseyerek güzelce karşılıyorsunuz. İsimleri bilmek doğru davranmak, her şeyi yerli yerine koymak için bir araç verir. Bilgi, veri biriktirmenin ötesine geçer. Veri önemlidir. Ama [nefsim için] onu kendi düzenimi ve gücümü ilerletecek bir mühimmata dönüştürebilirim. Bilgi bunun ötesine geçebilir.</w:t>
      </w:r>
    </w:p>
    <w:p>
      <w:pPr>
        <w:keepNext/>
      </w:pPr>
      <w:hyperlink r:id="rId133">
        <w:r>
          <w:rPr>
            <w:color w:val="1155CC"/>
            <w:u w:val="single"/>
          </w:rPr>
          <w:t>01:28:24 – 01:29:09</w:t>
        </w:r>
      </w:hyperlink>
    </w:p>
    <w:p>
      <w:r>
        <w:t>Bu bilgiyi adaleti ve konuşmacılarımızın değindiği sürdürülebilirliği, doğru ölçüyle ve Kur'ân'ın kriterlerine göre sağlamak için kullanırım. Bu halife tarifinden şunu anlıyorum: Âdem'e emanet verilmesi bütün insanlığı gösteren küçük bir örnekse, her birey halifedir; yetkisi ve sorumluluğu</w:t>
      </w:r>
    </w:p>
    <w:p>
      <w:pPr>
        <w:keepNext/>
      </w:pPr>
      <w:hyperlink r:id="rId134">
        <w:r>
          <w:rPr>
            <w:color w:val="1155CC"/>
            <w:u w:val="single"/>
          </w:rPr>
          <w:t>01:29:09 – 01:29:50</w:t>
        </w:r>
      </w:hyperlink>
    </w:p>
    <w:p>
      <w:r>
        <w:t>vardır. Siyasette bazı kişiler sorumlu. Fakat her bireyin sorumluluğu ve yetkisi var. Sorum şu: Yetkili olmak mı, sorumlu olmak mı daha güçlü, daha önemli? Bu soruyu [Dr. Mariette]'in cevaplamasını isteyeceğim. Evet, iyi olur. Özür dilerim. Basitçe söylersek, soru yetki sahibi olmak ile... Yetki sahibi olmakla sorumlu olmak arasında hangisi daha güçlü, hangisi daha önemli?</w:t>
      </w:r>
    </w:p>
    <w:p>
      <w:pPr>
        <w:keepNext/>
      </w:pPr>
      <w:hyperlink r:id="rId135">
        <w:r>
          <w:rPr>
            <w:color w:val="1155CC"/>
            <w:u w:val="single"/>
          </w:rPr>
          <w:t>01:29:54 – 01:30:37</w:t>
        </w:r>
      </w:hyperlink>
    </w:p>
    <w:p>
      <w:r>
        <w:t>[Hilâfetin bütün anlamlarına], özellikle [Âdem'den başlayarak], siyasî tarihini ve her bir Müslümana hitap etmesini de dikkate alarak bakarsak... Bence ikisi el ele gider. Sorumluluk yetkiyle bağlantılıdır; fakat sunumumda vurguladığım gibi her bireyle de ilişkilidir. Evde veya okulda, toplumun her düzeyinde</w:t>
      </w:r>
    </w:p>
    <w:p>
      <w:pPr>
        <w:keepNext/>
      </w:pPr>
      <w:hyperlink r:id="rId136">
        <w:r>
          <w:rPr>
            <w:color w:val="1155CC"/>
            <w:u w:val="single"/>
          </w:rPr>
          <w:t>01:30:37 – 01:31:19</w:t>
        </w:r>
      </w:hyperlink>
    </w:p>
    <w:p>
      <w:r>
        <w:t>sorumluluğunuz var. Bugünkü tebliğleri değerlendirirken bunu düşünüyordum. Hepimizin çevreden sorumlu olduğundan söz ettiniz. Sorunuza benzer biçimde şunu düşündüm: Dünyada oluşan sorunlardan bazı bireylerin daha fazla sorumlu olduğuna dair bir işaret var mı? Kastınız bu mu bilmiyorum; ben de bunu düşünüyordum. [Çevreye odaklanan konuşmacıya atıf; devamı belirsiz.]</w:t>
      </w:r>
    </w:p>
    <w:p>
      <w:pPr>
        <w:keepNext/>
      </w:pPr>
      <w:hyperlink r:id="rId137">
        <w:r>
          <w:rPr>
            <w:color w:val="1155CC"/>
            <w:u w:val="single"/>
          </w:rPr>
          <w:t>01:31:20 – 01:32:05</w:t>
        </w:r>
      </w:hyperlink>
    </w:p>
    <w:p>
      <w:r>
        <w:t>Yetki ile sorumluluk arasındaki fark çok önemli. Diğer konuşmacılardan bu konuya değinmek isteyen var mı? Bir şey ekleyebilir miyim? [Terim belirsiz] diye bir kelime var; halife olarak önderlik görevinizi gerektiği gibi yapmadığınızı ifade ediyor. Bu, sorunuza bir cevap. Kelimenin gerçek anlamıyla sorumluluk taşıyan bir halife olmak istiyorsanız bunun evde veya kurumda olması fark etmez. Nerede olursa olsun doğru ölçüyle, adaletle ve Kur'ân'ın kriterlerine göre yerine getirilmeli; bu bilinç sürekli korunmalı. Aksi takdirde [kelime anlaşılmıyor].</w:t>
      </w:r>
    </w:p>
    <w:p>
      <w:pPr>
        <w:keepNext/>
      </w:pPr>
      <w:hyperlink r:id="rId138">
        <w:r>
          <w:rPr>
            <w:color w:val="1155CC"/>
            <w:u w:val="single"/>
          </w:rPr>
          <w:t>01:32:07 – 01:32:49</w:t>
        </w:r>
      </w:hyperlink>
    </w:p>
    <w:p>
      <w:r>
        <w:t>Maria'ya yönelmemin sebebi, sunumunda söylediği bir şeydi. Sanırım bir ilkeydi; çok ilginç buldum. Özel yetkinin genel yetkiden daha güçlü olması demek. Daha yakındaki yetkili, meselâ vakıflar üzerinde doğrudan sorumlu kişi, hâkimden daha fazla sorumlu. Mikrofonum var. Evet, bir soru daha alacağım. Sebebi buydu. Başka soru varsa hâlâ biraz</w:t>
      </w:r>
    </w:p>
    <w:p>
      <w:pPr>
        <w:keepNext/>
      </w:pPr>
      <w:hyperlink r:id="rId139">
        <w:r>
          <w:rPr>
            <w:color w:val="1155CC"/>
            <w:u w:val="single"/>
          </w:rPr>
          <w:t>01:32:49 – 01:33:24</w:t>
        </w:r>
      </w:hyperlink>
    </w:p>
    <w:p>
      <w:r>
        <w:t>vaktimiz, yaklaşık beş dakikamız var. Halifeyi düşünürken veganlığı da düşünüyorum. Biraz alakasız gelebilir, fakat veganlar veya hayvan hakları savunucuları insanın hayvanlar üzerindeki hâkimiyetinin çok acıya yol açtığını söyler. İslâm'da hayvan eti yemek elbette caiz. Halifelik açısından bu düşünceye nasıl yaklaşırız? Cevap vermek isteyenlere açıyorum.</w:t>
      </w:r>
    </w:p>
    <w:p>
      <w:pPr>
        <w:keepNext/>
      </w:pPr>
      <w:hyperlink r:id="rId140">
        <w:r>
          <w:rPr>
            <w:color w:val="1155CC"/>
            <w:u w:val="single"/>
          </w:rPr>
          <w:t>01:33:30 – 01:34:13</w:t>
        </w:r>
      </w:hyperlink>
    </w:p>
    <w:p>
      <w:r>
        <w:t>Dr. Suhaila, eklemek ister misiniz? Evet. Kusura bakmayın, konuşuyordum. Soru... Evet, soruyu anladım. Veganlığa nasıl cevap vereceğimizle ilgili. Bizim ölçülerimiz var. Tamamen maddî açıdan bakan dünyevî bir ölçü de var; fakat onların da [fıtratı] var. Buna saygı göstermeliyiz; hayvana yapılanı adaletsiz görerek [fıtratlarına] göre davranıyorlar. Fakat İslâm daha ileri gider.</w:t>
      </w:r>
    </w:p>
    <w:p>
      <w:pPr>
        <w:keepNext/>
      </w:pPr>
      <w:hyperlink r:id="rId141">
        <w:r>
          <w:rPr>
            <w:color w:val="1155CC"/>
            <w:u w:val="single"/>
          </w:rPr>
          <w:t>01:34:13 – 01:34:57</w:t>
        </w:r>
      </w:hyperlink>
    </w:p>
    <w:p>
      <w:r>
        <w:t>İnsan olarak bilgimizin sınırlı olduğunu kabul ederiz. Daha büyük bilgi nereden gelir? Bunun en iyi yol olduğunu bize bildiren Allah'tan. Daha ötesini, bütününü göremeyiz; sınırlıyız. Bu yüzden o ölçüyü izleriz. Bu, onlarla empati kuramayacağımız anlamına gelmez. Veganlık gibi konuları konuşmak zor; bazen savunmacı oluyoruz. Böyle olmamalıyız. Her şeyi yaratan tek Allah'a inanmakla başlamalıyız;</w:t>
      </w:r>
    </w:p>
    <w:p>
      <w:pPr>
        <w:keepNext/>
      </w:pPr>
      <w:hyperlink r:id="rId142">
        <w:r>
          <w:rPr>
            <w:color w:val="1155CC"/>
            <w:u w:val="single"/>
          </w:rPr>
          <w:t>01:34:57 – 01:35:37</w:t>
        </w:r>
      </w:hyperlink>
    </w:p>
    <w:p>
      <w:r>
        <w:t>iyiyi ve kötüyü benden daha iyi bilir. Genellikle buna başvururum; [yemekle ilgili gerekçe belirsiz] diye savunmaya çalışmam. Çünkü her zaman bir cevap bulunur. Belki bir soru daha alabiliriz; yoksa oturumu kapatacağız. İnsan bütün yaratılmışların merkezinde; her şey insanlığa hizmet ediyor. Ama insanın ekosistemde bir işlevi yok; ona hizmet etmiyor, onu desteklemiyor.</w:t>
      </w:r>
    </w:p>
    <w:p>
      <w:pPr>
        <w:keepNext/>
      </w:pPr>
      <w:hyperlink r:id="rId143">
        <w:r>
          <w:rPr>
            <w:color w:val="1155CC"/>
            <w:u w:val="single"/>
          </w:rPr>
          <w:t>01:35:38 – 01:36:20</w:t>
        </w:r>
      </w:hyperlink>
    </w:p>
    <w:p>
      <w:r>
        <w:t>İnsanı dünyadan çıkarsak ve belki yüz yıl sonra baksak, su daha temiz, toprak daha temiz, gökyüzü de... Her şey insana hizmet ederken insanın ekosistemde bir görevi yoksa, insan olmanın amacı başka bir şeydir. Ekosisteme hizmet etmekten farklıdır; işlevi, yetkisi ve sorumluluğu başka olmalı.</w:t>
      </w:r>
    </w:p>
    <w:p>
      <w:pPr>
        <w:keepNext/>
      </w:pPr>
      <w:hyperlink r:id="rId144">
        <w:r>
          <w:rPr>
            <w:color w:val="1155CC"/>
            <w:u w:val="single"/>
          </w:rPr>
          <w:t>01:36:21 – 01:37:02</w:t>
        </w:r>
      </w:hyperlink>
    </w:p>
    <w:p>
      <w:r>
        <w:t>Yaratıcı'yı tanımak. Ayrıca yaratılışta bir denge var; insan bu dengeyi bozmamalı. Uyum içinde olmalıyız. Her şey, bütün dişlileri düzgün çalışan bir fabrika gibi. İnsan bu uyuma müdahale ederse sorun çıkarır. Bence bu uyumun içinde kalmalıyız. Teşekkürler. Bugünkü oturumumuzu burada kapatıyoruz. Geldiğiniz için hepinize, özellikle bu ufuk açıcı oturum için konuşmacılarımıza çok teşekkür ederiz.</w:t>
      </w:r>
    </w:p>
    <w:p>
      <w:pPr>
        <w:keepNext/>
      </w:pPr>
      <w:hyperlink r:id="rId145">
        <w:r>
          <w:rPr>
            <w:color w:val="1155CC"/>
            <w:u w:val="single"/>
          </w:rPr>
          <w:t>01:37:02 – 01:37:04</w:t>
        </w:r>
      </w:hyperlink>
    </w:p>
    <w:p>
      <w:r>
        <w:t>Esselamü aleyküm.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ExZOQfgATU" TargetMode="External"/><Relationship Id="rId10" Type="http://schemas.openxmlformats.org/officeDocument/2006/relationships/hyperlink" Target="https://youtu.be/oExZOQfgATU?t=0" TargetMode="External"/><Relationship Id="rId11" Type="http://schemas.openxmlformats.org/officeDocument/2006/relationships/hyperlink" Target="https://youtu.be/oExZOQfgATU?t=41" TargetMode="External"/><Relationship Id="rId12" Type="http://schemas.openxmlformats.org/officeDocument/2006/relationships/hyperlink" Target="https://youtu.be/oExZOQfgATU?t=86" TargetMode="External"/><Relationship Id="rId13" Type="http://schemas.openxmlformats.org/officeDocument/2006/relationships/hyperlink" Target="https://youtu.be/oExZOQfgATU?t=128" TargetMode="External"/><Relationship Id="rId14" Type="http://schemas.openxmlformats.org/officeDocument/2006/relationships/hyperlink" Target="https://youtu.be/oExZOQfgATU?t=171" TargetMode="External"/><Relationship Id="rId15" Type="http://schemas.openxmlformats.org/officeDocument/2006/relationships/hyperlink" Target="https://youtu.be/oExZOQfgATU?t=212" TargetMode="External"/><Relationship Id="rId16" Type="http://schemas.openxmlformats.org/officeDocument/2006/relationships/hyperlink" Target="https://youtu.be/oExZOQfgATU?t=256" TargetMode="External"/><Relationship Id="rId17" Type="http://schemas.openxmlformats.org/officeDocument/2006/relationships/hyperlink" Target="https://youtu.be/oExZOQfgATU?t=303" TargetMode="External"/><Relationship Id="rId18" Type="http://schemas.openxmlformats.org/officeDocument/2006/relationships/hyperlink" Target="https://youtu.be/oExZOQfgATU?t=346" TargetMode="External"/><Relationship Id="rId19" Type="http://schemas.openxmlformats.org/officeDocument/2006/relationships/hyperlink" Target="https://youtu.be/oExZOQfgATU?t=388" TargetMode="External"/><Relationship Id="rId20" Type="http://schemas.openxmlformats.org/officeDocument/2006/relationships/hyperlink" Target="https://youtu.be/oExZOQfgATU?t=431" TargetMode="External"/><Relationship Id="rId21" Type="http://schemas.openxmlformats.org/officeDocument/2006/relationships/hyperlink" Target="https://youtu.be/oExZOQfgATU?t=474" TargetMode="External"/><Relationship Id="rId22" Type="http://schemas.openxmlformats.org/officeDocument/2006/relationships/hyperlink" Target="https://youtu.be/oExZOQfgATU?t=516" TargetMode="External"/><Relationship Id="rId23" Type="http://schemas.openxmlformats.org/officeDocument/2006/relationships/hyperlink" Target="https://youtu.be/oExZOQfgATU?t=557" TargetMode="External"/><Relationship Id="rId24" Type="http://schemas.openxmlformats.org/officeDocument/2006/relationships/hyperlink" Target="https://youtu.be/oExZOQfgATU?t=598" TargetMode="External"/><Relationship Id="rId25" Type="http://schemas.openxmlformats.org/officeDocument/2006/relationships/hyperlink" Target="https://youtu.be/oExZOQfgATU?t=643" TargetMode="External"/><Relationship Id="rId26" Type="http://schemas.openxmlformats.org/officeDocument/2006/relationships/hyperlink" Target="https://youtu.be/oExZOQfgATU?t=686" TargetMode="External"/><Relationship Id="rId27" Type="http://schemas.openxmlformats.org/officeDocument/2006/relationships/hyperlink" Target="https://youtu.be/oExZOQfgATU?t=728" TargetMode="External"/><Relationship Id="rId28" Type="http://schemas.openxmlformats.org/officeDocument/2006/relationships/hyperlink" Target="https://youtu.be/oExZOQfgATU?t=771" TargetMode="External"/><Relationship Id="rId29" Type="http://schemas.openxmlformats.org/officeDocument/2006/relationships/hyperlink" Target="https://youtu.be/oExZOQfgATU?t=814" TargetMode="External"/><Relationship Id="rId30" Type="http://schemas.openxmlformats.org/officeDocument/2006/relationships/hyperlink" Target="https://youtu.be/oExZOQfgATU?t=856" TargetMode="External"/><Relationship Id="rId31" Type="http://schemas.openxmlformats.org/officeDocument/2006/relationships/hyperlink" Target="https://youtu.be/oExZOQfgATU?t=898" TargetMode="External"/><Relationship Id="rId32" Type="http://schemas.openxmlformats.org/officeDocument/2006/relationships/hyperlink" Target="https://youtu.be/oExZOQfgATU?t=940" TargetMode="External"/><Relationship Id="rId33" Type="http://schemas.openxmlformats.org/officeDocument/2006/relationships/hyperlink" Target="https://youtu.be/oExZOQfgATU?t=981" TargetMode="External"/><Relationship Id="rId34" Type="http://schemas.openxmlformats.org/officeDocument/2006/relationships/hyperlink" Target="https://youtu.be/oExZOQfgATU?t=1028" TargetMode="External"/><Relationship Id="rId35" Type="http://schemas.openxmlformats.org/officeDocument/2006/relationships/hyperlink" Target="https://youtu.be/oExZOQfgATU?t=1068" TargetMode="External"/><Relationship Id="rId36" Type="http://schemas.openxmlformats.org/officeDocument/2006/relationships/hyperlink" Target="https://youtu.be/oExZOQfgATU?t=1113" TargetMode="External"/><Relationship Id="rId37" Type="http://schemas.openxmlformats.org/officeDocument/2006/relationships/hyperlink" Target="https://youtu.be/oExZOQfgATU?t=1158" TargetMode="External"/><Relationship Id="rId38" Type="http://schemas.openxmlformats.org/officeDocument/2006/relationships/hyperlink" Target="https://youtu.be/oExZOQfgATU?t=1203" TargetMode="External"/><Relationship Id="rId39" Type="http://schemas.openxmlformats.org/officeDocument/2006/relationships/hyperlink" Target="https://youtu.be/oExZOQfgATU?t=1249" TargetMode="External"/><Relationship Id="rId40" Type="http://schemas.openxmlformats.org/officeDocument/2006/relationships/hyperlink" Target="https://youtu.be/oExZOQfgATU?t=1290" TargetMode="External"/><Relationship Id="rId41" Type="http://schemas.openxmlformats.org/officeDocument/2006/relationships/hyperlink" Target="https://youtu.be/oExZOQfgATU?t=1334" TargetMode="External"/><Relationship Id="rId42" Type="http://schemas.openxmlformats.org/officeDocument/2006/relationships/hyperlink" Target="https://youtu.be/oExZOQfgATU?t=1376" TargetMode="External"/><Relationship Id="rId43" Type="http://schemas.openxmlformats.org/officeDocument/2006/relationships/hyperlink" Target="https://youtu.be/oExZOQfgATU?t=1416" TargetMode="External"/><Relationship Id="rId44" Type="http://schemas.openxmlformats.org/officeDocument/2006/relationships/hyperlink" Target="https://youtu.be/oExZOQfgATU?t=1458" TargetMode="External"/><Relationship Id="rId45" Type="http://schemas.openxmlformats.org/officeDocument/2006/relationships/hyperlink" Target="https://youtu.be/oExZOQfgATU?t=1498" TargetMode="External"/><Relationship Id="rId46" Type="http://schemas.openxmlformats.org/officeDocument/2006/relationships/hyperlink" Target="https://youtu.be/oExZOQfgATU?t=1542" TargetMode="External"/><Relationship Id="rId47" Type="http://schemas.openxmlformats.org/officeDocument/2006/relationships/hyperlink" Target="https://youtu.be/oExZOQfgATU?t=1584" TargetMode="External"/><Relationship Id="rId48" Type="http://schemas.openxmlformats.org/officeDocument/2006/relationships/hyperlink" Target="https://youtu.be/oExZOQfgATU?t=1659" TargetMode="External"/><Relationship Id="rId49" Type="http://schemas.openxmlformats.org/officeDocument/2006/relationships/hyperlink" Target="https://youtu.be/oExZOQfgATU?t=1700" TargetMode="External"/><Relationship Id="rId50" Type="http://schemas.openxmlformats.org/officeDocument/2006/relationships/hyperlink" Target="https://youtu.be/oExZOQfgATU?t=1740" TargetMode="External"/><Relationship Id="rId51" Type="http://schemas.openxmlformats.org/officeDocument/2006/relationships/hyperlink" Target="https://youtu.be/oExZOQfgATU?t=1784" TargetMode="External"/><Relationship Id="rId52" Type="http://schemas.openxmlformats.org/officeDocument/2006/relationships/hyperlink" Target="https://youtu.be/oExZOQfgATU?t=1826" TargetMode="External"/><Relationship Id="rId53" Type="http://schemas.openxmlformats.org/officeDocument/2006/relationships/hyperlink" Target="https://youtu.be/oExZOQfgATU?t=1868" TargetMode="External"/><Relationship Id="rId54" Type="http://schemas.openxmlformats.org/officeDocument/2006/relationships/hyperlink" Target="https://youtu.be/oExZOQfgATU?t=1912" TargetMode="External"/><Relationship Id="rId55" Type="http://schemas.openxmlformats.org/officeDocument/2006/relationships/hyperlink" Target="https://youtu.be/oExZOQfgATU?t=1954" TargetMode="External"/><Relationship Id="rId56" Type="http://schemas.openxmlformats.org/officeDocument/2006/relationships/hyperlink" Target="https://youtu.be/oExZOQfgATU?t=1998" TargetMode="External"/><Relationship Id="rId57" Type="http://schemas.openxmlformats.org/officeDocument/2006/relationships/hyperlink" Target="https://youtu.be/oExZOQfgATU?t=2039" TargetMode="External"/><Relationship Id="rId58" Type="http://schemas.openxmlformats.org/officeDocument/2006/relationships/hyperlink" Target="https://youtu.be/oExZOQfgATU?t=2085" TargetMode="External"/><Relationship Id="rId59" Type="http://schemas.openxmlformats.org/officeDocument/2006/relationships/hyperlink" Target="https://youtu.be/oExZOQfgATU?t=2129" TargetMode="External"/><Relationship Id="rId60" Type="http://schemas.openxmlformats.org/officeDocument/2006/relationships/hyperlink" Target="https://youtu.be/oExZOQfgATU?t=2174" TargetMode="External"/><Relationship Id="rId61" Type="http://schemas.openxmlformats.org/officeDocument/2006/relationships/hyperlink" Target="https://youtu.be/oExZOQfgATU?t=2219" TargetMode="External"/><Relationship Id="rId62" Type="http://schemas.openxmlformats.org/officeDocument/2006/relationships/hyperlink" Target="https://youtu.be/oExZOQfgATU?t=2259" TargetMode="External"/><Relationship Id="rId63" Type="http://schemas.openxmlformats.org/officeDocument/2006/relationships/hyperlink" Target="https://youtu.be/oExZOQfgATU?t=2302" TargetMode="External"/><Relationship Id="rId64" Type="http://schemas.openxmlformats.org/officeDocument/2006/relationships/hyperlink" Target="https://youtu.be/oExZOQfgATU?t=2344" TargetMode="External"/><Relationship Id="rId65" Type="http://schemas.openxmlformats.org/officeDocument/2006/relationships/hyperlink" Target="https://youtu.be/oExZOQfgATU?t=2391" TargetMode="External"/><Relationship Id="rId66" Type="http://schemas.openxmlformats.org/officeDocument/2006/relationships/hyperlink" Target="https://youtu.be/oExZOQfgATU?t=2431" TargetMode="External"/><Relationship Id="rId67" Type="http://schemas.openxmlformats.org/officeDocument/2006/relationships/hyperlink" Target="https://youtu.be/oExZOQfgATU?t=2474" TargetMode="External"/><Relationship Id="rId68" Type="http://schemas.openxmlformats.org/officeDocument/2006/relationships/hyperlink" Target="https://youtu.be/oExZOQfgATU?t=2515" TargetMode="External"/><Relationship Id="rId69" Type="http://schemas.openxmlformats.org/officeDocument/2006/relationships/hyperlink" Target="https://youtu.be/oExZOQfgATU?t=2562" TargetMode="External"/><Relationship Id="rId70" Type="http://schemas.openxmlformats.org/officeDocument/2006/relationships/hyperlink" Target="https://youtu.be/oExZOQfgATU?t=2605" TargetMode="External"/><Relationship Id="rId71" Type="http://schemas.openxmlformats.org/officeDocument/2006/relationships/hyperlink" Target="https://youtu.be/oExZOQfgATU?t=2646" TargetMode="External"/><Relationship Id="rId72" Type="http://schemas.openxmlformats.org/officeDocument/2006/relationships/hyperlink" Target="https://youtu.be/oExZOQfgATU?t=2686" TargetMode="External"/><Relationship Id="rId73" Type="http://schemas.openxmlformats.org/officeDocument/2006/relationships/hyperlink" Target="https://youtu.be/oExZOQfgATU?t=2729" TargetMode="External"/><Relationship Id="rId74" Type="http://schemas.openxmlformats.org/officeDocument/2006/relationships/hyperlink" Target="https://youtu.be/oExZOQfgATU?t=2771" TargetMode="External"/><Relationship Id="rId75" Type="http://schemas.openxmlformats.org/officeDocument/2006/relationships/hyperlink" Target="https://youtu.be/oExZOQfgATU?t=2823" TargetMode="External"/><Relationship Id="rId76" Type="http://schemas.openxmlformats.org/officeDocument/2006/relationships/hyperlink" Target="https://youtu.be/oExZOQfgATU?t=2866" TargetMode="External"/><Relationship Id="rId77" Type="http://schemas.openxmlformats.org/officeDocument/2006/relationships/hyperlink" Target="https://youtu.be/oExZOQfgATU?t=2921" TargetMode="External"/><Relationship Id="rId78" Type="http://schemas.openxmlformats.org/officeDocument/2006/relationships/hyperlink" Target="https://youtu.be/oExZOQfgATU?t=2962" TargetMode="External"/><Relationship Id="rId79" Type="http://schemas.openxmlformats.org/officeDocument/2006/relationships/hyperlink" Target="https://youtu.be/oExZOQfgATU?t=3007" TargetMode="External"/><Relationship Id="rId80" Type="http://schemas.openxmlformats.org/officeDocument/2006/relationships/hyperlink" Target="https://youtu.be/oExZOQfgATU?t=3049" TargetMode="External"/><Relationship Id="rId81" Type="http://schemas.openxmlformats.org/officeDocument/2006/relationships/hyperlink" Target="https://youtu.be/oExZOQfgATU?t=3093" TargetMode="External"/><Relationship Id="rId82" Type="http://schemas.openxmlformats.org/officeDocument/2006/relationships/hyperlink" Target="https://youtu.be/oExZOQfgATU?t=3137" TargetMode="External"/><Relationship Id="rId83" Type="http://schemas.openxmlformats.org/officeDocument/2006/relationships/hyperlink" Target="https://youtu.be/oExZOQfgATU?t=3183" TargetMode="External"/><Relationship Id="rId84" Type="http://schemas.openxmlformats.org/officeDocument/2006/relationships/hyperlink" Target="https://youtu.be/oExZOQfgATU?t=3226" TargetMode="External"/><Relationship Id="rId85" Type="http://schemas.openxmlformats.org/officeDocument/2006/relationships/hyperlink" Target="https://youtu.be/oExZOQfgATU?t=3268" TargetMode="External"/><Relationship Id="rId86" Type="http://schemas.openxmlformats.org/officeDocument/2006/relationships/hyperlink" Target="https://youtu.be/oExZOQfgATU?t=3310" TargetMode="External"/><Relationship Id="rId87" Type="http://schemas.openxmlformats.org/officeDocument/2006/relationships/hyperlink" Target="https://youtu.be/oExZOQfgATU?t=3354" TargetMode="External"/><Relationship Id="rId88" Type="http://schemas.openxmlformats.org/officeDocument/2006/relationships/hyperlink" Target="https://youtu.be/oExZOQfgATU?t=3394" TargetMode="External"/><Relationship Id="rId89" Type="http://schemas.openxmlformats.org/officeDocument/2006/relationships/hyperlink" Target="https://youtu.be/oExZOQfgATU?t=3438" TargetMode="External"/><Relationship Id="rId90" Type="http://schemas.openxmlformats.org/officeDocument/2006/relationships/hyperlink" Target="https://youtu.be/oExZOQfgATU?t=3480" TargetMode="External"/><Relationship Id="rId91" Type="http://schemas.openxmlformats.org/officeDocument/2006/relationships/hyperlink" Target="https://youtu.be/oExZOQfgATU?t=3521" TargetMode="External"/><Relationship Id="rId92" Type="http://schemas.openxmlformats.org/officeDocument/2006/relationships/hyperlink" Target="https://youtu.be/oExZOQfgATU?t=3567" TargetMode="External"/><Relationship Id="rId93" Type="http://schemas.openxmlformats.org/officeDocument/2006/relationships/hyperlink" Target="https://youtu.be/oExZOQfgATU?t=3609" TargetMode="External"/><Relationship Id="rId94" Type="http://schemas.openxmlformats.org/officeDocument/2006/relationships/hyperlink" Target="https://youtu.be/oExZOQfgATU?t=3651" TargetMode="External"/><Relationship Id="rId95" Type="http://schemas.openxmlformats.org/officeDocument/2006/relationships/hyperlink" Target="https://youtu.be/oExZOQfgATU?t=3694" TargetMode="External"/><Relationship Id="rId96" Type="http://schemas.openxmlformats.org/officeDocument/2006/relationships/hyperlink" Target="https://youtu.be/oExZOQfgATU?t=3735" TargetMode="External"/><Relationship Id="rId97" Type="http://schemas.openxmlformats.org/officeDocument/2006/relationships/hyperlink" Target="https://youtu.be/oExZOQfgATU?t=3777" TargetMode="External"/><Relationship Id="rId98" Type="http://schemas.openxmlformats.org/officeDocument/2006/relationships/hyperlink" Target="https://youtu.be/oExZOQfgATU?t=3817" TargetMode="External"/><Relationship Id="rId99" Type="http://schemas.openxmlformats.org/officeDocument/2006/relationships/hyperlink" Target="https://youtu.be/oExZOQfgATU?t=3861" TargetMode="External"/><Relationship Id="rId100" Type="http://schemas.openxmlformats.org/officeDocument/2006/relationships/hyperlink" Target="https://youtu.be/oExZOQfgATU?t=3902" TargetMode="External"/><Relationship Id="rId101" Type="http://schemas.openxmlformats.org/officeDocument/2006/relationships/hyperlink" Target="https://youtu.be/oExZOQfgATU?t=3944" TargetMode="External"/><Relationship Id="rId102" Type="http://schemas.openxmlformats.org/officeDocument/2006/relationships/hyperlink" Target="https://youtu.be/oExZOQfgATU?t=3985" TargetMode="External"/><Relationship Id="rId103" Type="http://schemas.openxmlformats.org/officeDocument/2006/relationships/hyperlink" Target="https://youtu.be/oExZOQfgATU?t=4028" TargetMode="External"/><Relationship Id="rId104" Type="http://schemas.openxmlformats.org/officeDocument/2006/relationships/hyperlink" Target="https://youtu.be/oExZOQfgATU?t=4071" TargetMode="External"/><Relationship Id="rId105" Type="http://schemas.openxmlformats.org/officeDocument/2006/relationships/hyperlink" Target="https://youtu.be/oExZOQfgATU?t=4112" TargetMode="External"/><Relationship Id="rId106" Type="http://schemas.openxmlformats.org/officeDocument/2006/relationships/hyperlink" Target="https://youtu.be/oExZOQfgATU?t=4154" TargetMode="External"/><Relationship Id="rId107" Type="http://schemas.openxmlformats.org/officeDocument/2006/relationships/hyperlink" Target="https://youtu.be/oExZOQfgATU?t=4194" TargetMode="External"/><Relationship Id="rId108" Type="http://schemas.openxmlformats.org/officeDocument/2006/relationships/hyperlink" Target="https://youtu.be/oExZOQfgATU?t=4237" TargetMode="External"/><Relationship Id="rId109" Type="http://schemas.openxmlformats.org/officeDocument/2006/relationships/hyperlink" Target="https://youtu.be/oExZOQfgATU?t=4279" TargetMode="External"/><Relationship Id="rId110" Type="http://schemas.openxmlformats.org/officeDocument/2006/relationships/hyperlink" Target="https://youtu.be/oExZOQfgATU?t=4321" TargetMode="External"/><Relationship Id="rId111" Type="http://schemas.openxmlformats.org/officeDocument/2006/relationships/hyperlink" Target="https://youtu.be/oExZOQfgATU?t=4361" TargetMode="External"/><Relationship Id="rId112" Type="http://schemas.openxmlformats.org/officeDocument/2006/relationships/hyperlink" Target="https://youtu.be/oExZOQfgATU?t=4402" TargetMode="External"/><Relationship Id="rId113" Type="http://schemas.openxmlformats.org/officeDocument/2006/relationships/hyperlink" Target="https://youtu.be/oExZOQfgATU?t=4443" TargetMode="External"/><Relationship Id="rId114" Type="http://schemas.openxmlformats.org/officeDocument/2006/relationships/hyperlink" Target="https://youtu.be/oExZOQfgATU?t=4486" TargetMode="External"/><Relationship Id="rId115" Type="http://schemas.openxmlformats.org/officeDocument/2006/relationships/hyperlink" Target="https://youtu.be/oExZOQfgATU?t=4527" TargetMode="External"/><Relationship Id="rId116" Type="http://schemas.openxmlformats.org/officeDocument/2006/relationships/hyperlink" Target="https://youtu.be/oExZOQfgATU?t=4567" TargetMode="External"/><Relationship Id="rId117" Type="http://schemas.openxmlformats.org/officeDocument/2006/relationships/hyperlink" Target="https://youtu.be/oExZOQfgATU?t=4608" TargetMode="External"/><Relationship Id="rId118" Type="http://schemas.openxmlformats.org/officeDocument/2006/relationships/hyperlink" Target="https://youtu.be/oExZOQfgATU?t=4654" TargetMode="External"/><Relationship Id="rId119" Type="http://schemas.openxmlformats.org/officeDocument/2006/relationships/hyperlink" Target="https://youtu.be/oExZOQfgATU?t=4697" TargetMode="External"/><Relationship Id="rId120" Type="http://schemas.openxmlformats.org/officeDocument/2006/relationships/hyperlink" Target="https://youtu.be/oExZOQfgATU?t=4741" TargetMode="External"/><Relationship Id="rId121" Type="http://schemas.openxmlformats.org/officeDocument/2006/relationships/hyperlink" Target="https://youtu.be/oExZOQfgATU?t=4786" TargetMode="External"/><Relationship Id="rId122" Type="http://schemas.openxmlformats.org/officeDocument/2006/relationships/hyperlink" Target="https://youtu.be/oExZOQfgATU?t=4829" TargetMode="External"/><Relationship Id="rId123" Type="http://schemas.openxmlformats.org/officeDocument/2006/relationships/hyperlink" Target="https://youtu.be/oExZOQfgATU?t=4879" TargetMode="External"/><Relationship Id="rId124" Type="http://schemas.openxmlformats.org/officeDocument/2006/relationships/hyperlink" Target="https://youtu.be/oExZOQfgATU?t=4921" TargetMode="External"/><Relationship Id="rId125" Type="http://schemas.openxmlformats.org/officeDocument/2006/relationships/hyperlink" Target="https://youtu.be/oExZOQfgATU?t=4965" TargetMode="External"/><Relationship Id="rId126" Type="http://schemas.openxmlformats.org/officeDocument/2006/relationships/hyperlink" Target="https://youtu.be/oExZOQfgATU?t=5009" TargetMode="External"/><Relationship Id="rId127" Type="http://schemas.openxmlformats.org/officeDocument/2006/relationships/hyperlink" Target="https://youtu.be/oExZOQfgATU?t=5053" TargetMode="External"/><Relationship Id="rId128" Type="http://schemas.openxmlformats.org/officeDocument/2006/relationships/hyperlink" Target="https://youtu.be/oExZOQfgATU?t=5095" TargetMode="External"/><Relationship Id="rId129" Type="http://schemas.openxmlformats.org/officeDocument/2006/relationships/hyperlink" Target="https://youtu.be/oExZOQfgATU?t=5136" TargetMode="External"/><Relationship Id="rId130" Type="http://schemas.openxmlformats.org/officeDocument/2006/relationships/hyperlink" Target="https://youtu.be/oExZOQfgATU?t=5179" TargetMode="External"/><Relationship Id="rId131" Type="http://schemas.openxmlformats.org/officeDocument/2006/relationships/hyperlink" Target="https://youtu.be/oExZOQfgATU?t=5223" TargetMode="External"/><Relationship Id="rId132" Type="http://schemas.openxmlformats.org/officeDocument/2006/relationships/hyperlink" Target="https://youtu.be/oExZOQfgATU?t=5263" TargetMode="External"/><Relationship Id="rId133" Type="http://schemas.openxmlformats.org/officeDocument/2006/relationships/hyperlink" Target="https://youtu.be/oExZOQfgATU?t=5304" TargetMode="External"/><Relationship Id="rId134" Type="http://schemas.openxmlformats.org/officeDocument/2006/relationships/hyperlink" Target="https://youtu.be/oExZOQfgATU?t=5349" TargetMode="External"/><Relationship Id="rId135" Type="http://schemas.openxmlformats.org/officeDocument/2006/relationships/hyperlink" Target="https://youtu.be/oExZOQfgATU?t=5394" TargetMode="External"/><Relationship Id="rId136" Type="http://schemas.openxmlformats.org/officeDocument/2006/relationships/hyperlink" Target="https://youtu.be/oExZOQfgATU?t=5437" TargetMode="External"/><Relationship Id="rId137" Type="http://schemas.openxmlformats.org/officeDocument/2006/relationships/hyperlink" Target="https://youtu.be/oExZOQfgATU?t=5480" TargetMode="External"/><Relationship Id="rId138" Type="http://schemas.openxmlformats.org/officeDocument/2006/relationships/hyperlink" Target="https://youtu.be/oExZOQfgATU?t=5527" TargetMode="External"/><Relationship Id="rId139" Type="http://schemas.openxmlformats.org/officeDocument/2006/relationships/hyperlink" Target="https://youtu.be/oExZOQfgATU?t=5569" TargetMode="External"/><Relationship Id="rId140" Type="http://schemas.openxmlformats.org/officeDocument/2006/relationships/hyperlink" Target="https://youtu.be/oExZOQfgATU?t=5610" TargetMode="External"/><Relationship Id="rId141" Type="http://schemas.openxmlformats.org/officeDocument/2006/relationships/hyperlink" Target="https://youtu.be/oExZOQfgATU?t=5653" TargetMode="External"/><Relationship Id="rId142" Type="http://schemas.openxmlformats.org/officeDocument/2006/relationships/hyperlink" Target="https://youtu.be/oExZOQfgATU?t=5697" TargetMode="External"/><Relationship Id="rId143" Type="http://schemas.openxmlformats.org/officeDocument/2006/relationships/hyperlink" Target="https://youtu.be/oExZOQfgATU?t=5738" TargetMode="External"/><Relationship Id="rId144" Type="http://schemas.openxmlformats.org/officeDocument/2006/relationships/hyperlink" Target="https://youtu.be/oExZOQfgATU?t=5781" TargetMode="External"/><Relationship Id="rId145" Type="http://schemas.openxmlformats.org/officeDocument/2006/relationships/hyperlink" Target="https://youtu.be/oExZOQfgATU?t=5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6.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