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2. Oturum — Rusça / çalışma metni</w:t>
      </w:r>
    </w:p>
    <w:p>
      <w:r>
        <w:t>05.10.2026 • Bir Müslüman Düşünür Olarak Said Nursi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00:00:41</w:t>
        </w:r>
      </w:hyperlink>
    </w:p>
    <w:p>
      <w:r>
        <w:t>Дорогие гости, добро пожаловать на 13-й Международный симпозиум Бедиуззамана, на эту сессию. Рады вас видеть. Саид Нурси как мусульманский мыслитель. Саид Нурси, да будет доволен им Аллах, — мыслитель, и эта встреча — плод его мысли и свидетельство того, насколько глубок его ум. Она охватывает не только Турцию, но и весь мир, объединяет вокруг него академическое сообщество,</w:t>
      </w:r>
    </w:p>
    <w:p>
      <w:pPr>
        <w:keepNext/>
      </w:pPr>
      <w:hyperlink r:id="rId11">
        <w:r>
          <w:rPr>
            <w:color w:val="1155CC"/>
            <w:u w:val="single"/>
          </w:rPr>
          <w:t>00:00:41 – 00:01:21</w:t>
        </w:r>
      </w:hyperlink>
    </w:p>
    <w:p>
      <w:r>
        <w:t>обсуждает его идеи на этом празднике, этом симпозиуме. Ещё раз всех приветствую. Мы немного задержались, поэтому начнём скорее. Прошу коллег, выступающих с докладами, соблюдать регламент. Обычно доклад длится 15 минут, плюс 5 минут на вопросы. Но придётся немного сократить время. Наш первый докладчик, Эсат Арслан, выступит с докладом «Бедиуззаман</w:t>
      </w:r>
    </w:p>
    <w:p>
      <w:pPr>
        <w:keepNext/>
      </w:pPr>
      <w:hyperlink r:id="rId12">
        <w:r>
          <w:rPr>
            <w:color w:val="1155CC"/>
            <w:u w:val="single"/>
          </w:rPr>
          <w:t>00:01:21 – 00:02:03</w:t>
        </w:r>
      </w:hyperlink>
    </w:p>
    <w:p>
      <w:r>
        <w:t>как критик капитализма с утопическим видением». Прошу вас. Меня... ...слышно? Теперь работает? Хорошо. Тема: «Бедиуззаман как критик капитализма с утопическим видением». Эта его сторона малоизвестна. В республиканский период его считают аполитичной фигурой, посвятившей себя служению вере. Он также поддержал Демократическую партию после однопартийного правления.</w:t>
      </w:r>
    </w:p>
    <w:p>
      <w:pPr>
        <w:keepNext/>
      </w:pPr>
      <w:hyperlink r:id="rId13">
        <w:r>
          <w:rPr>
            <w:color w:val="1155CC"/>
            <w:u w:val="single"/>
          </w:rPr>
          <w:t>00:02:03 – 00:02:45</w:t>
        </w:r>
      </w:hyperlink>
    </w:p>
    <w:p>
      <w:r>
        <w:t>И поддержал Америку во время холодной войны. Поэтому его воспринимают как консерватора, мыслителя правого центра. Но, на мой взгляд, он поддерживал Демократическую партию и Америку как меньшее зло, а не потому, что они воплощали его политический идеал. Партия уважала религию, не посягала на свободы. Америка противостояла советскому тоталитаризму, вражде к религии, защищала свободы и веру. Это ситуативная поддержка меньшего зла. Но в трудах до республики он крайне политичен и весьма чувствителен к разрушениям капитализма.</w:t>
      </w:r>
    </w:p>
    <w:p>
      <w:pPr>
        <w:keepNext/>
      </w:pPr>
      <w:hyperlink r:id="rId14">
        <w:r>
          <w:rPr>
            <w:color w:val="1155CC"/>
            <w:u w:val="single"/>
          </w:rPr>
          <w:t>00:02:45 – 00:03:26</w:t>
        </w:r>
      </w:hyperlink>
    </w:p>
    <w:p>
      <w:r>
        <w:t>Он стремится к проекту всемирного масштаба, не только для Турции или исламского мира, а для всего человечества. Проект для всех людей. При таком взгляде прежде всего мы видим: С начала своей деятельности он говорит о западной цивилизации: Из-за конфликта богатых и бедных западная цивилизация подобна дереву, изъеденному червями. Сразу после советской революции он говорит: мы уже не увидим много войн между народами. Будут войны классов: богатых и бедных, рабочих и буржуазии,</w:t>
      </w:r>
    </w:p>
    <w:p>
      <w:pPr>
        <w:keepNext/>
      </w:pPr>
      <w:hyperlink r:id="rId15">
        <w:r>
          <w:rPr>
            <w:color w:val="1155CC"/>
            <w:u w:val="single"/>
          </w:rPr>
          <w:t>00:03:26 – 00:04:09</w:t>
        </w:r>
      </w:hyperlink>
    </w:p>
    <w:p>
      <w:r>
        <w:t>эксплуататоров и угнетённых — в мировом масштабе, говорит он. После советской революции он говорит ещё одну интересную вещь: На Западе два течения, говорит он: капитализм и социализм. Цели капитализма прямо противоположны духу ислама. Идеалы социализма совместимы с исламом. Исламский мир должен быть мудр, говорит он, примириться с социализмом, принять его верные стороны. На основе этого примирения ислама с социализмом следует бороться с разрушениями капитализма и империализма. Таков его подход. Социализм он знает не понаслышке:</w:t>
      </w:r>
    </w:p>
    <w:p>
      <w:pPr>
        <w:keepNext/>
      </w:pPr>
      <w:hyperlink r:id="rId16">
        <w:r>
          <w:rPr>
            <w:color w:val="1155CC"/>
            <w:u w:val="single"/>
          </w:rPr>
          <w:t>00:04:09 – 00:04:51</w:t>
        </w:r>
      </w:hyperlink>
    </w:p>
    <w:p>
      <w:r>
        <w:t>изучал сам. Говорят, он посещал лекции Юсуфа [фамилия неясна] о марксизме, читал его книги. Он воспринял из марксизма некоторые истины, но не подражал: он наложил на них собственную печать. Одна из них: у человечества пять эпох, говорит он. Дикость и кочевничество; затем рабство и неволя, далее зависимость и крепостничество, затем наша эпоха наёмного труда. Человечество разорвёт и цепи наёмного труда; настанет эпоха свободы и собственности, говорит он. Это он заимствует у Маркса. Но придаёт этому собственный оттенок, добавляет свои мысли.</w:t>
      </w:r>
    </w:p>
    <w:p>
      <w:pPr>
        <w:keepNext/>
      </w:pPr>
      <w:hyperlink r:id="rId17">
        <w:r>
          <w:rPr>
            <w:color w:val="1155CC"/>
            <w:u w:val="single"/>
          </w:rPr>
          <w:t>00:04:52 – 00:05:33</w:t>
        </w:r>
      </w:hyperlink>
    </w:p>
    <w:p>
      <w:r>
        <w:t>У Маркса религия всегда служит господам. Бедиуззаман же говорит: Изначально религии были на стороне справедливости, бедных, развивали цивилизацию. Потом перешли на сторону богатых, говорит он. С этой точки зрения его можно видеть ищущим левую концепцию ислама, совместимой с социализмом. Я раскрою это в своём выступлении. Сначала изложу его критику капитализма. Почему он критикует его? Я нашёл три причины. Первая — отношения эксплуатации. Эксплуатации. Об эксплуатации Бедиуззаман настойчиво говорит следующее: У капитализма два принципа: «Пусть я сыт, а ты хоть умри с голоду,</w:t>
      </w:r>
    </w:p>
    <w:p>
      <w:pPr>
        <w:keepNext/>
      </w:pPr>
      <w:hyperlink r:id="rId18">
        <w:r>
          <w:rPr>
            <w:color w:val="1155CC"/>
            <w:u w:val="single"/>
          </w:rPr>
          <w:t>00:05:33 – 00:06:14</w:t>
        </w:r>
      </w:hyperlink>
    </w:p>
    <w:p>
      <w:r>
        <w:t>мне-то что?» Второй: «Работай ты, чтобы ел я». Эти принципы, говорит он, дали 10% человечества иллюзорное счастье, а 80% ввергли в нищету, породив между богатыми и бедными огромный конфликт. Он также говорит следующее: О господстве процентов и финансового капитала: проценты и финансовые доходы сосредотачивают богатство в одних руках, нарушая справедливое распределение доходов. Бедные становятся рабами долга, система губит их.</w:t>
      </w:r>
    </w:p>
    <w:p>
      <w:pPr>
        <w:keepNext/>
      </w:pPr>
      <w:hyperlink r:id="rId19">
        <w:r>
          <w:rPr>
            <w:color w:val="1155CC"/>
            <w:u w:val="single"/>
          </w:rPr>
          <w:t>00:06:15 – 00:06:56</w:t>
        </w:r>
      </w:hyperlink>
    </w:p>
    <w:p>
      <w:r>
        <w:t>Так он критикует эксплуатацию. Во-вторых, он критикует капиталистическую мораль. В прочитанном я и здесь нашёл три пункта. Первое: капитализм постоянно создаёт искусственные потребности. Он делает людей зависимыми от них. Поскольку доходы не покрывают расходов, нравы портятся. Второе: технологии, созданные капитализмом: радио, телевидение, интернет, смартфон... В этой системе они служат не духовному развитию человека, не добродетели, а разврату, безнравственности, развлечению, удовольствию.</w:t>
      </w:r>
    </w:p>
    <w:p>
      <w:pPr>
        <w:keepNext/>
      </w:pPr>
      <w:hyperlink r:id="rId20">
        <w:r>
          <w:rPr>
            <w:color w:val="1155CC"/>
            <w:u w:val="single"/>
          </w:rPr>
          <w:t>00:06:57 – 00:07:38</w:t>
        </w:r>
      </w:hyperlink>
    </w:p>
    <w:p>
      <w:r>
        <w:t>Это портит нравы и подрывает желание трудиться. Критикуя мораль капитализма, он говорит ещё одно: Капиталистическое понимание свободы таково: «Следую своим прихотям. Никто не вправе мешать». Нет и нравственных ограничений. Бедиуззаман говорит об этой свободе: Это животное начало, покорность похоти и страстям души. Это рабство, не свобода; оно губит нравственность, говорит он. Третье его замечание о капитализме таково: Капитализм видит в природе то, что можно грабить, разорять, захватывать,</w:t>
      </w:r>
    </w:p>
    <w:p>
      <w:pPr>
        <w:keepNext/>
      </w:pPr>
      <w:hyperlink r:id="rId21">
        <w:r>
          <w:rPr>
            <w:color w:val="1155CC"/>
            <w:u w:val="single"/>
          </w:rPr>
          <w:t>00:07:38 – 00:08:18</w:t>
        </w:r>
      </w:hyperlink>
    </w:p>
    <w:p>
      <w:r>
        <w:t>бесхозный товар. Потепление показывает, что стало с природой. Разрушения очевидны. Трактаты Бедиуззамана республиканского периода, освящающие природу как шедевр божественного искусства, можно отчасти читать как сопротивление капитализму. Такова критика. А какова утопия Бедиуззамана? В ней есть экономическая, политическая и культурная части. В экономике: закят обязателен в этом обществе, а проценты полностью запрещены. Это обеспечит справедливость доходов, предотвратит</w:t>
      </w:r>
    </w:p>
    <w:p>
      <w:pPr>
        <w:keepNext/>
      </w:pPr>
      <w:hyperlink r:id="rId22">
        <w:r>
          <w:rPr>
            <w:color w:val="1155CC"/>
            <w:u w:val="single"/>
          </w:rPr>
          <w:t>00:08:18 – 00:09:00</w:t>
        </w:r>
      </w:hyperlink>
    </w:p>
    <w:p>
      <w:r>
        <w:t>поляризацию богатых и бедных. Второй принцип: это общество будет обществом собственности. Отношения хозяев и рабочих исчезнут. Никто не будет наёмным рабочим, каждый будет хозяином себе, владельцем средств производства, сам себе хозяином. В политической части я выделил два принципа. Первый: это утопическое общество будет обществом свободы. Свободным обществом. Каждый свободен в религиозных и идейных убеждениях, в их воплощении в жизнь. Никто не вмешивается. Второй принцип — республиканизм.</w:t>
      </w:r>
    </w:p>
    <w:p>
      <w:pPr>
        <w:keepNext/>
      </w:pPr>
      <w:hyperlink r:id="rId23">
        <w:r>
          <w:rPr>
            <w:color w:val="1155CC"/>
            <w:u w:val="single"/>
          </w:rPr>
          <w:t>00:09:00 – 00:09:46</w:t>
        </w:r>
      </w:hyperlink>
    </w:p>
    <w:p>
      <w:r>
        <w:t>Республиканизм против любого деспотизма и управления сверху. У него четыре составляющие. Одна — [свобода?]: не будет рабства у людей. При условии, что не вредят другим и себе, люди действуют по своему желанию и живут так, как хотят. Вторая составляющая республиканской утопии — совещание, совместные решения, демократия участия. Нет властителя сверху. Мнение каждого о политике и обществе будет учтено. Это демократия участия. Третье: не будет в этом обществе верховного лидера,</w:t>
      </w:r>
    </w:p>
    <w:p>
      <w:pPr>
        <w:keepNext/>
      </w:pPr>
      <w:hyperlink r:id="rId24">
        <w:r>
          <w:rPr>
            <w:color w:val="1155CC"/>
            <w:u w:val="single"/>
          </w:rPr>
          <w:t>00:09:46 – 00:10:26</w:t>
        </w:r>
      </w:hyperlink>
    </w:p>
    <w:p>
      <w:r>
        <w:t>ни верховного лица, ни господствующей группы. Верховенствовать будут закон и право. То есть верховенство права. Четвёртая составляющая республиканизма: в нём будет господствовать равноправное, а не иерархическое понимание справедливости. А культурная часть? Здесь я тоже выделил три пункта. Мы сказали, что люди в этом обществе свободны. Они используют свободу для обретения нравственных добродетелей, для духовного совершенствования.</w:t>
      </w:r>
    </w:p>
    <w:p>
      <w:pPr>
        <w:keepNext/>
      </w:pPr>
      <w:hyperlink r:id="rId25">
        <w:r>
          <w:rPr>
            <w:color w:val="1155CC"/>
            <w:u w:val="single"/>
          </w:rPr>
          <w:t>00:10:27 – 00:11:10</w:t>
        </w:r>
      </w:hyperlink>
    </w:p>
    <w:p>
      <w:r>
        <w:t>Второе: подобно дереву, которое расцветёт и принесёт плоды, развивают благодаря свободе способности к науке и искусству, стремясь стать совершенным человеком, зеркалом Бога. Есть ещё момент: в отличие от прежних суфиев, Бедиуззаман освящает земную жизнь и её материальные блага. Земная жизнь — зеркало имён Бога, священная обитель, приготовленная Им для людей, нива вечной жизни. Он освящает стремление людей обустроить мир, вкусить</w:t>
      </w:r>
    </w:p>
    <w:p>
      <w:pPr>
        <w:keepNext/>
      </w:pPr>
      <w:hyperlink r:id="rId26">
        <w:r>
          <w:rPr>
            <w:color w:val="1155CC"/>
            <w:u w:val="single"/>
          </w:rPr>
          <w:t>00:11:10 – 00:11:52</w:t>
        </w:r>
      </w:hyperlink>
    </w:p>
    <w:p>
      <w:r>
        <w:t>его блага. О земных благах он говорит: Сначала научись властвовать над похотью и страстями души. Выработай свободный характер. Затем достойно, бережливо, умеренно, со вкусом пользуйся всеми благами без зависимости и благодари Бога. Таковы его критика капитализма и утопическое общество. Во многом это примирение левых с исламом. Это не консервативный подход. Он основан на примирении свободолюбивых левых с исламом. Есть и созданная им при республике община.</w:t>
      </w:r>
    </w:p>
    <w:p>
      <w:pPr>
        <w:keepNext/>
      </w:pPr>
      <w:hyperlink r:id="rId27">
        <w:r>
          <w:rPr>
            <w:color w:val="1155CC"/>
            <w:u w:val="single"/>
          </w:rPr>
          <w:t>00:11:52 – 00:12:34</w:t>
        </w:r>
      </w:hyperlink>
    </w:p>
    <w:p>
      <w:r>
        <w:t>У философии этой общины нет предшественников в истории ислама. Нет аналога ни в обществе сподвижников, ни в эпоху суфийских орденов, ни среди мазхабов. Даже на Западе мы не видим аналога. Принципы этой общины, по пунктам, насколько я могу судить, таковы: вступить в общину Нур — не значит присягнуть лидеру. Это значит усвоить и принять истины Рисале-и Нур, насыщающие ум и сердце. Второе: у движения нет лидера, включая Бедиуззамана.</w:t>
      </w:r>
    </w:p>
    <w:p>
      <w:pPr>
        <w:keepNext/>
      </w:pPr>
      <w:hyperlink r:id="rId28">
        <w:r>
          <w:rPr>
            <w:color w:val="1155CC"/>
            <w:u w:val="single"/>
          </w:rPr>
          <w:t>00:12:34 – 00:13:17</w:t>
        </w:r>
      </w:hyperlink>
    </w:p>
    <w:p>
      <w:r>
        <w:t>Он ясен: у нас не отношения шейха, ребёнка и ученика. И не отношения отца и сына. Даже наставничество сюда не входит, говорит он. Мы товарищи по учёбе, равные братья. Важен коллективный дух общины. Будучи равными братьями, решаем дела совещанием и совместным решением, говорит он. Третье: братья растворяются друг в друге. Они так любят друг друга, что никогда не критикуют друг друга. Достоинствами братьев гордятся, как своими. Между ними господствует исар — забота о других прежде себя.</w:t>
      </w:r>
    </w:p>
    <w:p>
      <w:pPr>
        <w:keepNext/>
      </w:pPr>
      <w:hyperlink r:id="rId29">
        <w:r>
          <w:rPr>
            <w:color w:val="1155CC"/>
            <w:u w:val="single"/>
          </w:rPr>
          <w:t>00:13:17 – 00:14:03</w:t>
        </w:r>
      </w:hyperlink>
    </w:p>
    <w:p>
      <w:r>
        <w:t>Исар: отказаться от своих материальных интересов ради счастья братьев. Четвёртый принцип — совместное участие в делах для вечной жизни, общность духовных и вечных благ. Общность духовных и вечных благ. Согласно этому принципу, достижения движения Нур — материальные, духовные и вечные — не принадлежат отдельным лицам. Это общее достояние членов общины. Каждый может гордиться этим общим достоянием. Живущие так, как пишет Маркс в «Рукописях 1844 года», ощущают счастье, словно живут в душах десяти братьев.</w:t>
      </w:r>
    </w:p>
    <w:p>
      <w:pPr>
        <w:keepNext/>
      </w:pPr>
      <w:hyperlink r:id="rId30">
        <w:r>
          <w:rPr>
            <w:color w:val="1155CC"/>
            <w:u w:val="single"/>
          </w:rPr>
          <w:t>00:14:03 – 00:14:44</w:t>
        </w:r>
      </w:hyperlink>
    </w:p>
    <w:p>
      <w:r>
        <w:t>Даже смерти не боятся: если умру, мой дух в братьях останется. Таково устройство общины. До республики он говорил, чтобы ислам и социализм приняли верное, примирились и противостояли разрушениям, вызванным капитализмом и империализмом. Эту идею — через критику капитализма, проект утопии, устройство общины — он закладывает в зародыше. Создаёт зародыш утопического общества. Перейду к заключению. Последние две минуты, я закончу. Один его прогноз оказался ошибочным: войны народов не закончились, классовая война не наступила.</w:t>
      </w:r>
    </w:p>
    <w:p>
      <w:pPr>
        <w:keepNext/>
      </w:pPr>
      <w:hyperlink r:id="rId31">
        <w:r>
          <w:rPr>
            <w:color w:val="1155CC"/>
            <w:u w:val="single"/>
          </w:rPr>
          <w:t>00:14:45 – 00:15:30</w:t>
        </w:r>
      </w:hyperlink>
    </w:p>
    <w:p>
      <w:r>
        <w:t>Войны народов продолжаются; за 50 лет классовое сознание исчезло. Но мысли его свежи и актуальны: разрушения капитализма продолжаются беспрепятственно. Беспрепятственно. Богатейший 1% владеет [доля неясна] богатства. Два миллиарда работают 12 часов в день за 1–2 доллара. Более 70 стран на грани краха: не могут платить проценты по долгу. Кризис ударил и по странам центра. Экономики США и Германии переживают серьёзный застой. Не знают, что делать. Во-вторых, в этом кризисе глобальная война США с блоком России и Китая усиливается.</w:t>
      </w:r>
    </w:p>
    <w:p>
      <w:pPr>
        <w:keepNext/>
      </w:pPr>
      <w:hyperlink r:id="rId32">
        <w:r>
          <w:rPr>
            <w:color w:val="1155CC"/>
            <w:u w:val="single"/>
          </w:rPr>
          <w:t>00:15:30 – 00:16:15</w:t>
        </w:r>
      </w:hyperlink>
    </w:p>
    <w:p>
      <w:r>
        <w:t>Сирия, Венесуэла, Иран, Украина... Война продолжается. Это отравляет тридцать лет нашей жизни. Третье: насаждаемые капитализмом гедонизм, развлечения, разврат захватили нашу молодёжь. Наркозависимость, свободный секс, всякие забавы, грязь, безнравственность овладели ими. Не знаем, что делать. Капитализм разрушает природу; будущее человечества под угрозой. Это видно по потеплению. Нужна борьба с этим. Нужны глобальное осознание и борьба. Исламский мир может бороться, развивая сознание. Движение Нур могло бы возглавить это осознание и борьбу.</w:t>
      </w:r>
    </w:p>
    <w:p>
      <w:pPr>
        <w:keepNext/>
      </w:pPr>
      <w:hyperlink r:id="rId33">
        <w:r>
          <w:rPr>
            <w:color w:val="1155CC"/>
            <w:u w:val="single"/>
          </w:rPr>
          <w:t>00:16:15 – 00:16:59</w:t>
        </w:r>
      </w:hyperlink>
    </w:p>
    <w:p>
      <w:r>
        <w:t>На симпозиуме видно: в семидесяти странах у него связи и сердечные узы с множеством интеллектуалов, влиятельных людей. Но я считаю, для успеха нужно учесть три вещи. Назову их и закончу. Один из главных принципов Бедиуззамана, которому он учил всю жизнь: «Мы преданные служители любви». Этот принцип должен охватывать не только Турцию, не только исламский мир, но всё человечество. «Мы отвечаем за счастье людей на семи континентах» — так нужно связать служение любви с мировым гражданством. Второе: есть мировые левые, говорящие, что более прекрасный,</w:t>
      </w:r>
    </w:p>
    <w:p>
      <w:pPr>
        <w:keepNext/>
      </w:pPr>
      <w:hyperlink r:id="rId34">
        <w:r>
          <w:rPr>
            <w:color w:val="1155CC"/>
            <w:u w:val="single"/>
          </w:rPr>
          <w:t>00:16:59 – 00:17:42</w:t>
        </w:r>
      </w:hyperlink>
    </w:p>
    <w:p>
      <w:r>
        <w:t>справедливый мир возможен. Они за свободу и мир с религией. Нужен интеллектуальный диалог с ними. Они не религиозны, но уважают религию и свободу. Не тоталитарны, не враги религии и не безбожны, как советский коммунизм. Нужен диалог, возможно, совместные действия. Третье, и последнее: в свою эпоху Бедиуззаман объявил Советы Даджжалем. Они были тоталитарны, враждебны религии и безбожны. Советы рухнули. За ближайшие 200 лет такой режим не возникнет. Но зло на земле продолжается. Рассмотрев его источник,</w:t>
      </w:r>
    </w:p>
    <w:p>
      <w:pPr>
        <w:keepNext/>
      </w:pPr>
      <w:hyperlink r:id="rId35">
        <w:r>
          <w:rPr>
            <w:color w:val="1155CC"/>
            <w:u w:val="single"/>
          </w:rPr>
          <w:t>00:17:42 – 00:18:22</w:t>
        </w:r>
      </w:hyperlink>
    </w:p>
    <w:p>
      <w:r>
        <w:t>что ни возьми — бедность, безнравственность, эксплуатацию, гнёт — мы видим отвратительные интересы Американской империи. То, что мы видим в Газе, — яркий пример. Я считаю, нужно отличать хорошую Америку от плохой. Проведя это различие, нужно, по-моему, признать Даджжалем нашей эпохи шайку, которая ради сохранения Американской империи готова на любую подлость, готова пойти на это. Так я считаю. Спасибо за терпеливое внимание.</w:t>
      </w:r>
    </w:p>
    <w:p>
      <w:pPr>
        <w:keepNext/>
      </w:pPr>
      <w:hyperlink r:id="rId36">
        <w:r>
          <w:rPr>
            <w:color w:val="1155CC"/>
            <w:u w:val="single"/>
          </w:rPr>
          <w:t>00:18:28 – 00:19:09</w:t>
        </w:r>
      </w:hyperlink>
    </w:p>
    <w:p>
      <w:r>
        <w:t>По словам Бедиуззамана: «Природа отвергает, изгоняет противоестественное». Этот дикий капитализм не соответствует естеству. [Неясное слово] изгонит его, даст Бог. Бедиуззаман отвергает не один капитализм, но критикует и отвергает всё противное естеству. Благодарю, вы закончили вовремя. Спасибо. Перейдём к вопросам. Можно один-два вопроса. Прошу вас. —Не надо вопросов. Нет времени.</w:t>
      </w:r>
    </w:p>
    <w:p>
      <w:pPr>
        <w:keepNext/>
      </w:pPr>
      <w:hyperlink r:id="rId37">
        <w:r>
          <w:rPr>
            <w:color w:val="1155CC"/>
            <w:u w:val="single"/>
          </w:rPr>
          <w:t>00:19:09 – 00:19:51</w:t>
        </w:r>
      </w:hyperlink>
    </w:p>
    <w:p>
      <w:r>
        <w:t>—Можно один вопрос. —Нет, не надо вопросов. Нет времени. —Я возьму один. Прошу, пока тема свежа. С вашего позволения, спасибо за выступление. В интеллектуальных кругах говорят о том, что модель современного национального государства рушится, заходит в тупик. Спрошу в курдском контексте. Для курдов и соседних обществ: может ли утопия Саида Нурси в новом порядке заложить парадигму, основу нового общественного договора? Спасибо.</w:t>
      </w:r>
    </w:p>
    <w:p>
      <w:pPr>
        <w:keepNext/>
      </w:pPr>
      <w:hyperlink r:id="rId38">
        <w:r>
          <w:rPr>
            <w:color w:val="1155CC"/>
            <w:u w:val="single"/>
          </w:rPr>
          <w:t>00:19:54 – 00:20:33</w:t>
        </w:r>
      </w:hyperlink>
    </w:p>
    <w:p>
      <w:r>
        <w:t>Сейчас подойду. [Фраза неясна.] Сейчас подойду. [Неясно.] —Пожалуйста, вопрос в двух словах. Конечно. Обсуждают одну тенденцию. По-разному толкуют крах модели современного национального государства. Спрошу о крахе модели национального государства... Есть. Бедиуззаман заложил основы международного и межрелигиозного мира</w:t>
      </w:r>
    </w:p>
    <w:p>
      <w:pPr>
        <w:keepNext/>
      </w:pPr>
      <w:hyperlink r:id="rId39">
        <w:r>
          <w:rPr>
            <w:color w:val="1155CC"/>
            <w:u w:val="single"/>
          </w:rPr>
          <w:t>00:20:34 – 00:21:17</w:t>
        </w:r>
      </w:hyperlink>
    </w:p>
    <w:p>
      <w:r>
        <w:t>в период Прежнего Саида. Прочтите «Муназарат», «Дамасскую проповедь»... Тогда общество было османским, в нём жили армяне, греки, христиане, евреи. Тогда он закладывает основы общественного мира. Позже — различие положительного и отрицательного национализма. Среди национализма нашей эпохи и его кризиса он сеет семена мирного сосуществования людей. Но лишь семена. Развивать это предстоит интеллектуалам, преданным движению Нур. Самого этого недостаточно. —Да, благодарим.</w:t>
      </w:r>
    </w:p>
    <w:p>
      <w:pPr>
        <w:keepNext/>
      </w:pPr>
      <w:hyperlink r:id="rId40">
        <w:r>
          <w:rPr>
            <w:color w:val="1155CC"/>
            <w:u w:val="single"/>
          </w:rPr>
          <w:t>00:21:17 – 00:22:02</w:t>
        </w:r>
      </w:hyperlink>
    </w:p>
    <w:p>
      <w:r>
        <w:t>Наш второй докладчик — профессор Рамазан Арас из Университета Ибн Хальдуна. Тема: «Кемалистская колониальная модернизация, [Саид?] Нурси и производство знания». Прошу вас. —Большое спасибо, господин председатель. Мир вам. Доброе утро. Good morning. Rojbaş. Всем здравствуйте. Это исследование исходит из идеи, что политический, экономический, военный и культурный колониализм не кончился, лишь менял формы, а модернизация при поддержке национального государства — иная грань</w:t>
      </w:r>
    </w:p>
    <w:p>
      <w:pPr>
        <w:keepNext/>
      </w:pPr>
      <w:hyperlink r:id="rId41">
        <w:r>
          <w:rPr>
            <w:color w:val="1155CC"/>
            <w:u w:val="single"/>
          </w:rPr>
          <w:t>00:22:02 – 00:22:43</w:t>
        </w:r>
      </w:hyperlink>
    </w:p>
    <w:p>
      <w:r>
        <w:t>западного колониализма. Латиноамериканские мыслители Анибаль Кихано, Энрике Дуссель и Вальтер Миньоло выдвигают концепцию «колониальной модерности». Опираясь на неё, исследование утверждает, что кемалистская модернизация в Турции также носит колониальный характер. Заимствованные западные методы, насильственно навязываемые обществу местными политиками, культурные и ментальные коды, институты, понятия, образ жизни и поведение следует определить как местные практики</w:t>
      </w:r>
    </w:p>
    <w:p>
      <w:pPr>
        <w:keepNext/>
      </w:pPr>
      <w:hyperlink r:id="rId42">
        <w:r>
          <w:rPr>
            <w:color w:val="1155CC"/>
            <w:u w:val="single"/>
          </w:rPr>
          <w:t>00:22:43 – 00:23:24</w:t>
        </w:r>
      </w:hyperlink>
    </w:p>
    <w:p>
      <w:r>
        <w:t>колониализма. Здесь уместно вспомнить «заимствованный колониализм» историка Селима Дерингиля. По его словам, позднеосманские политики применяли колониальную политику к народам периферии — Ливии, Йемена, Аравийского полуострова, стараясь удержать там контроль вопреки западным колонизаторам. Османская практика, по Дерингилю, не равнялась расистскому колониализму Запада, поскольку содержала элемент братства на основе мусульманской идентичности.</w:t>
      </w:r>
    </w:p>
    <w:p>
      <w:pPr>
        <w:keepNext/>
      </w:pPr>
      <w:hyperlink r:id="rId43">
        <w:r>
          <w:rPr>
            <w:color w:val="1155CC"/>
            <w:u w:val="single"/>
          </w:rPr>
          <w:t>00:23:24 – 00:24:05</w:t>
        </w:r>
      </w:hyperlink>
    </w:p>
    <w:p>
      <w:r>
        <w:t>Но османские чиновники и элиты, подобно западным, также имели цивилизаторскую миссию, отмечает он. Основатели Турецкой Республики, созданной после Османской империи с миссией национального государства, и светские кемалистские элиты разрушили это братство, приняв всецело западнический модернистский колониализм. Цивилизаторская миссия западного колониализма стала для властей и элит новой республики не заимствованной, а полностью принятой, убеждённо исповедуемой политикой и лозунгом.</w:t>
      </w:r>
    </w:p>
    <w:p>
      <w:pPr>
        <w:keepNext/>
      </w:pPr>
      <w:hyperlink r:id="rId44">
        <w:r>
          <w:rPr>
            <w:color w:val="1155CC"/>
            <w:u w:val="single"/>
          </w:rPr>
          <w:t>00:24:06 – 00:24:50</w:t>
        </w:r>
      </w:hyperlink>
    </w:p>
    <w:p>
      <w:r>
        <w:t>Стремясь «достичь уровня современной цивилизации», в новом светском турецком национальном государстве создавали новую нацию. Ислам объявили реакционным, отсталым, диким, иррациональным; все представлявшие его институты, символы и деятели стали мишенью. Особенно при однопартийном правлении, в 1923–1950 годах, чтобы искоренить религиозные институты, поведение, традиции и одежду, задействовали армию, полицию, политику, право, образование и прочие механизмы. Большинство критиков и противников</w:t>
      </w:r>
    </w:p>
    <w:p>
      <w:pPr>
        <w:keepNext/>
      </w:pPr>
      <w:hyperlink r:id="rId45">
        <w:r>
          <w:rPr>
            <w:color w:val="1155CC"/>
            <w:u w:val="single"/>
          </w:rPr>
          <w:t>00:24:50 – 00:25:32</w:t>
        </w:r>
      </w:hyperlink>
    </w:p>
    <w:p>
      <w:r>
        <w:t>режима, как видно по судам независимости, незаконно судили, и они погибли на виселицах. Как понять познавательную деятельность Нурси против проекта секуляризации современного турецкого государства, основанного на позитивизме, эволюционизме, материализме? На этот вопрос исследование ищет ответ. Иными словами, насколько производство знания Саида Нурси можно считать сознательным эпистемологическим сопротивлением кемалистской колониальной модернизации и попыткой продолжать существовать как мусульманин?</w:t>
      </w:r>
    </w:p>
    <w:p>
      <w:pPr>
        <w:keepNext/>
      </w:pPr>
      <w:hyperlink r:id="rId46">
        <w:r>
          <w:rPr>
            <w:color w:val="1155CC"/>
            <w:u w:val="single"/>
          </w:rPr>
          <w:t>00:25:33 – 00:26:13</w:t>
        </w:r>
      </w:hyperlink>
    </w:p>
    <w:p>
      <w:r>
        <w:t>Прежде чем обсуждать это, надо отметить: Саид Нурси, вместо политического или военного столкновения с государством, понимал: подлинная сила режима — в монополии на истину, образование и разум. Поэтому, создавая альтернативную систему знания, нравственности и бытия, он пытался выйти из-под контроля государства, секуляризующего интеллектуальную и духовную власть. Исследование выделяет Рисале-и Нур, написанное запрещённой арабо-османской графикой, как текстовое сопротивление,</w:t>
      </w:r>
    </w:p>
    <w:p>
      <w:pPr>
        <w:keepNext/>
      </w:pPr>
      <w:hyperlink r:id="rId47">
        <w:r>
          <w:rPr>
            <w:color w:val="1155CC"/>
            <w:u w:val="single"/>
          </w:rPr>
          <w:t>00:26:13 – 00:26:58</w:t>
        </w:r>
      </w:hyperlink>
    </w:p>
    <w:p>
      <w:r>
        <w:t>трактует его труды как решительное отрицание системы образования, сформированной кемалистской националистической светской эпистемологией. Чтобы понять унаследованную от османов многорелигиозную, многокультурную, многоэтническую, многоязычную Турцию, нужен сравнительный, аналитический, исторический, междисциплинарный подход. Со времени основания республики различная политика в этой неоднородной социальной среде вызывала, часто при поддержке государства, перемены на основе насилия и террора, конфликты, разрывы, расколы, ассимиляцию. Манёвры власти национального государства</w:t>
      </w:r>
    </w:p>
    <w:p>
      <w:pPr>
        <w:keepNext/>
      </w:pPr>
      <w:hyperlink r:id="rId48">
        <w:r>
          <w:rPr>
            <w:color w:val="1155CC"/>
            <w:u w:val="single"/>
          </w:rPr>
          <w:t>00:26:58 – 00:27:43</w:t>
        </w:r>
      </w:hyperlink>
    </w:p>
    <w:p>
      <w:r>
        <w:t>над жизнью и смертью каждого подданного ставят новые вопросы о том, как государство развивает контроль, формирует жизнь, память, историографию и архивы. Турецкое национальное государство строилось на новой парадигме, начатой поздними османами и радикально изменённой новыми правителями: секуляризм, модерность, национализм — три идеологических механизма этой парадигмы. Авторитарный секуляризм вызвал не только радикальные изменения институтов, но и вмешался в повседневные практики верующих мусульман.</w:t>
      </w:r>
    </w:p>
    <w:p>
      <w:pPr>
        <w:keepNext/>
      </w:pPr>
      <w:hyperlink r:id="rId49">
        <w:r>
          <w:rPr>
            <w:color w:val="1155CC"/>
            <w:u w:val="single"/>
          </w:rPr>
          <w:t>00:27:43 – 00:28:22</w:t>
        </w:r>
      </w:hyperlink>
    </w:p>
    <w:p>
      <w:r>
        <w:t>Действия и высказывания о реформе головных уборов и женской одежде повлекли секуляризацию публичного пространства и контроль над телом мусульманина. При однопартийном правлении высшие представители государства маргинализировали верующих мусульман как «других». В частности, запреты на исламскую одежду осуществляли местные губернаторы и другие чиновники. Это создало глубокие общественные травмы, последствия которых сохраняются.</w:t>
      </w:r>
    </w:p>
    <w:p>
      <w:pPr>
        <w:keepNext/>
      </w:pPr>
      <w:hyperlink r:id="rId50">
        <w:r>
          <w:rPr>
            <w:color w:val="1155CC"/>
            <w:u w:val="single"/>
          </w:rPr>
          <w:t>00:28:23 – 00:29:07</w:t>
        </w:r>
      </w:hyperlink>
    </w:p>
    <w:p>
      <w:r>
        <w:t>Эпоха однопартийного правления с насильственной тюркизацией, вестернизацией, модернизацией и секуляризацией стала и для Нурси годами ссылки и тюрьмы. По выражению Шерифа Мардина, светские круги Турции особенно резко критиковали религиозных лидеров, среди которых был Бедиуззаман Саид Нурси. Для этих кругов он — само воплощение реакции. Его последователям долго приходилось скрывать свою принадлежность, чтобы не быть обвинёнными в незаконной религиозной пропаганде, говорит Шериф Мардин. Но Нурси противостоял кемалистской колониальной</w:t>
      </w:r>
    </w:p>
    <w:p>
      <w:pPr>
        <w:keepNext/>
      </w:pPr>
      <w:hyperlink r:id="rId51">
        <w:r>
          <w:rPr>
            <w:color w:val="1155CC"/>
            <w:u w:val="single"/>
          </w:rPr>
          <w:t>00:29:07 – 00:29:51</w:t>
        </w:r>
      </w:hyperlink>
    </w:p>
    <w:p>
      <w:r>
        <w:t>модернизации и практикам утверждения власти и как мусульманский лидер, и как курд, на религиозной и этнической основе. Кемалистская колониальная модернизация нацелилась на две основные сферы, которые стремилась разрушить: религию, то есть ислам, и язык. При ранней республике унаследованные от османов религиозные институты упраздняли один за другим, заменяя западными, светскими. Алфавитная реформа стремилась удалить все арабские надписи и тексты из учреждений и публичного пространства.</w:t>
      </w:r>
    </w:p>
    <w:p>
      <w:pPr>
        <w:keepNext/>
      </w:pPr>
      <w:hyperlink r:id="rId52">
        <w:r>
          <w:rPr>
            <w:color w:val="1155CC"/>
            <w:u w:val="single"/>
          </w:rPr>
          <w:t>00:29:51 – 00:30:32</w:t>
        </w:r>
      </w:hyperlink>
    </w:p>
    <w:p>
      <w:r>
        <w:t>Яркий пример: в некоторых городах по приказам губернаторов обыскивали дома, собирали все тексты арабской графикой, включая Коран, и сжигали их. Приведу пример: шесть-семь лет назад мы провели проект устной истории периода 1923–1950 годов. Вот рассказ пожилого жителя Газиантепа. По приказу тогдашнего губернатора обыскивали дома и собирали все книги арабской графикой: от поваренной книги до Корана,</w:t>
      </w:r>
    </w:p>
    <w:p>
      <w:pPr>
        <w:keepNext/>
      </w:pPr>
      <w:hyperlink r:id="rId53">
        <w:r>
          <w:rPr>
            <w:color w:val="1155CC"/>
            <w:u w:val="single"/>
          </w:rPr>
          <w:t>00:30:32 – 00:31:15</w:t>
        </w:r>
      </w:hyperlink>
    </w:p>
    <w:p>
      <w:r>
        <w:t>затем солдаты сжигали их во дворе правительственного здания, рассказывает он. Ему было 11–12 лет. Да помилует его Аллах, дядю Зейнеля Абидина. Отец его подавал там чай и кофе. Подойдя к солдатам, он увидел в куче экземпляры Корана. «Можно взять?» — спросил он. Солдат разрешил. Он взял три и принёс домой. «Но через месяц отец очень боялся», — сказал он. «Ночью взял три Корана, оставил каждый в отдельной мечети и вернулся», — рассказал он. В проекте устной истории мы собрали много подобных</w:t>
      </w:r>
    </w:p>
    <w:p>
      <w:pPr>
        <w:keepNext/>
      </w:pPr>
      <w:hyperlink r:id="rId54">
        <w:r>
          <w:rPr>
            <w:color w:val="1155CC"/>
            <w:u w:val="single"/>
          </w:rPr>
          <w:t>00:31:15 – 00:31:56</w:t>
        </w:r>
      </w:hyperlink>
    </w:p>
    <w:p>
      <w:r>
        <w:t>рассказов. «Между 75 и 114» [контекст неясен], полевые работы в 26 провинциях. —Напомню: осталось пять минут. —Знаю, слежу. Стремление Нурси передать ислам и его культуру новым поколениям, по Шерифу Мардину, делает его лидером, ведущим миссионерскую деятельность по возрождению наследия ислама. Таким он предстаёт. По Мардину, с началом республиканского режима и его</w:t>
      </w:r>
    </w:p>
    <w:p>
      <w:pPr>
        <w:keepNext/>
      </w:pPr>
      <w:hyperlink r:id="rId55">
        <w:r>
          <w:rPr>
            <w:color w:val="1155CC"/>
            <w:u w:val="single"/>
          </w:rPr>
          <w:t>00:31:56 – 00:32:37</w:t>
        </w:r>
      </w:hyperlink>
    </w:p>
    <w:p>
      <w:r>
        <w:t>секуляризующих реформ противоречия стали явственнее. При таком прочтении борьба Бедиуззамана с материализмом предстаёт позицией по отношению к новому виду общественных отношений, протестом против связанных с ним практик. Кенийский писатель и теоретик Нгуги ва Тхионго определяет колониализм не только как политическую, военную, экономическую оккупацию земли, но и как оккупацию языка и сознания. Главная борьба с ним, включая ментальный колониализм, — защита народами родных языков,</w:t>
      </w:r>
    </w:p>
    <w:p>
      <w:pPr>
        <w:keepNext/>
      </w:pPr>
      <w:hyperlink r:id="rId56">
        <w:r>
          <w:rPr>
            <w:color w:val="1155CC"/>
            <w:u w:val="single"/>
          </w:rPr>
          <w:t>00:32:37 – 00:33:22</w:t>
        </w:r>
      </w:hyperlink>
    </w:p>
    <w:p>
      <w:r>
        <w:t>считает он. Назвав колониализм «культурной бомбой», Тхионго утверждает: колонизаторы подрывают уверенность людей в родных языках, заставляют считать своё прошлое бессмысленным, определять себя через чужие языки, вызывая ненависть к себе и отчуждение. утверждает он. Если взглянуть на раннюю республику, запрет кемалистами арабской графики и языков, кроме турецкого, следует рассматривать как один из трагичнейших примеров этой модернизации. В этом контексте упорство Нурси в арабской графике и османском письме</w:t>
      </w:r>
    </w:p>
    <w:p>
      <w:pPr>
        <w:keepNext/>
      </w:pPr>
      <w:hyperlink r:id="rId57">
        <w:r>
          <w:rPr>
            <w:color w:val="1155CC"/>
            <w:u w:val="single"/>
          </w:rPr>
          <w:t>00:33:22 – 00:34:06</w:t>
        </w:r>
      </w:hyperlink>
    </w:p>
    <w:p>
      <w:r>
        <w:t>следует видеть как сопротивление кемалистской колониальной модерности. Он отверг латинский алфавит, который государство внедряло и распространяло с реформы 1928 года различными механизмами, прибегая, когда требовалось, к насилию и террору. Записки и письма всю жизнь писал османской графикой, прося учеников переписывать их ею от руки. Пока кемалистский режим мобилизовал все государственные учреждения и ресурсы для создания западнической, позитивистской, светской модернистской нации, Нурси, ставя в центр Коран и Сунну, используя коранические понятия,</w:t>
      </w:r>
    </w:p>
    <w:p>
      <w:pPr>
        <w:keepNext/>
      </w:pPr>
      <w:hyperlink r:id="rId58">
        <w:r>
          <w:rPr>
            <w:color w:val="1155CC"/>
            <w:u w:val="single"/>
          </w:rPr>
          <w:t>00:34:07 – 00:34:48</w:t>
        </w:r>
      </w:hyperlink>
    </w:p>
    <w:p>
      <w:r>
        <w:t>социологически анализируя проблемы и кризисы эпохи, выдвигал идею построения мусульманского общества. Как отмечает Шериф Мардин, Нурси понимал: материалистическая светская модернизация и влияние западных идей, институтов, практик разрушают культурную основу приспособления мусульман к повседневной жизни. Поэтому, по Мардину, борьба Бедиуззамана с материализмом предстаёт позицией по отношению к новому облику общественных отношений, протестом против связанных с ним практик.</w:t>
      </w:r>
    </w:p>
    <w:p>
      <w:pPr>
        <w:keepNext/>
      </w:pPr>
      <w:hyperlink r:id="rId59">
        <w:r>
          <w:rPr>
            <w:color w:val="1155CC"/>
            <w:u w:val="single"/>
          </w:rPr>
          <w:t>00:34:48 – 00:35:30</w:t>
        </w:r>
      </w:hyperlink>
    </w:p>
    <w:p>
      <w:r>
        <w:t>Книги Нурси, с которых сняли запрет после 1950-х, в период однопартийности отдельные ученики читали народу. Запрещённые как османская исламская литература тексты распространялись устно среди верующих; их пытались передавать из поколения в поколение. Значение языка, языков для возрождения исламской цивилизации видно и в его проекте «Медресетюззехра». Его неосуществлённая мечта о новом учебном заведении основывалась на арабском, курдском и турецком: «Арабский обязателен,</w:t>
      </w:r>
    </w:p>
    <w:p>
      <w:pPr>
        <w:keepNext/>
      </w:pPr>
      <w:hyperlink r:id="rId60">
        <w:r>
          <w:rPr>
            <w:color w:val="1155CC"/>
            <w:u w:val="single"/>
          </w:rPr>
          <w:t>00:35:30 – 00:36:13</w:t>
        </w:r>
      </w:hyperlink>
    </w:p>
    <w:p>
      <w:r>
        <w:t>курдский дозволен, турецкий необходим», по его выражению. Проект представили сначала султану Абдул-Хамиду, затем султану Мехмеду Решаду; наконец, в 1920 году парламент Турции одобрил его при поддержке 163 депутатов. Но властные основатели светской республики, проводя колониальную модернизацию, выбросили его проект многоязычного и многокультурного образования. В Рисале-и Нур он подробно объясняет интеллектуальные основы «Медресетюззехра», его необходимость, философию, методологию, этапы строительства.</w:t>
      </w:r>
    </w:p>
    <w:p>
      <w:pPr>
        <w:keepNext/>
      </w:pPr>
      <w:hyperlink r:id="rId61">
        <w:r>
          <w:rPr>
            <w:color w:val="1155CC"/>
            <w:u w:val="single"/>
          </w:rPr>
          <w:t>00:36:13 – 00:36:58</w:t>
        </w:r>
      </w:hyperlink>
    </w:p>
    <w:p>
      <w:r>
        <w:t>Саид Нурси стремился донести Коран и его послание до мусульманских народов, угнетаемых и отчуждаемых авторитарным режимом, который насилием и террором внедрял кемалистскую, западническую, светскую, материалистическую парадигму, вопреки всем запретам и казням. Для этого он эффективно использовал свою историю, цивилизацию, язык и понятия, являя собой пример производства знания. Это напоминает понятие аргентинского семиотика и литературоведа Вальтера Миньоло: разрыв связей, отсоединение,</w:t>
      </w:r>
    </w:p>
    <w:p>
      <w:pPr>
        <w:keepNext/>
      </w:pPr>
      <w:hyperlink r:id="rId62">
        <w:r>
          <w:rPr>
            <w:color w:val="1155CC"/>
            <w:u w:val="single"/>
          </w:rPr>
          <w:t>00:36:58 – 00:37:39</w:t>
        </w:r>
      </w:hyperlink>
    </w:p>
    <w:p>
      <w:r>
        <w:t>отрыв — возможные переводы термина «de-linking». Научные усилия Нурси следует понимать как отказ от новых европоцентричных, светских, позитивистских, эволюционистских способов мышления, созданных ими иерархий власти, радикальный разрыв с ними; а с другой стороны — как попытку возродить запрещённую, обесцененную, отчуждённую традицию исламской мысли, поддержать её жизнь. Через Рисале-и Нур Нурси приглашает нас сегодня, как и прежде, к освобождению в сфере познания.</w:t>
      </w:r>
    </w:p>
    <w:p>
      <w:pPr>
        <w:keepNext/>
      </w:pPr>
      <w:hyperlink r:id="rId63">
        <w:r>
          <w:rPr>
            <w:color w:val="1155CC"/>
            <w:u w:val="single"/>
          </w:rPr>
          <w:t>00:37:39 – 00:38:24</w:t>
        </w:r>
      </w:hyperlink>
    </w:p>
    <w:p>
      <w:r>
        <w:t>Спасибо за терпение. Благодарю. —Благодарим докладчика. Колониализм — продукт, результат этого дикого капитализма. Худший его вид, как сказал докладчик, — колонизация сознания. Эксплуатация нашего внутреннего мира, духа. К сожалению, это пытались сделать в Турции. Наши святыни словно исказили и подвергли эксплуатации. Но, хвала Аллаху, мощные силы Турции, прежде всего Бедиуззаман, решительно сопротивлялись. Даст Бог, эта эксплуатация исчезла и исчезает.</w:t>
      </w:r>
    </w:p>
    <w:p>
      <w:pPr>
        <w:keepNext/>
      </w:pPr>
      <w:hyperlink r:id="rId64">
        <w:r>
          <w:rPr>
            <w:color w:val="1155CC"/>
            <w:u w:val="single"/>
          </w:rPr>
          <w:t>00:38:25 – 00:39:08</w:t>
        </w:r>
      </w:hyperlink>
    </w:p>
    <w:p>
      <w:r>
        <w:t>Истинная заря взошла и восходит. Как сказано, естество отвергает противоестественное. Это противоречит природе человека. За это противоречие история отменит его. Благодарим вас, уважаемый профессор. Наш третий докладчик — профессор, доктор Алев Эркилет из Университета Ибн Хальдуна. «В контексте исламизации знания: Саид Нурси». Прошу. — Большое спасибо. Еще раз приветствую всех. Мои мысли отчасти станут продолжением выступления предыдущего докладчика.</w:t>
      </w:r>
    </w:p>
    <w:p>
      <w:pPr>
        <w:keepNext/>
      </w:pPr>
      <w:hyperlink r:id="rId65">
        <w:r>
          <w:rPr>
            <w:color w:val="1155CC"/>
            <w:u w:val="single"/>
          </w:rPr>
          <w:t>00:39:08 – 00:39:49</w:t>
        </w:r>
      </w:hyperlink>
    </w:p>
    <w:p>
      <w:r>
        <w:t>Для этого обсуждения я тоже хочу вернуться к колониализму. Мы собрались обсудить «Коранические решения глобальных кризисов», поговорить об этом. По моему личному мнению, одной из самых важных таких проблем по-прежнему остается колониализм. Несмотря на высказанный оптимизм, глобальный капитализм в конечном счете, к сожалению, по-прежнему силен. Даже если мы считаем, что он на исходе и что новый мир</w:t>
      </w:r>
    </w:p>
    <w:p>
      <w:pPr>
        <w:keepNext/>
      </w:pPr>
      <w:hyperlink r:id="rId66">
        <w:r>
          <w:rPr>
            <w:color w:val="1155CC"/>
            <w:u w:val="single"/>
          </w:rPr>
          <w:t>00:39:49 – 00:40:31</w:t>
        </w:r>
      </w:hyperlink>
    </w:p>
    <w:p>
      <w:r>
        <w:t>уже складывается, сначала надо признать, что капитализм вместе со своими колониальными практиками еще существует. Америка и Израиль сегодня вновь показали, что необходимо также уделять большое внимание военной и политической сторонам своей агрессивной политикой. Поэтому сегодня речь пойдет, с моей точки зрения, о глобальном капитализме и его практиках колониализма с XV–XVI веков, а также о том, что мы,</w:t>
      </w:r>
    </w:p>
    <w:p>
      <w:pPr>
        <w:keepNext/>
      </w:pPr>
      <w:hyperlink r:id="rId67">
        <w:r>
          <w:rPr>
            <w:color w:val="1155CC"/>
            <w:u w:val="single"/>
          </w:rPr>
          <w:t>00:40:31 – 00:41:17</w:t>
        </w:r>
      </w:hyperlink>
    </w:p>
    <w:p>
      <w:r>
        <w:t>мусульмане, делаем и говорим по этому поводу, как к этому подходим. В этом отношении я считаю, что Бедиуззаман вел борьбу в трех аспектах, трех измерениях — не в три этапа, — с первого до последнего дня весьма систематически. Разумеется, это антиколониальная борьба, весь характер которой определялся исламом. Каковы эти три аспекта? Первый: военный колониализм, оккупация и борьба,</w:t>
      </w:r>
    </w:p>
    <w:p>
      <w:pPr>
        <w:keepNext/>
      </w:pPr>
      <w:hyperlink r:id="rId68">
        <w:r>
          <w:rPr>
            <w:color w:val="1155CC"/>
            <w:u w:val="single"/>
          </w:rPr>
          <w:t>00:41:17 – 00:42:01</w:t>
        </w:r>
      </w:hyperlink>
    </w:p>
    <w:p>
      <w:r>
        <w:t>которую нужно вести против них. Второй: экономический колониализм, оккупация — так называемый новый империализм — и необходимая борьба с ним. Третий: как сказал и Рамазан, борьба за деколонизацию знания. То есть освобождение умов от влияния колониализма. Я считаю, что Бедиуззаман уделял всем этим аспектам одновременно серьезное внимание. Военное измерение этой борьбы с колониализмом в нашем мире — джихад. Это физическое выражение обязанности</w:t>
      </w:r>
    </w:p>
    <w:p>
      <w:pPr>
        <w:keepNext/>
      </w:pPr>
      <w:hyperlink r:id="rId69">
        <w:r>
          <w:rPr>
            <w:color w:val="1155CC"/>
            <w:u w:val="single"/>
          </w:rPr>
          <w:t>00:42:01 – 00:42:46</w:t>
        </w:r>
      </w:hyperlink>
    </w:p>
    <w:p>
      <w:r>
        <w:t>освободиться от рабства во имя ислама. Бедиуззаман вел эту борьбу, особенно против международной системы, всегда систематически. Он твердо подчеркивал, что мы никогда не можем покориться колониальным державам. По его мнению, для мусульманина молчать и идти на примирение перед лицом таких нападений совершенно недопустимо. Это он подчеркивал постоянно. Особенно в его ранних текстах мы видим также весьма</w:t>
      </w:r>
    </w:p>
    <w:p>
      <w:pPr>
        <w:keepNext/>
      </w:pPr>
      <w:hyperlink r:id="rId70">
        <w:r>
          <w:rPr>
            <w:color w:val="1155CC"/>
            <w:u w:val="single"/>
          </w:rPr>
          <w:t>00:42:46 – 00:43:31</w:t>
        </w:r>
      </w:hyperlink>
    </w:p>
    <w:p>
      <w:r>
        <w:t>сильное теоретическое обоснование этих идей. Хочу перейти к сфере знания, поэтому эти вопросы пройду немного быстрее. Второй аспект — экономический колониализм. Вы можете победить врага военным путем, но он продолжит эксплуатировать вас через сети экономической эксплуатации, которыми вас опутал. Бедиуззаман и этому весьма ясно противостоял. Экономические бойкоты, которыми сегодня пренебрегают и которые не всегда удается осуществить, первым применял Бедиуззаман,</w:t>
      </w:r>
    </w:p>
    <w:p>
      <w:pPr>
        <w:keepNext/>
      </w:pPr>
      <w:hyperlink r:id="rId71">
        <w:r>
          <w:rPr>
            <w:color w:val="1155CC"/>
            <w:u w:val="single"/>
          </w:rPr>
          <w:t>00:43:31 – 00:44:13</w:t>
        </w:r>
      </w:hyperlink>
    </w:p>
    <w:p>
      <w:r>
        <w:t>еще до Ганди. Это хочу подчеркнуть. Видя, что Турция, османское общество, Турция подвергаются экономической эксплуатации, он бойкотировал прежде всего австрийские, затем все европейские товары и настойчиво напоминал, что нужно обращаться к местным товарам, подчеркивая антиимпериалистический смысл. Он не просто напоминал, но и сам так поступал. Он воплотил это в собственной жизни, подавая пример. Таково второе, экономическое измерение колониализма.</w:t>
      </w:r>
    </w:p>
    <w:p>
      <w:pPr>
        <w:keepNext/>
      </w:pPr>
      <w:hyperlink r:id="rId72">
        <w:r>
          <w:rPr>
            <w:color w:val="1155CC"/>
            <w:u w:val="single"/>
          </w:rPr>
          <w:t>00:44:13 – 00:44:54</w:t>
        </w:r>
      </w:hyperlink>
    </w:p>
    <w:p>
      <w:r>
        <w:t>Третий аспект: колониализм в сфере знания. То есть проникновение в наши души, в наши умы; под влиянием западной науки и знания нас заставляют, как говорил Дюбуа, постоянно испытывать комплекс неполноценности, смотреть на себя глазами западных людей. В конечном счете это еще одно орудие колониализма. Бедиуззаман вел против этого исключительно</w:t>
      </w:r>
    </w:p>
    <w:p>
      <w:pPr>
        <w:keepNext/>
      </w:pPr>
      <w:hyperlink r:id="rId73">
        <w:r>
          <w:rPr>
            <w:color w:val="1155CC"/>
            <w:u w:val="single"/>
          </w:rPr>
          <w:t>00:44:54 – 00:45:38</w:t>
        </w:r>
      </w:hyperlink>
    </w:p>
    <w:p>
      <w:r>
        <w:t>систематическую борьбу, которую, я думаю, можно назвать исламизацией знания. Преподаватель хорошо сказал: Медресетуззехра — прекрасный пример. Но я хочу кое-что добавить. Прежде всего, в отношении путей и методологии приобретения знания Бедиуззаман отверг позитивистскую теорию познания. Он напоминал: нельзя опираться лишь на наблюдение, измерение и анализ; прежде всего нам следует</w:t>
      </w:r>
    </w:p>
    <w:p>
      <w:pPr>
        <w:keepNext/>
      </w:pPr>
      <w:hyperlink r:id="rId74">
        <w:r>
          <w:rPr>
            <w:color w:val="1155CC"/>
            <w:u w:val="single"/>
          </w:rPr>
          <w:t>00:45:38 – 00:46:20</w:t>
        </w:r>
      </w:hyperlink>
    </w:p>
    <w:p>
      <w:r>
        <w:t>опираться на откровение; что в качестве источника знания надо сначала обратиться к откровению. Что это значит? Знание, основанное на Коране и Сунне, — неотъемлемая часть той теории познания, из которой мы должны исходить. Конечно, это не все; дело не ограничивается попыткой понять откровение. Говоря постоянно о вразумлении, божественных дарах, интуиции, Бедиуззаман подчеркивает, что знание получают</w:t>
      </w:r>
    </w:p>
    <w:p>
      <w:pPr>
        <w:keepNext/>
      </w:pPr>
      <w:hyperlink r:id="rId75">
        <w:r>
          <w:rPr>
            <w:color w:val="1155CC"/>
            <w:u w:val="single"/>
          </w:rPr>
          <w:t>00:46:20 – 00:47:01</w:t>
        </w:r>
      </w:hyperlink>
    </w:p>
    <w:p>
      <w:r>
        <w:t>не только позитивистскими методами; если очистить себя, свою душу, то знание дается нам также непосредственно Богом. Это, на мой взгляд, образует первые зачатки сильной альтернативной философии науки. Разумеется, размышление, наблюдение, сбор данных из внешней социальной и природной действительности сопутствуют этому. Но суть знания, единственное истинное знание, приходит из Корана.</w:t>
      </w:r>
    </w:p>
    <w:p>
      <w:pPr>
        <w:keepNext/>
      </w:pPr>
      <w:hyperlink r:id="rId76">
        <w:r>
          <w:rPr>
            <w:color w:val="1155CC"/>
            <w:u w:val="single"/>
          </w:rPr>
          <w:t>00:47:01 – 00:47:44</w:t>
        </w:r>
      </w:hyperlink>
    </w:p>
    <w:p>
      <w:r>
        <w:t>Из знания, данного нам Богом. Его следует положить в основу науки. Я это подчеркиваю. Его следует положить в основу науки. Второе: один из моментов, которые Бедиуззаман особенно подчеркивает здесь, — несовместимость западного знания со знанием, производимым в мусульманском мире. Ведь они опираются на разные этические и нравственные основы. Западное знание основано на выгоде, оно инструментально.</w:t>
      </w:r>
    </w:p>
    <w:p>
      <w:pPr>
        <w:keepNext/>
      </w:pPr>
      <w:hyperlink r:id="rId77">
        <w:r>
          <w:rPr>
            <w:color w:val="1155CC"/>
            <w:u w:val="single"/>
          </w:rPr>
          <w:t>00:47:44 – 00:48:27</w:t>
        </w:r>
      </w:hyperlink>
    </w:p>
    <w:p>
      <w:r>
        <w:t>Его цель — получить блага этого мира. Бедиуззаман приводит прекрасный пример. Он говорит: подобно Каруну, человек заявляет: «Это богатство дано мне благодаря моему знанию», — и кичится. Но для Бедиуззамана конечная цель научного знания — не управлять миром, а обрести довольство Бога. Я думаю, что Бедиуззаман особенно дистанцировался от инструментального знания. Знание должно служить цели; его следует приобретать ради</w:t>
      </w:r>
    </w:p>
    <w:p>
      <w:pPr>
        <w:keepNext/>
      </w:pPr>
      <w:hyperlink r:id="rId78">
        <w:r>
          <w:rPr>
            <w:color w:val="1155CC"/>
            <w:u w:val="single"/>
          </w:rPr>
          <w:t>00:48:27 – 00:49:12</w:t>
        </w:r>
      </w:hyperlink>
    </w:p>
    <w:p>
      <w:r>
        <w:t>довольства Бога. Я думаю, это один из важнейших факторов, отличающих его методологию, исламскую теорию познания, от остальных. Продолжу небольшим сравнением Запада и ислама. Западная цивилизация корыстна. Она исходит из модели homo economicus и опирается на конфликт. Она стремится строить себя и развиваться через противоречия. Она индивидуалистична, чужда солидарности, думает лишь о себе,</w:t>
      </w:r>
    </w:p>
    <w:p>
      <w:pPr>
        <w:keepNext/>
      </w:pPr>
      <w:hyperlink r:id="rId79">
        <w:r>
          <w:rPr>
            <w:color w:val="1155CC"/>
            <w:u w:val="single"/>
          </w:rPr>
          <w:t>00:49:12 – 00:49:53</w:t>
        </w:r>
      </w:hyperlink>
    </w:p>
    <w:p>
      <w:r>
        <w:t>стремится обогатиться за счет других. Исламский же мир не склонен к препирательству; он выступает за взаимное обогащение через поддержку. Он не конфликтен, он ищет пути устранения конфликтов. Главное — я придаю этому большое значение — она ни в коем случае не корыстна. Не ищет выгоды, а делится. Как сказал и Эсат, она исходит из взгляда, который ставит другого прежде себя, дает сначала соседу, брату, верующему,</w:t>
      </w:r>
    </w:p>
    <w:p>
      <w:pPr>
        <w:keepNext/>
      </w:pPr>
      <w:hyperlink r:id="rId80">
        <w:r>
          <w:rPr>
            <w:color w:val="1155CC"/>
            <w:u w:val="single"/>
          </w:rPr>
          <w:t>00:49:53 – 00:50:34</w:t>
        </w:r>
      </w:hyperlink>
    </w:p>
    <w:p>
      <w:r>
        <w:t>а потом себе. Поэтому Бедиуззаман говорит: «Мы должны заниматься наукой с помощью собственных понятий». Это несколько напоминает мне рассуждение Тахи Абдуррахмана в «Духе современности». Он говорит, что мусульманский мир захвачен западными понятиями, проникшими в наше сознание. Значит, надо вмешаться в их смысл. Надо говорить с помощью новых понятий. Надо пытаться понять мир через свои понятия.</w:t>
      </w:r>
    </w:p>
    <w:p>
      <w:pPr>
        <w:keepNext/>
      </w:pPr>
      <w:hyperlink r:id="rId81">
        <w:r>
          <w:rPr>
            <w:color w:val="1155CC"/>
            <w:u w:val="single"/>
          </w:rPr>
          <w:t>00:50:34 – 00:51:14</w:t>
        </w:r>
      </w:hyperlink>
    </w:p>
    <w:p>
      <w:r>
        <w:t>Иначе от колониализма не освободиться. Как это сделать? Здесь хочу подчеркнуть два момента. Первое... Я уже завершаю, большое спасибо. Первое: знай свое общество. Большинство из нас — социологи, обществоведы. Все мы гуманитарии. Думаю, нужно особо подчеркнуть слова Бедиуззамана: сначала узнай свое общество. Если пытаться применить к нашему обществу знание, созданное для Запада,</w:t>
      </w:r>
    </w:p>
    <w:p>
      <w:pPr>
        <w:keepNext/>
      </w:pPr>
      <w:hyperlink r:id="rId82">
        <w:r>
          <w:rPr>
            <w:color w:val="1155CC"/>
            <w:u w:val="single"/>
          </w:rPr>
          <w:t>00:51:14 – 00:51:57</w:t>
        </w:r>
      </w:hyperlink>
    </w:p>
    <w:p>
      <w:r>
        <w:t>результат, вероятно, будет катастрофичен. Он даже считал, что идеи принца Сабахаттина о децентрализации нельзя приспособить к позднеосманскому обществу: «На Западе это могло сработать, но сейчас может привести к распаду общества». Он вновь и вновь подчеркивал: «Сначала узнай свое общество». Хочу применить это и к нам самим. Второе: его вмешательство в смысл понятий; стремление создать собственные понятия.</w:t>
      </w:r>
    </w:p>
    <w:p>
      <w:pPr>
        <w:keepNext/>
      </w:pPr>
      <w:hyperlink r:id="rId83">
        <w:r>
          <w:rPr>
            <w:color w:val="1155CC"/>
            <w:u w:val="single"/>
          </w:rPr>
          <w:t>00:51:57 – 00:52:40</w:t>
        </w:r>
      </w:hyperlink>
    </w:p>
    <w:p>
      <w:r>
        <w:t>Мой частый пример — «мешрутийет-и мешруа», то есть правомерное конституционное правление. Почему «правомерное»? Потому что для мусульман конституционное правление, не ограниченное рамками шариата, крайне спорно и неприемлемо. Поэтому, даже используя западные понятия, понятия общественных наук и политологии, Бедиуззаман непременно вмешивается в их смысл. Он стремится привести их к исламской основе, укоренить в ней.</w:t>
      </w:r>
    </w:p>
    <w:p>
      <w:pPr>
        <w:keepNext/>
      </w:pPr>
      <w:hyperlink r:id="rId84">
        <w:r>
          <w:rPr>
            <w:color w:val="1155CC"/>
            <w:u w:val="single"/>
          </w:rPr>
          <w:t>00:52:45 – 00:53:28</w:t>
        </w:r>
      </w:hyperlink>
    </w:p>
    <w:p>
      <w:r>
        <w:t>Да, политическое участие в правомерных рамках — то, чего Бедиуззаман всегда хотел и чему придавал значение. Но отсюда нельзя линейно заключить, будто Бедиуззаман был лишь республиканцем, лишь демократом и принимал все западные понятия такими, какие они есть. Это привело бы к ошибке. Нет, и эти понятия он стремился понять и определить, приводя их в соответствие с исламскими рамками. В вопросе национализма он стремился к тому же,</w:t>
      </w:r>
    </w:p>
    <w:p>
      <w:pPr>
        <w:keepNext/>
      </w:pPr>
      <w:hyperlink r:id="rId85">
        <w:r>
          <w:rPr>
            <w:color w:val="1155CC"/>
            <w:u w:val="single"/>
          </w:rPr>
          <w:t>00:53:28 – 00:54:12</w:t>
        </w:r>
      </w:hyperlink>
    </w:p>
    <w:p>
      <w:r>
        <w:t>говоря об отрицательном и положительном национализме. В западной теории национализм един. А у Бедиуззамана, если он разделяет мусульманские народы, он отрицателен. Если основан на «превосходстве состязающегося в исламе» [неясно], он положителен; мы можем его принять. Возможно, можно подвести итог. Как сказал Эсат, как сказал Рамазан: если в предстоящий период мусульмане хотят победить в антиимпериалистической, антиколониальной борьбе —</w:t>
      </w:r>
    </w:p>
    <w:p>
      <w:pPr>
        <w:keepNext/>
      </w:pPr>
      <w:hyperlink r:id="rId86">
        <w:r>
          <w:rPr>
            <w:color w:val="1155CC"/>
            <w:u w:val="single"/>
          </w:rPr>
          <w:t>00:54:12 – 00:54:55</w:t>
        </w:r>
      </w:hyperlink>
    </w:p>
    <w:p>
      <w:r>
        <w:t>а я считаю, мы обязаны победить, — нужно вместе осмысливать альтернативные пути и механизмы производства знания, в том числе в академической среде. Это мы и пытаемся делать; и команда здесь: среди нас есть коллеги из Ибн Хальдуна, в основном. Я лично верю, что совместная работа над этими новыми механизмами, методами производства знания и новыми понятийными рамками внесет очень большой вклад.</w:t>
      </w:r>
    </w:p>
    <w:p>
      <w:pPr>
        <w:keepNext/>
      </w:pPr>
      <w:hyperlink r:id="rId87">
        <w:r>
          <w:rPr>
            <w:color w:val="1155CC"/>
            <w:u w:val="single"/>
          </w:rPr>
          <w:t>00:54:56 – 00:55:38</w:t>
        </w:r>
      </w:hyperlink>
    </w:p>
    <w:p>
      <w:r>
        <w:t>Большое спасибо за внимание. Спасибо. Дорогие гости, знание, наука... Я дам вам слово. В случае Рамазана я забыл, прошу прощения. Вам дам возможность ответить на вопрос. Знание и наука должны вести к познанию Бога. Но теперь знание, наука некоторых людей словно отдаляют от Бога. Причина именно в том, что подчеркнула докладчица. Знание не исламское, оно загрязнено материализмом.</w:t>
      </w:r>
    </w:p>
    <w:p>
      <w:pPr>
        <w:keepNext/>
      </w:pPr>
      <w:hyperlink r:id="rId88">
        <w:r>
          <w:rPr>
            <w:color w:val="1155CC"/>
            <w:u w:val="single"/>
          </w:rPr>
          <w:t>00:55:38 – 00:56:20</w:t>
        </w:r>
      </w:hyperlink>
    </w:p>
    <w:p>
      <w:r>
        <w:t>Мы перевели его как есть и словно вылили на молодежь. Вот почему нам трудно привлечь молодежь к нашей цивилизации. Поэтому необходимо всерьез подумать об исламизации существующего знания. Поздравляем Ибн Хальдун: они постоянно выделяют эту проблему. Значит, хорошо видят этот пробел. Спасибо, профессор. Зададим по вопросу Рамазану — я по ошибке забыл — и последней докладчице. Там дама хочет задать вопрос.</w:t>
      </w:r>
    </w:p>
    <w:p>
      <w:pPr>
        <w:keepNext/>
      </w:pPr>
      <w:hyperlink r:id="rId89">
        <w:r>
          <w:rPr>
            <w:color w:val="1155CC"/>
            <w:u w:val="single"/>
          </w:rPr>
          <w:t>00:56:25 – 00:57:10</w:t>
        </w:r>
      </w:hyperlink>
    </w:p>
    <w:p>
      <w:r>
        <w:t>Да будет доволен вами Аллах. Прекрасное выступление. Об исламизации знания: как известно, Накиб аль-Аттас, умерший год назад, очень известен в этой области... В этой области: «Что будет исламизацией?» [неясно]... [ИСТАК?]... Давайте так: лично я не понимаю. Звук неразборчивый. Если задавать вопросы несколькими ясными предложениями, будет понятно. Иначе звуки смешиваются, мы не понимаем. Прошу. — По вопросу исламизации знания,</w:t>
      </w:r>
    </w:p>
    <w:p>
      <w:pPr>
        <w:keepNext/>
      </w:pPr>
      <w:hyperlink r:id="rId90">
        <w:r>
          <w:rPr>
            <w:color w:val="1155CC"/>
            <w:u w:val="single"/>
          </w:rPr>
          <w:t>00:57:10 – 00:57:50</w:t>
        </w:r>
      </w:hyperlink>
    </w:p>
    <w:p>
      <w:r>
        <w:t>Что вы посоветуете нам как исследователям [Рисале-и Нур?]? Несколько практических советов. — Конечно, конечно. Большое спасибо за этот вопрос. На самом деле я лично считаю, что эта традиция у нас началась гораздо раньше. В литературе обсуждают, что Хасан аль-Банна еще до Малика Беннаби и других первым подчеркнул: деколонизация знания — это серьезная ответственность.</w:t>
      </w:r>
    </w:p>
    <w:p>
      <w:pPr>
        <w:keepNext/>
      </w:pPr>
      <w:hyperlink r:id="rId91">
        <w:r>
          <w:rPr>
            <w:color w:val="1155CC"/>
            <w:u w:val="single"/>
          </w:rPr>
          <w:t>00:57:51 – 00:58:35</w:t>
        </w:r>
      </w:hyperlink>
    </w:p>
    <w:p>
      <w:r>
        <w:t>От Малика Беннаби, Франца Фанона до тех, кто опирался на антиколониальную традицию, как Али Шариати, и до усилий шахида Исмаила Раджи аль-Фаруки, да помилует его Аллах... В Турции, конечно, Бедиуззаман выделяется как сильный голос в этом вопросе. Я вижу в этом ответственность, которую всегда несли мыслители исламского направления. Они всегда это осознавали. То, что Али Шариати называл очищением культурных элементов, а Малик Беннаби — «колонизируемостью».</w:t>
      </w:r>
    </w:p>
    <w:p>
      <w:pPr>
        <w:keepNext/>
      </w:pPr>
      <w:hyperlink r:id="rId92">
        <w:r>
          <w:rPr>
            <w:color w:val="1155CC"/>
            <w:u w:val="single"/>
          </w:rPr>
          <w:t>00:58:35 – 00:59:18</w:t>
        </w:r>
      </w:hyperlink>
    </w:p>
    <w:p>
      <w:r>
        <w:t>То есть если ты не свободен, если твой ум не свободен, тебя очень легко колонизировать. На это он обращал наше внимание. Кратко мой ответ такой: друзья, эта традиция у нас, думаю, была присуща всем усилиям по исламизации. Надо приподнять оболочку, заглянуть под нее, прочитать их и с этой точки зрения. Мы, например, не читаем так Беннаби, аль-Банну, Нурси. Мы читаем их в очень узких политических рамках.</w:t>
      </w:r>
    </w:p>
    <w:p>
      <w:pPr>
        <w:keepNext/>
      </w:pPr>
      <w:hyperlink r:id="rId93">
        <w:r>
          <w:rPr>
            <w:color w:val="1155CC"/>
            <w:u w:val="single"/>
          </w:rPr>
          <w:t>00:59:20 – 01:00:00</w:t>
        </w:r>
      </w:hyperlink>
    </w:p>
    <w:p>
      <w:r>
        <w:t>Это достаточный ответ? Большое спасибо. — Спасибо. Прошу. Прекрасно. Хочу кое-что добавить. Бедиуззаман называет Рисале-и Нур путем к истине внутри знания. Вместо «исламизации знания» может, лучше «извлечение истины из знания». Прекрасно. Отличная альтернатива. Не исключая другого: это лишь одна традиция. Некоторые сейчас называют это деколониализмом.</w:t>
      </w:r>
    </w:p>
    <w:p>
      <w:pPr>
        <w:keepNext/>
      </w:pPr>
      <w:hyperlink r:id="rId94">
        <w:r>
          <w:rPr>
            <w:color w:val="1155CC"/>
            <w:u w:val="single"/>
          </w:rPr>
          <w:t>01:00:01 – 01:00:44</w:t>
        </w:r>
      </w:hyperlink>
    </w:p>
    <w:p>
      <w:r>
        <w:t>Если исламский мир деколонизируется, то через истину и ислам. Покойный аль-Фаруки называл это «исламизацией знания», Али Шариати — «очищением знания». Ваше прекрасное предложение и другие предложения мы горячо приветствуем. Спасибо. — Истину любят. Слово «истина» любят само по себе. Думаю, это слово не вызовет сильного неприятия, поэтому и предложил. — Спасибо. Как известно, у Бедиуззамана смотреть следует не на саму вещь, а на то, на что она указывает. С точки зрения смысла, а не материи.</w:t>
      </w:r>
    </w:p>
    <w:p>
      <w:pPr>
        <w:keepNext/>
      </w:pPr>
      <w:hyperlink r:id="rId95">
        <w:r>
          <w:rPr>
            <w:color w:val="1155CC"/>
            <w:u w:val="single"/>
          </w:rPr>
          <w:t>01:00:44 – 01:01:28</w:t>
        </w:r>
      </w:hyperlink>
    </w:p>
    <w:p>
      <w:r>
        <w:t>Все эти объяснения сходятся в одном. Есть вопрос к Рамазану? Вот там. Да, там. — Западному... империализму, как говорят, противостояла Кемалистская республика, но взяла западный позитивистский, унифицирующий разум и направила против своего востока как проект внутреннего колониального воспитания и ассимиляции. Можно ли считать гражданское сопротивление Нурси, не покорявшееся якобинской модерности и не ввергавшее людей в войну, с целью сохранить местный язык, память и веру,</w:t>
      </w:r>
    </w:p>
    <w:p>
      <w:pPr>
        <w:keepNext/>
      </w:pPr>
      <w:hyperlink r:id="rId96">
        <w:r>
          <w:rPr>
            <w:color w:val="1155CC"/>
            <w:u w:val="single"/>
          </w:rPr>
          <w:t>01:01:28 – 01:02:08</w:t>
        </w:r>
      </w:hyperlink>
    </w:p>
    <w:p>
      <w:r>
        <w:t>самой глубокой, подлинной альтернативой, разрушающей изнутри колониальное окружение региона? Или перед механизмами национального государства это вынужденное отступление, при котором политические права пришлось перенести в духовную сферу? — Спасибо за прекрасный вопрос. Думаю, нужно рассматривать оба вместе. Вместо того чтобы видеть в позиции и борьбе Нурси отступление, есть разные измерения борьбы. Военное, политическое, экономическое, культурное.</w:t>
      </w:r>
    </w:p>
    <w:p>
      <w:pPr>
        <w:keepNext/>
      </w:pPr>
      <w:hyperlink r:id="rId97">
        <w:r>
          <w:rPr>
            <w:color w:val="1155CC"/>
            <w:u w:val="single"/>
          </w:rPr>
          <w:t>01:02:08 – 01:02:49</w:t>
        </w:r>
      </w:hyperlink>
    </w:p>
    <w:p>
      <w:r>
        <w:t>Чтобы понять Нурси, особенно период 23– 60, период 1923–1950, нужно очень внимательно изучить ту эпоху. Думаю, понимание Саида Нурси, возможно, на 50 процентов зависит от понимания ее политической атмосферы, политического климата. 1926–1927 годы, конец двадцатых, тридцатые годы: представьте время, когда в центр города нельзя без шляпы,</w:t>
      </w:r>
    </w:p>
    <w:p>
      <w:pPr>
        <w:keepNext/>
      </w:pPr>
      <w:hyperlink r:id="rId98">
        <w:r>
          <w:rPr>
            <w:color w:val="1155CC"/>
            <w:u w:val="single"/>
          </w:rPr>
          <w:t>01:02:49 – 01:03:31</w:t>
        </w:r>
      </w:hyperlink>
    </w:p>
    <w:p>
      <w:r>
        <w:t>нельзя выйти в чаршафе. Руководители в речи в Кастамону, и в других местах говорят об укрытых женщинах крайне оскорбительно. В период, когда мусульманина, его тело и идентичность делают чужими, оттесняют на край и превращают во врага, это не только слова: людей убивают, вешают, заключают в тюрьмы за [курдскую?] речь... В Мардине, Диярбакыре даже на улице [курдский?], любой язык кроме турецкого, был запрещен. когда азан перевели на турецкий.</w:t>
      </w:r>
    </w:p>
    <w:p>
      <w:pPr>
        <w:keepNext/>
      </w:pPr>
      <w:hyperlink r:id="rId99">
        <w:r>
          <w:rPr>
            <w:color w:val="1155CC"/>
            <w:u w:val="single"/>
          </w:rPr>
          <w:t>01:03:31 – 01:04:09</w:t>
        </w:r>
      </w:hyperlink>
    </w:p>
    <w:p>
      <w:r>
        <w:t>Меняются не только учреждения. Общественное пространство, тело, даже звук... Ничего арабского не должно быть слышно. Потому азан переводят на турецкий. Чалму и джуббу носить лишь на намазе. Как только имам выходит из мечети, он должен надеть костюм и шляпу. Один из примеров — [Сами Шенсес?]. Имам мечети [Али-ага?]; я беседовал с его сыном в Ялове. На Истикляль есть его фотографии в костюме и шляпе-федоре. В такое время,</w:t>
      </w:r>
    </w:p>
    <w:p>
      <w:pPr>
        <w:keepNext/>
      </w:pPr>
      <w:hyperlink r:id="rId100">
        <w:r>
          <w:rPr>
            <w:color w:val="1155CC"/>
            <w:u w:val="single"/>
          </w:rPr>
          <w:t>01:04:12 – 01:04:54</w:t>
        </w:r>
      </w:hyperlink>
    </w:p>
    <w:p>
      <w:r>
        <w:t>когда государство подчиняет учреждения, весь климат, атмосферу, даже «звуковой ландшафт»... Даже звук не должен напоминать об исламе. Перевод азана на турецкий — один из этапов. По-моему, конечный этап — полное устранение религии. Это главное утверждение парадигмы модерности. С секуляризацией, урбанизацией, индустриализацией религия и так исчезнет. Тюркизация и прочее были промежуточными решениями. По мере модернизации народа то, что мы зовем религией,</w:t>
      </w:r>
    </w:p>
    <w:p>
      <w:pPr>
        <w:keepNext/>
      </w:pPr>
      <w:hyperlink r:id="rId101">
        <w:r>
          <w:rPr>
            <w:color w:val="1155CC"/>
            <w:u w:val="single"/>
          </w:rPr>
          <w:t>01:04:54 – 01:05:39</w:t>
        </w:r>
      </w:hyperlink>
    </w:p>
    <w:p>
      <w:r>
        <w:t>со временем исчезнет. В этом и был замысел. Это свойственно не только Турции, но модернистской парадигме во всем мире. Поэтому верность Нурси османскому языку, одежде, письму, речи, его усилия сохранить эту традицию все годы ссылки — если учитывать дух времени, по-моему, невероятное усилие сопротивления. И это под надзором. Он продолжает это, пока государственные механизмы надзора</w:t>
      </w:r>
    </w:p>
    <w:p>
      <w:pPr>
        <w:keepNext/>
      </w:pPr>
      <w:hyperlink r:id="rId102">
        <w:r>
          <w:rPr>
            <w:color w:val="1155CC"/>
            <w:u w:val="single"/>
          </w:rPr>
          <w:t>01:05:39 – 01:06:22</w:t>
        </w:r>
      </w:hyperlink>
    </w:p>
    <w:p>
      <w:r>
        <w:t>следят за ним. Эмоциональное, психологическое давление — отдельная тема. Поэтому вижу в этом не отступление, а невероятную, прекрасную, необходимую основу, форму борьбы. Другие ученые выбрали иные пути, он выбрал этот. Возможно, думая об устойчивости, он и сделал такой выбор. Если смотреть сегодня, его выбор не обесценивает и не лишает смысла другие пути. Есть разные</w:t>
      </w:r>
    </w:p>
    <w:p>
      <w:pPr>
        <w:keepNext/>
      </w:pPr>
      <w:hyperlink r:id="rId103">
        <w:r>
          <w:rPr>
            <w:color w:val="1155CC"/>
            <w:u w:val="single"/>
          </w:rPr>
          <w:t>01:06:22 – 01:07:02</w:t>
        </w:r>
      </w:hyperlink>
    </w:p>
    <w:p>
      <w:r>
        <w:t>поля борьбы. Борьба Нурси была такой, и она, по-моему, очень ценна: говорить в труднейшее время, делать то, чего тогда нельзя, упорно делать запрещенное... Думаю, в его усилиях есть и курдское упрямство; надо читать и так. Я совершенно не считаю это отступлением или пассивным сопротивлением. Он показал совершенно самобытный, своеобразный и прекрасный пример сопротивления. Это и была моя последняя мысль:</w:t>
      </w:r>
    </w:p>
    <w:p>
      <w:pPr>
        <w:keepNext/>
      </w:pPr>
      <w:hyperlink r:id="rId104">
        <w:r>
          <w:rPr>
            <w:color w:val="1155CC"/>
            <w:u w:val="single"/>
          </w:rPr>
          <w:t>01:07:02 – 01:07:41</w:t>
        </w:r>
      </w:hyperlink>
    </w:p>
    <w:p>
      <w:r>
        <w:t>он зовет нас к освобождению знания; этот призыв по-прежнему открыт. Нам нужно вступить на этот путь. Нужно услышать его призыв и с чего-то начать. Мы думаем, что, собравшись здесь сегодня, уже в чем-то начали. Спасибо. — Это вам спасибо. Друзья, времени мало. Вопросов может быть много, но снаружи тоже будет время. Пока вопросов не принимаю. Потом посмотрим, если останется время. Продолжим.</w:t>
      </w:r>
    </w:p>
    <w:p>
      <w:pPr>
        <w:keepNext/>
      </w:pPr>
      <w:hyperlink r:id="rId105">
        <w:r>
          <w:rPr>
            <w:color w:val="1155CC"/>
            <w:u w:val="single"/>
          </w:rPr>
          <w:t>01:07:43 – 01:08:23</w:t>
        </w:r>
      </w:hyperlink>
    </w:p>
    <w:p>
      <w:r>
        <w:t>Доктор Альп Эрен Топал из Университета Ибн Хальдуна: «Политическая теология Саида Нурси в контексте фана филь-ихван и позднеосманской мысли». Прошу. — Спасибо. Во имя Бога, Милостивого, Милосердного. Приветствую вас. В русле выступлений коллег, но в более историческом контексте, я думаю, Саид Нурси переосмыслил единобожие, особенно через фана филь-ихван. Об этом хочу поговорить.</w:t>
      </w:r>
    </w:p>
    <w:p>
      <w:pPr>
        <w:keepNext/>
      </w:pPr>
      <w:hyperlink r:id="rId106">
        <w:r>
          <w:rPr>
            <w:color w:val="1155CC"/>
            <w:u w:val="single"/>
          </w:rPr>
          <w:t>01:08:26 – 01:09:10</w:t>
        </w:r>
      </w:hyperlink>
    </w:p>
    <w:p>
      <w:r>
        <w:t>Сперва для напоминания прочту отрывок о фана филь-ихван из Двадцать первой Лем'а: «У суфиев есть термины фана фиш-шейх, фана фир-расуль. Я не суфий. Но в нашем пути их принцип становится прекрасным принципом в виде фана филь-ихван. Среди братьев это называют тафани: растворение друг в друге: забыть свои эгоистические чувства и мысленно жить достоинствами и чувствами братьев. Основа нашего пути — братство. Не связь отца и сына, шейха и мюрида,</w:t>
      </w:r>
    </w:p>
    <w:p>
      <w:pPr>
        <w:keepNext/>
      </w:pPr>
      <w:hyperlink r:id="rId107">
        <w:r>
          <w:rPr>
            <w:color w:val="1155CC"/>
            <w:u w:val="single"/>
          </w:rPr>
          <w:t>01:09:11 – 01:09:52</w:t>
        </w:r>
      </w:hyperlink>
    </w:p>
    <w:p>
      <w:r>
        <w:t>а узы подлинного братства. Разве что вступает отношение учительства. Наш путь — халилийе, поэтому наш склад — близкая дружба. Дружба требует быть ближайшим другом, самоотверженным товарищем, ценящим спутником, благородным братом. Основа этой дружбы — искренний ихлас. Нарушивший искренность низвергается с вершины высокой башни этой дружбы, падает». Здесь Устад Саид Нурси ясно описывает, в некотором смысле, нормы братства, которые хочет видеть</w:t>
      </w:r>
    </w:p>
    <w:p>
      <w:pPr>
        <w:keepNext/>
      </w:pPr>
      <w:hyperlink r:id="rId108">
        <w:r>
          <w:rPr>
            <w:color w:val="1155CC"/>
            <w:u w:val="single"/>
          </w:rPr>
          <w:t>01:09:52 – 01:10:36</w:t>
        </w:r>
      </w:hyperlink>
    </w:p>
    <w:p>
      <w:r>
        <w:t>между соратниками, братьями. Это справедливо читали и как критику суфийских орденов. Но, думаю, это шире — принцип взаимных прав мусульман, вернее, людей в самом широком смысле. Я считаю, он явно основан на толковании единобожия, примеры которого встречаются и в позднеосманское время. Об этом я хочу немного поговорить. Принципиальная критика Саидом Нурси устройства</w:t>
      </w:r>
    </w:p>
    <w:p>
      <w:pPr>
        <w:keepNext/>
      </w:pPr>
      <w:hyperlink r:id="rId109">
        <w:r>
          <w:rPr>
            <w:color w:val="1155CC"/>
            <w:u w:val="single"/>
          </w:rPr>
          <w:t>01:10:36 – 01:11:18</w:t>
        </w:r>
      </w:hyperlink>
    </w:p>
    <w:p>
      <w:r>
        <w:t>орденов — слова, что не должно быть отношений шейха и мюрида, — часто высказывалась в XIX веке различными мыслителями из суфийской традиции. Она звучала прежде всего в связи с упадком ордена как института. Искали разные выходы, новые пути, основания для обновления. С одной стороны, в основе критики было желание исправить устройство орденов, во многом утратившее [свои особенности?] в начале</w:t>
      </w:r>
    </w:p>
    <w:p>
      <w:pPr>
        <w:keepNext/>
      </w:pPr>
      <w:hyperlink r:id="rId110">
        <w:r>
          <w:rPr>
            <w:color w:val="1155CC"/>
            <w:u w:val="single"/>
          </w:rPr>
          <w:t>01:11:18 – 01:11:59</w:t>
        </w:r>
      </w:hyperlink>
    </w:p>
    <w:p>
      <w:r>
        <w:t>XIX века из-за правил о шейхах и вакфах, либо упразднить его, вернув суфизм к истокам. С другой стороны, идеи, распространенные [Французской революцией?], liberté, égalité, fraternité, то есть на османском ухуввет, мусават, хуррийет — братство, равенство, свобода — переосмысливались, что, по-моему, вело к раскрытию определенных принципов единобожия. Рамазан и другие коллеги много говорили</w:t>
      </w:r>
    </w:p>
    <w:p>
      <w:pPr>
        <w:keepNext/>
      </w:pPr>
      <w:hyperlink r:id="rId111">
        <w:r>
          <w:rPr>
            <w:color w:val="1155CC"/>
            <w:u w:val="single"/>
          </w:rPr>
          <w:t>01:11:59 – 01:12:42</w:t>
        </w:r>
      </w:hyperlink>
    </w:p>
    <w:p>
      <w:r>
        <w:t>о колониальной системе, созданной кемалистской модернизацией и модернизацией ранней республики. Но мы часто забываем: эта колониальная, подавляющая, преобразующая система господства над телами и умами началась не просто в кемалистскую эпоху. Ее основы начали закладываться с модернизацией государства и вестернизацией в начале XIX века. Рамазан привел пример со шляпой. Многие не помнят: Махмуд II пытался силой заставить улемов носить феску.</w:t>
      </w:r>
    </w:p>
    <w:p>
      <w:pPr>
        <w:keepNext/>
      </w:pPr>
      <w:hyperlink r:id="rId112">
        <w:r>
          <w:rPr>
            <w:color w:val="1155CC"/>
            <w:u w:val="single"/>
          </w:rPr>
          <w:t>01:12:42 – 01:13:25</w:t>
        </w:r>
      </w:hyperlink>
    </w:p>
    <w:p>
      <w:r>
        <w:t>Но из-за похода против России не смог. Это отдельный вопрос. В процессе модернизации государства мы видим, что организация, называемая современным государством, все сильнее вмешивается в жизнь народа. Правила о шейхах и вакфах после упразднения янычар тоже существенно служат этому. Устройство орденов несет в себе потенциал общества к самостоятельной организации, как бы оно ни отклонилось. Подрывая его,</w:t>
      </w:r>
    </w:p>
    <w:p>
      <w:pPr>
        <w:keepNext/>
      </w:pPr>
      <w:hyperlink r:id="rId113">
        <w:r>
          <w:rPr>
            <w:color w:val="1155CC"/>
            <w:u w:val="single"/>
          </w:rPr>
          <w:t>01:13:25 – 01:14:05</w:t>
        </w:r>
      </w:hyperlink>
    </w:p>
    <w:p>
      <w:r>
        <w:t>подчиняя центральному государству экономически и административно, подрывают и само устройство орденов. Это открывает путь дальнейшему упадку. Мы знаем, каким важным ответом стала мысль Саида Нурси на кризис XIX века и модернизации. Особенно в период, называемый им «Новым Саидом», сосредоточенный на истинах веры, он стремился противостоять тьме, мраку и гнету материализма и детерминизма,</w:t>
      </w:r>
    </w:p>
    <w:p>
      <w:pPr>
        <w:keepNext/>
      </w:pPr>
      <w:hyperlink r:id="rId114">
        <w:r>
          <w:rPr>
            <w:color w:val="1155CC"/>
            <w:u w:val="single"/>
          </w:rPr>
          <w:t>01:14:05 – 01:14:47</w:t>
        </w:r>
      </w:hyperlink>
    </w:p>
    <w:p>
      <w:r>
        <w:t>читая природу, особенно связь человека, природы и Творца, через единобожие, возвращая ей свет. Это был проект нового освещения тьмы, созданной материализмом, осмысления природы, вселенной и человека в связи с Творцом, в попытке вновь их осветить. Поэтому это проект контрпросвещения. Но то, что мы часто упускаем или оставляем на заднем плане, — возможно, более положительная сторона модерности, вернее,</w:t>
      </w:r>
    </w:p>
    <w:p>
      <w:pPr>
        <w:keepNext/>
      </w:pPr>
      <w:hyperlink r:id="rId115">
        <w:r>
          <w:rPr>
            <w:color w:val="1155CC"/>
            <w:u w:val="single"/>
          </w:rPr>
          <w:t>01:14:47 – 01:15:33</w:t>
        </w:r>
      </w:hyperlink>
    </w:p>
    <w:p>
      <w:r>
        <w:t>Просвещения: кризис отношений между людьми. В XIX веке это был важный кризис. Здесь было и послание равенства, уважения прав и достоинства человека, отвергающее рабство одного человека у другого. Это сильно отозвалось в исламском и османском мире XIX века. Это была и реакция на индустриализацию, превращение человека в машину, порабощение человеком и капитализмом. У османов мы впервые видим это среди «новых османов». В свободе против деспотизма: это не просто перенос понятий.</w:t>
      </w:r>
    </w:p>
    <w:p>
      <w:pPr>
        <w:keepNext/>
      </w:pPr>
      <w:hyperlink r:id="rId116">
        <w:r>
          <w:rPr>
            <w:color w:val="1155CC"/>
            <w:u w:val="single"/>
          </w:rPr>
          <w:t>01:15:34 – 01:16:15</w:t>
        </w:r>
      </w:hyperlink>
    </w:p>
    <w:p>
      <w:r>
        <w:t>Как сказала Алев, понятия толкуются на основе единобожия. Что это? Вот важный пример: «Новые османы» часто приводят слова Умара: «Хотите поработить людей, которых Бог создал свободными? Вы созданы свободными; так и будьте свободны». Приводят пример, как он вызвал правителя Египта и отчитал за унижение бедняка. И читают вместе со словами Руссо: «Люди рождаются свободными, но повсюду кажутся закованными».</w:t>
      </w:r>
    </w:p>
    <w:p>
      <w:pPr>
        <w:keepNext/>
      </w:pPr>
      <w:hyperlink r:id="rId117">
        <w:r>
          <w:rPr>
            <w:color w:val="1155CC"/>
            <w:u w:val="single"/>
          </w:rPr>
          <w:t>01:16:15 – 01:16:58</w:t>
        </w:r>
      </w:hyperlink>
    </w:p>
    <w:p>
      <w:r>
        <w:t>Это прекрасный пример. Здесь перед нами прочтение свободы, братства и равенства через единобожие. Что это значит? Признавая одного Творца, мы признаем людей равными по положению перед Ним. Идея, что человек не может быть господином или рабом другого; что деспотизм нарушает это, нарушает свободу, достоинство и права человека. Здесь хочу упомянуть забытого мыслителя,</w:t>
      </w:r>
    </w:p>
    <w:p>
      <w:pPr>
        <w:keepNext/>
      </w:pPr>
      <w:hyperlink r:id="rId118">
        <w:r>
          <w:rPr>
            <w:color w:val="1155CC"/>
            <w:u w:val="single"/>
          </w:rPr>
          <w:t>01:16:58 – 01:17:43</w:t>
        </w:r>
      </w:hyperlink>
    </w:p>
    <w:p>
      <w:r>
        <w:t>который, я считаю, помогает понять и мысль Саида Нурси: Сарыерли Ходжа Мехмед Садык Эфенди, современник «новых османов». История его жизни тоже очень похожа на жизнь Саида Нурси. Он начинал как мулла, ученый из медресе; со временем [посвящает себя?] вере и единобожию, обращается к суфизму. В 1869 году сослан в Акку за политические проповеди. После четырех лет в Акке возвращается в Стамбул в 73-м и умирает молодым, всего в 45–46 лет. Изучаю его четыре-пять лет; по мере работы часто видел</w:t>
      </w:r>
    </w:p>
    <w:p>
      <w:pPr>
        <w:keepNext/>
      </w:pPr>
      <w:hyperlink r:id="rId119">
        <w:r>
          <w:rPr>
            <w:color w:val="1155CC"/>
            <w:u w:val="single"/>
          </w:rPr>
          <w:t>01:17:43 – 01:18:26</w:t>
        </w:r>
      </w:hyperlink>
    </w:p>
    <w:p>
      <w:r>
        <w:t>сильные параллели с направлением мысли Саида Нурси. Одним из того, что больше всего поразило меня у Ходжи Садыка, было его толкование единобожия. Толкуя единобожие и представляя абсолютное равенство людей перед лицом резко разделенного на классы общества, он говорит: «Мы неполно понимаем единобожие. Толкуем его лишь в аспектах Бога как Творца и как Божества. Но единобожие требует единства и в Господстве. Ведь Бог — Творец, Божество и Господь.</w:t>
      </w:r>
    </w:p>
    <w:p>
      <w:pPr>
        <w:keepNext/>
      </w:pPr>
      <w:hyperlink r:id="rId120">
        <w:r>
          <w:rPr>
            <w:color w:val="1155CC"/>
            <w:u w:val="single"/>
          </w:rPr>
          <w:t>01:18:26 – 01:19:09</w:t>
        </w:r>
      </w:hyperlink>
    </w:p>
    <w:p>
      <w:r>
        <w:t>Господь означает господин. Человек не может быть господином другого. Господство человека над человеком нарушает Господство Бога», — говорит он. В этом свете он толкует коранических Фараона, Нимрода как посягавших не на божественность Бога или Его роль Творца, а на Его Господство, соперничавших с Богом в Господстве и тем впавших в ширк. И у Саида Нурси, особенно в фана филь-ихван, даже связь шейха и мюрида считается неполной, проблематичной... При этом устройство орденов, связь шейха и мюрида</w:t>
      </w:r>
    </w:p>
    <w:p>
      <w:pPr>
        <w:keepNext/>
      </w:pPr>
      <w:hyperlink r:id="rId121">
        <w:r>
          <w:rPr>
            <w:color w:val="1155CC"/>
            <w:u w:val="single"/>
          </w:rPr>
          <w:t>01:19:09 – 01:19:54</w:t>
        </w:r>
      </w:hyperlink>
    </w:p>
    <w:p>
      <w:r>
        <w:t>нельзя считать неотъемлемыми от суфизма. Ордена сложились за столетия, спустя долгое время после возникновения суфизма. Они не составляют сути его главной заботы — осмысления жизни и природы через отношения человека и Бога. Они возникли со временем как политическая и общественная организация. У них есть и положительные стороны. Думаю, критика Саида Нурси выходит за пределы критики орденов: это переосмысление отношений людей на основе равенства, единобожия и требуемого им равенства,</w:t>
      </w:r>
    </w:p>
    <w:p>
      <w:pPr>
        <w:keepNext/>
      </w:pPr>
      <w:hyperlink r:id="rId122">
        <w:r>
          <w:rPr>
            <w:color w:val="1155CC"/>
            <w:u w:val="single"/>
          </w:rPr>
          <w:t>01:19:54 – 01:20:35</w:t>
        </w:r>
      </w:hyperlink>
    </w:p>
    <w:p>
      <w:r>
        <w:t>братства, равенства, свободы. Если мыслить их через единобожие, они неразделимы. В их свете отношения людей, верующих пытаются заново осмыслить и сформулировать, как я считаю. Времени мало, не буду затягивать. Спасибо за внимание. Прошу завершать в последние минуты. Напоминаем каждому: так принято на научных встречах. Аплодисменты не означают конец: у докладчика еще есть время. Может продолжить, завершить. Прошу.</w:t>
      </w:r>
    </w:p>
    <w:p>
      <w:pPr>
        <w:keepNext/>
      </w:pPr>
      <w:hyperlink r:id="rId123">
        <w:r>
          <w:rPr>
            <w:color w:val="1155CC"/>
            <w:u w:val="single"/>
          </w:rPr>
          <w:t>01:20:35 – 01:21:16</w:t>
        </w:r>
      </w:hyperlink>
    </w:p>
    <w:p>
      <w:r>
        <w:t>Кажется, времени совсем мало... Тогда отведем оставшееся время на вопрос. Прошу. Я немного опоздал, но послушал. Меня заинтересовали два момента. Нам представиться? Шемседдин Бекташоглу, председатель фонда «Серхенди». [Сначала Мензиль?] Спасибо. Пусть это принесет благо. Два момента привлекли мое внимание. Во-первых, принципы почтенного Бедиуззамана</w:t>
      </w:r>
    </w:p>
    <w:p>
      <w:pPr>
        <w:keepNext/>
      </w:pPr>
      <w:hyperlink r:id="rId124">
        <w:r>
          <w:rPr>
            <w:color w:val="1155CC"/>
            <w:u w:val="single"/>
          </w:rPr>
          <w:t>01:21:16 – 01:21:58</w:t>
        </w:r>
      </w:hyperlink>
    </w:p>
    <w:p>
      <w:r>
        <w:t>вы представили как критику суфийских тарикатов. Такова была ваша трактовка. Но, на мой взгляд, это не так. Почтенный Бедиуззаман создал иную систему, изложил ее основы и принципы. Чтобы ее лучше поняли, он сравнивает ее с устоявшейся культурой тарикатов. Мне показалось, что критика была слишком резкой, чрезмерной. Да, некоторые со мной согласны. Назвать ли это провиденциальным совпадением? Как раз</w:t>
      </w:r>
    </w:p>
    <w:p>
      <w:pPr>
        <w:keepNext/>
      </w:pPr>
      <w:hyperlink r:id="rId125">
        <w:r>
          <w:rPr>
            <w:color w:val="1155CC"/>
            <w:u w:val="single"/>
          </w:rPr>
          <w:t>01:21:58 – 01:22:40</w:t>
        </w:r>
      </w:hyperlink>
    </w:p>
    <w:p>
      <w:r>
        <w:t>в зал вошел Шемседдин-ходжа, первый помощник хазрата Саки в Мензиле. Возникло это [о тарикатах?]. В 11 залах, на английском, арабском и турецком, идут прекрасные беседы. Наш докладчик имел в виду не совсем это. Предыдущие докладчики также упоминали 29-е письмо, «Девять намеков»: без тарикатов на протяжении 500 лет эти земли невозможно было бы сохранить. Он много писал о значении тарикатов в Анатолии, об их важной роли в поддержании единства и сплоченности. Во время этого социологического разбора — возможно, это предопределение, не знаю, —</w:t>
      </w:r>
    </w:p>
    <w:p>
      <w:pPr>
        <w:keepNext/>
      </w:pPr>
      <w:hyperlink r:id="rId126">
        <w:r>
          <w:rPr>
            <w:color w:val="1155CC"/>
            <w:u w:val="single"/>
          </w:rPr>
          <w:t>01:22:40 – 01:23:22</w:t>
        </w:r>
      </w:hyperlink>
    </w:p>
    <w:p>
      <w:r>
        <w:t>все так совпало. Возможно, докладчик ответит. Я говорю от сердца; у меня нет академической подготовки. Мне было тяжело принять то, что все построено на критике. Судить вам. Во-вторых, я постоянно замечаю, что вы говорите «Саид Нурси». Вы так его называете. Возможно, в академической среде это обоснованно. Но в нашей традиции называть великих богобоязненных ученых по имени наши старшие считали не вполне уместным. Так нас учили. Вместо имени употреблять его прозвище</w:t>
      </w:r>
    </w:p>
    <w:p>
      <w:pPr>
        <w:keepNext/>
      </w:pPr>
      <w:hyperlink r:id="rId127">
        <w:r>
          <w:rPr>
            <w:color w:val="1155CC"/>
            <w:u w:val="single"/>
          </w:rPr>
          <w:t>01:23:22 – 01:24:03</w:t>
        </w:r>
      </w:hyperlink>
    </w:p>
    <w:p>
      <w:r>
        <w:t>считалось более уместным. Например, «Бедиуззаман»; мы добавляем и почтительное «хазрат». Я не знаю здешних правил. Но если бы мы говорили «Бедиуззаман», а иногда «хазрат Бедиуззаман», думаю, это звучало бы приятнее и лучше соответствовало его духовному положению и служению. Я подумал, что так будет учтивее и уместнее. Простите меня. — Хорошо. При всем уважении, это научная встреча. Каждый свободно высказывает свои убеждения. Иногда</w:t>
      </w:r>
    </w:p>
    <w:p>
      <w:pPr>
        <w:keepNext/>
      </w:pPr>
      <w:hyperlink r:id="rId128">
        <w:r>
          <w:rPr>
            <w:color w:val="1155CC"/>
            <w:u w:val="single"/>
          </w:rPr>
          <w:t>01:24:03 – 01:24:43</w:t>
        </w:r>
      </w:hyperlink>
    </w:p>
    <w:p>
      <w:r>
        <w:t>они могут не отражать истину. Но это верно и совершенно нормально — не только здесь, но на любой научной встрече. Именно для этого такие встречи и проводятся. Люди приходят, выступают, излагают свои мысли, а затем все мы движемся к среднему пути. Докладчику наверняка есть что сказать. Прошу. — Критика, конечно, порой воспринимается тяжело; в конце концов, все мы люди. Если она искренна, то, как говорит Учитель Бедиуззаман, ее следует принять</w:t>
      </w:r>
    </w:p>
    <w:p>
      <w:pPr>
        <w:keepNext/>
      </w:pPr>
      <w:hyperlink r:id="rId129">
        <w:r>
          <w:rPr>
            <w:color w:val="1155CC"/>
            <w:u w:val="single"/>
          </w:rPr>
          <w:t>01:24:44 – 01:25:29</w:t>
        </w:r>
      </w:hyperlink>
    </w:p>
    <w:p>
      <w:r>
        <w:t>и постараться извлечь урок. Говоря о критике тарикатов, я имею в виду исторический период и критику, которую тогда высказывали разные суфийские мыслители. Из этого, несомненно, можно извлечь урок. Институты со временем меняются и перестают выполнять цели, ради которых были созданы, и свои функции. Это неизменный закон человечества, часть установленного Богом порядка. Поэтому со временем необходимо обновление. Их нужно возвращать к истокам, устранять нововведения</w:t>
      </w:r>
    </w:p>
    <w:p>
      <w:pPr>
        <w:keepNext/>
      </w:pPr>
      <w:hyperlink r:id="rId130">
        <w:r>
          <w:rPr>
            <w:color w:val="1155CC"/>
            <w:u w:val="single"/>
          </w:rPr>
          <w:t>01:25:29 – 01:26:12</w:t>
        </w:r>
      </w:hyperlink>
    </w:p>
    <w:p>
      <w:r>
        <w:t>и обновлять. Поэтому структура тарикатов в позднеосманское время, под давлением модернизации государства, о котором мы говорили, могла сойти с пути и отойти от своей цели. Это понятно и ожидаемо. Мы должны задуматься, что сбилось с пути, что было неверно и почему тарикаты превратились в источник заработка. Это нужно понимать в контексте позднеосманских преобразований. Ведь я сам вырос в накшбандийской среде. Таково мое воспитание. Но</w:t>
      </w:r>
    </w:p>
    <w:p>
      <w:pPr>
        <w:keepNext/>
      </w:pPr>
      <w:hyperlink r:id="rId131">
        <w:r>
          <w:rPr>
            <w:color w:val="1155CC"/>
            <w:u w:val="single"/>
          </w:rPr>
          <w:t>01:26:14 – 01:26:55</w:t>
        </w:r>
      </w:hyperlink>
    </w:p>
    <w:p>
      <w:r>
        <w:t>Слова Саида Нурси, хазрата Бедиуззамана, об этом запомнились мне еще с первого прочтения в юности. Я придаю им большое значение. Спасибо. — Возможно, не стоит обобщать. — Конечно. Одна из основных черт Бедиуззамана: он словно добавляет вселенную к своему поминанию Бога, как бусину четок. Как и все наши великие наставники, он идет путем всех истинных тарикатов. Но требования эпохи предполагают особый урок, отвечающий ее пониманию.</w:t>
      </w:r>
    </w:p>
    <w:p>
      <w:pPr>
        <w:keepNext/>
      </w:pPr>
      <w:hyperlink r:id="rId132">
        <w:r>
          <w:rPr>
            <w:color w:val="1155CC"/>
            <w:u w:val="single"/>
          </w:rPr>
          <w:t>01:26:55 – 01:27:35</w:t>
        </w:r>
      </w:hyperlink>
    </w:p>
    <w:p>
      <w:r>
        <w:t>Он дает такой урок и говорит, что он более применим в эту эпоху. Иначе — упаси Бог. Как сказал и Саит Юдже, читая его, понимаешь, насколько нужны и важны тарикаты, какое великое служение они совершили. Спасибо. — Времени мало, наверное, потому что начали чуть поздно. В 11 часов здесь другая сессия. У нас остался последний выступающий. Наш уважаемый пятый докладчик — профессор, доктор</w:t>
      </w:r>
    </w:p>
    <w:p>
      <w:pPr>
        <w:keepNext/>
      </w:pPr>
      <w:hyperlink r:id="rId133">
        <w:r>
          <w:rPr>
            <w:color w:val="1155CC"/>
            <w:u w:val="single"/>
          </w:rPr>
          <w:t>01:27:35 – 01:28:14</w:t>
        </w:r>
      </w:hyperlink>
    </w:p>
    <w:p>
      <w:r>
        <w:t>Мюджахит Билиджи, также из Университета Ибн Халдуна. Благодарим Университет Ибн Халдуна за его вклад. «Интеллектуальные основы мысли Саида Нурси: сострадание и размышление» — так называется его доклад. Прошу, вы наш последний докладчик. Спасибо. Надеюсь, меня слышно. Мир вам. Добро пожаловать. Если хватит терпения, в конце моего доклада будет еще более серьезная критика суфизма. Сейда может уйти пораньше, если не хочет ее слышать.</w:t>
      </w:r>
    </w:p>
    <w:p>
      <w:pPr>
        <w:keepNext/>
      </w:pPr>
      <w:hyperlink r:id="rId134">
        <w:r>
          <w:rPr>
            <w:color w:val="1155CC"/>
            <w:u w:val="single"/>
          </w:rPr>
          <w:t>01:28:17 – 01:29:01</w:t>
        </w:r>
      </w:hyperlink>
    </w:p>
    <w:p>
      <w:r>
        <w:t>В этом докладе я рассмотрю два понятия, которые можно назвать интеллектуальными основами мысли Саида Нурси. Мысль Саида Нурси можно описывать по-разному: через биографии, классические исламские школы или политические и социальные категории: «великий человек» в знак почтения, учитель калама или исламский активист-реформатор — так его можно рассматривать. Но Саид Нурси больше каждого из этих определений, и его образ полностью не вписывается</w:t>
      </w:r>
    </w:p>
    <w:p>
      <w:pPr>
        <w:keepNext/>
      </w:pPr>
      <w:hyperlink r:id="rId135">
        <w:r>
          <w:rPr>
            <w:color w:val="1155CC"/>
            <w:u w:val="single"/>
          </w:rPr>
          <w:t>01:29:01 – 01:29:44</w:t>
        </w:r>
      </w:hyperlink>
    </w:p>
    <w:p>
      <w:r>
        <w:t>ни в одно из них. Если рассматривать Саида Нурси как самобытную, оригинальную личность, и спросить: «Каковы краеугольные камни его мысли?», то в ответ я постараюсь прояснить один-два момента. Я возьму два основных принципа: сострадание и размышление. Это также собственные понятия Саида Нурси, которыми он рефлексивно описывает свой путь. Это рефлексивные понятия: «Таков мой путь».</w:t>
      </w:r>
    </w:p>
    <w:p>
      <w:pPr>
        <w:keepNext/>
      </w:pPr>
      <w:hyperlink r:id="rId136">
        <w:r>
          <w:rPr>
            <w:color w:val="1155CC"/>
            <w:u w:val="single"/>
          </w:rPr>
          <w:t>01:29:44 – 01:30:24</w:t>
        </w:r>
      </w:hyperlink>
    </w:p>
    <w:p>
      <w:r>
        <w:t>Мы не приписываем их ему извне; это основы, на которых он сам стоит. Чтобы понять его философски или политически, полагаю, полезно вспомнить смысл этих двух понятий. Вот почему я подвергну вас этому выступлению. Хотя Учитель, хазрат Бедиуззаман Саид Нурси известен как исламский ученый и автор толкования Корана, «Рисале-и Нур» не является классическим тафсиром. С классической точки зрения, его, возможно, даже не сочли бы толкованием.</w:t>
      </w:r>
    </w:p>
    <w:p>
      <w:pPr>
        <w:keepNext/>
      </w:pPr>
      <w:hyperlink r:id="rId137">
        <w:r>
          <w:rPr>
            <w:color w:val="1155CC"/>
            <w:u w:val="single"/>
          </w:rPr>
          <w:t>01:30:25 – 01:31:06</w:t>
        </w:r>
      </w:hyperlink>
    </w:p>
    <w:p>
      <w:r>
        <w:t>Почему? Потому что Саид Нурси поставил в центр смысл. Вместо слов, независимых от адресата, он исходил из их отклика в слушателе. Адресат оказывается включен в картину. В этом суть. Поэтому «Рисале-и Нур» — духовное толкование, то есть толкование смысла. Здесь «духовное» означает «смысловое». [Бедиуззаман?] говорит: «Тафсир бывает двух видов», и «Рисале-и Нур» прямо берет за основу второй вид, будучи духовным толкованием.</w:t>
      </w:r>
    </w:p>
    <w:p>
      <w:pPr>
        <w:keepNext/>
      </w:pPr>
      <w:hyperlink r:id="rId138">
        <w:r>
          <w:rPr>
            <w:color w:val="1155CC"/>
            <w:u w:val="single"/>
          </w:rPr>
          <w:t>01:31:07 – 01:31:52</w:t>
        </w:r>
      </w:hyperlink>
    </w:p>
    <w:p>
      <w:r>
        <w:t>Это не просто различие акцентов. Авторитет текста, то есть священной книги, его диктаторская, повелительная власть служит опорой для манеры речи, которую Бедиуззаман не принял. Традиционный стиль ученых — которые говорят: «Таково повеление Бога», словно с палкой в руках, устрашая адресата, так сказать, истиной или откровением. Он не принял этот самоуверенный, абсолютистский стиль. Он учитывал [способность понимать?], нужды адресата и, главное, его согласие.</w:t>
      </w:r>
    </w:p>
    <w:p>
      <w:pPr>
        <w:keepNext/>
      </w:pPr>
      <w:hyperlink r:id="rId139">
        <w:r>
          <w:rPr>
            <w:color w:val="1155CC"/>
            <w:u w:val="single"/>
          </w:rPr>
          <w:t>01:31:52 – 01:32:36</w:t>
        </w:r>
      </w:hyperlink>
    </w:p>
    <w:p>
      <w:r>
        <w:t>Он предпочел такое изложение. Саид Нурси признал современного субъекта. Вместо изложения истины в виде потока приказов из книги человеку он делился опытом от человека к человеку, используя субъективный язык обмена смыслами. Он говорил: «Вот как я понимаю истину». Он рассказывал о собственном опыте. Он понимал и описывал собственный путь. Такой герменевтический подход при чтении Корана и вселенной требует признавать каждого адресата субъектом,</w:t>
      </w:r>
    </w:p>
    <w:p>
      <w:pPr>
        <w:keepNext/>
      </w:pPr>
      <w:hyperlink r:id="rId140">
        <w:r>
          <w:rPr>
            <w:color w:val="1155CC"/>
            <w:u w:val="single"/>
          </w:rPr>
          <w:t>01:32:36 – 01:33:19</w:t>
        </w:r>
      </w:hyperlink>
    </w:p>
    <w:p>
      <w:r>
        <w:t>обладающим правами и человеческим достоинством. Это связано со свободой, равенством и братством. Я еще вернусь к этому, если Бог даст. Вы, вероятно, знаете слова Бедиуззамана: «Победа над цивилизованными достигается убеждением, а не принуждением, как дикарей, не понимающих слов». Принуждение — это сила; то есть не силой. Как в поговорке: «Кто слов не понимает, заслуживает побоев». Это относится и к пониманию Корана. Принуждение касается не только тех, кто не понимает, но и тех,</w:t>
      </w:r>
    </w:p>
    <w:p>
      <w:pPr>
        <w:keepNext/>
      </w:pPr>
      <w:hyperlink r:id="rId141">
        <w:r>
          <w:rPr>
            <w:color w:val="1155CC"/>
            <w:u w:val="single"/>
          </w:rPr>
          <w:t>01:33:19 – 01:33:59</w:t>
        </w:r>
      </w:hyperlink>
    </w:p>
    <w:p>
      <w:r>
        <w:t>чьим пониманием пренебрегают. Слова произнесены; понял адресат или нет — неважно. Указ, имеющий силу закона: доволен ли гражданин, не спрашивают. Потому что нет свободы. Бедиуззаман отказался от такого авторитарного изложения. Прежде истина была повелением, независимым от тебя. У Нурси важна убежденность человека — она связана с «убеждением». Кратко говоря, вера должна стать проверенной самим человеком,</w:t>
      </w:r>
    </w:p>
    <w:p>
      <w:pPr>
        <w:keepNext/>
      </w:pPr>
      <w:hyperlink r:id="rId142">
        <w:r>
          <w:rPr>
            <w:color w:val="1155CC"/>
            <w:u w:val="single"/>
          </w:rPr>
          <w:t>01:33:59 – 01:34:40</w:t>
        </w:r>
      </w:hyperlink>
    </w:p>
    <w:p>
      <w:r>
        <w:t>то есть стать его собственной; это приобретает значение. Переход от подражания к проверке означает, что каждый верующий превращает веру в свое убеждение, рождающееся из него самого. Ты должен стать автором и источником собственной веры. Это проверенная вера. Она связана также с укорененностью и уместностью. На Западе это изменение назвали «Просвещением». Как «просвещение» называется по-арабски? Танвир.</w:t>
      </w:r>
    </w:p>
    <w:p>
      <w:pPr>
        <w:keepNext/>
      </w:pPr>
      <w:hyperlink r:id="rId143">
        <w:r>
          <w:rPr>
            <w:color w:val="1155CC"/>
            <w:u w:val="single"/>
          </w:rPr>
          <w:t>01:34:42 – 01:35:23</w:t>
        </w:r>
      </w:hyperlink>
    </w:p>
    <w:p>
      <w:r>
        <w:t>Наши слова «айдын» и «мюневвер» соответствуют этому. Кто такой «мюневвер»? Светлый, просвещенный, озаренный человек. В Турции самое «нурджийское» название у газеты «Айдынлык» — «Свет». Вчера они даже не удержались от заголовка о Бедиуззамане; возможно, кто-то видел его. Не сумев оценить местное просвещение, они напали на него. Со временем и они просветятся, если Бог даст. Вернемся к теме. Между теми, кто заботится</w:t>
      </w:r>
    </w:p>
    <w:p>
      <w:pPr>
        <w:keepNext/>
      </w:pPr>
      <w:hyperlink r:id="rId144">
        <w:r>
          <w:rPr>
            <w:color w:val="1155CC"/>
            <w:u w:val="single"/>
          </w:rPr>
          <w:t>01:35:23 – 01:36:04</w:t>
        </w:r>
      </w:hyperlink>
    </w:p>
    <w:p>
      <w:r>
        <w:t>о сохранении традиции, и теми, кого несут лишающие корней ветры современности, Бедиуззаман Саид Нурси, к сожалению, остался непонятым. Он не классический мулла и не лишенный корней реформатор. Как подчеркивали предыдущие докладчики, его вклад — укоренение и обновление мысли и знания. Укорененная мысль, отдающая должное месту и времени, одновременно является новой мыслью. Новизна не мешает укорененности.</w:t>
      </w:r>
    </w:p>
    <w:p>
      <w:pPr>
        <w:keepNext/>
      </w:pPr>
      <w:hyperlink r:id="rId145">
        <w:r>
          <w:rPr>
            <w:color w:val="1155CC"/>
            <w:u w:val="single"/>
          </w:rPr>
          <w:t>01:36:04 – 01:36:49</w:t>
        </w:r>
      </w:hyperlink>
    </w:p>
    <w:p>
      <w:r>
        <w:t>Это важный момент, который упускают. Укорененная мысль должна отдавать должное месту и времени. Этот новый подход не порывает с традицией, но и не вмещается в нее. Ни погруженные в традицию, ни считающие полный разрыв с ней достоинством не смогли полностью его понять. То есть не поняли. В турецком есть трудность: «ни те, ни эти» — закончить утверждением или отрицанием? Бедиуззамана не смогли понять ни подражатели под влиянием современности, ни те, кто закрывает глаза на мир ради сохранения традиции, люди консервативного или фанатичного склада.</w:t>
      </w:r>
    </w:p>
    <w:p>
      <w:pPr>
        <w:keepNext/>
      </w:pPr>
      <w:hyperlink r:id="rId146">
        <w:r>
          <w:rPr>
            <w:color w:val="1155CC"/>
            <w:u w:val="single"/>
          </w:rPr>
          <w:t>01:36:49 – 01:37:32</w:t>
        </w:r>
      </w:hyperlink>
    </w:p>
    <w:p>
      <w:r>
        <w:t>Когда мы по-настоящему укоренимся и обретем достаточно уверенности в себе как общество, думаю, мы начнем лучше ценить вклад и значение Саида Нурси. Люди науки и духовного знания, в том числе суфии, чей путь — любовь, относились к Бедиуззаману доброжелательно. Но теологи и часть ученых медресе — все они смотрели на Саида Нурси с подозрением; им всегда было трудно понять его труды и подход.</w:t>
      </w:r>
    </w:p>
    <w:p>
      <w:pPr>
        <w:keepNext/>
      </w:pPr>
      <w:hyperlink r:id="rId147">
        <w:r>
          <w:rPr>
            <w:color w:val="1155CC"/>
            <w:u w:val="single"/>
          </w:rPr>
          <w:t>01:37:32 – 01:38:17</w:t>
        </w:r>
      </w:hyperlink>
    </w:p>
    <w:p>
      <w:r>
        <w:t>Форма и содержание его речи подобны горным плодам: горьки. Его новизна оставляет ожидания в офсайде: это нечто новое. Его харизматический вклад трудно усвоить; это факт, который надо признать. Текст Саида Нурси непрост, друзья. И его самобытный турецкий: говорят, что он «неправильный». Если турецкий — лишь то, что мы знаем, то да, он остается «неправильным». Но это и его собственный турецкий, рожденный его землей, на пересечении истории и географии, откуда он сам вышел.</w:t>
      </w:r>
    </w:p>
    <w:p>
      <w:pPr>
        <w:keepNext/>
      </w:pPr>
      <w:hyperlink r:id="rId148">
        <w:r>
          <w:rPr>
            <w:color w:val="1155CC"/>
            <w:u w:val="single"/>
          </w:rPr>
          <w:t>01:38:17 – 01:38:58</w:t>
        </w:r>
      </w:hyperlink>
    </w:p>
    <w:p>
      <w:r>
        <w:t>Он местный, здешний, более укорененный, чем «чистый турецкий». Это не чужой и не неизвестный язык, не неправомерный язык и не набор обломков. Турецкий не прямой: немного изломанный, но не разрушенный, неверный или ущербный. Профессор, мы подошли к концу; времени мало. Осталось пять минут, напомню. — Не напоминайте, я только начинаю. Вы сказали: «Остался последний коллега», но, простите, я [не смог представить?] доклад. — Мы очень хотели бы воспользоваться глубокими</w:t>
      </w:r>
    </w:p>
    <w:p>
      <w:pPr>
        <w:keepNext/>
      </w:pPr>
      <w:hyperlink r:id="rId149">
        <w:r>
          <w:rPr>
            <w:color w:val="1155CC"/>
            <w:u w:val="single"/>
          </w:rPr>
          <w:t>01:38:58 – 01:39:38</w:t>
        </w:r>
      </w:hyperlink>
    </w:p>
    <w:p>
      <w:r>
        <w:t>мыслями Ибн Халдуна, но времени мало: пять минут. Хорошо. Не понимаю, зачем вы перебили. — Время… — Можно сообщить мне за пять минут. Спасибо. Я сообщил; всем говорил, когда оставалось пять минут. Прошу продолжать. Спасибо. Заранее, да. Есть веские причины, по которым Саида Нурси, путника к истине, трудно классифицировать. Главная — его труд принадлежит совершенно новому жанру, новому виду. «Рисале-и Нур» — иджтихад в тафсире.</w:t>
      </w:r>
    </w:p>
    <w:p>
      <w:pPr>
        <w:keepNext/>
      </w:pPr>
      <w:hyperlink r:id="rId150">
        <w:r>
          <w:rPr>
            <w:color w:val="1155CC"/>
            <w:u w:val="single"/>
          </w:rPr>
          <w:t>01:39:39 – 01:40:21</w:t>
        </w:r>
      </w:hyperlink>
    </w:p>
    <w:p>
      <w:r>
        <w:t>«Рисале-и Нур» — иджтихад в тафсире. Иджтихад — новизна, связанная с прошлым и традицией. Если видеть в Нурси ученого, учителя, шейха, наставника, активиста или политического лидера, то полного понимания не будет. Кто же тогда Саид Нурси? На мой взгляд, он сострадательный мыслитель. Сострадательный мыслитель. «Рисале-и Нур» — революция смысловой грамотности, духовной грамотности, ставящей в центр смысл. Он начал кампанию экзистенциального чтения не только аятов Корана,</w:t>
      </w:r>
    </w:p>
    <w:p>
      <w:pPr>
        <w:keepNext/>
      </w:pPr>
      <w:hyperlink r:id="rId151">
        <w:r>
          <w:rPr>
            <w:color w:val="1155CC"/>
            <w:u w:val="single"/>
          </w:rPr>
          <w:t>01:40:21 – 01:41:04</w:t>
        </w:r>
      </w:hyperlink>
    </w:p>
    <w:p>
      <w:r>
        <w:t>но и знамений вселенной. Миссия «Рисале-и Нур» — чтобы вера стала не приказом, оторванным от мира, а смыслом, извлеченным из всего мира. Поэтому ученики Нура очень успешны в чтении и понимании природы и вселенной в свете веры — в чтении цветка или звезд. Однако традиция «Рисале-и Нур» оказалась слаба в чтении общественной жизни. Причина в том, что некоторые условия могли служить оправданием для Бедиуззамана,</w:t>
      </w:r>
    </w:p>
    <w:p>
      <w:pPr>
        <w:keepNext/>
      </w:pPr>
      <w:hyperlink r:id="rId152">
        <w:r>
          <w:rPr>
            <w:color w:val="1155CC"/>
            <w:u w:val="single"/>
          </w:rPr>
          <w:t>01:41:04 – 01:41:48</w:t>
        </w:r>
      </w:hyperlink>
    </w:p>
    <w:p>
      <w:r>
        <w:t>но позднейшие ученики Нура восприняли их как постоянные условия, хотя для них оправданием они не были. Саид Нурси был человеком эпохи кризисов. В какой-то момент он и сам растерялся среди противоречащих друг другу путей исламской традиции, не зная, какой из них выбрать. Продвигаться ли в науке калама или погрузиться в глубины суфизма? А что делать, если он хочет воспользоваться всеми путями? Ощущая недостаточность существующих путей, он, вдохновившись имамом</w:t>
      </w:r>
    </w:p>
    <w:p>
      <w:pPr>
        <w:keepNext/>
      </w:pPr>
      <w:hyperlink r:id="rId153">
        <w:r>
          <w:rPr>
            <w:color w:val="1155CC"/>
            <w:u w:val="single"/>
          </w:rPr>
          <w:t>01:41:48 – 01:42:26</w:t>
        </w:r>
      </w:hyperlink>
    </w:p>
    <w:p>
      <w:r>
        <w:t>Раббани, пришел к выводу: «Чтобы преодолеть хаос направлений, я должен сделать свой путь единым». Это выражает известное понятие «таухид-и кибла» — единство направления. Как уберечь внимание от рассеивания и направить его на главное? В ответ, как сказал Сейда, не отвергая существующих, уже пройденных путей к истине, он выбрал прямое обращение к источнику, к которому эти пути и стремились привести.</w:t>
      </w:r>
    </w:p>
    <w:p>
      <w:pPr>
        <w:keepNext/>
      </w:pPr>
      <w:hyperlink r:id="rId154">
        <w:r>
          <w:rPr>
            <w:color w:val="1155CC"/>
            <w:u w:val="single"/>
          </w:rPr>
          <w:t>01:42:29 – 01:43:13</w:t>
        </w:r>
      </w:hyperlink>
    </w:p>
    <w:p>
      <w:r>
        <w:t>У коранизма Нурси — возвращения к Корану и постановки его в центр — есть такой особый смысл и своя история. В отличие от модернистов-коранитов, отвергающих традицию, он сохраняет уважение и интерес к ней. Он внутри традиции, но признает необходимость ее обновления. Так он предлагает новый путь, с Кораном в центре, в согласии с традицией, заново открывающий истину с учетом нужд сегодняшнего дня. «Рисале-и Нур» пересекается с наследием калама и суфизма, но не может определяться ими: это новый путь. Как отметил Альп Эрен, суфийское отношение</w:t>
      </w:r>
    </w:p>
    <w:p>
      <w:pPr>
        <w:keepNext/>
      </w:pPr>
      <w:hyperlink r:id="rId155">
        <w:r>
          <w:rPr>
            <w:color w:val="1155CC"/>
            <w:u w:val="single"/>
          </w:rPr>
          <w:t>01:43:13 – 01:43:55</w:t>
        </w:r>
      </w:hyperlink>
    </w:p>
    <w:p>
      <w:r>
        <w:t>шейха и мюрида у Нурси сменяется братством. Вертикальная иерархия традиционного авторитета уступает место современному равноправному, горизонтальному общению. Вместо мастера и подмастерья все — товарищи по учебе. Из отношений «отец — сын» и «шейх — мюрид» первое — отношение в христианстве: Иисус и связь церкви с верующим. А «шейх — мюрид» — отношение в суфизме. В подлинном университете преподаватель — тоже студент, а студент — тоже преподаватель.</w:t>
      </w:r>
    </w:p>
    <w:p>
      <w:pPr>
        <w:keepNext/>
      </w:pPr>
      <w:hyperlink r:id="rId156">
        <w:r>
          <w:rPr>
            <w:color w:val="1155CC"/>
            <w:u w:val="single"/>
          </w:rPr>
          <w:t>01:43:58 – 01:44:37</w:t>
        </w:r>
      </w:hyperlink>
    </w:p>
    <w:p>
      <w:r>
        <w:t>У подхода Нурси есть подобные самобытные черты, которым уделено недостаточно внимания. Вместо отправной точки в тексте он поставил в центр человека, адресата, потребность и оттуда, в обратном направлении, выстроил толкование и наставление. Он современен, но не модернист; ценит текст, но не обожествляет букву; ценит самостоятельность мусульман и участие в политике, но не позволяет превращать религию в орудие политики и партийности — все это примеры его оригинальности как мыслителя.</w:t>
      </w:r>
    </w:p>
    <w:p>
      <w:pPr>
        <w:keepNext/>
      </w:pPr>
      <w:hyperlink r:id="rId157">
        <w:r>
          <w:rPr>
            <w:color w:val="1155CC"/>
            <w:u w:val="single"/>
          </w:rPr>
          <w:t>01:44:39 – 01:45:26</w:t>
        </w:r>
      </w:hyperlink>
    </w:p>
    <w:p>
      <w:r>
        <w:t>Добавим: понимая и объясняя ислам, Нурси мало задерживался на бюрократической стороне религии. Под угрозой были не фикх, хадисы или тафсир; этим могли заниматься другие. Для него под угрозой была вера. Саид Нурси пытался возродить веру в исламе и даже во всем человечестве. Поэтому большинству мусульман кажется странным его акцент на вере. «О чем это [движение Нур?]? Мы уже верим!» Но [лишь?] «Кризис веры существует», — говорит он, поэтому и делает на этом акцент. Как и аль-Газали, в момент исторического кризиса и перелома он предложил</w:t>
      </w:r>
    </w:p>
    <w:p>
      <w:pPr>
        <w:keepNext/>
      </w:pPr>
      <w:hyperlink r:id="rId158">
        <w:r>
          <w:rPr>
            <w:color w:val="1155CC"/>
            <w:u w:val="single"/>
          </w:rPr>
          <w:t>01:45:26 – 01:46:06</w:t>
        </w:r>
      </w:hyperlink>
    </w:p>
    <w:p>
      <w:r>
        <w:t>стабилизирующий синтез. Возможно, он был не столь влиятелен, как аль-Газали, а может, и был; мы не знаем. Время покажет. Но тип вмешательства и образ схожи. Различие: Нурси возрождал не религиозные или исламские науки, а науки веры. Оба отвечали потребностям своего времени, осуществляя великий синтез. — Профессор, время… Господин Саит, вмешаетесь? — Он не знает: я организовал эту панель. Позвольте представить мой доклад; часть слушателей пришла ради меня. Если позволите одну-две минуты, я закончу доклад.</w:t>
      </w:r>
    </w:p>
    <w:p>
      <w:pPr>
        <w:keepNext/>
      </w:pPr>
      <w:hyperlink r:id="rId159">
        <w:r>
          <w:rPr>
            <w:color w:val="1155CC"/>
            <w:u w:val="single"/>
          </w:rPr>
          <w:t>01:46:06 – 01:46:43</w:t>
        </w:r>
      </w:hyperlink>
    </w:p>
    <w:p>
      <w:r>
        <w:t>Председатель тоже прав: следующая сессия начинается в 11, и те докладчики уже пришли. Уважаемый профессор Мюджахит, прежде чем вы закончите последнюю фразу, скажу: С нами министр вакуфов Сирии Мухаммад Абу аль-Хайр Шукри. Добро пожаловать. После Мюджахита дадим и ему краткое слово. Мы здесь. Мюджахит, давайте подведем итог. — Хорошо, да. Теперь вы знаете о размышлении и сострадании; до них мы не дошли, но закончим так.</w:t>
      </w:r>
    </w:p>
    <w:p>
      <w:pPr>
        <w:keepNext/>
      </w:pPr>
      <w:hyperlink r:id="rId160">
        <w:r>
          <w:rPr>
            <w:color w:val="1155CC"/>
            <w:u w:val="single"/>
          </w:rPr>
          <w:t>01:46:50 – 01:47:30</w:t>
        </w:r>
      </w:hyperlink>
    </w:p>
    <w:p>
      <w:r>
        <w:t>Итак, сострадание и размышление через имена Милосердный и Мудрый снова объединяют сердце и разум. Это можно понять и как иное выражение синтезов суфизма и калама. И сострадание, и размышление — формы солидарности. У Нурси это формы солидарности человека со вселенной. Человека со вселенной. В вопросе о том, зачем человек пришел в мир, смысл совершенствования и совершенного человека у Нурси связан с этим.</w:t>
      </w:r>
    </w:p>
    <w:p>
      <w:pPr>
        <w:keepNext/>
      </w:pPr>
      <w:hyperlink r:id="rId161">
        <w:r>
          <w:rPr>
            <w:color w:val="1155CC"/>
            <w:u w:val="single"/>
          </w:rPr>
          <w:t>01:47:30 – 01:48:15</w:t>
        </w:r>
      </w:hyperlink>
    </w:p>
    <w:p>
      <w:r>
        <w:t>Солидарность сердца со вселенной — сострадание, а разума — размышление. Повторю: солидарность сердца со вселенной — сострадание, а разума — размышление. Хотя эта солидарность рождает единство, она отличается от пути любви в единстве бытия: его растворяющего, испаряющего, стирающего различия подхода. Это отличается от единства бытия. Суфизм стремится выйти за имена и раствориться в Сущности, а Нурси — остаться по эту сторону имен, используя разум и чувства. Он не отбрасывает разум.</w:t>
      </w:r>
    </w:p>
    <w:p>
      <w:pPr>
        <w:keepNext/>
      </w:pPr>
      <w:hyperlink r:id="rId162">
        <w:r>
          <w:rPr>
            <w:color w:val="1155CC"/>
            <w:u w:val="single"/>
          </w:rPr>
          <w:t>01:48:15 – 01:48:59</w:t>
        </w:r>
      </w:hyperlink>
    </w:p>
    <w:p>
      <w:r>
        <w:t>Его отношение, считающее постижение вселенной частью поклонения, некоторые истолковали неверно — как модернистское преклонение перед наукой. Они ошиблись. У Нурси благопристойность служения Богу не может позволить выйти за завесу Божественных имен. Не позволяет. В «Рисале-и Нур» благопристойность служения не позволяет перейти эту завесу. Суфизм ищет проявления Сущности, а Нурси — проявления имен. Аллах велик. В одном случае бытие теряет значение и подвергается растворению;</w:t>
      </w:r>
    </w:p>
    <w:p>
      <w:pPr>
        <w:keepNext/>
      </w:pPr>
      <w:hyperlink r:id="rId163">
        <w:r>
          <w:rPr>
            <w:color w:val="1155CC"/>
            <w:u w:val="single"/>
          </w:rPr>
          <w:t>01:48:59 – 01:49:40</w:t>
        </w:r>
      </w:hyperlink>
    </w:p>
    <w:p>
      <w:r>
        <w:t>в другом — соблюдаются права бытия. Экстатических изречений, выхода за пределы и излишеств пути любви также нет в пути Нурси. Мои последние две фразы: его дружеская критика суфизма, не отвергающая его, — отдельная и обширная тема; пока мы не будем в нее входить. Хотя «Рисале-и Нур» во многом пересекается с традицией духовного знания, в итоге, в отличие от суфийского пути любви, оно предлагает сострадание как альтернативу любви. Я разбирал эти вопросы, но, к сожалению, не смог их представить. Он предложил самобытный методологический подход.</w:t>
      </w:r>
    </w:p>
    <w:p>
      <w:pPr>
        <w:keepNext/>
      </w:pPr>
      <w:hyperlink r:id="rId164">
        <w:r>
          <w:rPr>
            <w:color w:val="1155CC"/>
            <w:u w:val="single"/>
          </w:rPr>
          <w:t>01:49:40 – 01:50:21</w:t>
        </w:r>
      </w:hyperlink>
    </w:p>
    <w:p>
      <w:r>
        <w:t>Спасибо всем. Да будет доволен вами Аллах. Благодарим профессора за его глубокие знания. Говорят, профессора много говорят; при такой глубине знаний желание говорить естественно. Спасибо вам. Дорогие друзья, солнце одно, а цветов много и они разноцветные. Истина одна, но цвета очень различны. Разнообразие цветов прекрасно. Разные понимания у читателей «Рисале-и Нур» и извлечение разных смыслов</w:t>
      </w:r>
    </w:p>
    <w:p>
      <w:pPr>
        <w:keepNext/>
      </w:pPr>
      <w:hyperlink r:id="rId165">
        <w:r>
          <w:rPr>
            <w:color w:val="1155CC"/>
            <w:u w:val="single"/>
          </w:rPr>
          <w:t>01:50:21 – 01:51:02</w:t>
        </w:r>
      </w:hyperlink>
    </w:p>
    <w:p>
      <w:r>
        <w:t>из аятов Корана — следствие человеческой природы. Человек не машина; Бог создал нас разными. Нет ничего естественнее, чем разные мысли у людей, созданных разными. Благодарю и поздравляю. [Был в этом зале?] и слушали с большим интересом. Спасибо вам. Господин Саит, вы, кажется, хотите что-то сказать. Спасибо, да воздаст вам Аллах. Добро пожаловать, господин министр. Возможно, он тоже скажет вам несколько слов. Мир вам, милость и благословение Аллаха.</w:t>
      </w:r>
    </w:p>
    <w:p>
      <w:pPr>
        <w:keepNext/>
      </w:pPr>
      <w:hyperlink r:id="rId166">
        <w:r>
          <w:rPr>
            <w:color w:val="1155CC"/>
            <w:u w:val="single"/>
          </w:rPr>
          <w:t>01:51:05 – 01:51:50</w:t>
        </w:r>
      </w:hyperlink>
    </w:p>
    <w:p>
      <w:r>
        <w:t>Хвала Аллаху, даровавшему нам Бедиуззамана, Учителя Саида Нурси, который смог объяснить ислам, представить его Западу и сделать его целостным единством. Это одно из благ Всемогущего Аллаха. Изучая многое из написанного и составленного учеными, я увидел, что Бедиуззаман смотрит на ислам с высоты, чтобы познать все его подробности. Во имя Аллаха, Милостивого, Милосердного. Хвала Аллаху. Благодаря</w:t>
      </w:r>
    </w:p>
    <w:p>
      <w:pPr>
        <w:keepNext/>
      </w:pPr>
      <w:hyperlink r:id="rId167">
        <w:r>
          <w:rPr>
            <w:color w:val="1155CC"/>
            <w:u w:val="single"/>
          </w:rPr>
          <w:t>01:51:50 – 01:52:36</w:t>
        </w:r>
      </w:hyperlink>
    </w:p>
    <w:p>
      <w:r>
        <w:t>достоинствам и духовному [неясная фраза] учителя Бедиуззамана Саида Нурси, да помилует его Аллах, мы собираемся здесь. Читая «Рисале-и Нур», я вижу следующее... [Учитель?] стремится представить ислам с совершенно иной, высокой точки зрения, обращаясь ко всему миру и людям на ином, новом языке. Я полагаю, что от материализма, распространяющегося по всему миру, нет лекарства, кроме как из аптеки Учителя Саида Нурси. Да помилует его Аллах.</w:t>
      </w:r>
    </w:p>
    <w:p>
      <w:pPr>
        <w:keepNext/>
      </w:pPr>
      <w:hyperlink r:id="rId168">
        <w:r>
          <w:rPr>
            <w:color w:val="1155CC"/>
            <w:u w:val="single"/>
          </w:rPr>
          <w:t>01:52:36 – 01:53:12</w:t>
        </w:r>
      </w:hyperlink>
    </w:p>
    <w:p>
      <w:r>
        <w:t>Все сегодняшние болезни и трудности можно излечить только в аптеке «Рисале-и Нур». Благодарю вас за конференцию и господина Саида за эту встречу. Прошу Аллаха сделать нас служителями ислама и человечества. Организаторам этого симпозиума, прежде всего господину Саиту Юдже, и всем остальным организаторам выражаю признательность. Спасибо. [Мир вам, милость и благословение Аллаха?]</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hYQ2fA1lStQ" TargetMode="External"/><Relationship Id="rId10" Type="http://schemas.openxmlformats.org/officeDocument/2006/relationships/hyperlink" Target="https://youtu.be/hYQ2fA1lStQ?t=0" TargetMode="External"/><Relationship Id="rId11" Type="http://schemas.openxmlformats.org/officeDocument/2006/relationships/hyperlink" Target="https://youtu.be/hYQ2fA1lStQ?t=41" TargetMode="External"/><Relationship Id="rId12" Type="http://schemas.openxmlformats.org/officeDocument/2006/relationships/hyperlink" Target="https://youtu.be/hYQ2fA1lStQ?t=81" TargetMode="External"/><Relationship Id="rId13" Type="http://schemas.openxmlformats.org/officeDocument/2006/relationships/hyperlink" Target="https://youtu.be/hYQ2fA1lStQ?t=123" TargetMode="External"/><Relationship Id="rId14" Type="http://schemas.openxmlformats.org/officeDocument/2006/relationships/hyperlink" Target="https://youtu.be/hYQ2fA1lStQ?t=165" TargetMode="External"/><Relationship Id="rId15" Type="http://schemas.openxmlformats.org/officeDocument/2006/relationships/hyperlink" Target="https://youtu.be/hYQ2fA1lStQ?t=206" TargetMode="External"/><Relationship Id="rId16" Type="http://schemas.openxmlformats.org/officeDocument/2006/relationships/hyperlink" Target="https://youtu.be/hYQ2fA1lStQ?t=249" TargetMode="External"/><Relationship Id="rId17" Type="http://schemas.openxmlformats.org/officeDocument/2006/relationships/hyperlink" Target="https://youtu.be/hYQ2fA1lStQ?t=292" TargetMode="External"/><Relationship Id="rId18" Type="http://schemas.openxmlformats.org/officeDocument/2006/relationships/hyperlink" Target="https://youtu.be/hYQ2fA1lStQ?t=333" TargetMode="External"/><Relationship Id="rId19" Type="http://schemas.openxmlformats.org/officeDocument/2006/relationships/hyperlink" Target="https://youtu.be/hYQ2fA1lStQ?t=375" TargetMode="External"/><Relationship Id="rId20" Type="http://schemas.openxmlformats.org/officeDocument/2006/relationships/hyperlink" Target="https://youtu.be/hYQ2fA1lStQ?t=417" TargetMode="External"/><Relationship Id="rId21" Type="http://schemas.openxmlformats.org/officeDocument/2006/relationships/hyperlink" Target="https://youtu.be/hYQ2fA1lStQ?t=458" TargetMode="External"/><Relationship Id="rId22" Type="http://schemas.openxmlformats.org/officeDocument/2006/relationships/hyperlink" Target="https://youtu.be/hYQ2fA1lStQ?t=498" TargetMode="External"/><Relationship Id="rId23" Type="http://schemas.openxmlformats.org/officeDocument/2006/relationships/hyperlink" Target="https://youtu.be/hYQ2fA1lStQ?t=540" TargetMode="External"/><Relationship Id="rId24" Type="http://schemas.openxmlformats.org/officeDocument/2006/relationships/hyperlink" Target="https://youtu.be/hYQ2fA1lStQ?t=586" TargetMode="External"/><Relationship Id="rId25" Type="http://schemas.openxmlformats.org/officeDocument/2006/relationships/hyperlink" Target="https://youtu.be/hYQ2fA1lStQ?t=627" TargetMode="External"/><Relationship Id="rId26" Type="http://schemas.openxmlformats.org/officeDocument/2006/relationships/hyperlink" Target="https://youtu.be/hYQ2fA1lStQ?t=670" TargetMode="External"/><Relationship Id="rId27" Type="http://schemas.openxmlformats.org/officeDocument/2006/relationships/hyperlink" Target="https://youtu.be/hYQ2fA1lStQ?t=712" TargetMode="External"/><Relationship Id="rId28" Type="http://schemas.openxmlformats.org/officeDocument/2006/relationships/hyperlink" Target="https://youtu.be/hYQ2fA1lStQ?t=754" TargetMode="External"/><Relationship Id="rId29" Type="http://schemas.openxmlformats.org/officeDocument/2006/relationships/hyperlink" Target="https://youtu.be/hYQ2fA1lStQ?t=797" TargetMode="External"/><Relationship Id="rId30" Type="http://schemas.openxmlformats.org/officeDocument/2006/relationships/hyperlink" Target="https://youtu.be/hYQ2fA1lStQ?t=843" TargetMode="External"/><Relationship Id="rId31" Type="http://schemas.openxmlformats.org/officeDocument/2006/relationships/hyperlink" Target="https://youtu.be/hYQ2fA1lStQ?t=885" TargetMode="External"/><Relationship Id="rId32" Type="http://schemas.openxmlformats.org/officeDocument/2006/relationships/hyperlink" Target="https://youtu.be/hYQ2fA1lStQ?t=930" TargetMode="External"/><Relationship Id="rId33" Type="http://schemas.openxmlformats.org/officeDocument/2006/relationships/hyperlink" Target="https://youtu.be/hYQ2fA1lStQ?t=975" TargetMode="External"/><Relationship Id="rId34" Type="http://schemas.openxmlformats.org/officeDocument/2006/relationships/hyperlink" Target="https://youtu.be/hYQ2fA1lStQ?t=1019" TargetMode="External"/><Relationship Id="rId35" Type="http://schemas.openxmlformats.org/officeDocument/2006/relationships/hyperlink" Target="https://youtu.be/hYQ2fA1lStQ?t=1062" TargetMode="External"/><Relationship Id="rId36" Type="http://schemas.openxmlformats.org/officeDocument/2006/relationships/hyperlink" Target="https://youtu.be/hYQ2fA1lStQ?t=1108" TargetMode="External"/><Relationship Id="rId37" Type="http://schemas.openxmlformats.org/officeDocument/2006/relationships/hyperlink" Target="https://youtu.be/hYQ2fA1lStQ?t=1149" TargetMode="External"/><Relationship Id="rId38" Type="http://schemas.openxmlformats.org/officeDocument/2006/relationships/hyperlink" Target="https://youtu.be/hYQ2fA1lStQ?t=1194" TargetMode="External"/><Relationship Id="rId39" Type="http://schemas.openxmlformats.org/officeDocument/2006/relationships/hyperlink" Target="https://youtu.be/hYQ2fA1lStQ?t=1234" TargetMode="External"/><Relationship Id="rId40" Type="http://schemas.openxmlformats.org/officeDocument/2006/relationships/hyperlink" Target="https://youtu.be/hYQ2fA1lStQ?t=1277" TargetMode="External"/><Relationship Id="rId41" Type="http://schemas.openxmlformats.org/officeDocument/2006/relationships/hyperlink" Target="https://youtu.be/hYQ2fA1lStQ?t=1322" TargetMode="External"/><Relationship Id="rId42" Type="http://schemas.openxmlformats.org/officeDocument/2006/relationships/hyperlink" Target="https://youtu.be/hYQ2fA1lStQ?t=1363" TargetMode="External"/><Relationship Id="rId43" Type="http://schemas.openxmlformats.org/officeDocument/2006/relationships/hyperlink" Target="https://youtu.be/hYQ2fA1lStQ?t=1404" TargetMode="External"/><Relationship Id="rId44" Type="http://schemas.openxmlformats.org/officeDocument/2006/relationships/hyperlink" Target="https://youtu.be/hYQ2fA1lStQ?t=1446" TargetMode="External"/><Relationship Id="rId45" Type="http://schemas.openxmlformats.org/officeDocument/2006/relationships/hyperlink" Target="https://youtu.be/hYQ2fA1lStQ?t=1490" TargetMode="External"/><Relationship Id="rId46" Type="http://schemas.openxmlformats.org/officeDocument/2006/relationships/hyperlink" Target="https://youtu.be/hYQ2fA1lStQ?t=1533" TargetMode="External"/><Relationship Id="rId47" Type="http://schemas.openxmlformats.org/officeDocument/2006/relationships/hyperlink" Target="https://youtu.be/hYQ2fA1lStQ?t=1573" TargetMode="External"/><Relationship Id="rId48" Type="http://schemas.openxmlformats.org/officeDocument/2006/relationships/hyperlink" Target="https://youtu.be/hYQ2fA1lStQ?t=1618" TargetMode="External"/><Relationship Id="rId49" Type="http://schemas.openxmlformats.org/officeDocument/2006/relationships/hyperlink" Target="https://youtu.be/hYQ2fA1lStQ?t=1663" TargetMode="External"/><Relationship Id="rId50" Type="http://schemas.openxmlformats.org/officeDocument/2006/relationships/hyperlink" Target="https://youtu.be/hYQ2fA1lStQ?t=1703" TargetMode="External"/><Relationship Id="rId51" Type="http://schemas.openxmlformats.org/officeDocument/2006/relationships/hyperlink" Target="https://youtu.be/hYQ2fA1lStQ?t=1747" TargetMode="External"/><Relationship Id="rId52" Type="http://schemas.openxmlformats.org/officeDocument/2006/relationships/hyperlink" Target="https://youtu.be/hYQ2fA1lStQ?t=1791" TargetMode="External"/><Relationship Id="rId53" Type="http://schemas.openxmlformats.org/officeDocument/2006/relationships/hyperlink" Target="https://youtu.be/hYQ2fA1lStQ?t=1832" TargetMode="External"/><Relationship Id="rId54" Type="http://schemas.openxmlformats.org/officeDocument/2006/relationships/hyperlink" Target="https://youtu.be/hYQ2fA1lStQ?t=1875" TargetMode="External"/><Relationship Id="rId55" Type="http://schemas.openxmlformats.org/officeDocument/2006/relationships/hyperlink" Target="https://youtu.be/hYQ2fA1lStQ?t=1916" TargetMode="External"/><Relationship Id="rId56" Type="http://schemas.openxmlformats.org/officeDocument/2006/relationships/hyperlink" Target="https://youtu.be/hYQ2fA1lStQ?t=1957" TargetMode="External"/><Relationship Id="rId57" Type="http://schemas.openxmlformats.org/officeDocument/2006/relationships/hyperlink" Target="https://youtu.be/hYQ2fA1lStQ?t=2002" TargetMode="External"/><Relationship Id="rId58" Type="http://schemas.openxmlformats.org/officeDocument/2006/relationships/hyperlink" Target="https://youtu.be/hYQ2fA1lStQ?t=2047" TargetMode="External"/><Relationship Id="rId59" Type="http://schemas.openxmlformats.org/officeDocument/2006/relationships/hyperlink" Target="https://youtu.be/hYQ2fA1lStQ?t=2088" TargetMode="External"/><Relationship Id="rId60" Type="http://schemas.openxmlformats.org/officeDocument/2006/relationships/hyperlink" Target="https://youtu.be/hYQ2fA1lStQ?t=2130" TargetMode="External"/><Relationship Id="rId61" Type="http://schemas.openxmlformats.org/officeDocument/2006/relationships/hyperlink" Target="https://youtu.be/hYQ2fA1lStQ?t=2173" TargetMode="External"/><Relationship Id="rId62" Type="http://schemas.openxmlformats.org/officeDocument/2006/relationships/hyperlink" Target="https://youtu.be/hYQ2fA1lStQ?t=2218" TargetMode="External"/><Relationship Id="rId63" Type="http://schemas.openxmlformats.org/officeDocument/2006/relationships/hyperlink" Target="https://youtu.be/hYQ2fA1lStQ?t=2259" TargetMode="External"/><Relationship Id="rId64" Type="http://schemas.openxmlformats.org/officeDocument/2006/relationships/hyperlink" Target="https://youtu.be/hYQ2fA1lStQ?t=2305" TargetMode="External"/><Relationship Id="rId65" Type="http://schemas.openxmlformats.org/officeDocument/2006/relationships/hyperlink" Target="https://youtu.be/hYQ2fA1lStQ?t=2348" TargetMode="External"/><Relationship Id="rId66" Type="http://schemas.openxmlformats.org/officeDocument/2006/relationships/hyperlink" Target="https://youtu.be/hYQ2fA1lStQ?t=2389" TargetMode="External"/><Relationship Id="rId67" Type="http://schemas.openxmlformats.org/officeDocument/2006/relationships/hyperlink" Target="https://youtu.be/hYQ2fA1lStQ?t=2431" TargetMode="External"/><Relationship Id="rId68" Type="http://schemas.openxmlformats.org/officeDocument/2006/relationships/hyperlink" Target="https://youtu.be/hYQ2fA1lStQ?t=2477" TargetMode="External"/><Relationship Id="rId69" Type="http://schemas.openxmlformats.org/officeDocument/2006/relationships/hyperlink" Target="https://youtu.be/hYQ2fA1lStQ?t=2521" TargetMode="External"/><Relationship Id="rId70" Type="http://schemas.openxmlformats.org/officeDocument/2006/relationships/hyperlink" Target="https://youtu.be/hYQ2fA1lStQ?t=2566" TargetMode="External"/><Relationship Id="rId71" Type="http://schemas.openxmlformats.org/officeDocument/2006/relationships/hyperlink" Target="https://youtu.be/hYQ2fA1lStQ?t=2611" TargetMode="External"/><Relationship Id="rId72" Type="http://schemas.openxmlformats.org/officeDocument/2006/relationships/hyperlink" Target="https://youtu.be/hYQ2fA1lStQ?t=2653" TargetMode="External"/><Relationship Id="rId73" Type="http://schemas.openxmlformats.org/officeDocument/2006/relationships/hyperlink" Target="https://youtu.be/hYQ2fA1lStQ?t=2694" TargetMode="External"/><Relationship Id="rId74" Type="http://schemas.openxmlformats.org/officeDocument/2006/relationships/hyperlink" Target="https://youtu.be/hYQ2fA1lStQ?t=2738" TargetMode="External"/><Relationship Id="rId75" Type="http://schemas.openxmlformats.org/officeDocument/2006/relationships/hyperlink" Target="https://youtu.be/hYQ2fA1lStQ?t=2780" TargetMode="External"/><Relationship Id="rId76" Type="http://schemas.openxmlformats.org/officeDocument/2006/relationships/hyperlink" Target="https://youtu.be/hYQ2fA1lStQ?t=2821" TargetMode="External"/><Relationship Id="rId77" Type="http://schemas.openxmlformats.org/officeDocument/2006/relationships/hyperlink" Target="https://youtu.be/hYQ2fA1lStQ?t=2864" TargetMode="External"/><Relationship Id="rId78" Type="http://schemas.openxmlformats.org/officeDocument/2006/relationships/hyperlink" Target="https://youtu.be/hYQ2fA1lStQ?t=2907" TargetMode="External"/><Relationship Id="rId79" Type="http://schemas.openxmlformats.org/officeDocument/2006/relationships/hyperlink" Target="https://youtu.be/hYQ2fA1lStQ?t=2952" TargetMode="External"/><Relationship Id="rId80" Type="http://schemas.openxmlformats.org/officeDocument/2006/relationships/hyperlink" Target="https://youtu.be/hYQ2fA1lStQ?t=2993" TargetMode="External"/><Relationship Id="rId81" Type="http://schemas.openxmlformats.org/officeDocument/2006/relationships/hyperlink" Target="https://youtu.be/hYQ2fA1lStQ?t=3034" TargetMode="External"/><Relationship Id="rId82" Type="http://schemas.openxmlformats.org/officeDocument/2006/relationships/hyperlink" Target="https://youtu.be/hYQ2fA1lStQ?t=3074" TargetMode="External"/><Relationship Id="rId83" Type="http://schemas.openxmlformats.org/officeDocument/2006/relationships/hyperlink" Target="https://youtu.be/hYQ2fA1lStQ?t=3117" TargetMode="External"/><Relationship Id="rId84" Type="http://schemas.openxmlformats.org/officeDocument/2006/relationships/hyperlink" Target="https://youtu.be/hYQ2fA1lStQ?t=3165" TargetMode="External"/><Relationship Id="rId85" Type="http://schemas.openxmlformats.org/officeDocument/2006/relationships/hyperlink" Target="https://youtu.be/hYQ2fA1lStQ?t=3208" TargetMode="External"/><Relationship Id="rId86" Type="http://schemas.openxmlformats.org/officeDocument/2006/relationships/hyperlink" Target="https://youtu.be/hYQ2fA1lStQ?t=3252" TargetMode="External"/><Relationship Id="rId87" Type="http://schemas.openxmlformats.org/officeDocument/2006/relationships/hyperlink" Target="https://youtu.be/hYQ2fA1lStQ?t=3296" TargetMode="External"/><Relationship Id="rId88" Type="http://schemas.openxmlformats.org/officeDocument/2006/relationships/hyperlink" Target="https://youtu.be/hYQ2fA1lStQ?t=3338" TargetMode="External"/><Relationship Id="rId89" Type="http://schemas.openxmlformats.org/officeDocument/2006/relationships/hyperlink" Target="https://youtu.be/hYQ2fA1lStQ?t=3385" TargetMode="External"/><Relationship Id="rId90" Type="http://schemas.openxmlformats.org/officeDocument/2006/relationships/hyperlink" Target="https://youtu.be/hYQ2fA1lStQ?t=3430" TargetMode="External"/><Relationship Id="rId91" Type="http://schemas.openxmlformats.org/officeDocument/2006/relationships/hyperlink" Target="https://youtu.be/hYQ2fA1lStQ?t=3471" TargetMode="External"/><Relationship Id="rId92" Type="http://schemas.openxmlformats.org/officeDocument/2006/relationships/hyperlink" Target="https://youtu.be/hYQ2fA1lStQ?t=3515" TargetMode="External"/><Relationship Id="rId93" Type="http://schemas.openxmlformats.org/officeDocument/2006/relationships/hyperlink" Target="https://youtu.be/hYQ2fA1lStQ?t=3560" TargetMode="External"/><Relationship Id="rId94" Type="http://schemas.openxmlformats.org/officeDocument/2006/relationships/hyperlink" Target="https://youtu.be/hYQ2fA1lStQ?t=3601" TargetMode="External"/><Relationship Id="rId95" Type="http://schemas.openxmlformats.org/officeDocument/2006/relationships/hyperlink" Target="https://youtu.be/hYQ2fA1lStQ?t=3644" TargetMode="External"/><Relationship Id="rId96" Type="http://schemas.openxmlformats.org/officeDocument/2006/relationships/hyperlink" Target="https://youtu.be/hYQ2fA1lStQ?t=3688" TargetMode="External"/><Relationship Id="rId97" Type="http://schemas.openxmlformats.org/officeDocument/2006/relationships/hyperlink" Target="https://youtu.be/hYQ2fA1lStQ?t=3728" TargetMode="External"/><Relationship Id="rId98" Type="http://schemas.openxmlformats.org/officeDocument/2006/relationships/hyperlink" Target="https://youtu.be/hYQ2fA1lStQ?t=3769" TargetMode="External"/><Relationship Id="rId99" Type="http://schemas.openxmlformats.org/officeDocument/2006/relationships/hyperlink" Target="https://youtu.be/hYQ2fA1lStQ?t=3811" TargetMode="External"/><Relationship Id="rId100" Type="http://schemas.openxmlformats.org/officeDocument/2006/relationships/hyperlink" Target="https://youtu.be/hYQ2fA1lStQ?t=3852" TargetMode="External"/><Relationship Id="rId101" Type="http://schemas.openxmlformats.org/officeDocument/2006/relationships/hyperlink" Target="https://youtu.be/hYQ2fA1lStQ?t=3894" TargetMode="External"/><Relationship Id="rId102" Type="http://schemas.openxmlformats.org/officeDocument/2006/relationships/hyperlink" Target="https://youtu.be/hYQ2fA1lStQ?t=3939" TargetMode="External"/><Relationship Id="rId103" Type="http://schemas.openxmlformats.org/officeDocument/2006/relationships/hyperlink" Target="https://youtu.be/hYQ2fA1lStQ?t=3982" TargetMode="External"/><Relationship Id="rId104" Type="http://schemas.openxmlformats.org/officeDocument/2006/relationships/hyperlink" Target="https://youtu.be/hYQ2fA1lStQ?t=4022" TargetMode="External"/><Relationship Id="rId105" Type="http://schemas.openxmlformats.org/officeDocument/2006/relationships/hyperlink" Target="https://youtu.be/hYQ2fA1lStQ?t=4063" TargetMode="External"/><Relationship Id="rId106" Type="http://schemas.openxmlformats.org/officeDocument/2006/relationships/hyperlink" Target="https://youtu.be/hYQ2fA1lStQ?t=4106" TargetMode="External"/><Relationship Id="rId107" Type="http://schemas.openxmlformats.org/officeDocument/2006/relationships/hyperlink" Target="https://youtu.be/hYQ2fA1lStQ?t=4151" TargetMode="External"/><Relationship Id="rId108" Type="http://schemas.openxmlformats.org/officeDocument/2006/relationships/hyperlink" Target="https://youtu.be/hYQ2fA1lStQ?t=4192" TargetMode="External"/><Relationship Id="rId109" Type="http://schemas.openxmlformats.org/officeDocument/2006/relationships/hyperlink" Target="https://youtu.be/hYQ2fA1lStQ?t=4236" TargetMode="External"/><Relationship Id="rId110" Type="http://schemas.openxmlformats.org/officeDocument/2006/relationships/hyperlink" Target="https://youtu.be/hYQ2fA1lStQ?t=4278" TargetMode="External"/><Relationship Id="rId111" Type="http://schemas.openxmlformats.org/officeDocument/2006/relationships/hyperlink" Target="https://youtu.be/hYQ2fA1lStQ?t=4319" TargetMode="External"/><Relationship Id="rId112" Type="http://schemas.openxmlformats.org/officeDocument/2006/relationships/hyperlink" Target="https://youtu.be/hYQ2fA1lStQ?t=4362" TargetMode="External"/><Relationship Id="rId113" Type="http://schemas.openxmlformats.org/officeDocument/2006/relationships/hyperlink" Target="https://youtu.be/hYQ2fA1lStQ?t=4405" TargetMode="External"/><Relationship Id="rId114" Type="http://schemas.openxmlformats.org/officeDocument/2006/relationships/hyperlink" Target="https://youtu.be/hYQ2fA1lStQ?t=4445" TargetMode="External"/><Relationship Id="rId115" Type="http://schemas.openxmlformats.org/officeDocument/2006/relationships/hyperlink" Target="https://youtu.be/hYQ2fA1lStQ?t=4487" TargetMode="External"/><Relationship Id="rId116" Type="http://schemas.openxmlformats.org/officeDocument/2006/relationships/hyperlink" Target="https://youtu.be/hYQ2fA1lStQ?t=4534" TargetMode="External"/><Relationship Id="rId117" Type="http://schemas.openxmlformats.org/officeDocument/2006/relationships/hyperlink" Target="https://youtu.be/hYQ2fA1lStQ?t=4575" TargetMode="External"/><Relationship Id="rId118" Type="http://schemas.openxmlformats.org/officeDocument/2006/relationships/hyperlink" Target="https://youtu.be/hYQ2fA1lStQ?t=4618" TargetMode="External"/><Relationship Id="rId119" Type="http://schemas.openxmlformats.org/officeDocument/2006/relationships/hyperlink" Target="https://youtu.be/hYQ2fA1lStQ?t=4663" TargetMode="External"/><Relationship Id="rId120" Type="http://schemas.openxmlformats.org/officeDocument/2006/relationships/hyperlink" Target="https://youtu.be/hYQ2fA1lStQ?t=4706" TargetMode="External"/><Relationship Id="rId121" Type="http://schemas.openxmlformats.org/officeDocument/2006/relationships/hyperlink" Target="https://youtu.be/hYQ2fA1lStQ?t=4749" TargetMode="External"/><Relationship Id="rId122" Type="http://schemas.openxmlformats.org/officeDocument/2006/relationships/hyperlink" Target="https://youtu.be/hYQ2fA1lStQ?t=4794" TargetMode="External"/><Relationship Id="rId123" Type="http://schemas.openxmlformats.org/officeDocument/2006/relationships/hyperlink" Target="https://youtu.be/hYQ2fA1lStQ?t=4835" TargetMode="External"/><Relationship Id="rId124" Type="http://schemas.openxmlformats.org/officeDocument/2006/relationships/hyperlink" Target="https://youtu.be/hYQ2fA1lStQ?t=4876" TargetMode="External"/><Relationship Id="rId125" Type="http://schemas.openxmlformats.org/officeDocument/2006/relationships/hyperlink" Target="https://youtu.be/hYQ2fA1lStQ?t=4918" TargetMode="External"/><Relationship Id="rId126" Type="http://schemas.openxmlformats.org/officeDocument/2006/relationships/hyperlink" Target="https://youtu.be/hYQ2fA1lStQ?t=4960" TargetMode="External"/><Relationship Id="rId127" Type="http://schemas.openxmlformats.org/officeDocument/2006/relationships/hyperlink" Target="https://youtu.be/hYQ2fA1lStQ?t=5002" TargetMode="External"/><Relationship Id="rId128" Type="http://schemas.openxmlformats.org/officeDocument/2006/relationships/hyperlink" Target="https://youtu.be/hYQ2fA1lStQ?t=5043" TargetMode="External"/><Relationship Id="rId129" Type="http://schemas.openxmlformats.org/officeDocument/2006/relationships/hyperlink" Target="https://youtu.be/hYQ2fA1lStQ?t=5084" TargetMode="External"/><Relationship Id="rId130" Type="http://schemas.openxmlformats.org/officeDocument/2006/relationships/hyperlink" Target="https://youtu.be/hYQ2fA1lStQ?t=5129" TargetMode="External"/><Relationship Id="rId131" Type="http://schemas.openxmlformats.org/officeDocument/2006/relationships/hyperlink" Target="https://youtu.be/hYQ2fA1lStQ?t=5174" TargetMode="External"/><Relationship Id="rId132" Type="http://schemas.openxmlformats.org/officeDocument/2006/relationships/hyperlink" Target="https://youtu.be/hYQ2fA1lStQ?t=5215" TargetMode="External"/><Relationship Id="rId133" Type="http://schemas.openxmlformats.org/officeDocument/2006/relationships/hyperlink" Target="https://youtu.be/hYQ2fA1lStQ?t=5255" TargetMode="External"/><Relationship Id="rId134" Type="http://schemas.openxmlformats.org/officeDocument/2006/relationships/hyperlink" Target="https://youtu.be/hYQ2fA1lStQ?t=5297" TargetMode="External"/><Relationship Id="rId135" Type="http://schemas.openxmlformats.org/officeDocument/2006/relationships/hyperlink" Target="https://youtu.be/hYQ2fA1lStQ?t=5341" TargetMode="External"/><Relationship Id="rId136" Type="http://schemas.openxmlformats.org/officeDocument/2006/relationships/hyperlink" Target="https://youtu.be/hYQ2fA1lStQ?t=5384" TargetMode="External"/><Relationship Id="rId137" Type="http://schemas.openxmlformats.org/officeDocument/2006/relationships/hyperlink" Target="https://youtu.be/hYQ2fA1lStQ?t=5425" TargetMode="External"/><Relationship Id="rId138" Type="http://schemas.openxmlformats.org/officeDocument/2006/relationships/hyperlink" Target="https://youtu.be/hYQ2fA1lStQ?t=5467" TargetMode="External"/><Relationship Id="rId139" Type="http://schemas.openxmlformats.org/officeDocument/2006/relationships/hyperlink" Target="https://youtu.be/hYQ2fA1lStQ?t=5512" TargetMode="External"/><Relationship Id="rId140" Type="http://schemas.openxmlformats.org/officeDocument/2006/relationships/hyperlink" Target="https://youtu.be/hYQ2fA1lStQ?t=5556" TargetMode="External"/><Relationship Id="rId141" Type="http://schemas.openxmlformats.org/officeDocument/2006/relationships/hyperlink" Target="https://youtu.be/hYQ2fA1lStQ?t=5599" TargetMode="External"/><Relationship Id="rId142" Type="http://schemas.openxmlformats.org/officeDocument/2006/relationships/hyperlink" Target="https://youtu.be/hYQ2fA1lStQ?t=5639" TargetMode="External"/><Relationship Id="rId143" Type="http://schemas.openxmlformats.org/officeDocument/2006/relationships/hyperlink" Target="https://youtu.be/hYQ2fA1lStQ?t=5682" TargetMode="External"/><Relationship Id="rId144" Type="http://schemas.openxmlformats.org/officeDocument/2006/relationships/hyperlink" Target="https://youtu.be/hYQ2fA1lStQ?t=5723" TargetMode="External"/><Relationship Id="rId145" Type="http://schemas.openxmlformats.org/officeDocument/2006/relationships/hyperlink" Target="https://youtu.be/hYQ2fA1lStQ?t=5764" TargetMode="External"/><Relationship Id="rId146" Type="http://schemas.openxmlformats.org/officeDocument/2006/relationships/hyperlink" Target="https://youtu.be/hYQ2fA1lStQ?t=5809" TargetMode="External"/><Relationship Id="rId147" Type="http://schemas.openxmlformats.org/officeDocument/2006/relationships/hyperlink" Target="https://youtu.be/hYQ2fA1lStQ?t=5852" TargetMode="External"/><Relationship Id="rId148" Type="http://schemas.openxmlformats.org/officeDocument/2006/relationships/hyperlink" Target="https://youtu.be/hYQ2fA1lStQ?t=5897" TargetMode="External"/><Relationship Id="rId149" Type="http://schemas.openxmlformats.org/officeDocument/2006/relationships/hyperlink" Target="https://youtu.be/hYQ2fA1lStQ?t=5938" TargetMode="External"/><Relationship Id="rId150" Type="http://schemas.openxmlformats.org/officeDocument/2006/relationships/hyperlink" Target="https://youtu.be/hYQ2fA1lStQ?t=5979" TargetMode="External"/><Relationship Id="rId151" Type="http://schemas.openxmlformats.org/officeDocument/2006/relationships/hyperlink" Target="https://youtu.be/hYQ2fA1lStQ?t=6021" TargetMode="External"/><Relationship Id="rId152" Type="http://schemas.openxmlformats.org/officeDocument/2006/relationships/hyperlink" Target="https://youtu.be/hYQ2fA1lStQ?t=6064" TargetMode="External"/><Relationship Id="rId153" Type="http://schemas.openxmlformats.org/officeDocument/2006/relationships/hyperlink" Target="https://youtu.be/hYQ2fA1lStQ?t=6108" TargetMode="External"/><Relationship Id="rId154" Type="http://schemas.openxmlformats.org/officeDocument/2006/relationships/hyperlink" Target="https://youtu.be/hYQ2fA1lStQ?t=6149" TargetMode="External"/><Relationship Id="rId155" Type="http://schemas.openxmlformats.org/officeDocument/2006/relationships/hyperlink" Target="https://youtu.be/hYQ2fA1lStQ?t=6193" TargetMode="External"/><Relationship Id="rId156" Type="http://schemas.openxmlformats.org/officeDocument/2006/relationships/hyperlink" Target="https://youtu.be/hYQ2fA1lStQ?t=6238" TargetMode="External"/><Relationship Id="rId157" Type="http://schemas.openxmlformats.org/officeDocument/2006/relationships/hyperlink" Target="https://youtu.be/hYQ2fA1lStQ?t=6279" TargetMode="External"/><Relationship Id="rId158" Type="http://schemas.openxmlformats.org/officeDocument/2006/relationships/hyperlink" Target="https://youtu.be/hYQ2fA1lStQ?t=6326" TargetMode="External"/><Relationship Id="rId159" Type="http://schemas.openxmlformats.org/officeDocument/2006/relationships/hyperlink" Target="https://youtu.be/hYQ2fA1lStQ?t=6366" TargetMode="External"/><Relationship Id="rId160" Type="http://schemas.openxmlformats.org/officeDocument/2006/relationships/hyperlink" Target="https://youtu.be/hYQ2fA1lStQ?t=6410" TargetMode="External"/><Relationship Id="rId161" Type="http://schemas.openxmlformats.org/officeDocument/2006/relationships/hyperlink" Target="https://youtu.be/hYQ2fA1lStQ?t=6450" TargetMode="External"/><Relationship Id="rId162" Type="http://schemas.openxmlformats.org/officeDocument/2006/relationships/hyperlink" Target="https://youtu.be/hYQ2fA1lStQ?t=6495" TargetMode="External"/><Relationship Id="rId163" Type="http://schemas.openxmlformats.org/officeDocument/2006/relationships/hyperlink" Target="https://youtu.be/hYQ2fA1lStQ?t=6539" TargetMode="External"/><Relationship Id="rId164" Type="http://schemas.openxmlformats.org/officeDocument/2006/relationships/hyperlink" Target="https://youtu.be/hYQ2fA1lStQ?t=6580" TargetMode="External"/><Relationship Id="rId165" Type="http://schemas.openxmlformats.org/officeDocument/2006/relationships/hyperlink" Target="https://youtu.be/hYQ2fA1lStQ?t=6621" TargetMode="External"/><Relationship Id="rId166" Type="http://schemas.openxmlformats.org/officeDocument/2006/relationships/hyperlink" Target="https://youtu.be/hYQ2fA1lStQ?t=6665" TargetMode="External"/><Relationship Id="rId167" Type="http://schemas.openxmlformats.org/officeDocument/2006/relationships/hyperlink" Target="https://youtu.be/hYQ2fA1lStQ?t=6710" TargetMode="External"/><Relationship Id="rId168" Type="http://schemas.openxmlformats.org/officeDocument/2006/relationships/hyperlink" Target="https://youtu.be/hYQ2fA1lStQ?t=67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2.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