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Ana Salon — Ana Salon 3 (50. oturum) — Türkçe / çalışma metni</w:t>
      </w:r>
    </w:p>
    <w:p>
      <w:r>
        <w:t>06.10.2026 • Modern Ekonomi Teorileri Karşısında Kanaat Adalet ve İsraf Yönetimi</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Türkçe altyazı sürümüdür; özgün konuşmaların yanı sıra çeviri bölümleri içerebilir.</w:t>
      </w:r>
    </w:p>
    <w:p>
      <w:pPr>
        <w:keepNext/>
      </w:pPr>
      <w:hyperlink r:id="rId10">
        <w:r>
          <w:rPr>
            <w:color w:val="1155CC"/>
            <w:u w:val="single"/>
          </w:rPr>
          <w:t>00:00:04 – 00:00:17</w:t>
        </w:r>
      </w:hyperlink>
    </w:p>
    <w:p>
      <w:r>
        <w:t>Ses. Geliyor mu ses? Tamam. Değerli katılımcılar, oturumu açıyorum. [Evet?] Konuşmacıları davet ediyorum. Hoş geldiniz.</w:t>
      </w:r>
    </w:p>
    <w:p>
      <w:pPr>
        <w:keepNext/>
      </w:pPr>
      <w:hyperlink r:id="rId11">
        <w:r>
          <w:rPr>
            <w:color w:val="1155CC"/>
            <w:u w:val="single"/>
          </w:rPr>
          <w:t>00:00:46 – 00:01:15</w:t>
        </w:r>
      </w:hyperlink>
    </w:p>
    <w:p>
      <w:r>
        <w:t>Bu oturumu takip tekrar oturum olduğu için zamanında başlayalım inşallah. Ana teması bu oturumun modern ekonomi [teorileri?] karşısında kanaat, adalet ve israf yönetimi. İlk konuşmacımız Prof. Dr. Haluk Yergin, biriktirme, açgözlük krizi, Tekâsür [sûresine?] atıfta bulunarak küresel ekonomik istikrarsızlığa Kur’ânî bir bakış açısı sunumu yapacak.</w:t>
      </w:r>
    </w:p>
    <w:p>
      <w:pPr>
        <w:keepNext/>
      </w:pPr>
      <w:hyperlink r:id="rId12">
        <w:r>
          <w:rPr>
            <w:color w:val="1155CC"/>
            <w:u w:val="single"/>
          </w:rPr>
          <w:t>00:01:33 – 00:02:16</w:t>
        </w:r>
      </w:hyperlink>
    </w:p>
    <w:p>
      <w:r>
        <w:t>[Slayt?] Sunum gelmedi mi? Merhaba, kıymetli hazirun. Bugün çok önemli bir sempozyumla birkaç gündür bir araya geldik. Çok önemli bir başlıkla konuşuyoruz.</w:t>
      </w:r>
    </w:p>
    <w:p>
      <w:pPr>
        <w:keepNext/>
      </w:pPr>
      <w:hyperlink r:id="rId13">
        <w:r>
          <w:rPr>
            <w:color w:val="1155CC"/>
            <w:u w:val="single"/>
          </w:rPr>
          <w:t>00:02:17 – 00:02:58</w:t>
        </w:r>
      </w:hyperlink>
    </w:p>
    <w:p>
      <w:r>
        <w:t>Küresel krizlere, Kur’anî çözümler, çok ağır bir konu etrafında buluşuyoruz. Dolayısıyla sorumluluğumuz da buna göre artmış oluyor. Yine hepiniz hoş geldiniz. Dünya uzun bir süredir süregelen ekonomik krizlerle baş başa. Ekonomik krizler nihai olarak insani krize dönüşmekte ve giderek derinleşmekte. Ekonomik krizlere birçok ekonomi düşünürü çözümler üretirken,</w:t>
      </w:r>
    </w:p>
    <w:p>
      <w:pPr>
        <w:keepNext/>
      </w:pPr>
      <w:hyperlink r:id="rId14">
        <w:r>
          <w:rPr>
            <w:color w:val="1155CC"/>
            <w:u w:val="single"/>
          </w:rPr>
          <w:t>00:02:58 – 00:03:42</w:t>
        </w:r>
      </w:hyperlink>
    </w:p>
    <w:p>
      <w:r>
        <w:t>işte Keynes olsun, Krugman olsun, Milton Friedman olsun çeşitli ekollerle buna çözüm üretmeye çalıştılar. Ama nihayet olarak üretilen hiçbir çözüm insanlığı mutlu etmedi. Sadece insanlığın bir kesimi mutlu olurken geri kalanlarda sorunlar giderek derinleşmeye başladı. Bu çerçevede ben de ekonomik ve sosyal krizler, insan doğasındaki sınırsız biriktirme, çoğaltma arzusuyla nasıl ilişkilendirilebilir konusunu araştırdım. Dolayısıyla karşıma Tekâsür suresinin birinci ayeti çıktı.</w:t>
      </w:r>
    </w:p>
    <w:p>
      <w:pPr>
        <w:keepNext/>
      </w:pPr>
      <w:hyperlink r:id="rId15">
        <w:r>
          <w:rPr>
            <w:color w:val="1155CC"/>
            <w:u w:val="single"/>
          </w:rPr>
          <w:t>00:03:42 – 00:04:27</w:t>
        </w:r>
      </w:hyperlink>
    </w:p>
    <w:p>
      <w:r>
        <w:t>[Arapça alıntı] İnsanlığın çoğaltma arzusuyla oyalandığı, çoğaltma dediğimiz, açgözlülük, biriktirme arzusuyla insanlığın oyalanmasının ve bununla meşgul olmasının acaba küresel, mikro veya makro krizlerle bir ilişkisi var mıydı? Acaba Kur'an bunun için bir çözüm öneriyor muydu? Evet, şimdi bunu derken acaba hangi zamanda yaşıyoruz? Önce bunun bilinmesi gerekiyor. Bunu Ziauddin Sardar post-normal zamanlar olarak açıklar.</w:t>
      </w:r>
    </w:p>
    <w:p>
      <w:pPr>
        <w:keepNext/>
      </w:pPr>
      <w:hyperlink r:id="rId16">
        <w:r>
          <w:rPr>
            <w:color w:val="1155CC"/>
            <w:u w:val="single"/>
          </w:rPr>
          <w:t>00:04:27 – 00:05:10</w:t>
        </w:r>
      </w:hyperlink>
    </w:p>
    <w:p>
      <w:r>
        <w:t>Yani normalin bittiği, artık normal ötesi bir zamana girilmesiyle açıklar. Bunu da 3C ile tanımlar. Yani complexity, chaos, contradiction. Yani karmaşıklık, kaos ve çelişki, karşıtlık üzerine bunu açıklar. Ben buna dördüncü C'yi ekleme gereği hissettim. Yani crisis dediğimiz şeyi de ben buna ekleme gereği hissettim. Burada bulunduğumuz zamanı tanımlarken acaba ilâhî kitap, Kur'an bizi nasıl tanımlıyor?</w:t>
      </w:r>
    </w:p>
    <w:p>
      <w:pPr>
        <w:keepNext/>
      </w:pPr>
      <w:hyperlink r:id="rId17">
        <w:r>
          <w:rPr>
            <w:color w:val="1155CC"/>
            <w:u w:val="single"/>
          </w:rPr>
          <w:t>00:05:11 – 00:05:53</w:t>
        </w:r>
      </w:hyperlink>
    </w:p>
    <w:p>
      <w:r>
        <w:t>[?] Yaşadığımız zamanı anlıyoruz, yaşadığımız mekânı anlıyoruz, dünyada yaşıyoruz. Pekâlâ, ilâhî irade bizi nasıl tanımlamış? İnsanlığın iyiliği için ortaya çıkarılmış hayırlı bir ümmet, hayırlı bir toplum. Yani buradan şunu anlamak gerekiyor. O zaman ben şahıs olarak, birey olarak yaptığım tüm eylemlerde ve konuşmalarda tüm insanlığı hedef alabilmeliyim. Yani kendi içimizde kurmuş olduğumuz yankı odalarında konuşmayıp yapmış olduğumuz tüm eylemlerin ve</w:t>
      </w:r>
    </w:p>
    <w:p>
      <w:pPr>
        <w:keepNext/>
      </w:pPr>
      <w:hyperlink r:id="rId18">
        <w:r>
          <w:rPr>
            <w:color w:val="1155CC"/>
            <w:u w:val="single"/>
          </w:rPr>
          <w:t>00:05:53 – 00:06:35</w:t>
        </w:r>
      </w:hyperlink>
    </w:p>
    <w:p>
      <w:r>
        <w:t>tüm teorilerin ve tüm birikimlerimizin aslında insanlığa ulaşması gerektiğini de bu arada anlamalıyız. Çünkü biz insanlık için ortaya çıkarılmış hayırlı bir ümmetiz. Dolayısıyla hem sorumluyuz hem de gerekeni yapmalıyız. Yani değerleri yalnızca korumak değil, bütün insanlık için teori ve çözüm üretmek. Ben bunu Hendek Sendromu olarak açıklıyorum. Yani Hendek Savaşı'nda Peygamberimizin, güçlü düşman karşısında düşündüğümüzde,</w:t>
      </w:r>
    </w:p>
    <w:p>
      <w:pPr>
        <w:keepNext/>
      </w:pPr>
      <w:hyperlink r:id="rId19">
        <w:r>
          <w:rPr>
            <w:color w:val="1155CC"/>
            <w:u w:val="single"/>
          </w:rPr>
          <w:t>00:06:35 – 00:07:20</w:t>
        </w:r>
      </w:hyperlink>
    </w:p>
    <w:p>
      <w:r>
        <w:t>hendek kazma zorunluluğu vardı. İşte Selmân-ı Fârisî'nin öğüdüyle, tavsiyesiyle hendekler kazıldı. Niçin? Düşman kuvvetliydi ve bizim çıkma gücümüz yoktu onlarla. Dolayısıyla hendek kazıldı. Bir savunma paktı, grup oluşturuldu. Burada şunu anlıyoruz: O zamanki İslam ümmetinin dünyası hendek kadardı. Hendek kadar bir alanda sadece yaşıyorlardı. O anda Tirmizî [?] ve Müslim'den hadis naklediliyor. Bir kayayı kıramıyorlar. O kaya kırılamayınca oradan bir kıvılcım çıkıyor.</w:t>
      </w:r>
    </w:p>
    <w:p>
      <w:pPr>
        <w:keepNext/>
      </w:pPr>
      <w:hyperlink r:id="rId20">
        <w:r>
          <w:rPr>
            <w:color w:val="1155CC"/>
            <w:u w:val="single"/>
          </w:rPr>
          <w:t>00:07:21 – 00:08:04</w:t>
        </w:r>
      </w:hyperlink>
    </w:p>
    <w:p>
      <w:r>
        <w:t>Peygamber buyuruyor ki: Şam'ın anahtarları verildi. Bazı rivayetlere göre İstanbul da söyleniyor. Bir kıvılcım daha çıkıyor. Yemen deniyor. Ve bir kıvılcım: Fars. Ben buradan şunu anlıyorum. Yani hendek kadar alandaki bir peygamberin ufku dünyayı kuşatıyor. Yani o anki arkadaşlarına: Ben size Mekke demiyorum, ben size Medine demiyorum, ben size İstanbul diyorum, ben size Yemen diyorum, ben size Fars diyorum. Yani şu anki İslam ümmetinin acaba ufku ne kadar?</w:t>
      </w:r>
    </w:p>
    <w:p>
      <w:pPr>
        <w:keepNext/>
      </w:pPr>
      <w:hyperlink r:id="rId21">
        <w:r>
          <w:rPr>
            <w:color w:val="1155CC"/>
            <w:u w:val="single"/>
          </w:rPr>
          <w:t>00:08:05 – 00:08:47</w:t>
        </w:r>
      </w:hyperlink>
    </w:p>
    <w:p>
      <w:r>
        <w:t>Bizim ufkumuz insanlığı kuşatabiliyor mu? Bizim teorilerimiz acaba ne kadar yetiyor? Demin bahsettiğim gibi yankı odalarında kendimiz konuşup kendimiz mi dinliyoruz? Yoksa insanlığa ulaşabiliyor muyuz? Ben bunu herkes için... Tabii bunu ben tenzih ederim herkesi. Birçok Müslüman için hâlâ hendeği aşmış değiliz. Hendek içerisinde savunma durumundayız. Ne yazık ki ve ne yazık ki dünyadaki birçok -izm, o kadar zayıf -izmler, o kadar basit -izmler ama o kadar genel kabul görüyor ki sanki biz onlarla yarışamayız gibi geliyor.</w:t>
      </w:r>
    </w:p>
    <w:p>
      <w:pPr>
        <w:keepNext/>
      </w:pPr>
      <w:hyperlink r:id="rId22">
        <w:r>
          <w:rPr>
            <w:color w:val="1155CC"/>
            <w:u w:val="single"/>
          </w:rPr>
          <w:t>00:08:47 – 00:09:31</w:t>
        </w:r>
      </w:hyperlink>
    </w:p>
    <w:p>
      <w:r>
        <w:t>Hayır, ben burada Tekâsür suresi derken şunu söylemek istiyorum sadece. Ben küresel krizlere birçok örnek verilirken, birçok teori, okullar, ekoller oluşturulurken, ben burada sadece bir ayetle olayı açıklayabileceğimi söylüyorum. Kur'an bu kadar değerli ve anlaşılabilirdir. Dolayısıyla biz bunun neresindeyiz? Bunu da düşünmek gerekiyor. Evet, tekâsür dediğimiz olay. Hepimizin yaşadığı bir olay arkadaşlar. Çoğaltma tutkusu, biriktirme hırsı, açgözlülük ve rekabetçi birikim arkadaşlar.</w:t>
      </w:r>
    </w:p>
    <w:p>
      <w:pPr>
        <w:keepNext/>
      </w:pPr>
      <w:hyperlink r:id="rId23">
        <w:r>
          <w:rPr>
            <w:color w:val="1155CC"/>
            <w:u w:val="single"/>
          </w:rPr>
          <w:t>00:09:31 – 00:10:13</w:t>
        </w:r>
      </w:hyperlink>
    </w:p>
    <w:p>
      <w:r>
        <w:t>Dolayısıyla tekâsür yalnızca bireysel ahlaki bir zaaf değil, ekonomik ve insani krizlerin yapısal kökenlerini anlamaya yönelik analitik bir çerçeve olarak karşımıza çıkmakta. Avrupa'nın coğrafi keşif adı altında Amerika'nın tüm kaynaklarını sömürmesi, altınını, madenini Avrupa'ya taşıması, Afrika'yı sömürmesi, Uzak Doğu'yu sömürmesi, serveti biriktirmesi nasıl tanımlanabilir? Bunu kitaplara sorduğunuzda tırnak içinde “coğrafi keşifler” diyorlar. Neyin keşfi? İnsanların yaşamış olduğu bir yer keşfedilemez.</w:t>
      </w:r>
    </w:p>
    <w:p>
      <w:pPr>
        <w:keepNext/>
      </w:pPr>
      <w:hyperlink r:id="rId24">
        <w:r>
          <w:rPr>
            <w:color w:val="1155CC"/>
            <w:u w:val="single"/>
          </w:rPr>
          <w:t>00:10:14 – 00:10:56</w:t>
        </w:r>
      </w:hyperlink>
    </w:p>
    <w:p>
      <w:r>
        <w:t>İnsan yaşıyorsa, orada medeniyet varsa, orası keşfolunmaz. Orayı gasp ediyorsun. Bu hırsızlıktır. Dolayısıyla insanlığın kaynaklarını, Afrika'nın kaynaklarını, Asya'nın kaynaklarını taşıdılar. Ve bu biriktirmenin sonucunda elbette küresel kriz de kaçınılmaz oldu. O zaman devam edelim. Demek ki tekâsür dinamikleri mikro, makro ve küresel anlamda... Aynı zamanda ben şunu iddia etmiyorum. Bütün krizler dediğimizde tekâsür demek istemiyorum. Ama bir yerde insani ve ekonomik kriz varsa orada tekâsüre bakmak gerekir diye söylemek istiyorum.</w:t>
      </w:r>
    </w:p>
    <w:p>
      <w:pPr>
        <w:keepNext/>
      </w:pPr>
      <w:hyperlink r:id="rId25">
        <w:r>
          <w:rPr>
            <w:color w:val="1155CC"/>
            <w:u w:val="single"/>
          </w:rPr>
          <w:t>00:10:56 – 00:11:38</w:t>
        </w:r>
      </w:hyperlink>
    </w:p>
    <w:p>
      <w:r>
        <w:t>Çok büyük bir iddiada bulunmak istemiyorum. Ama oraya bakalım demek istiyorum. Mesela geçenlerde yaşamış olduğumuz bir kriz var ülkemizde. Neden dolayı oldu bu? İnsanların biriktirmesi değil mi? Açgözlülük değil mi? Nereden oldu bu? İnsanlar çok mu fakirdi? Hayır. Ama biriktirme ve kazanma hırsı insanların gözünü kör etti. Dolayısıyla yanlışa saptılar. Aynı şekilde mortgage krizi Amerika'nın. Niye oldu acaba? Acaba? Neydi mortgage krizi Amerika'da? Adamlar bir ev aldılar. Tamam. Kâr etti. Bir ev daha aldılar. Oo, ne güzel.</w:t>
      </w:r>
    </w:p>
    <w:p>
      <w:pPr>
        <w:keepNext/>
      </w:pPr>
      <w:hyperlink r:id="rId26">
        <w:r>
          <w:rPr>
            <w:color w:val="1155CC"/>
            <w:u w:val="single"/>
          </w:rPr>
          <w:t>00:11:38 – 00:12:18</w:t>
        </w:r>
      </w:hyperlink>
    </w:p>
    <w:p>
      <w:r>
        <w:t>Kâr ediyoruz dediler. Sonra sahibi olduğu evi sattı. İpotek etti. Bir ev daha aldı. Ne oldu sonra? Evler çok değerlendi. Sonra ne oldu? Evler gerçek değerine düşünce hepsi fakirleşti. Fakirleşen bu insanlar mortgage firmasına borcu ödeyemedi. O firmalar da bankaya borcu ödeyemedi. Al sana küresel kriz. Neyin sonucuydu bu? Sadece bireylerin biriktirme, açgözlülük hırsının sonucuydu. Dolayısıyla mikro boyutta sınırsız ihtiyaç, fayda maksimizasyonu, tüketim ve birikim yarışı.</w:t>
      </w:r>
    </w:p>
    <w:p>
      <w:pPr>
        <w:keepNext/>
      </w:pPr>
      <w:hyperlink r:id="rId27">
        <w:r>
          <w:rPr>
            <w:color w:val="1155CC"/>
            <w:u w:val="single"/>
          </w:rPr>
          <w:t>00:12:18 – 00:13:03</w:t>
        </w:r>
      </w:hyperlink>
    </w:p>
    <w:p>
      <w:r>
        <w:t>Ama ben şunu da söylemek isterim. Bakınız, ekonomik kriz olur ama iktisadi kriz olmaz. Olmaz. Ekonomi dediğimiz zaman, ekonomi bilimi, ekonomi bilimini ahlaktan kopararak, yani lâahlakîlikle yürür. Ama iktisat bilimi zaten içerisinde adalet barındıran bir şey. Adalet barındıran bir kavram içerisinde arkadaşlar kriz de olmaz. Dolayısıyla iktisat bilimini, ekonomiyi de burada ayırmak gerekiyor. Bunun için İslam ekonomisinde, İslam iktisadında kriz de olmaz. Çünkü İslam iktisadı dediğimiz olay aynı zamanda İslam ekonomi ahlakını temsil eder</w:t>
      </w:r>
    </w:p>
    <w:p>
      <w:pPr>
        <w:keepNext/>
      </w:pPr>
      <w:hyperlink r:id="rId28">
        <w:r>
          <w:rPr>
            <w:color w:val="1155CC"/>
            <w:u w:val="single"/>
          </w:rPr>
          <w:t>00:13:03 – 00:13:45</w:t>
        </w:r>
      </w:hyperlink>
    </w:p>
    <w:p>
      <w:r>
        <w:t>ve aynı zamanda İslam ekonomi politiğini temsil eder. Çünkü İslam iktisadı, arkadaşlar, uygulanmayan bir şey yoktur. Yani teoride [belirsiz söz] bir şey yoktur. İslam iktisadı yapılabiliri konuşur ve yapar. Onun için Peygamber Efendimiz Medine'ye gittiğinde ilk işi Kuba Mescidi'ni kurduktan sonra, ikinci işi Medine pazarını [kurma ifadesi belirsiz]. Ve Medine pazarında İslam kurallarına göre de ne yapmıştır? İşletmeyi yürütmüştür. Oradaki pazar olmasına rağmen. Dolayısıyla iktisat bu kadar önemli. Dolayısıyla mesela mikro boyuta geldiğimizde</w:t>
      </w:r>
    </w:p>
    <w:p>
      <w:pPr>
        <w:keepNext/>
      </w:pPr>
      <w:hyperlink r:id="rId29">
        <w:r>
          <w:rPr>
            <w:color w:val="1155CC"/>
            <w:u w:val="single"/>
          </w:rPr>
          <w:t>00:13:45 – 00:14:26</w:t>
        </w:r>
      </w:hyperlink>
    </w:p>
    <w:p>
      <w:r>
        <w:t>Bediüzzaman'ın çok uzun yıllar önce bunu bize söylediğini görüyoruz. Yani iktisat etmeyenlerin zillete, mânen dilenciliğe ve sefalete düşmeye namzet olduklarını, bu zamanda israfata medar olacak para çok pahalıdır. Mukabilinde bazen haysiyet, namus, rüşvet alınıyor [ifade belirsiz]. Bazen mukaddesat-ı diniye mukabil alınıyor. Sonra menhus bir para veriliyor. Demek ki mânevî yüz lira zarar ile maddî [miktar belirsiz] bir mal alınır. Şimdi günümüze geldiğimizde mikro açıdan baktığımızda, birey açısından baktığımızda, insanların artık bağımlılığının maddî olmaktan çıktığını,</w:t>
      </w:r>
    </w:p>
    <w:p>
      <w:pPr>
        <w:keepNext/>
      </w:pPr>
      <w:hyperlink r:id="rId30">
        <w:r>
          <w:rPr>
            <w:color w:val="1155CC"/>
            <w:u w:val="single"/>
          </w:rPr>
          <w:t>00:14:26 – 00:15:09</w:t>
        </w:r>
      </w:hyperlink>
    </w:p>
    <w:p>
      <w:r>
        <w:t>sanal kumar dediğimiz olayın yaygınlaştığını, bahislerin yaygınlaştığını, aslında bunun da temelinde tekâsür [?] olduğunu görüyoruz. Dolayısıyla bu insanların da bu yapmış olduğu kazanma hırsından sonra da kaybetmesi nedeniyle gerçekten bir zillet yaşandığını görüyoruz. Dolayısıyla yani Bediüzzaman'dan [?] günümüzde aslında bireyler değişmemiş. Aynı bireyler yaşanıyor ve aynı sorunlar yine yaşanıyor. Dolayısıyla çoğaltma hırsı genel anlamda bir homo economicus yaratmış ve bu da krizlerin sebebi olmuştur. Diğer taraftan makro boyuta geldiğimizde,</w:t>
      </w:r>
    </w:p>
    <w:p>
      <w:pPr>
        <w:keepNext/>
      </w:pPr>
      <w:hyperlink r:id="rId31">
        <w:r>
          <w:rPr>
            <w:color w:val="1155CC"/>
            <w:u w:val="single"/>
          </w:rPr>
          <w:t>00:15:09 – 00:15:54</w:t>
        </w:r>
      </w:hyperlink>
    </w:p>
    <w:p>
      <w:r>
        <w:t>o mallar içinizden yalnız zengin olanlar arasında dolaşan bir devlet olmasın. Bu da bizi, sadece bir kesime ve bir yere birikimi engelliyor. Ben bu ayeti biraz daha geniş açtığımda, sadece İstanbul'da bu tür sempozyumların olmasını da bu kapsama alırım. Çünkü sadece İstanbul'da biz bunları yaparsak, tek birikimi [?] buraya yaparsak genel anlamda ülke içerisinde bir dengesizlik ortaya çıkmış olur. Dolayısıyla bu tür sempozyumların, bu tür kültürel etkinliklerin belki de ülkemizin her yerinde olması gerekiyor ki adil olabilelim.</w:t>
      </w:r>
    </w:p>
    <w:p>
      <w:pPr>
        <w:keepNext/>
      </w:pPr>
      <w:hyperlink r:id="rId32">
        <w:r>
          <w:rPr>
            <w:color w:val="1155CC"/>
            <w:u w:val="single"/>
          </w:rPr>
          <w:t>00:15:54 – 00:16:34</w:t>
        </w:r>
      </w:hyperlink>
    </w:p>
    <w:p>
      <w:r>
        <w:t>İki ekonomik tasavvur veya zihniyet var karşımızda. Birisi ana akım iktisat dediğimiz fayda maksimizasyonu, büyüme ve etkinlik, teknik makro araçlar. Kur'an perspektifini diyor [?], adalet ve denge, tamam. Büyüme ve etkinlik kabul ediyoruz, artı ama bununla beraber infak ve paylaşım. Bir diğeri, teknik araçlar yerine insan onuru ve toplumsal uyum. Bizim sunduğumuz teori bunu açıklıyor. Yani ayrışma yalnızca araçlarda değil,</w:t>
      </w:r>
    </w:p>
    <w:p>
      <w:pPr>
        <w:keepNext/>
      </w:pPr>
      <w:hyperlink r:id="rId33">
        <w:r>
          <w:rPr>
            <w:color w:val="1155CC"/>
            <w:u w:val="single"/>
          </w:rPr>
          <w:t>00:16:34 – 00:17:17</w:t>
        </w:r>
      </w:hyperlink>
    </w:p>
    <w:p>
      <w:r>
        <w:t>amaç, insan tasavvuru ve normatif önceliklerde de ortaya çıkmaktadır. İşte 29 krizi, 2008 krizine baktığımızda aşırı kazanç beklentisi, spekülatif davranışlar, riskin ihmal edilmesi, finansal kırılganlık ve küresel yaygınlaşan bir kriz. Dolayısıyla amaç krizleri bir tek nedene indirmek değil, tekâsür zihniyetinin kriz dinamiklerindeki rolünü görünür kılmaktır buradaki amacımız. Küresel büyüme eşittir adil büyüme değil. Yani bir yerde büyüme olduğunda bunun dengeli büyüme olduğunu görmeyebiliriz.</w:t>
      </w:r>
    </w:p>
    <w:p>
      <w:pPr>
        <w:keepNext/>
      </w:pPr>
      <w:hyperlink r:id="rId34">
        <w:r>
          <w:rPr>
            <w:color w:val="1155CC"/>
            <w:u w:val="single"/>
          </w:rPr>
          <w:t>00:17:18 – 00:17:57</w:t>
        </w:r>
      </w:hyperlink>
    </w:p>
    <w:p>
      <w:r>
        <w:t>Yani bir insanın sadece kafası büyüyorsa elbette büyümedir. Ama biz buna dengeli büyüme olarak açıklayamayız. Dünya da bilhassa sanayileşmeden sonra çok büyüdü ama bu büyüme dengeli büyüme olmadı. Yani yoksulluk arttı, zorunlu göçler arttı, fırsat eşitsizliği yaygınlaştı, sosyal dışlanma [?] ortaya çıktı ve insan onurunun kaybını gördük. İnsan onuru kaybolurken Akdeniz'de 40 bin insan denizde boğularak hayatını kaybetti. İşte bu insan onurunun kaybıydı. Bir insan niçin göç eder?</w:t>
      </w:r>
    </w:p>
    <w:p>
      <w:pPr>
        <w:keepNext/>
      </w:pPr>
      <w:hyperlink r:id="rId35">
        <w:r>
          <w:rPr>
            <w:color w:val="1155CC"/>
            <w:u w:val="single"/>
          </w:rPr>
          <w:t>00:18:00 – 00:18:43</w:t>
        </w:r>
      </w:hyperlink>
    </w:p>
    <w:p>
      <w:r>
        <w:t>Bir tekneye bindiğinde o teknenin batacağını bile bile hemen hemen, niçin tekneye biner? Niye bunu yapar bir insan? Ama sonuçta bunun sebebi küresel boyuttaki gelir dağılımı değil miydi? [Soru belirsiz] Kanlarını emmediler mi? Sonra da gelmeyin diyorlar. Böyle bir şey olabilir mi? Şimdi dünyada şöyle bir uygulama var. Ben bir [söz belirsiz] götürüyorum ülkeye. Ben bir [söz belirsiz] sokuyorum ama kendim kalamıyorum. Tabii değil mi? Böyle bir sorun var. Üç dakikamız var. Tamam hocam, bitiriyorum. Tekâsürde, evet demin dediğim gibi sınırsız birikim,</w:t>
      </w:r>
    </w:p>
    <w:p>
      <w:pPr>
        <w:keepNext/>
      </w:pPr>
      <w:hyperlink r:id="rId36">
        <w:r>
          <w:rPr>
            <w:color w:val="1155CC"/>
            <w:u w:val="single"/>
          </w:rPr>
          <w:t>00:18:43 – 00:19:26</w:t>
        </w:r>
      </w:hyperlink>
    </w:p>
    <w:p>
      <w:r>
        <w:t>servet ve sermaye kaynak yoğunlaşması, adaletsiz dağılım, ekonomik ve sosyal kırılganlık, ekonomik kriz ve insani kriz. Şimdi makroekonomik amaçlara baktığımızda temel hedefler nelerdir? İşte fiyat istikrarı, istihdamın sağlanması, büyüme ve dış dengeyi sağlamaktır. Ama İslam anlayış olarak, İslam adil gelir dağılımını birincil [?] yapar. Yani ana akım iktisatta adil gelir dağılımı, gelir dağılımı konusu ikincil bir konudur.</w:t>
      </w:r>
    </w:p>
    <w:p>
      <w:pPr>
        <w:keepNext/>
      </w:pPr>
      <w:hyperlink r:id="rId37">
        <w:r>
          <w:rPr>
            <w:color w:val="1155CC"/>
            <w:u w:val="single"/>
          </w:rPr>
          <w:t>00:19:27 – 00:20:11</w:t>
        </w:r>
      </w:hyperlink>
    </w:p>
    <w:p>
      <w:r>
        <w:t>Ama İslam iktisadında bu anlayışta gelir dağılımı birincil konudur. Çünkü fakirlik neredeyse küfre yaklaştı. İnsanların fakir olmasıyla yanlışlığa gitme arasındaki açıyı görebiliyor muyuz? Dolayısıyla [?] İslam dediğimiz zaman ben şunu söylerim: Dünya gerçekten güzeldir. Dünya çok güzeldir. Yani dünyadan çok güzel faydalanan kesimin dünyayı kötülemesini anlayamıyorum. Hatta deyim yerindeyse dünya ahiretten bile kıymetlidir, çünkü ahireti burada kazanıyorum. Sebep burada.</w:t>
      </w:r>
    </w:p>
    <w:p>
      <w:pPr>
        <w:keepNext/>
      </w:pPr>
      <w:hyperlink r:id="rId38">
        <w:r>
          <w:rPr>
            <w:color w:val="1155CC"/>
            <w:u w:val="single"/>
          </w:rPr>
          <w:t>00:20:11 – 00:20:54</w:t>
        </w:r>
      </w:hyperlink>
    </w:p>
    <w:p>
      <w:r>
        <w:t>[Anlaşılamayan cümle] Dünya bu kadar önemli, bu kadar güzeldir. Benim kanaatime göre [?]. Evet, İslam ne diyor? Tamam, bulduk, tekâsür problemi var. Ben bunu nâçizane tekâsür teorisi olarak sunuyorum ve kitaplaştıracağım bunu nasip olursa. İslam ne diyor? İnfak ve adil dağıtım, fırsat eşitliği, sosyal refah ve güven, ekonomik istikrar ve felah toplumu. Ben İslam toplumunu tanımlarken acaba well-being, iyi olma hâli midir? Ya dedim, bu değil. Ya huzur mudur? Bu da değil.</w:t>
      </w:r>
    </w:p>
    <w:p>
      <w:pPr>
        <w:keepNext/>
      </w:pPr>
      <w:hyperlink r:id="rId39">
        <w:r>
          <w:rPr>
            <w:color w:val="1155CC"/>
            <w:u w:val="single"/>
          </w:rPr>
          <w:t>00:20:56 – 00:21:35</w:t>
        </w:r>
      </w:hyperlink>
    </w:p>
    <w:p>
      <w:r>
        <w:t>Sonra dedim ki, ya ilâhî çağrı sana günde [?] beş kez söylüyor. Felah toplumu. Allah bizi felaha çağırıyor. Nedir felah? Dünya ve ahiret kurtuluşudur. İkisini bir arada kurtarmaktır. Dünyadaki insanların yaşam düzeylerini, geçim düzeylerini insan haysiyet ve onur düzeyine yükseltmek, bununla beraber de ahireti kazanmaktır. Bu dengedir İslam. Ne bunu huzur tanımlar ne well-being, iyi olma hâli tanımlamaz.</w:t>
      </w:r>
    </w:p>
    <w:p>
      <w:pPr>
        <w:keepNext/>
      </w:pPr>
      <w:hyperlink r:id="rId40">
        <w:r>
          <w:rPr>
            <w:color w:val="1155CC"/>
            <w:u w:val="single"/>
          </w:rPr>
          <w:t>00:21:36 – 00:22:16</w:t>
        </w:r>
      </w:hyperlink>
    </w:p>
    <w:p>
      <w:r>
        <w:t>Tanımlayan şey, evet, ben dediğim felah [?], bana göre felah [?] toplumudur. Hocam [?], toparlayabilir miyiz? Evet, burada bitiriyorum hocam, bir cümle. Bediüzzaman'ın: Eğer malı çok seversen, hırsla değil, belki kanaatle malı [talep ifadesi belirsiz], daha çok gelsin. Ben bunu çok düşündüm. Ya şükürle malın çokluğu [artmazsa?] nasıl bağlantı kurabiliriz? Bunu pek anlayamadım. Ama sonra son dönemdeki insanların hırsıyla, açgözlülüğüyle, biriktirmeleriyle bir araya geldiğinde anladım ki şükür artıyormuş, biriktirme kaybettiriyormuş.</w:t>
      </w:r>
    </w:p>
    <w:p>
      <w:pPr>
        <w:keepNext/>
      </w:pPr>
      <w:hyperlink r:id="rId41">
        <w:r>
          <w:rPr>
            <w:color w:val="1155CC"/>
            <w:u w:val="single"/>
          </w:rPr>
          <w:t>00:22:16 – 00:22:58</w:t>
        </w:r>
      </w:hyperlink>
    </w:p>
    <w:p>
      <w:r>
        <w:t>Bir diğeri, İslam dediğimiz şey metarasyoneldir bazı yerde. Mesela mal verirsin, malın artar. [Bire?] yedi yüz. Başka ayet diyor ki, oturanlara yer verin ki Allah yerinizi genişletsin. Nasıl oluyor? Ben yer veriyorum, benim yerim nasıl genişliyor? Ben bu... Bu derste şöyle [anlattım?] öğrencilerime. Dedim ki, başörtülü öğrencileri üniversiteye almıyorduk. Dünya daha mı genişti? Biz onları üniversiteye kabul edince hayat genişlemedi mi? Allah bize genişlik vermedi mi? Ne oldu? Hem yer verdik hem genişledik.</w:t>
      </w:r>
    </w:p>
    <w:p>
      <w:pPr>
        <w:keepNext/>
      </w:pPr>
      <w:hyperlink r:id="rId42">
        <w:r>
          <w:rPr>
            <w:color w:val="1155CC"/>
            <w:u w:val="single"/>
          </w:rPr>
          <w:t>00:22:58 – 00:23:39</w:t>
        </w:r>
      </w:hyperlink>
    </w:p>
    <w:p>
      <w:r>
        <w:t>Demek ki İslam anlayışında, metarasyonel anlayışlarda anlamak gerekiyor. Ben daha sürdürmeyeceğim. Ancak eğer dileyenler tam metin kitabında okuyabilirler. Bir de nasip olursa bunu kitaplaştırmayı düşünüyorum. Türkçe ve İngilizce yapmayı düşünüyorum. Sunmak istiyorum. Teşekkür ederim. [İlginize?] sağ olun. Evet, hocamıza çok teşekkür ediyoruz. — Hocam, [sözler belirsiz]. İkinci konuşmacımız Prof. Dr. Hamit Okur hocamız. Sıfır Atık ve İsraf. — Hocam, [anlaşılamadı] anlatacak. — [Doktor hocamız?]</w:t>
      </w:r>
    </w:p>
    <w:p>
      <w:pPr>
        <w:keepNext/>
      </w:pPr>
      <w:hyperlink r:id="rId43">
        <w:r>
          <w:rPr>
            <w:color w:val="1155CC"/>
            <w:u w:val="single"/>
          </w:rPr>
          <w:t>00:24:03 – 00:24:44</w:t>
        </w:r>
      </w:hyperlink>
    </w:p>
    <w:p>
      <w:r>
        <w:t>Hocam, 20 dakikadır [söz belirsiz]. [Zamanınız?] var. Sayın Başkan, saygıdeğer hocalarım, saygıdeğer katılımcılar, hanımefendiler ve beyefendiler. Cenab-ı Hakk'ın bizler için [ihsan ettiği?] bu kâinatın ve kâinat kitabını okumaya vesile olan ve bildiklerimizi paylaşmaya vesile olan bu güzel sempozyum, gerçekten günümüzün insanına imanî yönde çok [geniş?] ufuklar ve kapılar açıyor.</w:t>
      </w:r>
    </w:p>
    <w:p>
      <w:pPr>
        <w:keepNext/>
      </w:pPr>
      <w:hyperlink r:id="rId44">
        <w:r>
          <w:rPr>
            <w:color w:val="1155CC"/>
            <w:u w:val="single"/>
          </w:rPr>
          <w:t>00:24:44 – 00:25:25</w:t>
        </w:r>
      </w:hyperlink>
    </w:p>
    <w:p>
      <w:r>
        <w:t>İnşallah umumi istifadeye medar olur. Ben de bu konuşmamda yine Cenab-ı Hakk'ın [bu kâinat?] üzerinde ve özellikle de dünyada, insanda, hem makro âlemde hem mikro âlemdeki israf olmadığını, iktisadi bir düzen kurduğunu ve bizlerin de Cenab-ı Hakk'ın kurduğu bu düzen çerçevesinde iktisatla hareket etmemiz gerektiğini bir nebze [sizlerle?] paylaşmak istiyorum.</w:t>
      </w:r>
    </w:p>
    <w:p>
      <w:pPr>
        <w:keepNext/>
      </w:pPr>
      <w:hyperlink r:id="rId45">
        <w:r>
          <w:rPr>
            <w:color w:val="1155CC"/>
            <w:u w:val="single"/>
          </w:rPr>
          <w:t>00:25:25 – 00:26:07</w:t>
        </w:r>
      </w:hyperlink>
    </w:p>
    <w:p>
      <w:r>
        <w:t>Kısaca ekosistem, ekosistemde madde döngüsü, sıfır atık prensibi ve insan vücudu biyolojik sıfır atık tesisi olarak nasıl çalışıyor ve hayatımıza iktisat ve israf, ne ölçüde bizim hayatımıza yer tutuyor Ve son olarak da hayat prensipleri, konuşmamı bitirmek istiyorum. Tabii Kur'an-ı Kerim'de Cenab-ı Hak bizim hep düşünmemizi emrediyor. Kur'an-ı Kerim'in ayetlerinin altıda biri [tefekkürî?] ayetler. Semadan, dünyadan, bitkilerden, varlıklardan, hatta mikroplardan</w:t>
      </w:r>
    </w:p>
    <w:p>
      <w:pPr>
        <w:keepNext/>
      </w:pPr>
      <w:hyperlink r:id="rId46">
        <w:r>
          <w:rPr>
            <w:color w:val="1155CC"/>
            <w:u w:val="single"/>
          </w:rPr>
          <w:t>00:26:07 – 00:26:48</w:t>
        </w:r>
      </w:hyperlink>
    </w:p>
    <w:p>
      <w:r>
        <w:t>Kur'an-ı Kerim'de işaretler ve bilgiler var. Üstad Hazretleri “Zaman ihtiyarladıkça Kur’an gençleşiyor.” derken, gerçekten günümüzün ilmi Kur'an-ı Kerim'deki [anlaşılamadı] bizlerin gözünün önüne seriyor. Gerçekten, ve daha neler göreceğiz! Şaşırmamak elde değil. Ekosistem, hepinizin bildiği gibi, canlı varlıklarla cansız varlıkların etkileşim içinde, birlikte bir ahenk ve denge içerisinde bulundukları ortam. Bu ekosistemi hem makro âlemde hem de mikro âlemde müşahede ediyoruz.</w:t>
      </w:r>
    </w:p>
    <w:p>
      <w:pPr>
        <w:keepNext/>
      </w:pPr>
      <w:hyperlink r:id="rId47">
        <w:r>
          <w:rPr>
            <w:color w:val="1155CC"/>
            <w:u w:val="single"/>
          </w:rPr>
          <w:t>00:26:49 – 00:27:31</w:t>
        </w:r>
      </w:hyperlink>
    </w:p>
    <w:p>
      <w:r>
        <w:t>Ekosistemde, yani bu denge içerisinde, birtakım döngüler var. Enerji döngüsü var, besin döngüsü var, madde döngüsü var. Kısaca bunlardan paylaşmak istiyorum. Ekosistemdeki maddeler tekrar tekrar dolaşıma verilip kullanıma alınır. Bu, ekonominin bir göstergesi, israfın önlendiğinin bir göstergesi. Ve neticede insan elinin değmediği yerlere baktığımızda, tertemiz, pırıl pırıl bir ortam, bir dünya. Ama nereye insan elini karıştırırsa maalesef karıştırıyor. İşte ekosistemde son olarak da çevrenin muhafazası</w:t>
      </w:r>
    </w:p>
    <w:p>
      <w:pPr>
        <w:keepNext/>
      </w:pPr>
      <w:hyperlink r:id="rId48">
        <w:r>
          <w:rPr>
            <w:color w:val="1155CC"/>
            <w:u w:val="single"/>
          </w:rPr>
          <w:t>00:27:31 – 00:28:12</w:t>
        </w:r>
      </w:hyperlink>
    </w:p>
    <w:p>
      <w:r>
        <w:t>ve temiz bir çevrede hayatın sürmesi yine önemli bir prensip. Şimdi makrokosmostan mikro âleme doğru şöyle kısaca bir seyahat edelim. Makrokosmos dediğimiz semavatta trilyonlarca galaksi ve trilyonlarca yıldız var. Ve her an milyonlarca yıldız yaratılıp, milyonlarca yıldız hayatını tamamlayıp patlayarak, Cenab-ı Hak bunun içinde bir nizam kurmuş. Bu da gördüğünüz makrosistem. Süpernova, yıldız patlaması; hepimiz biliyoruz.</w:t>
      </w:r>
    </w:p>
    <w:p>
      <w:pPr>
        <w:keepNext/>
      </w:pPr>
      <w:hyperlink r:id="rId49">
        <w:r>
          <w:rPr>
            <w:color w:val="1155CC"/>
            <w:u w:val="single"/>
          </w:rPr>
          <w:t>00:28:12 – 00:28:53</w:t>
        </w:r>
      </w:hyperlink>
    </w:p>
    <w:p>
      <w:r>
        <w:t>Bu patlayan yıldızdan açığa çıkan enerji, ağır metaller, maddeler, yeni yıldızların ve gezegenlerin oluşumu için tekrar Cenab-ı Hak tarafından kullanıma sunuluyor. Dolayısıyla makrokosmosta, semavatta da israfın olmadığının ilmî olarak tespitini burada görüyoruz. Yine biraz daha yaklaşalım. Sabah [İrfan hocam?] da bir [nebze?] bahsetti. Madde döngüsü, yani bizim bildiğimiz biyolojinin bizlere sunduğu, ama altında bu işi yapan Allah'ı zikretmediği zaman,</w:t>
      </w:r>
    </w:p>
    <w:p>
      <w:pPr>
        <w:keepNext/>
      </w:pPr>
      <w:hyperlink r:id="rId50">
        <w:r>
          <w:rPr>
            <w:color w:val="1155CC"/>
            <w:u w:val="single"/>
          </w:rPr>
          <w:t>00:28:53 – 00:29:37</w:t>
        </w:r>
      </w:hyperlink>
    </w:p>
    <w:p>
      <w:r>
        <w:t>gündeme getirmediği zaman eksik kalan bir bilgi. Bir, su döngüsü, karbon döngüsü, azot ve fosfor döngülerini kısaca paylaşmak istiyorum. Su döngüsü: Denizlerde, göllerde, derelerde olan suyun buharlaşarak semaya çıkması ve yağmurun tekrar yeryüzüne inmesi. Böyle bir döngü süreci Cenab-ı Hak tarafından konulmuş. Dolayısıyla bir damla su [bile?] israf edilmiyor, devamlı hayata kazandırılıyor. Karbon döngüsü: İnsan vücudunda olduğu gibi diğer canlı vücudunda da karbon çok önemli bir element. Karbon, hidrojen, oksijen, azot ve fosfor, DNA'nın yapısında ve insan vücudunda beş esaslı element.</w:t>
      </w:r>
    </w:p>
    <w:p>
      <w:pPr>
        <w:keepNext/>
      </w:pPr>
      <w:hyperlink r:id="rId51">
        <w:r>
          <w:rPr>
            <w:color w:val="1155CC"/>
            <w:u w:val="single"/>
          </w:rPr>
          <w:t>00:29:38 – 00:30:16</w:t>
        </w:r>
      </w:hyperlink>
    </w:p>
    <w:p>
      <w:r>
        <w:t>Dolayısıyla bunlar da [israf edilip?] devamlı bir dönüşüm içerisinde hayata kazandırılıyor. Karbon döngüsünde hepimizin bildiği fotosentez olayı var. Yeşil bitkiler güneş ışığıyla karbondioksiti ve suyu kullanarak enerji üretiyorlar ve neticede oksijen açığa çıkıyor. Bu oksijen de özellikle biz insanlar için hayati bir element. Oksijen olmazsa hayat olmaz. Dolayısıyla Cenab-ı Hak bitkilerde bu oksijenin hayata sunulması için bir sistem kurmuş.</w:t>
      </w:r>
    </w:p>
    <w:p>
      <w:pPr>
        <w:keepNext/>
      </w:pPr>
      <w:hyperlink r:id="rId52">
        <w:r>
          <w:rPr>
            <w:color w:val="1155CC"/>
            <w:u w:val="single"/>
          </w:rPr>
          <w:t>00:30:19 – 00:31:01</w:t>
        </w:r>
      </w:hyperlink>
    </w:p>
    <w:p>
      <w:r>
        <w:t>Tabii derelerde, göllerde, denizlerde hep böyle yosunları görüyoruz. Acaba bu yosunlar ne işe yarıyor diye hiç düşündük mü? Yine biyolojinin tespiti: Şu anda bu [algler?], su yosunları, fotosentez için olmazsa olmaz bitkiler. Ve atmosferdeki oksijenin %60'ının bu [algler?] tarafından sağlandığı, yine [ilmî bir tespit?]. Dolayısıyla yosun deyip de geçmeyelim; yosun bile bizim için hayati bir varlık. Azot döngüsü: Yine sabah [İrfan hocam?] özellikle [bahsetti?] azot döngüsünü.</w:t>
      </w:r>
    </w:p>
    <w:p>
      <w:pPr>
        <w:keepNext/>
      </w:pPr>
      <w:hyperlink r:id="rId53">
        <w:r>
          <w:rPr>
            <w:color w:val="1155CC"/>
            <w:u w:val="single"/>
          </w:rPr>
          <w:t>00:31:15 – 00:31:58</w:t>
        </w:r>
      </w:hyperlink>
    </w:p>
    <w:p>
      <w:r>
        <w:t>Yeryüzünde atmosferde bulunan azot yağmurla toprağa inip, topraktaki bakteriler tarafından amonyum, nitrat ve en son nitrite dönüştürülerek, bu nitrit bitki kökleri tarafından alınıyor. Bitki bunu kullanıyor. Bu bitkiyi yiyen otçul varlıklar ve etçil varlıklar bu azotu vücutlarına alıp kullanıp, işte ne dedik, DNA'nın temelinde ve insan vücudunda olmazsa olmaz bir madde. Tekrar dışkıyla atarak tekrar toprağa karışıp, [topraktan?] tekrar bitkiler vasıtasıyla böyle bir dönüşüm süreci.</w:t>
      </w:r>
    </w:p>
    <w:p>
      <w:pPr>
        <w:keepNext/>
      </w:pPr>
      <w:hyperlink r:id="rId54">
        <w:r>
          <w:rPr>
            <w:color w:val="1155CC"/>
            <w:u w:val="single"/>
          </w:rPr>
          <w:t>00:31:58 – 00:32:37</w:t>
        </w:r>
      </w:hyperlink>
    </w:p>
    <w:p>
      <w:r>
        <w:t>Cenab-ı Hak da azotta böyle bir dönüşüm yaratmış. Fosfor yine benzer bir şekilde; uzatmıyorum. Dolayısıyla dünyanın ömrü bazılarına göre 500 milyon yıl. Bazı insanlara göre milyarlarca yıllık bir dünyanın ömrü var. Kesin ömrü ne kadar bilmiyoruz. Ama bildiğimiz şu ki atmosferdeki madde, işte oksijen, karbondioksit, azot ve argon hiç değişmiyor. Aynı şekilde sabit kalıyor. Kendimizden misal verecek olursak, bu atmosferdeki oksijen biraz fazla olsa, insan vücudunda hastalık yapıyor.</w:t>
      </w:r>
    </w:p>
    <w:p>
      <w:pPr>
        <w:keepNext/>
      </w:pPr>
      <w:hyperlink r:id="rId55">
        <w:r>
          <w:rPr>
            <w:color w:val="1155CC"/>
            <w:u w:val="single"/>
          </w:rPr>
          <w:t>00:32:38 – 00:33:21</w:t>
        </w:r>
      </w:hyperlink>
    </w:p>
    <w:p>
      <w:r>
        <w:t>Biraz az olsa yine değişik hastalıklara sebep oluyor. Dolayısıyla oksijeni, karbondioksiti bu şekilde sabit tutan bir kudretin önünde, [secde etmemekten?] başka hiçbir şey yapamayız. İnsan gücü bunu sağlayamaz. Milyarlarca, milyonlarca yıl bu sabit bir şekilde devam edip gidiyor. Bunlar makro elemanlar, bir de mikro elemanlar var. İşte burada da bunların da oranı sabit. Bunlar da değişmiyor. Bunlar da [değişse?] yine hayat için olumsuz neticeleri sonuç verecek. Burada işte Cenab-ı Hakk'ın Kur'an-ı Kerim'de</w:t>
      </w:r>
    </w:p>
    <w:p>
      <w:pPr>
        <w:keepNext/>
      </w:pPr>
      <w:hyperlink r:id="rId56">
        <w:r>
          <w:rPr>
            <w:color w:val="1155CC"/>
            <w:u w:val="single"/>
          </w:rPr>
          <w:t>00:33:21 – 00:34:03</w:t>
        </w:r>
      </w:hyperlink>
    </w:p>
    <w:p>
      <w:r>
        <w:t>bizlere açıkladığı ayetleri paylaşmak istiyorum. Her şeyi yaratan ve bir ölçüye göre düzenleyen Allah'tır. Kâinattaki her şey bir ölçüye göre yaratılmış, ve ölçü kâinat yaratıldığı günden beri devam edip geliyor. Yine Ra’d suresinde: Onun katında her şey bir ölçü, bir miktar iledir. Yine Kamer suresinde: Biz her şeyi bir ölçüye göre yarattık. Ölçü, mizan, [anlaşılamadı] çok yerde tekrar eden ayetler. Dolayısıyla Cenab-ı Hak mikro âlemde de, makro âlemde de bu ölçüyü bizlere gösteriyor. Şimdi bu şekilde bir ekosistemden sonra,</w:t>
      </w:r>
    </w:p>
    <w:p>
      <w:pPr>
        <w:keepNext/>
      </w:pPr>
      <w:hyperlink r:id="rId57">
        <w:r>
          <w:rPr>
            <w:color w:val="1155CC"/>
            <w:u w:val="single"/>
          </w:rPr>
          <w:t>00:34:03 – 00:34:45</w:t>
        </w:r>
      </w:hyperlink>
    </w:p>
    <w:p>
      <w:r>
        <w:t>ikinci olarak sıfır atık konusuna geçmek istiyorum. Sıfır atık: Yine başta dedim, insan eli değmeyen yerde çöp yok. Dolayısıyla bizlerin de bu çevremizden alacağımız dersle, hiçbir zaman çevremizi kirletmemeli, ve mutlaka kullandığımız şeyleri, maddeleri tekrar geri dönüşüme kazandırmamız gerekiyor. Cenab-ı Hak kâinatta bir düzen kurmuş. [Anlaşılamadı] ağaçtan binlerce tohum [yürüyor?], çıkıyor, yetişiyor. Ancak üç beşi ağaç oluyor. Kalanları ne oluyor?</w:t>
      </w:r>
    </w:p>
    <w:p>
      <w:pPr>
        <w:keepNext/>
      </w:pPr>
      <w:hyperlink r:id="rId58">
        <w:r>
          <w:rPr>
            <w:color w:val="1155CC"/>
            <w:u w:val="single"/>
          </w:rPr>
          <w:t>00:34:45 – 00:35:26</w:t>
        </w:r>
      </w:hyperlink>
    </w:p>
    <w:p>
      <w:r>
        <w:t>Topraktaki hem bitkiler, hem hayvanlar, hem de bakteriler tarafından [gıda alıyor?]. Denizlerde, göllerde [anlaşılamadı] balıklar, binlerce, milyonlarca yumurta yumurtluyor balıklar. Ve bunların birçoğu daha balık olmadan diğer canlılar tarafından tüketiliyor. Balık olanlar, küçük balıklar yine diğer canlılar tarafından tüketiliyor. Ve neticede denizlerdeki balık oranı yine değişmeden kalıyor. Eğer bütün yumurtalar balık olsaydı, denizler balığın istilasından geçilmezdi, hayat olmazdı. Ölen canlıların vücutları yine Cenab-ı Hak tarafından,</w:t>
      </w:r>
    </w:p>
    <w:p>
      <w:pPr>
        <w:keepNext/>
      </w:pPr>
      <w:hyperlink r:id="rId59">
        <w:r>
          <w:rPr>
            <w:color w:val="1155CC"/>
            <w:u w:val="single"/>
          </w:rPr>
          <w:t>00:35:26 – 00:36:07</w:t>
        </w:r>
      </w:hyperlink>
    </w:p>
    <w:p>
      <w:r>
        <w:t>bizler için kâinatta güzel bir örnek olarak veriyorum. Mesela bir canlı leşi; işte Cenab-ı Hak sırf leşle beslenen hayvanları yaratmış, ki bunların vücudu ortadan kalksın diye. Bu kadarla kalmıyor. Geriye kalan kemiktir, diğer maddeler, topraktaki diğer bakteriler, diğer varlıklar tarafından yine geri dönüşüme sunuluyor. Hepimizin bildiği bir gübre böceği, mayıs böceği ya da dışkı böceği. Bu, bakın yani insan dışkısı ya da hayvan dışkısı; bu hayvan bunu arka ayakları [anlaşılamadı] böyle yuvarlıyor, ve daha sonra topraktaki bakteriler için,</w:t>
      </w:r>
    </w:p>
    <w:p>
      <w:pPr>
        <w:keepNext/>
      </w:pPr>
      <w:hyperlink r:id="rId60">
        <w:r>
          <w:rPr>
            <w:color w:val="1155CC"/>
            <w:u w:val="single"/>
          </w:rPr>
          <w:t>00:36:07 – 00:36:52</w:t>
        </w:r>
      </w:hyperlink>
    </w:p>
    <w:p>
      <w:r>
        <w:t>ve diğer bitkiler için bir gıda haline, gıda olarak sunuyor. Gelelim bize. Kâinatta ve çevremizde bu olaylar olurken, acaba bizim vücudumuzda neler oluyor? Otofaji, son yılların gerçekten çok ilgi çekici bir konu. Mikro düzeyde, yani hücre düzeyinde, [faaliyeti?] biten, son bulan hücre atılmıyor, çöp olmuyor. O hücre içerisindeki enzimler, onu tekrar, organelleri, o maddeleri, o elementleri yeni bir hücre oluşumunda kullandırılıyor. Dolayısıyla otofaji çalışması gerçekten son günlerin çok önemli bir çalışması.</w:t>
      </w:r>
    </w:p>
    <w:p>
      <w:pPr>
        <w:keepNext/>
      </w:pPr>
      <w:hyperlink r:id="rId61">
        <w:r>
          <w:rPr>
            <w:color w:val="1155CC"/>
            <w:u w:val="single"/>
          </w:rPr>
          <w:t>00:36:52 – 00:37:33</w:t>
        </w:r>
      </w:hyperlink>
    </w:p>
    <w:p>
      <w:r>
        <w:t>Bu da hücre düzeyinde bir israfın, bir çöpün, bir atığın olmadığının en güzel misali. Burada şematik olarak onu vermişim. Bu Japon bilim adamı 2016 yılında, sırf bu otofaji çalışmasıyla Nobel ödülü aldı. Ve bu otofajinin diğer bir [dine?] yansıyan yönü açlık. Açlıkta tazelenme söz konusu. 16 saat açlık, 8 saat beslenme sonucu, hücrede yaşlanmış [hücreler?] ölüyor ve yeni hücreler yaratılıyor.</w:t>
      </w:r>
    </w:p>
    <w:p>
      <w:pPr>
        <w:keepNext/>
      </w:pPr>
      <w:hyperlink r:id="rId62">
        <w:r>
          <w:rPr>
            <w:color w:val="1155CC"/>
            <w:u w:val="single"/>
          </w:rPr>
          <w:t>00:37:33 – 00:38:14</w:t>
        </w:r>
      </w:hyperlink>
    </w:p>
    <w:p>
      <w:r>
        <w:t>Dolayısıyla orucun bir hikmeti de bilimsel olarak açıklığa çıkarılmış durumda. Şimdi insan vücudunda hemen hemen bütün [elementler?] az veya çok var. Fakat hepsi de bir döngü içerisinde. Ben burada sadece demir elementini vermek istiyorum. Demir, alyuvarlarda hemoglobin yapısında bulunan bir element. Alyuvarların ömrü 120 gün. 120 gün sonunda alyuvarlar özellikle dalakta ölüyor, tahrip ediliyor. Buradan açığa çıkan demir dolaşım vasıtasıyla tekrar kemik iliğine getirilip,</w:t>
      </w:r>
    </w:p>
    <w:p>
      <w:pPr>
        <w:keepNext/>
      </w:pPr>
      <w:hyperlink r:id="rId63">
        <w:r>
          <w:rPr>
            <w:color w:val="1155CC"/>
            <w:u w:val="single"/>
          </w:rPr>
          <w:t>00:38:14 – 00:38:57</w:t>
        </w:r>
      </w:hyperlink>
    </w:p>
    <w:p>
      <w:r>
        <w:t>orada yeniden alyuvar üretiminde ve hemoglobin üretiminde kullanılıyor. İnsan [vücuduna?] Cenab-ı Hak böyle bir döngü koymuş. Bu diğer elementler için de söz konusu. [İrfan hocam?], sizin konunuza girdim, hakkınızı helal edin. Şimdi yine son yılların bir konusu, gerçekten çok çok enteresan: mikrobiyota. Birçoğumuz belki bunu ya duymadık, ya yeni duyduk veya bugün duyuyoruz. Mikrobiyota, faydalı bakteriler demek. Cenab-ı Hak hayatı bakteri temelinde kurmuş. Bitkilerde, az evvel döngü sisteminde, topraktaki bakteriler,</w:t>
      </w:r>
    </w:p>
    <w:p>
      <w:pPr>
        <w:keepNext/>
      </w:pPr>
      <w:hyperlink r:id="rId64">
        <w:r>
          <w:rPr>
            <w:color w:val="1155CC"/>
            <w:u w:val="single"/>
          </w:rPr>
          <w:t>00:38:57 – 00:39:41</w:t>
        </w:r>
      </w:hyperlink>
    </w:p>
    <w:p>
      <w:r>
        <w:t>dışkıyı temizleyen bakteriler vesaire. Mikrobiyota da son yılların bir konusu. İnsan vücudunda 40 trilyon hücre var. Son tespitler bu şekilde. Daha önce biraz daha yüksek söyleniyordu. Bu 40 trilyon hücre kadar da 40 trilyon bakteri var. Ağızdan başlayarak makata kadar, göz, kulak, deri, bütün burada bu bakteriler yerleşmiş. Bu bakteriler insanı yabancı mikroorganizmalardan koruyan faydalı işler yapıyor. İşte buna biz mikrobiyota topluluğu diyoruz. Ben sadece bir örnek olarak bağırsak misali vermek istiyorum.</w:t>
      </w:r>
    </w:p>
    <w:p>
      <w:pPr>
        <w:keepNext/>
      </w:pPr>
      <w:hyperlink r:id="rId65">
        <w:r>
          <w:rPr>
            <w:color w:val="1155CC"/>
            <w:u w:val="single"/>
          </w:rPr>
          <w:t>00:39:41 – 00:40:25</w:t>
        </w:r>
      </w:hyperlink>
    </w:p>
    <w:p>
      <w:r>
        <w:t>Bu, bizim cerrahide endoskopik olarak baktığımız bağırsak lümeni. Bu şekilde bir boru [gibi?] görüyoruz. Ama bunun altında ne var? Bunu ancak merak eden görebiliyor. İşte bunun altında mikrobiyota var. Aldığımız, hazmı olmayan ve atılacak olan gıdalar; tabii bağırsaklar mideden başlayarak [sindirim işlemini?] görüyor. Hazmı olmayan lifli gıdalar, gıda artıkları vesaire, bu mikrobiyota tarafından kullanılıp, [tahvil edilip?], tekrar vücudun yararına sunuluyor dolaşım vasıtasıyla. Dolayısıyla mikrobiyota çalışmazsa; kanser, obezite,</w:t>
      </w:r>
    </w:p>
    <w:p>
      <w:pPr>
        <w:keepNext/>
      </w:pPr>
      <w:hyperlink r:id="rId66">
        <w:r>
          <w:rPr>
            <w:color w:val="1155CC"/>
            <w:u w:val="single"/>
          </w:rPr>
          <w:t>00:40:26 – 00:41:07</w:t>
        </w:r>
      </w:hyperlink>
    </w:p>
    <w:p>
      <w:r>
        <w:t>karaciğer hastalıkları, [otoimmün?] hastalıklar, enflamatuvar hastalıklar; birçok hastalığın temelinde bu mikrobiyotanın iş görmediği yatıyor. Dolayısıyla mikrobiyotayı korumak için ne yapmamız gerekir? [Anlaşılamadı] Peygamberimizin sünnetinde [tahnik?] uygulaması var. [Anlaşılamadı: yeni doğmuş bebeğin yanağı… sürülüyor?] Yeni doğan bebeğin mikrobiyotası genelde doğum sürecinde ve sonrasında gelişiyor. İşte bu tatlı gıda mikrobiyotanın oluşumu için bir zemin vücuda getiriyor.</w:t>
      </w:r>
    </w:p>
    <w:p>
      <w:pPr>
        <w:keepNext/>
      </w:pPr>
      <w:hyperlink r:id="rId67">
        <w:r>
          <w:rPr>
            <w:color w:val="1155CC"/>
            <w:u w:val="single"/>
          </w:rPr>
          <w:t>00:41:08 – 00:41:48</w:t>
        </w:r>
      </w:hyperlink>
    </w:p>
    <w:p>
      <w:r>
        <w:t>Dolayısıyla Peygamber'in sünnetinde bunun bilimsel açıklamasını buluyoruz. Anne sütü yine mikrobiyota için çok çok önemli. Önemli. Anne sütü eskiden tıpta iki ay [gerekli deniyordu?]. Daha sonra dört ay, daha sonra altı ay. Anne sütü de mikrobiyotanın, bebeğin mikrobiyotasının oluşumu için olmazsa olmaz bir nimet. Evet, çevrenize baktık, insana baktık, mikroskopik dünyaya baktık. Ve neticede, [Arapça alıntı; sözler doğrulanmadı] sanatıyla aklı hayrete bırakan Allah'ı tesbih ederiz diyoruz.</w:t>
      </w:r>
    </w:p>
    <w:p>
      <w:pPr>
        <w:keepNext/>
      </w:pPr>
      <w:hyperlink r:id="rId68">
        <w:r>
          <w:rPr>
            <w:color w:val="1155CC"/>
            <w:u w:val="single"/>
          </w:rPr>
          <w:t>00:41:49 – 00:42:33</w:t>
        </w:r>
      </w:hyperlink>
    </w:p>
    <w:p>
      <w:r>
        <w:t>Şimdi son yılların bir konusu: fekal, yani dışkıdaki mikrobiyotanın transplantasyonu, nakli. Sağlıklı kişilerden alınan mikrobiyota değişik işlemler geçirdikten sonra, özellikle enflamatuvar bağırsak hastalığı olan, [otoimmün?] hastalığı olan, alerjik hastalığı olan kişilere nakledilerek onların tedavisinde kullanılıyor. Ki bu bilimsel olarak şu anda üzerinde çalışılan ve uygulanan bir tedavi yöntemi. Yine biyogaz üretimi; yine bu insan, hayvan dışkılarının, laboratuvarlarda bakteriler tarafından işlenerek, yine toplumun [ihtiyacında?] kullanılan bir biyogaz. Burada Türkiye'de olduğu gibi [dünyanın?] her yerinde bu biyogaz [tesisleri?] mevcut,</w:t>
      </w:r>
    </w:p>
    <w:p>
      <w:pPr>
        <w:keepNext/>
      </w:pPr>
      <w:hyperlink r:id="rId69">
        <w:r>
          <w:rPr>
            <w:color w:val="1155CC"/>
            <w:u w:val="single"/>
          </w:rPr>
          <w:t>00:42:33 – 00:43:10</w:t>
        </w:r>
      </w:hyperlink>
    </w:p>
    <w:p>
      <w:r>
        <w:t>ve bunlar da bu felsefeyle çalışıyor. İnsan idrarı yine aynı şekilde [anlaşılamadı], bir atık olarak düşünmeyelim. İdrardaki fosfor, [kalsiyum?], potasyum, bunlar topraktaki bakteriler için bir ihtiyaç, bir gıda. Aynı zamanda su da aynı şekilde bakteriler tarafından, bitkiler tarafından kullanılan bir materyal oluyor. Toparlayabilir miyiz hocam? Kaç dakikamız var? Doldu hocam. Doldu, peki. O zaman müsaadenizle israf konusuna hiç girmiyorum. Burada keseyim. Sabrınız için teşekkür ederim. Teşekkür ederiz. Sağ olun.</w:t>
      </w:r>
    </w:p>
    <w:p>
      <w:pPr>
        <w:keepNext/>
      </w:pPr>
      <w:hyperlink r:id="rId70">
        <w:r>
          <w:rPr>
            <w:color w:val="1155CC"/>
            <w:u w:val="single"/>
          </w:rPr>
          <w:t>00:43:15 – 00:43:55</w:t>
        </w:r>
      </w:hyperlink>
    </w:p>
    <w:p>
      <w:r>
        <w:t>Ben hocama ufak bir katkı yapacağım. Demirden bahsetti hocam. Şimdi sütte demir çok az miktarda, yok diyecek kadar var. Halbuki hemoglobinin yapısına demir girmesi lazım. Çocuk dünyaya geliyor, sütte demir yok. Demir ihtiyacını nasıl karşılayacak? Onu araştırmışlar. Çocuk annenin rahmindeyken ona 6 ay [yetecek?] kadar, demir çocuğun [karaciğerinde?] [depolanıyor?]. Dolayısıyla Allah'ın [rahmetinin?] tecellisi olarak. Teşekkür ederim hocam. Üçüncü konuşmacımız [Prof.?] Dr. Kazım Uysal. Hocam, buyurun.</w:t>
      </w:r>
    </w:p>
    <w:p>
      <w:pPr>
        <w:keepNext/>
      </w:pPr>
      <w:hyperlink r:id="rId71">
        <w:r>
          <w:rPr>
            <w:color w:val="1155CC"/>
            <w:u w:val="single"/>
          </w:rPr>
          <w:t>00:43:55 – 00:44:35</w:t>
        </w:r>
      </w:hyperlink>
    </w:p>
    <w:p>
      <w:r>
        <w:t>Küresel çevre krizlerinin ontolojik kökenleri ve çözümünde, Bediüzzaman Said Nursî'nin tevhid merkezli ekolojik yaklaşımı. 20 dakika hocam süreniz. Çok değerli başkanım, kıymetli misafirler, hepinizi saygıyla selamlıyorum. Hoş geldiniz, sefalar getirdiniz. Şimdi efendim, eskimez Çevre Bakanımız burada. Benim konum da çevreyle ilgili. Herhalde sunmak hem zevkli olacak, hem biraz zor olacak ve güzel olacak.</w:t>
      </w:r>
    </w:p>
    <w:p>
      <w:pPr>
        <w:keepNext/>
      </w:pPr>
      <w:hyperlink r:id="rId72">
        <w:r>
          <w:rPr>
            <w:color w:val="1155CC"/>
            <w:u w:val="single"/>
          </w:rPr>
          <w:t>00:44:38 – 00:45:19</w:t>
        </w:r>
      </w:hyperlink>
    </w:p>
    <w:p>
      <w:r>
        <w:t>Ben biyoloğum, bu konu benim konum. Fakat şunu ifade edeyim değerli misafirler. Bu materyalist felsefe her şeyi kirletti. Materyalist felsefe ile inşa edilen bilim kirlendi, medeniyet kirlendi, insan kirlendi. Aslında yaşadığımız krizlerin temelinde bu materyalist felsefe var. Seküler dünya görüşü var. Bu şuna benzer. Kirli su; hanım kardeşlerim [çoklukta herhalde?]. Kirli su, siz onunla temizlik yapıyorsunuz.</w:t>
      </w:r>
    </w:p>
    <w:p>
      <w:pPr>
        <w:keepNext/>
      </w:pPr>
      <w:hyperlink r:id="rId73">
        <w:r>
          <w:rPr>
            <w:color w:val="1155CC"/>
            <w:u w:val="single"/>
          </w:rPr>
          <w:t>00:45:20 – 00:46:01</w:t>
        </w:r>
      </w:hyperlink>
    </w:p>
    <w:p>
      <w:r>
        <w:t>İdrarla temizlik olmaz. Daha çok kirletirsiniz. Şimdi geldiğimiz nokta öyle. Duvara tosladık. Bilim felsefesine bakıyoruz. Evet, çok bilgi ürettik. Fakat hakikate gidemedik. Allah'tan uzaklaştık. Medeniyet ürettik güya, teknoloji ürettik. Fakat ürettiğimiz teknoloji, medeniyet, baktık ki bizi yalnızlaştırdı, bizi insanlıktan çıkardı. İşte şimdi bu çevreyle ilgili, çok önemli krizler var ve bununla boğuşuyoruz.</w:t>
      </w:r>
    </w:p>
    <w:p>
      <w:pPr>
        <w:keepNext/>
      </w:pPr>
      <w:hyperlink r:id="rId74">
        <w:r>
          <w:rPr>
            <w:color w:val="1155CC"/>
            <w:u w:val="single"/>
          </w:rPr>
          <w:t>00:46:03 – 00:46:46</w:t>
        </w:r>
      </w:hyperlink>
    </w:p>
    <w:p>
      <w:r>
        <w:t>Çok temel olarak üç tane bizim okuttuğumuz çevre etiği var. Bunlardan ilki işte insan merkezli, ekoetik anlayışı deriz. İnsan merkezli. Malum bu materyalist felsefe yaygınlaştıktan sonra, dünyayı bir nesne, madde yığını, kendi başına işleyen bir mekanizma gibi görmüşler. Sadece maddeye odaklanmışlar, arkadaki manayı görmemişler. Onun ardından Darwinizm gelmiş, insanı hayvanlık derecesine indirmiş.</w:t>
      </w:r>
    </w:p>
    <w:p>
      <w:pPr>
        <w:keepNext/>
      </w:pPr>
      <w:hyperlink r:id="rId75">
        <w:r>
          <w:rPr>
            <w:color w:val="1155CC"/>
            <w:u w:val="single"/>
          </w:rPr>
          <w:t>00:46:47 – 00:47:28</w:t>
        </w:r>
      </w:hyperlink>
    </w:p>
    <w:p>
      <w:r>
        <w:t>İnsan da bir hayvan. Dolayısıyla demişler ki tamam bu sistem insan için çalışıyor. Madem ki evrimsel süreçte en ileride biziz, o zaman bizim her şeyi yapmaya, değiştirmeye hakkımız var demişler. İnsana süper değiştirici tür demişler. Ve insan merkezli bir ekoetik anlayış geliştirmişler. Sömürgecilik buradan çıkıyor. Yani bir kısım ülkelerin, gerçi şimdi resmen yok, ama biraz perde altında yapıyorlar, daha örtük yapıyorlar. Sömürge bakanlıkları kurmuşlar.</w:t>
      </w:r>
    </w:p>
    <w:p>
      <w:pPr>
        <w:keepNext/>
      </w:pPr>
      <w:hyperlink r:id="rId76">
        <w:r>
          <w:rPr>
            <w:color w:val="1155CC"/>
            <w:u w:val="single"/>
          </w:rPr>
          <w:t>00:47:28 – 00:48:09</w:t>
        </w:r>
      </w:hyperlink>
    </w:p>
    <w:p>
      <w:r>
        <w:t>Vahşi kapitalizm gelişmiş. İşte [öjeni?] hareketleri gelişmiş. Sosyal Darwinizm bunun meyvesi. Hasılı dünyayı sömürmüşler ve burada haklı olduğuna inanmışlar, veya işlerine öyle gelmiş. Kendileri ileri safhada, evriminin uç tarafında, diğer tarafta da hayvana yakın insanlar var. Bizim ezmeye, değiştirmeye, sömürmeye hakkımız var demişler. Ve bu akım böyle epey bir gitmiş. Özellikle sanayi devrimi sonrasında, [Gerçi?] şimdi konumu özetlemeye çalışırım, ama efendim sonra da zaman yetmeyecek, onu biliyorum. İnşallah zamanında bitirmeye çalışacağım.</w:t>
      </w:r>
    </w:p>
    <w:p>
      <w:pPr>
        <w:keepNext/>
      </w:pPr>
      <w:hyperlink r:id="rId77">
        <w:r>
          <w:rPr>
            <w:color w:val="1155CC"/>
            <w:u w:val="single"/>
          </w:rPr>
          <w:t>00:48:10 – 00:48:53</w:t>
        </w:r>
      </w:hyperlink>
    </w:p>
    <w:p>
      <w:r>
        <w:t>İnsan merkezli, antroposentrik, ekoetik anlayış diye bir akım meydana gelmiş. Daha sonra bakmışlar ki artık bıçak kemiğe dayandı, zarar insana dokundu, denizin dibindeki balıklar bile zarar görmeye başladı, okyanustan balinalar intihar edip dışarı fırlıyor, insan etkisi, kimyasallar kutuplara kadar gitti. Ya bu böyle olmaz demişler. Bu ekoetik anlayış yanlış. Ne yapalım? O zaman canlı merkezli bir ekoetik anlayış geliştirelim. Biyosentrik ekoetik anlayış. Bakmışlar ki bu iş sadece canlı ile olmuyor. O zaman gelin bütüncül bir ekoetik anlayış geliştirelim.</w:t>
      </w:r>
    </w:p>
    <w:p>
      <w:pPr>
        <w:keepNext/>
      </w:pPr>
      <w:hyperlink r:id="rId78">
        <w:r>
          <w:rPr>
            <w:color w:val="1155CC"/>
            <w:u w:val="single"/>
          </w:rPr>
          <w:t>00:48:53 – 00:49:36</w:t>
        </w:r>
      </w:hyperlink>
    </w:p>
    <w:p>
      <w:r>
        <w:t>O da ekosistem merkezli ekoetik anlayış olsun demişler. Hasılı oradan oraya, oradan oraya pisliği bulaştırmışlar. Her yeri kirletmişler. Şimdi, bizden birisi de çıkıp dememiş: Kardeşim, bir de tevhid merkezli ekoetik anlayış var. Bak bunun öncelikleri var, avantajları var. Efendim, bu da bir akım. Biz bunu bilimsel metodolojiyle çok ifade edememişiz. Her ne kadar bunun üzerine yazılmış, çizilmiş, mânâ-yı harfî denmiş, mânâ-yı ismî denmiş, kıyaslanmış, tevhidî bakış denmiş ama</w:t>
      </w:r>
    </w:p>
    <w:p>
      <w:pPr>
        <w:keepNext/>
      </w:pPr>
      <w:hyperlink r:id="rId79">
        <w:r>
          <w:rPr>
            <w:color w:val="1155CC"/>
            <w:u w:val="single"/>
          </w:rPr>
          <w:t>00:49:36 – 00:50:18</w:t>
        </w:r>
      </w:hyperlink>
    </w:p>
    <w:p>
      <w:r>
        <w:t>bilimsel manada tevhid merkezli bir ekoetik anlayışa ihtiyaç vardı. Literatürde boşluk vardı. Ben de buna çalıştım. Malumunuz, Risale-i Nur okuyanlar bunu bilirler. [Hüsnü?] Hazretleri'nin nasıl baktığını, olayları tevhid merkezli nasıl yorumladığını bilirsiniz. Şimdi orada bir resim görüyorsunuz. Yapay zekâya dedim ki bu üç anlayış da seküler, materyalist felsefenin izlerini taşıyor. Kuralları belli. Bediüzzaman'ın tevhid merkezli ekoetik anlayışını da ben tarif ettim. Olaylara böyle bakar, insana böyle bakar, maddenin varoluşuna, kötülük problemine böyle bakar.</w:t>
      </w:r>
    </w:p>
    <w:p>
      <w:pPr>
        <w:keepNext/>
      </w:pPr>
      <w:hyperlink r:id="rId80">
        <w:r>
          <w:rPr>
            <w:color w:val="1155CC"/>
            <w:u w:val="single"/>
          </w:rPr>
          <w:t>00:50:18 – 00:50:59</w:t>
        </w:r>
      </w:hyperlink>
    </w:p>
    <w:p>
      <w:r>
        <w:t>Bu ikisini karşılaştıran bir resim çiz, bir görsel yap dedim. Karşınızdaki resmi çizdi. Bir tarafta artık bitme çanlarının çaldığı bir dünya, diğer tarafta cennet misal bir dünya. Öyle. Aslında geldiğimiz noktada insanı sorguladığımız zaman bir çelişkiyle karşılaşıyoruz. Mahlûkat içerisinde en câmi, en kapasiteli insan. İnsan, kâinat bir ağaçsa meyve insan, fabrika ise mahsul insan.</w:t>
      </w:r>
    </w:p>
    <w:p>
      <w:pPr>
        <w:keepNext/>
      </w:pPr>
      <w:hyperlink r:id="rId81">
        <w:r>
          <w:rPr>
            <w:color w:val="1155CC"/>
            <w:u w:val="single"/>
          </w:rPr>
          <w:t>00:51:01 – 00:51:42</w:t>
        </w:r>
      </w:hyperlink>
    </w:p>
    <w:p>
      <w:r>
        <w:t>Donanım noktasında insan hiçbir hayvana kıyaslanmaz. Hiçbir hayvan taşı taş üstüne koymadı, bir şeyi inkişaf ettirmedi, sebeplerden sonuca gitmedi. Fakat insan öyle mi? Dünümüze bakın, bugüne bakın, çok hızla ilerliyoruz, hayvandan çok farklıyız, çok belli. Bizim dünyayı imar etmemiz, olduğumuz yerin daha güzel olması lazım. Fakat öyle olmuyor. Tam tersi oluyor. Bizim olduğumuz yer bozuluyor. Diğer canlıların olduğu yer güzel kalıyor. Şimdi değiştirmeye başlayalım ama şöyle.</w:t>
      </w:r>
    </w:p>
    <w:p>
      <w:pPr>
        <w:keepNext/>
      </w:pPr>
      <w:hyperlink r:id="rId82">
        <w:r>
          <w:rPr>
            <w:color w:val="1155CC"/>
            <w:u w:val="single"/>
          </w:rPr>
          <w:t>00:51:55 – 00:52:35</w:t>
        </w:r>
      </w:hyperlink>
    </w:p>
    <w:p>
      <w:r>
        <w:t>Evet. İnsanın olmadığı tüm ekosistemler temizdir, güzeldir. İnsanın bulaşık eli karışmamak şartıyla kâinatta hiçbir yerde, Hamit Hocam anlattı, hakiki nezafetsizlik, çirkinlik görünmez. Nerede insan eli karıştı, orada karışır, orada bozulmalar meydana gelir. O zaman buradan şu sonucu çıkarabiliriz. Biz biyologlar hiçbir canlının neslinin kesilmesine rıza göstermeyiz. Çünkü şunu çok iyi biliriz. Herhangi bir canlı, Hamit Hocam gübre böceklerinden bahsetti.</w:t>
      </w:r>
    </w:p>
    <w:p>
      <w:pPr>
        <w:keepNext/>
      </w:pPr>
      <w:hyperlink r:id="rId83">
        <w:r>
          <w:rPr>
            <w:color w:val="1155CC"/>
            <w:u w:val="single"/>
          </w:rPr>
          <w:t>00:52:36 – 00:53:17</w:t>
        </w:r>
      </w:hyperlink>
    </w:p>
    <w:p>
      <w:r>
        <w:t>O kadar çok önemi var ki küresel ısınmaya kadar etki ediyor gübre böcekleri. Ekolojik, ekosistem hizmetlerini ben sayfalarca sayabilirim. Solucanı, mikrobu, kurdu, kuşu; hiçbir canlının sistemden gitmesine rızamız yoktur. Çünkü biliriz ki sistemde önemli işleri vardır. O olmasa sistem kötüye gider. Fakat aynı şeyi insan için söyleyemiyoruz. İnsanı dünyadan alın; dünyanın sistemi, dengeler, denizler, göller, sular daha iyiye gider. Bakın, burada tam ters bir durum var. O zaman bu insan bu sistemde herhalde amaçsız ve faydasız.</w:t>
      </w:r>
    </w:p>
    <w:p>
      <w:pPr>
        <w:keepNext/>
      </w:pPr>
      <w:hyperlink r:id="rId84">
        <w:r>
          <w:rPr>
            <w:color w:val="1155CC"/>
            <w:u w:val="single"/>
          </w:rPr>
          <w:t>00:53:17 – 00:54:00</w:t>
        </w:r>
      </w:hyperlink>
    </w:p>
    <w:p>
      <w:r>
        <w:t>İşte öyle bakmışlar. Demişler ki, çok ileri giden o felsefeciler, insan dünyanın kanseri demişler, uru demişler. Şimdi siz ur olarak, kanser olarak, hayvan olarak gördüğünüz bir varlığı, insanı; insanlığa bir fayda gelebilir mi? Gelmedi ve gelmeyecekti. Ontolojik kökenler vesaire, kısmen bahsettim aslında. İşin temeli bu materyalist, seküler felsefe. [Newtoncu?], Kartezyen felsefesi. Yani dünyayı meta olan, madde olan, manayı görmeyen felsefe. Malum, 200 yıldır çok hâkim oldu bu felsefe.</w:t>
      </w:r>
    </w:p>
    <w:p>
      <w:pPr>
        <w:keepNext/>
      </w:pPr>
      <w:hyperlink r:id="rId85">
        <w:r>
          <w:rPr>
            <w:color w:val="1155CC"/>
            <w:u w:val="single"/>
          </w:rPr>
          <w:t>00:54:01 – 00:54:43</w:t>
        </w:r>
      </w:hyperlink>
    </w:p>
    <w:p>
      <w:r>
        <w:t>Yani biz… Bu felsefe varoluşu maalesef yanlış yorumladı, insanı yanlış tanımladı efendim. Maddeyi, doğayı, tabiatı Allah'ın eseri olmaktan çıkardı, maddeye indirgedi. Şimdi bu üç tane ekoetik anlayış var demiştim, onların ayrıntılarına çok girmeyeceğim. Üç tane bizim ekolojide, biyolojide okuttuğumuz ekoetik anlayış var. Bunlardan birisi insan merkezli ekoetik anlayış.</w:t>
      </w:r>
    </w:p>
    <w:p>
      <w:pPr>
        <w:keepNext/>
      </w:pPr>
      <w:hyperlink r:id="rId86">
        <w:r>
          <w:rPr>
            <w:color w:val="1155CC"/>
            <w:u w:val="single"/>
          </w:rPr>
          <w:t>00:54:44 – 00:55:24</w:t>
        </w:r>
      </w:hyperlink>
    </w:p>
    <w:p>
      <w:r>
        <w:t>Söyleyebilirim ama zamanımız yok, zaten belli şeyler. Diğeri canlı merkezli ekoetik anlayış. Yalnız şunu bileceğiz; diğerini de söyleyeyim, geçelim. Ekosistem merkezli ekoetik anlayış. Bunu da geçelim. Şunu bileceğiz: bu üç ekoetik anlayışı üretenler, bu akımı yaygınlaştıranlar, materyalist felsefeyi savunan insanlar, seküler dünya görüşünü savunan insanlar. Dolayısıyla burada maddenin çok bir kıymeti yok. Varsa bile menfaati nispetinde kıymeti oluyor.</w:t>
      </w:r>
    </w:p>
    <w:p>
      <w:pPr>
        <w:keepNext/>
      </w:pPr>
      <w:hyperlink r:id="rId87">
        <w:r>
          <w:rPr>
            <w:color w:val="1155CC"/>
            <w:u w:val="single"/>
          </w:rPr>
          <w:t>00:55:24 – 00:56:06</w:t>
        </w:r>
      </w:hyperlink>
    </w:p>
    <w:p>
      <w:r>
        <w:t>Bu üç akımda biz mana bulamıyoruz, biz gerçekten bir değer bulmamız lazım. Onun için Uzakdoğu'daki, Hindistan'daki, Budizm'deki bazı temel prensipleri de benimseyelim noktasına gelmişler. Şimdi tevhid merkezli ekoetik anlayışı eşittir: Kur’an, Risale-i Nur, İkinci Şuâ. Bunlarda öyle prensipler var ki, tevhid merkezli ekoetik anlayışla hem madde değer kazanıyor, hem insan değer kazanıyor. Bütün insanları meşgul eden, bir kısmını dinsizliğe götüren</w:t>
      </w:r>
    </w:p>
    <w:p>
      <w:pPr>
        <w:keepNext/>
      </w:pPr>
      <w:hyperlink r:id="rId88">
        <w:r>
          <w:rPr>
            <w:color w:val="1155CC"/>
            <w:u w:val="single"/>
          </w:rPr>
          <w:t>00:56:06 – 00:56:52</w:t>
        </w:r>
      </w:hyperlink>
    </w:p>
    <w:p>
      <w:r>
        <w:t>şu kötülük problemi kökünden halloluyor. Buralara girmeyelim. İrfan Hocam bana bakmaya başladı zaten. [Anlaşılamadı] Bunu tam metin makale olarak yazdım ve gönderdim. Yayınlanınca buradan bakabilirsiniz. Çok güzel oldu. Ben şuna inanıyorum. Bir de [üçüncü?], dördüncü alternatif varmış deyip, tevhid merkezli bir ekoetik anlayış varmış deyip… Bu literatüre girecek; bilimsel literatüre girdiği için önemsiyorum. Onun için tam metin de yazdım bunu. Şimdi birkaç örnek vereceğim. Tevhid merkezli ekoetik anlayış, esma merkezli bakar olaya.</w:t>
      </w:r>
    </w:p>
    <w:p>
      <w:pPr>
        <w:keepNext/>
      </w:pPr>
      <w:hyperlink r:id="rId89">
        <w:r>
          <w:rPr>
            <w:color w:val="1155CC"/>
            <w:u w:val="single"/>
          </w:rPr>
          <w:t>00:56:52 – 00:57:35</w:t>
        </w:r>
      </w:hyperlink>
    </w:p>
    <w:p>
      <w:r>
        <w:t>Madde değil de, maddenin arkasında ve maddede tecelli eden esmaya nazar eder. Esmayı okur, manayı okur. O birinci isim, ben buradan çok göremiyorum ama herhalde ism-i Kuddûs mü? İsm-i Kuddûs. Şimdi, Allah âleminde yok ama kâinattaki temizliği görüyor. İnsanın eli değmedik yerlerdeki güzellikleri görüyor. Ah, bu ne kadar güzelmiş diyor, o kadar. Oradan ileri geçemiyor. Fakat ehl-i imanın… Malumunuz, 30. Lem’a’da, Üstad Hazretleri, birinci değil mi, ilk olarak ism-i Kuddûs’ü alır.</w:t>
      </w:r>
    </w:p>
    <w:p>
      <w:pPr>
        <w:keepNext/>
      </w:pPr>
      <w:hyperlink r:id="rId90">
        <w:r>
          <w:rPr>
            <w:color w:val="1155CC"/>
            <w:u w:val="single"/>
          </w:rPr>
          <w:t>00:57:36 – 00:58:16</w:t>
        </w:r>
      </w:hyperlink>
    </w:p>
    <w:p>
      <w:r>
        <w:t>Kâinatta en çok, en azam, en büyük [tecelli eden?] esma olduğunu ifade eder. Kâinattaki bütün bu güzelliklerin, temizleme işinin, fiilinin, Allah’ın Kuddûs isminin maddede yansıması olduğunu söyler. Ve en sonunda vurucu cümleyi koyar. Allah en çok kimi sever? Temiz olanı sever. Şimdi bakın, böyle bir ekoetik anlayış. Bu kâinattaki temizlik; hocam gösterdi, kartallar temizlik yapıyor. Kuşlar, kurtlar, denizdeki mahlûkat, gübre böceği temizliyor, mineralize ediyor.</w:t>
      </w:r>
    </w:p>
    <w:p>
      <w:pPr>
        <w:keepNext/>
      </w:pPr>
      <w:hyperlink r:id="rId91">
        <w:r>
          <w:rPr>
            <w:color w:val="1155CC"/>
            <w:u w:val="single"/>
          </w:rPr>
          <w:t>00:58:17 – 00:59:00</w:t>
        </w:r>
      </w:hyperlink>
    </w:p>
    <w:p>
      <w:r>
        <w:t>Bütün bunlar Allah’ın Kuddûs isminin gereğini yerine getiriyorlar. Bütün bunlar bu sistemin sürdürülmesi için vazifeli memurlar. Bakın, sistemin sürdürülmesi için vazifeli memurlar. İnsanın ise sistemin sürdürülmesinde bir görevi yok. Bilakis sistemin yükü, görevi farklı çünkü. Madem Allah Kuddûs’tür, kâinatta azam şekilde tezahür ediyor, o halde ben de temiz olmalıyım. Hem maddi temizliğime hem ruh, mana temizliğime dikkat etmeliyim. Necaset olmadığı gibi aklımda, hayalimde, gönlümde günah kiri de olmayacak.</w:t>
      </w:r>
    </w:p>
    <w:p>
      <w:pPr>
        <w:keepNext/>
      </w:pPr>
      <w:hyperlink r:id="rId92">
        <w:r>
          <w:rPr>
            <w:color w:val="1155CC"/>
            <w:u w:val="single"/>
          </w:rPr>
          <w:t>00:59:00 – 00:59:43</w:t>
        </w:r>
      </w:hyperlink>
    </w:p>
    <w:p>
      <w:r>
        <w:t>Şimdi bakın böyle bir bakış açısı ne yaptı? Hem kâinatı, varlık âlemini ne kadar manalı yaptı, hem de insana ne kadar bir motivasyon kaynağı oldu. Hakeza, buna benzer şekilde diğer isimleri de koydum. Bir de şu karşılaştırmaya bakalım. Bunları ayrıca konuşabiliriz, tartışabiliriz. Esma okumasının, kâinatta tecelli eden esmayı okumanın, varlık âlemine ne kadar değer kattığı, insana ne kadar tükenmez, geniş bir ufuk açtığı, Risale-i Nur’un izahıyla zaten biliniyor, biliyorsunuz.</w:t>
      </w:r>
    </w:p>
    <w:p>
      <w:pPr>
        <w:keepNext/>
      </w:pPr>
      <w:hyperlink r:id="rId93">
        <w:r>
          <w:rPr>
            <w:color w:val="1155CC"/>
            <w:u w:val="single"/>
          </w:rPr>
          <w:t>00:59:43 – 01:00:29</w:t>
        </w:r>
      </w:hyperlink>
    </w:p>
    <w:p>
      <w:r>
        <w:t>Bunlara biraz da ekolojik, biraz da biyolojik açıdan bakmak, bu bilim dalı perspektifinden bakmak eminim çok şey katacak. Şimdi bu üç felsefi akımı, Bu üç felsefi akımı, tevhid merkezli ekoetik yaklaşımla karşılaştırdım. Yani birçok hususta. Şöyle biraz geçeyim, birkaç da bitirelim ki ondan sonra… Bir sürü husus var, onlar da çok orijinal, hepsi çok güzel şeyler.</w:t>
      </w:r>
    </w:p>
    <w:p>
      <w:pPr>
        <w:keepNext/>
      </w:pPr>
      <w:hyperlink r:id="rId94">
        <w:r>
          <w:rPr>
            <w:color w:val="1155CC"/>
            <w:u w:val="single"/>
          </w:rPr>
          <w:t>01:00:38 – 01:01:21</w:t>
        </w:r>
      </w:hyperlink>
    </w:p>
    <w:p>
      <w:r>
        <w:t>En son bir şey söyleyeceğim, bitireceğim. Bütün bunları konuşabiliriz. Şimdi değerli arkadaşlar, hülasa, biz insanız. Allah’ın ayrıcalıklı, pozitif ayrımcılık yaptığı, kendine muhatap ettiği, müthiş donanımlar verdiği, kendini bulmak, kendini tanımakla görevlendirdiği aziz bir yolcuyuz. Görevimiz, makamımız çok büyük. Bu materyalist felsefe ne yaptı? İnsanı aldı, hayvanlar âlemine koydu. Bir de isim taktı, Homo sapiens dedi.</w:t>
      </w:r>
    </w:p>
    <w:p>
      <w:pPr>
        <w:keepNext/>
      </w:pPr>
      <w:hyperlink r:id="rId95">
        <w:r>
          <w:rPr>
            <w:color w:val="1155CC"/>
            <w:u w:val="single"/>
          </w:rPr>
          <w:t>01:01:22 – 01:02:01</w:t>
        </w:r>
      </w:hyperlink>
    </w:p>
    <w:p>
      <w:r>
        <w:t>[Siprinus Karpi?] o da balıktı; Homo sapiens o da insan oldu. Bak, hayvanlara benzetti. Hayvanlar derecesine indirdi. Hatta daha da ileri gitti. Dedi ki insanın hayvandan farklı tüm özellikleri sonradan kazanılmıştır. Bağnazlıktır, yobazlıktır, özgürlüğe karşıdır. Özgürlükle çelişir. Örtünmeyi, hanımefendiler, örtünmeyi; evlenmeye kadar ileri gittiler. Evlenmek meşru, hayvanlar âleminde yok; o zaman bu özgürlüğe engel dendi.</w:t>
      </w:r>
    </w:p>
    <w:p>
      <w:pPr>
        <w:keepNext/>
      </w:pPr>
      <w:hyperlink r:id="rId96">
        <w:r>
          <w:rPr>
            <w:color w:val="1155CC"/>
            <w:u w:val="single"/>
          </w:rPr>
          <w:t>01:02:03 – 01:02:45</w:t>
        </w:r>
      </w:hyperlink>
    </w:p>
    <w:p>
      <w:r>
        <w:t>Hayvanlar âleminde sömürü var, biz de öyle olmalıyız, güçlü olan hayatta kalır gibi bir sürü prensipler. Şimdi soralım: insanı hayvanlar derecesine indiren, sosyal hayattaki bütün prensipleri hayvanlardan çıkaran bir anlayış mı bu dünya için daha lazım? Yoksa insana çok yüksek bir değer veren, Allah’a muhataplık mertebesini atfeden, muhatab-ı ilâhî, eşref-i mahlûk yapan bir anlayış mı bu dünya için çok daha lazım? Şefkat nazarıyla bakan bir insan mı çok daha gerekli?</w:t>
      </w:r>
    </w:p>
    <w:p>
      <w:pPr>
        <w:keepNext/>
      </w:pPr>
      <w:hyperlink r:id="rId97">
        <w:r>
          <w:rPr>
            <w:color w:val="1155CC"/>
            <w:u w:val="single"/>
          </w:rPr>
          <w:t>01:02:46 – 01:03:28</w:t>
        </w:r>
      </w:hyperlink>
    </w:p>
    <w:p>
      <w:r>
        <w:t>Yoksa hayat mücadeledir, güçlü olan haklıdır diyen anlayış mı daha gerekli? Çok açık, çok net. Onun için artık insanlığın gidecek yeri kalmadı. tevhid merkezli bir dünya görüşü inşa etmekten başka. Ve bütün disiplinleri, sadece ekoloji değil, bütün disiplinleri tevhid merkezli bir bakışla yoğurmadıktan sonra insanlığın gün yüzü göreceği yok. Bir cümle söyleyeyim. Bütün [kemâlât-ı ilâhiyenin?] menbaı, medarı imandır. İnsanlıktan güzellik adına ne bekliyorsanız, kaynağı tevhiddir ve imandır.</w:t>
      </w:r>
    </w:p>
    <w:p>
      <w:pPr>
        <w:keepNext/>
      </w:pPr>
      <w:hyperlink r:id="rId98">
        <w:r>
          <w:rPr>
            <w:color w:val="1155CC"/>
            <w:u w:val="single"/>
          </w:rPr>
          <w:t>01:03:28 – 01:04:11</w:t>
        </w:r>
      </w:hyperlink>
    </w:p>
    <w:p>
      <w:r>
        <w:t>İnşallah bu kongreler buna vesile olur. Teşekkür ediyorum. Kazım Hocama güzel sunumları için teşekkür ediyoruz. Son konuşmacımız Doç. Dr. Murat Payam. Hocam buyurun. [Fârâbî?] ve Bediüzzaman’ın siyaset ve yönetim anlayışlarının karşılaştırılması, ve günümüz siyasetçilerine öneriler. Buyurun hocam. Evet, hepiniz hoş geldiniz. Saygılar sunuyorum.</w:t>
      </w:r>
    </w:p>
    <w:p>
      <w:pPr>
        <w:keepNext/>
      </w:pPr>
      <w:hyperlink r:id="rId99">
        <w:r>
          <w:rPr>
            <w:color w:val="1155CC"/>
            <w:u w:val="single"/>
          </w:rPr>
          <w:t>01:04:14 – 01:05:00</w:t>
        </w:r>
      </w:hyperlink>
    </w:p>
    <w:p>
      <w:r>
        <w:t>Tebliğimin başlığını gören birkaç arkadaşım aradı, sordu: Hayırdır hocam, siyasete mi giriyorsun? Dedim: Valla şu an öyle bir niyetim yok. Ama öyle dememe bakmayın. Çünkü günümüz siyasetinde dün dündür, bugün bugündür anlayışı hâkim. Dolayısıyla ileride, belki hiç olmayacağım bir yerde, beni siyasetle iştigal ederken görüyor olabilir misiniz? Bunun garantisini şimdiden vermek gerçekten zor. Aslında hayatın her alanında olan, hepimizi ilgilendiren veya ilgilendirebilecek konu olan</w:t>
      </w:r>
    </w:p>
    <w:p>
      <w:pPr>
        <w:keepNext/>
      </w:pPr>
      <w:hyperlink r:id="rId100">
        <w:r>
          <w:rPr>
            <w:color w:val="1155CC"/>
            <w:u w:val="single"/>
          </w:rPr>
          <w:t>01:05:00 – 01:05:44</w:t>
        </w:r>
      </w:hyperlink>
    </w:p>
    <w:p>
      <w:r>
        <w:t>siyaset anlayışına, siyasetin temel ilkelerine, kadim düşünce tarihimizin iki önemli isminden, bu siyasetin temel ahlaki ilkelerine bakmak faydalı olacaktır diye düşünüyorum. Gelin, hep beraber bizi ilgilendiren veya ilgilendirebilecek siyasetin temel ilkelerine Fârâbî ve Bediüzzaman bağlamında bakalım. Mehmet Murat Payam, Adıyaman Üniversitesi demiştim. Bu araştırmada her iki düşünürün eserlerinde altı tema belirlendi.</w:t>
      </w:r>
    </w:p>
    <w:p>
      <w:pPr>
        <w:keepNext/>
      </w:pPr>
      <w:hyperlink r:id="rId101">
        <w:r>
          <w:rPr>
            <w:color w:val="1155CC"/>
            <w:u w:val="single"/>
          </w:rPr>
          <w:t>01:05:44 – 01:06:26</w:t>
        </w:r>
      </w:hyperlink>
    </w:p>
    <w:p>
      <w:r>
        <w:t>Bu temalar, gördüğünüz gibi siyasetin amacıyla başlayıp, felsefe, akıl, din, siyaset ilişkisiyle son bulan bu altı temayı, iki düşünürün eserlerinde ayrı ayrı başlıklarla, sayfasına kadar, kim ne diyor, anlayışı nasıl, tam metinde bulabilirsiniz. Ben iki düşünürün görüşlerini kısaca karşılaştırıp özet bir geçiş yapacağım. Detaylı ilgilenenler tebliğden, tam metinden bakabilirler. İslam siyaset düşüncesi, klasik dönemden modern döneme uzanan süreçte,</w:t>
      </w:r>
    </w:p>
    <w:p>
      <w:pPr>
        <w:keepNext/>
      </w:pPr>
      <w:hyperlink r:id="rId102">
        <w:r>
          <w:rPr>
            <w:color w:val="1155CC"/>
            <w:u w:val="single"/>
          </w:rPr>
          <w:t>01:06:26 – 01:07:08</w:t>
        </w:r>
      </w:hyperlink>
    </w:p>
    <w:p>
      <w:r>
        <w:t>devlet, yönetim ve toplumsal düzen meselelerine farklı cevaplar üretmiştir. İslam düşünce tarihinde siyaset, düzen, yöneticinin niteliği, adalet ve toplumsal mutluluk üzerinde birçok düşünür durmuş. Bu düşünürler arasında bir tarafta ikinci öğretmen olarak adlandırılan Fârâbî, diğer tarafta Bediüzzaman olarak adlandırılan, eşsiz, zamanın [benzeri?]; iki farklı düşünürün</w:t>
      </w:r>
    </w:p>
    <w:p>
      <w:pPr>
        <w:keepNext/>
      </w:pPr>
      <w:hyperlink r:id="rId103">
        <w:r>
          <w:rPr>
            <w:color w:val="1155CC"/>
            <w:u w:val="single"/>
          </w:rPr>
          <w:t>01:07:08 – 01:07:52</w:t>
        </w:r>
      </w:hyperlink>
    </w:p>
    <w:p>
      <w:r>
        <w:t>bu siyaset konusunda ne dediklerine bakmak önem arz ediyor. Literatürde Fârâbî ve Bediüzzaman’ın siyaset ve yönetim anlayışlarını karşılaştıran çalışmalara rastlamadım. Dolayısıyla bu araştırma, iki farklı dönemde yaşayan… Fârâbî dokuzuncu, onuncu yüzyıl dersek, ondan on yüzyıl sonra, on dokuzuncu ve yirminci yüzyıl Bediüzzaman. İki farklı dönemde yaşayan bu düşünürlerin siyaset ve yönetim anlayışlarının karşılaştırmalı olarak incelenmesi önem arz etmektedir.</w:t>
      </w:r>
    </w:p>
    <w:p>
      <w:pPr>
        <w:keepNext/>
      </w:pPr>
      <w:hyperlink r:id="rId104">
        <w:r>
          <w:rPr>
            <w:color w:val="1155CC"/>
            <w:u w:val="single"/>
          </w:rPr>
          <w:t>01:08:04 – 01:08:49</w:t>
        </w:r>
      </w:hyperlink>
    </w:p>
    <w:p>
      <w:r>
        <w:t>Literatüre baktığımda, siyaset ve yönetim bağlamında, özellikle Fârâbî üzerine, genellikle ağırlıklı olarak üç eksende ele alınıyor. erdemli devlet teorisi, mutluluk kavramı, ve ilk başkan veya yönetici ve yönetim modeli. Nursî üzerine çalışmalarda daha çok, genellikle modern siyaset eleştirisi, din-siyaset ilişkisi, ve ahlak temelli siyaset teorisi üzerine yoğunlaşıldığını görüyoruz. İki düşünürün siyaset ve yönetim anlayışlarını karşılaştıran çalışma ben göremedim.</w:t>
      </w:r>
    </w:p>
    <w:p>
      <w:pPr>
        <w:keepNext/>
      </w:pPr>
      <w:hyperlink r:id="rId105">
        <w:r>
          <w:rPr>
            <w:color w:val="1155CC"/>
            <w:u w:val="single"/>
          </w:rPr>
          <w:t>01:08:49 – 01:09:33</w:t>
        </w:r>
      </w:hyperlink>
    </w:p>
    <w:p>
      <w:r>
        <w:t>Bu çalışmanın bu yüzden önemli olduğunu düşünüyorum. Fârâbî, hepimizin bildiği gibi İslam’ın altın çağında yaşamış bir düşünürdür. Bediüzzaman ise II. Abdülhamit, meşrutiyet dönemleri, tek partili ve çok partili laik cumhuriyet dönemlerinde yaşamış bir düşünürümüzdür. Fârâbî ve Nursî’nin görüşlerini incelemek, İslam siyaset düşüncesinin gelişimini anlamaya, çağdaş yönetim tartışmalarına alternatif perspektifler sunmaya katkı sağlayabilir.</w:t>
      </w:r>
    </w:p>
    <w:p>
      <w:pPr>
        <w:keepNext/>
      </w:pPr>
      <w:hyperlink r:id="rId106">
        <w:r>
          <w:rPr>
            <w:color w:val="1155CC"/>
            <w:u w:val="single"/>
          </w:rPr>
          <w:t>01:09:33 – 01:10:14</w:t>
        </w:r>
      </w:hyperlink>
    </w:p>
    <w:p>
      <w:r>
        <w:t>Bu araştırma, İslam siyaset felsefesi ve normatif siyaset teorisi çerçevesinde yürütülen, doküman incelemesine dayalı teorik ve kavramsal bir araştırmadır. Birincil kaynakları, Fârâbî’nin siyaset felsefesine ilişkin eserleri, özellikle Medînetü’l-fâzıla, Siyâsetü’l-medeniyye gibi eserleri, Said Nursî’nin ise Risale-i Nur külliyatı, özellikle Mektubat, Şualar, Emirdağ Lahikası 1–2, Hutbe-i Şamiye ve benzeri eserler. Ayrıca iki düşünürün siyaset ve yönetim anlayışlarını ele alan</w:t>
      </w:r>
    </w:p>
    <w:p>
      <w:pPr>
        <w:keepNext/>
      </w:pPr>
      <w:hyperlink r:id="rId107">
        <w:r>
          <w:rPr>
            <w:color w:val="1155CC"/>
            <w:u w:val="single"/>
          </w:rPr>
          <w:t>01:10:14 – 01:10:55</w:t>
        </w:r>
      </w:hyperlink>
    </w:p>
    <w:p>
      <w:r>
        <w:t>kitap, makale ve tezlerden ikincil kaynak olarak yararlanılmıştır. Böylece hem özgün metinler hem de literatürdeki yorumlar birlikte değerlendirilmiştir. Fârâbî’nin siyaset anlayışına geldiğimizde daha çok devlet merkezli, onun etrafında ideal yönetici, adalet, bilgelik ve mutluluğun ön plana çıktığını görüyoruz. Bediüzzaman’ın siyaset anlayışında ise devletten ziyade daha çok adaleti merkeze koyan, onun etrafında</w:t>
      </w:r>
    </w:p>
    <w:p>
      <w:pPr>
        <w:keepNext/>
      </w:pPr>
      <w:hyperlink r:id="rId108">
        <w:r>
          <w:rPr>
            <w:color w:val="1155CC"/>
            <w:u w:val="single"/>
          </w:rPr>
          <w:t>01:10:55 – 01:11:37</w:t>
        </w:r>
      </w:hyperlink>
    </w:p>
    <w:p>
      <w:r>
        <w:t>iman, meşveret, hürriyet, ahlak ve hukuk gibi en temel ilkelerin yer aldığı bir siyaset anlayışı karşımıza çıkıyor. Kısaca ikisinin siyaset anlayışını böylece özetlemek mümkün. Yönetim anlayışlarına geldiğimizde, Fârâbî’nin yönetim modelinde en tepede filozof veyahut bizim anladığımız şekilde peygamber niteliklerine sahip yönetici, daha sonra yönetici elitler ve toplum yer alırken, Bediüzzaman’da yönetim daha çok meşveret, ortak akıl,</w:t>
      </w:r>
    </w:p>
    <w:p>
      <w:pPr>
        <w:keepNext/>
      </w:pPr>
      <w:hyperlink r:id="rId109">
        <w:r>
          <w:rPr>
            <w:color w:val="1155CC"/>
            <w:u w:val="single"/>
          </w:rPr>
          <w:t>01:11:37 – 01:12:18</w:t>
        </w:r>
      </w:hyperlink>
    </w:p>
    <w:p>
      <w:r>
        <w:t>adaletli karar ve bunların sonucunda ortaya çıkacak toplumsal faydaya odaklandığını görüyoruz. Dolayısıyla araştırmamız sonucunda, yani, tebliğde bunların hepsi detaylı olarak var. Sunumu da bıraktım. Oradan isteyen herkes alabilir, rızam vardır. Fârâbî ve Nursî’nin siyaset anlayışlarını karşılaştırdığımızda, birçok ortak unsurun meydana geldiğini, ortada olduğunu görüyoruz.</w:t>
      </w:r>
    </w:p>
    <w:p>
      <w:pPr>
        <w:keepNext/>
      </w:pPr>
      <w:hyperlink r:id="rId110">
        <w:r>
          <w:rPr>
            <w:color w:val="1155CC"/>
            <w:u w:val="single"/>
          </w:rPr>
          <w:t>01:12:18 – 01:13:03</w:t>
        </w:r>
      </w:hyperlink>
    </w:p>
    <w:p>
      <w:r>
        <w:t>Yani 9. yüzyılda, 19. yüzyılda veya 20. yüzyılda yaşamış iki düşünürün ortak birçok [faydasının?] da olduğunu görüyoruz. Kısaca özetlersem, her iki düşünürün de ahlak temelli bir siyaset ve yönetim anlayışını benimsediği görülmüştür. Her iki düşünür de siyaseti güç temelli bir alan olarak değil, ahlaki ve ontolojik bir düzen kurma aracı olarak tanımlamaktadır. [Araç?] Her iki düşünceye göre insanların hem dünya hem de ahiret mutluluğunu temin etmede araç olarak kullanılabilecek ahlaki, veyahut özellikle</w:t>
      </w:r>
    </w:p>
    <w:p>
      <w:pPr>
        <w:keepNext/>
      </w:pPr>
      <w:hyperlink r:id="rId111">
        <w:r>
          <w:rPr>
            <w:color w:val="1155CC"/>
            <w:u w:val="single"/>
          </w:rPr>
          <w:t>01:13:03 – 01:13:43</w:t>
        </w:r>
      </w:hyperlink>
    </w:p>
    <w:p>
      <w:r>
        <w:t>Nursî’de vahiy temelli, Kur’an temelli siyaset ve yönetim gereklidir, olmalıdır. Bu sonuca ulaşılmıştır. Fârâbî ve Nursî’nin siyaset anlayışları ahlak, adalet, toplumsal fayda ve erdem ekseninde kesişmektedir. Her iki düşünür de siyaseti güç mücadelesi olarak değil, bireysel ve toplumsal iyiyi, maslahat, ama maslahat sadece maslahat-ı âmme değil, hem bireysel hem toplumsal iyiyi gerçekleştirmeye yönelik ahlaki bir faaliyet olarak değerlendirilmektedir.</w:t>
      </w:r>
    </w:p>
    <w:p>
      <w:pPr>
        <w:keepNext/>
      </w:pPr>
      <w:hyperlink r:id="rId112">
        <w:r>
          <w:rPr>
            <w:color w:val="1155CC"/>
            <w:u w:val="single"/>
          </w:rPr>
          <w:t>01:13:43 – 01:14:25</w:t>
        </w:r>
      </w:hyperlink>
    </w:p>
    <w:p>
      <w:r>
        <w:t>Bu ortaklık, çalışmanın temel bulgularından biri olarak, ahlak veyahut iman temelli siyaset anlayışını öne çıkarmaktadır. Tabii ortak yönleri olmasına rağmen, ayrışan birçok yönü de her iki düşünürde görmek mümkün. Her iki düşünürün siyaset ve yönetim anlayışları yöntem ve öncelikler açısından farklılaşmaktadır. Fârâbî’nin siyaset anlayışı Aristoteles ve Platon etkisinde şekillenmiş olup</w:t>
      </w:r>
    </w:p>
    <w:p>
      <w:pPr>
        <w:keepNext/>
      </w:pPr>
      <w:hyperlink r:id="rId113">
        <w:r>
          <w:rPr>
            <w:color w:val="1155CC"/>
            <w:u w:val="single"/>
          </w:rPr>
          <w:t>01:14:25 – 01:15:12</w:t>
        </w:r>
      </w:hyperlink>
    </w:p>
    <w:p>
      <w:r>
        <w:t>Erdemli Şehir teorisine dayanmaktadır. Fârâbî yönetimi filozof-peygamber niteliklerine sahip ideal bir yönetici etrafında kurgulamaktadır. Buna karşılık Bediüzzaman’ın yaklaşımı Kur’an merkezli olup, ahlak, adalet ve meşveret kavramları etrafında şekillenmektedir. Bediüzzaman yöneticiliği tek bir şahsa değil, meşveret ve adalet ilkesine dayandırmakta, çoğulcu ve anayasal bir yönetim anlayışı öngörmektedir. Araştırma bulguları Fârâbî’nin daha teorik, idealist</w:t>
      </w:r>
    </w:p>
    <w:p>
      <w:pPr>
        <w:keepNext/>
      </w:pPr>
      <w:hyperlink r:id="rId114">
        <w:r>
          <w:rPr>
            <w:color w:val="1155CC"/>
            <w:u w:val="single"/>
          </w:rPr>
          <w:t>01:15:12 – 01:15:52</w:t>
        </w:r>
      </w:hyperlink>
    </w:p>
    <w:p>
      <w:r>
        <w:t>ve hiyerarşik bir devlet modeli sunduğunu, buna karşın Bediüzzaman’ın ise modern döneme, modern ihtiyaçlara daha uygun, sivil ve toplumsal dönüşümü, ahlaki, manevi dönüşümü önceleyen bir siyaset anlayışı geliştirdiğini göstermektedir. Fârâbî’de siyaset, felsefe ve akıl temelliyken, Fârâbî’de... Bediüzzaman’da siyaset, vahiy, akıl ve modern ihtiyaçlar birlikte değerlendirilerek ele alınmaktadır.</w:t>
      </w:r>
    </w:p>
    <w:p>
      <w:pPr>
        <w:keepNext/>
      </w:pPr>
      <w:hyperlink r:id="rId115">
        <w:r>
          <w:rPr>
            <w:color w:val="1155CC"/>
            <w:u w:val="single"/>
          </w:rPr>
          <w:t>01:15:52 – 01:16:35</w:t>
        </w:r>
      </w:hyperlink>
    </w:p>
    <w:p>
      <w:r>
        <w:t>Bu durum, İslam düşünce geleneğinde siyaset meselesine ilişkin yaklaşımların tarihsel koşullar ve entelektüel miras doğrultusunda farklı biçimlerde şekillenebileceğini ortaya koymaktadır. Çağa göre değişimleri gerçekleştirebilmelisiniz. Arkadaşlar, araştırmanın en önemli bulguları arasında, Fârâbî ile Bediüzzaman arasında temel fark, siyasete yükledikleri rolde ortaya çıkmaktadır. Siyasete ne yüklüyorlar acaba bu iki düşünür? Fârâbî siyaseti erdemli toplumun inşasını sağlayan kurucu bir faaliyet olarak görürken,</w:t>
      </w:r>
    </w:p>
    <w:p>
      <w:pPr>
        <w:keepNext/>
      </w:pPr>
      <w:hyperlink r:id="rId116">
        <w:r>
          <w:rPr>
            <w:color w:val="1155CC"/>
            <w:u w:val="single"/>
          </w:rPr>
          <w:t>01:16:35 – 01:17:17</w:t>
        </w:r>
      </w:hyperlink>
    </w:p>
    <w:p>
      <w:r>
        <w:t>Bediüzzaman Hazretleri siyaseti ahlaki sınırlar içinde kalması gereken bir araç olarak değerlendirmektedir. Ahlaki sınırların dışına çıktığınız zaman siyasette olmamanız gerekir. Fârâbî devlet merkezli, Nursî ise, Bediüzzaman ise, insan ve iman, vahiy merkezli bir yaklaşım geliştirmiştir. Bu nedenle Fârâbî’nin siyaset ve yönetim modeli kurucu ve yönlendirici olarak değerlendirilebilir. Buna karşın Bediüzzaman’ın siyaset ve yönetim modeli ise,</w:t>
      </w:r>
    </w:p>
    <w:p>
      <w:pPr>
        <w:keepNext/>
      </w:pPr>
      <w:hyperlink r:id="rId117">
        <w:r>
          <w:rPr>
            <w:color w:val="1155CC"/>
            <w:u w:val="single"/>
          </w:rPr>
          <w:t>01:17:17 – 01:17:59</w:t>
        </w:r>
      </w:hyperlink>
    </w:p>
    <w:p>
      <w:r>
        <w:t>sınırlandırıcı ve ahlaki, imani, denetleyici bir siyaset anlayışı sunmaktadır. Yani Fârâbî kurucu siyaset teorisyeni olarak değerlendirilebilirken, Bediüzzaman ise ahlaki sınırları belirleyen siyaset düşünürü olarak öne çıkmaktadır. Şöylece kısaca bir tablo da sunabiliriz. [Nursî’nin?] ve Bediüzzaman’ın siyaset ve yönetim anlayışlarını karşılaştıran, kaynak, devlet, yönetici, katılım ve hukuk bağlamında</w:t>
      </w:r>
    </w:p>
    <w:p>
      <w:pPr>
        <w:keepNext/>
      </w:pPr>
      <w:hyperlink r:id="rId118">
        <w:r>
          <w:rPr>
            <w:color w:val="1155CC"/>
            <w:u w:val="single"/>
          </w:rPr>
          <w:t>01:17:59 – 01:18:40</w:t>
        </w:r>
      </w:hyperlink>
    </w:p>
    <w:p>
      <w:r>
        <w:t>ikisinin karşılaştırmasını sunabiliriz. Fârâbî’de akıl, felsefe kaynak; Bediüzzaman’da vahiy ve iman. Devlet olarak erdemli şehir; fakat Bediüzzaman’ın tasavvur ettiği medeniyet ve devlet, adil toplum. Yönetici bağlamında filozof lider; fakat Bediüzzaman bağlamında meşveretçi lider diyebilirim. Ne kadar doğru olur bilmiyorum ama en uygun terimi bu olarak düşünüyorum. Meşveretçi lider. Katılım bağlamında Fârâbî’nin sınırlı olduğunu, Bediüzzaman’ın daha geniş olduğunu; hukuk bağlamında</w:t>
      </w:r>
    </w:p>
    <w:p>
      <w:pPr>
        <w:keepNext/>
      </w:pPr>
      <w:hyperlink r:id="rId119">
        <w:r>
          <w:rPr>
            <w:color w:val="1155CC"/>
            <w:u w:val="single"/>
          </w:rPr>
          <w:t>01:18:40 – 01:19:22</w:t>
        </w:r>
      </w:hyperlink>
    </w:p>
    <w:p>
      <w:r>
        <w:t>Fârâbî’nin erdem temelli olduğunu, Bediüzzaman’ın ise adalet temelli olduğunu görüyoruz. Gelelim işin püf noktasına. Fârâbî’nin erdem merkezli siyaset anlayışı ile Bediüzzaman’ın Kur’an temelli adalet, meşveret ve hürriyet ilkeleri, günümüz meşruiyet krizi, otoriter popülizm ve etik çöküş gibi küresel krizlerine karşı, Kur’ânî değerler ekseninde ahlaki ve katılımcı bir yönetim modeli sunmaktadır. Bununla birlikte Fârâbî siyasal düzeni ideal devlet ve erdemli yönetici ekseninde,</w:t>
      </w:r>
    </w:p>
    <w:p>
      <w:pPr>
        <w:keepNext/>
      </w:pPr>
      <w:hyperlink r:id="rId120">
        <w:r>
          <w:rPr>
            <w:color w:val="1155CC"/>
            <w:u w:val="single"/>
          </w:rPr>
          <w:t>01:19:22 – 01:20:03</w:t>
        </w:r>
      </w:hyperlink>
    </w:p>
    <w:p>
      <w:r>
        <w:t>sistematik bir siyaset felsefesi içinde kurarken, Bediüzzaman daha çok modern dönemin siyaset sorunlarına cevap veren ahlaki ve toplumsal bir siyaset yaklaşımı geliştirmektedir. Bu nedenle Fârâbî’nin yaklaşımı, kurucu demiştik, teorik; Bediüzzaman’ın yaklaşımı ise eleştirel ve ahlaki bir siyaset perspektifi olarak değerlendirilebilir. Fârâbî ve Bediüzzaman’ın siyaset ve yönetim anlayışlarını birlikte değerlendirdiğimizde, günümüz siyasetçi ve yöneticilerine ve kendime — belki ileride siyasete girebilirim — yalnız teknik, idari değil, aynı zamanda</w:t>
      </w:r>
    </w:p>
    <w:p>
      <w:pPr>
        <w:keepNext/>
      </w:pPr>
      <w:hyperlink r:id="rId121">
        <w:r>
          <w:rPr>
            <w:color w:val="1155CC"/>
            <w:u w:val="single"/>
          </w:rPr>
          <w:t>01:20:03 – 01:20:46</w:t>
        </w:r>
      </w:hyperlink>
    </w:p>
    <w:p>
      <w:r>
        <w:t>ahlaki, epistemolojik ve manevi boyutları olan, ahlaki boyutları olan birtakım ilkeler çıkarılabilir. Bu çerçevede günümüz siyasetçi ve yöneticileri için şu temel ilkesel öneriler sıralanabilir. Bir: Siyaset, iktidarın amacı değil, yüksek insani ideallerin gerçekleştirilmesine hizmet eden, imana hizmet eden, ahlaka hizmet eden bir araç olarak görülmelidir. Siyasetin merkezine menfaat değil, hakikat ve adalet yerleştirilmelidir. Toplumu kutuplaştıran değil, ortak iyiyi güçlendiren bir söylem benimsenmelidir.</w:t>
      </w:r>
    </w:p>
    <w:p>
      <w:pPr>
        <w:keepNext/>
      </w:pPr>
      <w:hyperlink r:id="rId122">
        <w:r>
          <w:rPr>
            <w:color w:val="1155CC"/>
            <w:u w:val="single"/>
          </w:rPr>
          <w:t>01:20:46 – 01:21:29</w:t>
        </w:r>
      </w:hyperlink>
    </w:p>
    <w:p>
      <w:r>
        <w:t>Siyasi tarafgirliğin hakikatin önüne geçmesine asla müsaade edilmemelidir. Adalet yalnızca düzenin değil, masumun korunmasını da teminat olarak anlaşılmalıdır. Devletin bekası adına bireysel hak ve özgürlüklerden asla vazgeçilmemelidir. Yönetim, eğitim ve karakter gelişimini destekleyen bir süreç olarak değerlendirilmelidir. Liderlik, yöneticilik tahakküm değil, rehberlik sorumluluğu olarak, özellikle dünyevi ve uhrevi, daha çok uhrevi,</w:t>
      </w:r>
    </w:p>
    <w:p>
      <w:pPr>
        <w:keepNext/>
      </w:pPr>
      <w:hyperlink r:id="rId123">
        <w:r>
          <w:rPr>
            <w:color w:val="1155CC"/>
            <w:u w:val="single"/>
          </w:rPr>
          <w:t>01:21:29 – 01:22:10</w:t>
        </w:r>
      </w:hyperlink>
    </w:p>
    <w:p>
      <w:r>
        <w:t>rehberlik sorumluluğu olarak kavranmalıdır. Dinî ve ahlaki değerlerin siyasal amaçlarla araçsallaştırılmasından kesinlikle kaçınılmalıdır. Bilgi, hikmet ve ehliyet, yönetimin temel ilkeleri arasında yer almalıdır. Siyasetin özellikle yalan ve hileli yönlendirme alanına, manipülasyon veyahut algı yönetimi, dönüşmesine izin verilmemelidir. Şefkat ve vicdan yönetimin kurumsal ilkeleri hâline getirilmelidir. Güç ve baskı kullanımı belki son çare olarak görülmeli.</w:t>
      </w:r>
    </w:p>
    <w:p>
      <w:pPr>
        <w:keepNext/>
      </w:pPr>
      <w:hyperlink r:id="rId124">
        <w:r>
          <w:rPr>
            <w:color w:val="1155CC"/>
            <w:u w:val="single"/>
          </w:rPr>
          <w:t>01:22:10 – 01:22:51</w:t>
        </w:r>
      </w:hyperlink>
    </w:p>
    <w:p>
      <w:r>
        <w:t>Daha öncesinde ikna, eğitim ve ıslaha, maddi manevi, öncelik verilmelidir. Ve son olarak devlet ve yönetim kademelerinde, ehliyet, liyakat ve iş bölümü esas alınmalıdır. Günümüzde siyaset veya siyasal tartışmalar, çoğu zaman gördüğümüz gibi güç ekseninde yürütülürken, Fârâbî ve Nursî bize siyasetin aslında ahlak, adalet, iman ve insan onuru ekseninde düşünülmesi gerektiğini özellikle hatırlatmaktadır.</w:t>
      </w:r>
    </w:p>
    <w:p>
      <w:pPr>
        <w:keepNext/>
      </w:pPr>
      <w:hyperlink r:id="rId125">
        <w:r>
          <w:rPr>
            <w:color w:val="1155CC"/>
            <w:u w:val="single"/>
          </w:rPr>
          <w:t>01:22:51 – 01:23:35</w:t>
        </w:r>
      </w:hyperlink>
    </w:p>
    <w:p>
      <w:r>
        <w:t>Sonuç olarak Fârâbî’nin erdemli devlet anlayışı ile Bediüzzaman’ın müsbet siyaset yaklaşımı, farklı yöntemlerle veyahut usullerle veyahut farklı önceliklerle, diyelim, aynı ideale işaret etmektedir. İnsanın, toplumun ve dahi devletin ahlak ve adalet temelinde yükselmesi. Gücü değil hakkı, çıkarı değil toplumsal faydayı esas alan bir siyaset anlayışı, sürdürülebilir yönetimin temeli olarak görünmektedir.</w:t>
      </w:r>
    </w:p>
    <w:p>
      <w:pPr>
        <w:keepNext/>
      </w:pPr>
      <w:hyperlink r:id="rId126">
        <w:r>
          <w:rPr>
            <w:color w:val="1155CC"/>
            <w:u w:val="single"/>
          </w:rPr>
          <w:t>01:23:39 – 01:24:19</w:t>
        </w:r>
      </w:hyperlink>
    </w:p>
    <w:p>
      <w:r>
        <w:t>Aramızda belki İngilizce, şey, olanlar için de... İngilizce kısa bir karşılaştırma sunmak istedim. Alttaki şeyi okuyabilirim, [Türkçeyi?] çevirebilirim. Farklı yollar fakat paylaşılmış amaç veyahut ortak amaç diyebiliriz. İnsanlığın daha iyiye ulaşması ve gerçeğin, gerçekliğin, hakikatin arayışı. Bu temel olguyu, yaklaşımı hem Fârâbî’de hem Bediüzzaman’da görüyoruz. Sabırla dinlediğiniz için teşekkür ediyorum.</w:t>
      </w:r>
    </w:p>
    <w:p>
      <w:pPr>
        <w:keepNext/>
      </w:pPr>
      <w:hyperlink r:id="rId127">
        <w:r>
          <w:rPr>
            <w:color w:val="1155CC"/>
            <w:u w:val="single"/>
          </w:rPr>
          <w:t>01:24:48 – 01:25:31</w:t>
        </w:r>
      </w:hyperlink>
    </w:p>
    <w:p>
      <w:r>
        <w:t>Kime soruyorsunuz? Hangi hocamıza? Tamam, ben söyleyebilirim. Ben bir on sene önce... [Sonraki ifade anlaşılamıyor.] Nursî’de nefis tezkiyesi var mı? Onu merak ediyorum. Yani biraz biliyorum ama çok içsel, çok uhrevi; ama bu dünyada, hani anlattınız...</w:t>
      </w:r>
    </w:p>
    <w:p>
      <w:pPr>
        <w:keepNext/>
      </w:pPr>
      <w:hyperlink r:id="rId128">
        <w:r>
          <w:rPr>
            <w:color w:val="1155CC"/>
            <w:u w:val="single"/>
          </w:rPr>
          <w:t>01:25:33 – 01:26:16</w:t>
        </w:r>
      </w:hyperlink>
    </w:p>
    <w:p>
      <w:r>
        <w:t>Yani sonuçta biz nefsimizi nasıl tezkiye edeceğiz? Egoizm çok yüksek seviyelerde şu an. Uygulama olarak ne yapabiliriz? Mürşit... [kâmil mürşit?] arıyoruz. Evet. Değerli sorunuz için teşekkür ederim ama sanki bu benim biraz uzmanlık alanımı aşıyor. Nefis tezkiyesi bağlamında ben en azından... Var, muhakkak var. En azından kendi yaptığım bir şeyi söyleyeyim. Risale-i Nurları daha dikkatli ve ciddi okuyarak,</w:t>
      </w:r>
    </w:p>
    <w:p>
      <w:pPr>
        <w:keepNext/>
      </w:pPr>
      <w:hyperlink r:id="rId129">
        <w:r>
          <w:rPr>
            <w:color w:val="1155CC"/>
            <w:u w:val="single"/>
          </w:rPr>
          <w:t>01:26:16 – 01:27:02</w:t>
        </w:r>
      </w:hyperlink>
    </w:p>
    <w:p>
      <w:r>
        <w:t>bunu hayatıma, özellikle okuduktan sonra tatbik ederek, aynı zamanda başkalarına da [talip ederek?] ben nefis tezkiyesi yapmaya gayret ediyorum. Ne kadar başarılı olurum bilmiyorum. Size de bunu tavsiye ederim. Teşekkür ederiz. Sayın Bakanım, bir şeyler katkıda bulunmak ister misiniz? Katkıda bulunmak ister misiniz? Evet. Evet, çok teşekkür ediyoruz. Söylenecek bir şey yok. Hakikaten hepsi birbirinden güzeldi. İnşallah, yani gelecekte güzel bir dünyayı işaret ediyor, müjde veriyor hepsi.</w:t>
      </w:r>
    </w:p>
    <w:p>
      <w:pPr>
        <w:keepNext/>
      </w:pPr>
      <w:hyperlink r:id="rId130">
        <w:r>
          <w:rPr>
            <w:color w:val="1155CC"/>
            <w:u w:val="single"/>
          </w:rPr>
          <w:t>01:27:02 – 01:27:48</w:t>
        </w:r>
      </w:hyperlink>
    </w:p>
    <w:p>
      <w:r>
        <w:t>Allah razı olsun. Evet, güzel bir siyaset temennisi. Yani girerken belki bunlar hep düşünülüyor da ama uygulama hiç bununla alakalı değil. Başka bir şey. Dolayısıyla siyaset sonuç. Çünkü bir çuval pirinçten bir avuç pirinçtir parlamento. Çuvalda ne kadar çer çöp varsa parlamentoda da en az o kadar oluyor. Dolayısıyla [Üstad’ın?] metodu çuvalın içindekileri temizlemek. Onu temiz hâle getirmek; ahlaklı, vicdanlı yapmak, imanlı yapmak.</w:t>
      </w:r>
    </w:p>
    <w:p>
      <w:pPr>
        <w:keepNext/>
      </w:pPr>
      <w:hyperlink r:id="rId131">
        <w:r>
          <w:rPr>
            <w:color w:val="1155CC"/>
            <w:u w:val="single"/>
          </w:rPr>
          <w:t>01:27:49 – 01:28:27</w:t>
        </w:r>
      </w:hyperlink>
    </w:p>
    <w:p>
      <w:r>
        <w:t>Dolayısıyla yani siyaset belki göze hoş geliyor, kudretli gözüküyor ama Üstad’ın yaptığı görevi yapmakta aciz. Yani onu yapacak olan Nur talebeleri. İnşallah. Hep birlikte o işin içerisinde Üstad’ın emanetini taşıyalım inşallah. Teşekkür ediyoruz. Teşekkür ediyoruz. İkram varmış şimdi salonda. O yüzden bitiriyorum. [Hocalarımla?] katılım belgesini [takdim?] edip bitirelim. Müsaadenizle.</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fTPl6-DSbC4" TargetMode="External"/><Relationship Id="rId10" Type="http://schemas.openxmlformats.org/officeDocument/2006/relationships/hyperlink" Target="https://youtu.be/fTPl6-DSbC4?t=4" TargetMode="External"/><Relationship Id="rId11" Type="http://schemas.openxmlformats.org/officeDocument/2006/relationships/hyperlink" Target="https://youtu.be/fTPl6-DSbC4?t=46" TargetMode="External"/><Relationship Id="rId12" Type="http://schemas.openxmlformats.org/officeDocument/2006/relationships/hyperlink" Target="https://youtu.be/fTPl6-DSbC4?t=93" TargetMode="External"/><Relationship Id="rId13" Type="http://schemas.openxmlformats.org/officeDocument/2006/relationships/hyperlink" Target="https://youtu.be/fTPl6-DSbC4?t=137" TargetMode="External"/><Relationship Id="rId14" Type="http://schemas.openxmlformats.org/officeDocument/2006/relationships/hyperlink" Target="https://youtu.be/fTPl6-DSbC4?t=178" TargetMode="External"/><Relationship Id="rId15" Type="http://schemas.openxmlformats.org/officeDocument/2006/relationships/hyperlink" Target="https://youtu.be/fTPl6-DSbC4?t=222" TargetMode="External"/><Relationship Id="rId16" Type="http://schemas.openxmlformats.org/officeDocument/2006/relationships/hyperlink" Target="https://youtu.be/fTPl6-DSbC4?t=267" TargetMode="External"/><Relationship Id="rId17" Type="http://schemas.openxmlformats.org/officeDocument/2006/relationships/hyperlink" Target="https://youtu.be/fTPl6-DSbC4?t=311" TargetMode="External"/><Relationship Id="rId18" Type="http://schemas.openxmlformats.org/officeDocument/2006/relationships/hyperlink" Target="https://youtu.be/fTPl6-DSbC4?t=353" TargetMode="External"/><Relationship Id="rId19" Type="http://schemas.openxmlformats.org/officeDocument/2006/relationships/hyperlink" Target="https://youtu.be/fTPl6-DSbC4?t=395" TargetMode="External"/><Relationship Id="rId20" Type="http://schemas.openxmlformats.org/officeDocument/2006/relationships/hyperlink" Target="https://youtu.be/fTPl6-DSbC4?t=441" TargetMode="External"/><Relationship Id="rId21" Type="http://schemas.openxmlformats.org/officeDocument/2006/relationships/hyperlink" Target="https://youtu.be/fTPl6-DSbC4?t=485" TargetMode="External"/><Relationship Id="rId22" Type="http://schemas.openxmlformats.org/officeDocument/2006/relationships/hyperlink" Target="https://youtu.be/fTPl6-DSbC4?t=527" TargetMode="External"/><Relationship Id="rId23" Type="http://schemas.openxmlformats.org/officeDocument/2006/relationships/hyperlink" Target="https://youtu.be/fTPl6-DSbC4?t=571" TargetMode="External"/><Relationship Id="rId24" Type="http://schemas.openxmlformats.org/officeDocument/2006/relationships/hyperlink" Target="https://youtu.be/fTPl6-DSbC4?t=614" TargetMode="External"/><Relationship Id="rId25" Type="http://schemas.openxmlformats.org/officeDocument/2006/relationships/hyperlink" Target="https://youtu.be/fTPl6-DSbC4?t=656" TargetMode="External"/><Relationship Id="rId26" Type="http://schemas.openxmlformats.org/officeDocument/2006/relationships/hyperlink" Target="https://youtu.be/fTPl6-DSbC4?t=698" TargetMode="External"/><Relationship Id="rId27" Type="http://schemas.openxmlformats.org/officeDocument/2006/relationships/hyperlink" Target="https://youtu.be/fTPl6-DSbC4?t=738" TargetMode="External"/><Relationship Id="rId28" Type="http://schemas.openxmlformats.org/officeDocument/2006/relationships/hyperlink" Target="https://youtu.be/fTPl6-DSbC4?t=783" TargetMode="External"/><Relationship Id="rId29" Type="http://schemas.openxmlformats.org/officeDocument/2006/relationships/hyperlink" Target="https://youtu.be/fTPl6-DSbC4?t=825" TargetMode="External"/><Relationship Id="rId30" Type="http://schemas.openxmlformats.org/officeDocument/2006/relationships/hyperlink" Target="https://youtu.be/fTPl6-DSbC4?t=866" TargetMode="External"/><Relationship Id="rId31" Type="http://schemas.openxmlformats.org/officeDocument/2006/relationships/hyperlink" Target="https://youtu.be/fTPl6-DSbC4?t=909" TargetMode="External"/><Relationship Id="rId32" Type="http://schemas.openxmlformats.org/officeDocument/2006/relationships/hyperlink" Target="https://youtu.be/fTPl6-DSbC4?t=954" TargetMode="External"/><Relationship Id="rId33" Type="http://schemas.openxmlformats.org/officeDocument/2006/relationships/hyperlink" Target="https://youtu.be/fTPl6-DSbC4?t=994" TargetMode="External"/><Relationship Id="rId34" Type="http://schemas.openxmlformats.org/officeDocument/2006/relationships/hyperlink" Target="https://youtu.be/fTPl6-DSbC4?t=1038" TargetMode="External"/><Relationship Id="rId35" Type="http://schemas.openxmlformats.org/officeDocument/2006/relationships/hyperlink" Target="https://youtu.be/fTPl6-DSbC4?t=1080" TargetMode="External"/><Relationship Id="rId36" Type="http://schemas.openxmlformats.org/officeDocument/2006/relationships/hyperlink" Target="https://youtu.be/fTPl6-DSbC4?t=1123" TargetMode="External"/><Relationship Id="rId37" Type="http://schemas.openxmlformats.org/officeDocument/2006/relationships/hyperlink" Target="https://youtu.be/fTPl6-DSbC4?t=1167" TargetMode="External"/><Relationship Id="rId38" Type="http://schemas.openxmlformats.org/officeDocument/2006/relationships/hyperlink" Target="https://youtu.be/fTPl6-DSbC4?t=1211" TargetMode="External"/><Relationship Id="rId39" Type="http://schemas.openxmlformats.org/officeDocument/2006/relationships/hyperlink" Target="https://youtu.be/fTPl6-DSbC4?t=1256" TargetMode="External"/><Relationship Id="rId40" Type="http://schemas.openxmlformats.org/officeDocument/2006/relationships/hyperlink" Target="https://youtu.be/fTPl6-DSbC4?t=1296" TargetMode="External"/><Relationship Id="rId41" Type="http://schemas.openxmlformats.org/officeDocument/2006/relationships/hyperlink" Target="https://youtu.be/fTPl6-DSbC4?t=1336" TargetMode="External"/><Relationship Id="rId42" Type="http://schemas.openxmlformats.org/officeDocument/2006/relationships/hyperlink" Target="https://youtu.be/fTPl6-DSbC4?t=1378" TargetMode="External"/><Relationship Id="rId43" Type="http://schemas.openxmlformats.org/officeDocument/2006/relationships/hyperlink" Target="https://youtu.be/fTPl6-DSbC4?t=1443" TargetMode="External"/><Relationship Id="rId44" Type="http://schemas.openxmlformats.org/officeDocument/2006/relationships/hyperlink" Target="https://youtu.be/fTPl6-DSbC4?t=1484" TargetMode="External"/><Relationship Id="rId45" Type="http://schemas.openxmlformats.org/officeDocument/2006/relationships/hyperlink" Target="https://youtu.be/fTPl6-DSbC4?t=1525" TargetMode="External"/><Relationship Id="rId46" Type="http://schemas.openxmlformats.org/officeDocument/2006/relationships/hyperlink" Target="https://youtu.be/fTPl6-DSbC4?t=1567" TargetMode="External"/><Relationship Id="rId47" Type="http://schemas.openxmlformats.org/officeDocument/2006/relationships/hyperlink" Target="https://youtu.be/fTPl6-DSbC4?t=1609" TargetMode="External"/><Relationship Id="rId48" Type="http://schemas.openxmlformats.org/officeDocument/2006/relationships/hyperlink" Target="https://youtu.be/fTPl6-DSbC4?t=1651" TargetMode="External"/><Relationship Id="rId49" Type="http://schemas.openxmlformats.org/officeDocument/2006/relationships/hyperlink" Target="https://youtu.be/fTPl6-DSbC4?t=1692" TargetMode="External"/><Relationship Id="rId50" Type="http://schemas.openxmlformats.org/officeDocument/2006/relationships/hyperlink" Target="https://youtu.be/fTPl6-DSbC4?t=1733" TargetMode="External"/><Relationship Id="rId51" Type="http://schemas.openxmlformats.org/officeDocument/2006/relationships/hyperlink" Target="https://youtu.be/fTPl6-DSbC4?t=1778" TargetMode="External"/><Relationship Id="rId52" Type="http://schemas.openxmlformats.org/officeDocument/2006/relationships/hyperlink" Target="https://youtu.be/fTPl6-DSbC4?t=1819" TargetMode="External"/><Relationship Id="rId53" Type="http://schemas.openxmlformats.org/officeDocument/2006/relationships/hyperlink" Target="https://youtu.be/fTPl6-DSbC4?t=1875" TargetMode="External"/><Relationship Id="rId54" Type="http://schemas.openxmlformats.org/officeDocument/2006/relationships/hyperlink" Target="https://youtu.be/fTPl6-DSbC4?t=1918" TargetMode="External"/><Relationship Id="rId55" Type="http://schemas.openxmlformats.org/officeDocument/2006/relationships/hyperlink" Target="https://youtu.be/fTPl6-DSbC4?t=1958" TargetMode="External"/><Relationship Id="rId56" Type="http://schemas.openxmlformats.org/officeDocument/2006/relationships/hyperlink" Target="https://youtu.be/fTPl6-DSbC4?t=2001" TargetMode="External"/><Relationship Id="rId57" Type="http://schemas.openxmlformats.org/officeDocument/2006/relationships/hyperlink" Target="https://youtu.be/fTPl6-DSbC4?t=2043" TargetMode="External"/><Relationship Id="rId58" Type="http://schemas.openxmlformats.org/officeDocument/2006/relationships/hyperlink" Target="https://youtu.be/fTPl6-DSbC4?t=2085" TargetMode="External"/><Relationship Id="rId59" Type="http://schemas.openxmlformats.org/officeDocument/2006/relationships/hyperlink" Target="https://youtu.be/fTPl6-DSbC4?t=2126" TargetMode="External"/><Relationship Id="rId60" Type="http://schemas.openxmlformats.org/officeDocument/2006/relationships/hyperlink" Target="https://youtu.be/fTPl6-DSbC4?t=2167" TargetMode="External"/><Relationship Id="rId61" Type="http://schemas.openxmlformats.org/officeDocument/2006/relationships/hyperlink" Target="https://youtu.be/fTPl6-DSbC4?t=2212" TargetMode="External"/><Relationship Id="rId62" Type="http://schemas.openxmlformats.org/officeDocument/2006/relationships/hyperlink" Target="https://youtu.be/fTPl6-DSbC4?t=2253" TargetMode="External"/><Relationship Id="rId63" Type="http://schemas.openxmlformats.org/officeDocument/2006/relationships/hyperlink" Target="https://youtu.be/fTPl6-DSbC4?t=2294" TargetMode="External"/><Relationship Id="rId64" Type="http://schemas.openxmlformats.org/officeDocument/2006/relationships/hyperlink" Target="https://youtu.be/fTPl6-DSbC4?t=2337" TargetMode="External"/><Relationship Id="rId65" Type="http://schemas.openxmlformats.org/officeDocument/2006/relationships/hyperlink" Target="https://youtu.be/fTPl6-DSbC4?t=2381" TargetMode="External"/><Relationship Id="rId66" Type="http://schemas.openxmlformats.org/officeDocument/2006/relationships/hyperlink" Target="https://youtu.be/fTPl6-DSbC4?t=2426" TargetMode="External"/><Relationship Id="rId67" Type="http://schemas.openxmlformats.org/officeDocument/2006/relationships/hyperlink" Target="https://youtu.be/fTPl6-DSbC4?t=2468" TargetMode="External"/><Relationship Id="rId68" Type="http://schemas.openxmlformats.org/officeDocument/2006/relationships/hyperlink" Target="https://youtu.be/fTPl6-DSbC4?t=2509" TargetMode="External"/><Relationship Id="rId69" Type="http://schemas.openxmlformats.org/officeDocument/2006/relationships/hyperlink" Target="https://youtu.be/fTPl6-DSbC4?t=2553" TargetMode="External"/><Relationship Id="rId70" Type="http://schemas.openxmlformats.org/officeDocument/2006/relationships/hyperlink" Target="https://youtu.be/fTPl6-DSbC4?t=2595" TargetMode="External"/><Relationship Id="rId71" Type="http://schemas.openxmlformats.org/officeDocument/2006/relationships/hyperlink" Target="https://youtu.be/fTPl6-DSbC4?t=2635" TargetMode="External"/><Relationship Id="rId72" Type="http://schemas.openxmlformats.org/officeDocument/2006/relationships/hyperlink" Target="https://youtu.be/fTPl6-DSbC4?t=2678" TargetMode="External"/><Relationship Id="rId73" Type="http://schemas.openxmlformats.org/officeDocument/2006/relationships/hyperlink" Target="https://youtu.be/fTPl6-DSbC4?t=2720" TargetMode="External"/><Relationship Id="rId74" Type="http://schemas.openxmlformats.org/officeDocument/2006/relationships/hyperlink" Target="https://youtu.be/fTPl6-DSbC4?t=2763" TargetMode="External"/><Relationship Id="rId75" Type="http://schemas.openxmlformats.org/officeDocument/2006/relationships/hyperlink" Target="https://youtu.be/fTPl6-DSbC4?t=2807" TargetMode="External"/><Relationship Id="rId76" Type="http://schemas.openxmlformats.org/officeDocument/2006/relationships/hyperlink" Target="https://youtu.be/fTPl6-DSbC4?t=2848" TargetMode="External"/><Relationship Id="rId77" Type="http://schemas.openxmlformats.org/officeDocument/2006/relationships/hyperlink" Target="https://youtu.be/fTPl6-DSbC4?t=2890" TargetMode="External"/><Relationship Id="rId78" Type="http://schemas.openxmlformats.org/officeDocument/2006/relationships/hyperlink" Target="https://youtu.be/fTPl6-DSbC4?t=2933" TargetMode="External"/><Relationship Id="rId79" Type="http://schemas.openxmlformats.org/officeDocument/2006/relationships/hyperlink" Target="https://youtu.be/fTPl6-DSbC4?t=2976" TargetMode="External"/><Relationship Id="rId80" Type="http://schemas.openxmlformats.org/officeDocument/2006/relationships/hyperlink" Target="https://youtu.be/fTPl6-DSbC4?t=3018" TargetMode="External"/><Relationship Id="rId81" Type="http://schemas.openxmlformats.org/officeDocument/2006/relationships/hyperlink" Target="https://youtu.be/fTPl6-DSbC4?t=3061" TargetMode="External"/><Relationship Id="rId82" Type="http://schemas.openxmlformats.org/officeDocument/2006/relationships/hyperlink" Target="https://youtu.be/fTPl6-DSbC4?t=3115" TargetMode="External"/><Relationship Id="rId83" Type="http://schemas.openxmlformats.org/officeDocument/2006/relationships/hyperlink" Target="https://youtu.be/fTPl6-DSbC4?t=3156" TargetMode="External"/><Relationship Id="rId84" Type="http://schemas.openxmlformats.org/officeDocument/2006/relationships/hyperlink" Target="https://youtu.be/fTPl6-DSbC4?t=3197" TargetMode="External"/><Relationship Id="rId85" Type="http://schemas.openxmlformats.org/officeDocument/2006/relationships/hyperlink" Target="https://youtu.be/fTPl6-DSbC4?t=3241" TargetMode="External"/><Relationship Id="rId86" Type="http://schemas.openxmlformats.org/officeDocument/2006/relationships/hyperlink" Target="https://youtu.be/fTPl6-DSbC4?t=3284" TargetMode="External"/><Relationship Id="rId87" Type="http://schemas.openxmlformats.org/officeDocument/2006/relationships/hyperlink" Target="https://youtu.be/fTPl6-DSbC4?t=3324" TargetMode="External"/><Relationship Id="rId88" Type="http://schemas.openxmlformats.org/officeDocument/2006/relationships/hyperlink" Target="https://youtu.be/fTPl6-DSbC4?t=3366" TargetMode="External"/><Relationship Id="rId89" Type="http://schemas.openxmlformats.org/officeDocument/2006/relationships/hyperlink" Target="https://youtu.be/fTPl6-DSbC4?t=3412" TargetMode="External"/><Relationship Id="rId90" Type="http://schemas.openxmlformats.org/officeDocument/2006/relationships/hyperlink" Target="https://youtu.be/fTPl6-DSbC4?t=3456" TargetMode="External"/><Relationship Id="rId91" Type="http://schemas.openxmlformats.org/officeDocument/2006/relationships/hyperlink" Target="https://youtu.be/fTPl6-DSbC4?t=3497" TargetMode="External"/><Relationship Id="rId92" Type="http://schemas.openxmlformats.org/officeDocument/2006/relationships/hyperlink" Target="https://youtu.be/fTPl6-DSbC4?t=3540" TargetMode="External"/><Relationship Id="rId93" Type="http://schemas.openxmlformats.org/officeDocument/2006/relationships/hyperlink" Target="https://youtu.be/fTPl6-DSbC4?t=3583" TargetMode="External"/><Relationship Id="rId94" Type="http://schemas.openxmlformats.org/officeDocument/2006/relationships/hyperlink" Target="https://youtu.be/fTPl6-DSbC4?t=3638" TargetMode="External"/><Relationship Id="rId95" Type="http://schemas.openxmlformats.org/officeDocument/2006/relationships/hyperlink" Target="https://youtu.be/fTPl6-DSbC4?t=3682" TargetMode="External"/><Relationship Id="rId96" Type="http://schemas.openxmlformats.org/officeDocument/2006/relationships/hyperlink" Target="https://youtu.be/fTPl6-DSbC4?t=3723" TargetMode="External"/><Relationship Id="rId97" Type="http://schemas.openxmlformats.org/officeDocument/2006/relationships/hyperlink" Target="https://youtu.be/fTPl6-DSbC4?t=3766" TargetMode="External"/><Relationship Id="rId98" Type="http://schemas.openxmlformats.org/officeDocument/2006/relationships/hyperlink" Target="https://youtu.be/fTPl6-DSbC4?t=3808" TargetMode="External"/><Relationship Id="rId99" Type="http://schemas.openxmlformats.org/officeDocument/2006/relationships/hyperlink" Target="https://youtu.be/fTPl6-DSbC4?t=3854" TargetMode="External"/><Relationship Id="rId100" Type="http://schemas.openxmlformats.org/officeDocument/2006/relationships/hyperlink" Target="https://youtu.be/fTPl6-DSbC4?t=3900" TargetMode="External"/><Relationship Id="rId101" Type="http://schemas.openxmlformats.org/officeDocument/2006/relationships/hyperlink" Target="https://youtu.be/fTPl6-DSbC4?t=3944" TargetMode="External"/><Relationship Id="rId102" Type="http://schemas.openxmlformats.org/officeDocument/2006/relationships/hyperlink" Target="https://youtu.be/fTPl6-DSbC4?t=3986" TargetMode="External"/><Relationship Id="rId103" Type="http://schemas.openxmlformats.org/officeDocument/2006/relationships/hyperlink" Target="https://youtu.be/fTPl6-DSbC4?t=4028" TargetMode="External"/><Relationship Id="rId104" Type="http://schemas.openxmlformats.org/officeDocument/2006/relationships/hyperlink" Target="https://youtu.be/fTPl6-DSbC4?t=4084" TargetMode="External"/><Relationship Id="rId105" Type="http://schemas.openxmlformats.org/officeDocument/2006/relationships/hyperlink" Target="https://youtu.be/fTPl6-DSbC4?t=4129" TargetMode="External"/><Relationship Id="rId106" Type="http://schemas.openxmlformats.org/officeDocument/2006/relationships/hyperlink" Target="https://youtu.be/fTPl6-DSbC4?t=4173" TargetMode="External"/><Relationship Id="rId107" Type="http://schemas.openxmlformats.org/officeDocument/2006/relationships/hyperlink" Target="https://youtu.be/fTPl6-DSbC4?t=4214" TargetMode="External"/><Relationship Id="rId108" Type="http://schemas.openxmlformats.org/officeDocument/2006/relationships/hyperlink" Target="https://youtu.be/fTPl6-DSbC4?t=4255" TargetMode="External"/><Relationship Id="rId109" Type="http://schemas.openxmlformats.org/officeDocument/2006/relationships/hyperlink" Target="https://youtu.be/fTPl6-DSbC4?t=4297" TargetMode="External"/><Relationship Id="rId110" Type="http://schemas.openxmlformats.org/officeDocument/2006/relationships/hyperlink" Target="https://youtu.be/fTPl6-DSbC4?t=4338" TargetMode="External"/><Relationship Id="rId111" Type="http://schemas.openxmlformats.org/officeDocument/2006/relationships/hyperlink" Target="https://youtu.be/fTPl6-DSbC4?t=4383" TargetMode="External"/><Relationship Id="rId112" Type="http://schemas.openxmlformats.org/officeDocument/2006/relationships/hyperlink" Target="https://youtu.be/fTPl6-DSbC4?t=4423" TargetMode="External"/><Relationship Id="rId113" Type="http://schemas.openxmlformats.org/officeDocument/2006/relationships/hyperlink" Target="https://youtu.be/fTPl6-DSbC4?t=4465" TargetMode="External"/><Relationship Id="rId114" Type="http://schemas.openxmlformats.org/officeDocument/2006/relationships/hyperlink" Target="https://youtu.be/fTPl6-DSbC4?t=4512" TargetMode="External"/><Relationship Id="rId115" Type="http://schemas.openxmlformats.org/officeDocument/2006/relationships/hyperlink" Target="https://youtu.be/fTPl6-DSbC4?t=4552" TargetMode="External"/><Relationship Id="rId116" Type="http://schemas.openxmlformats.org/officeDocument/2006/relationships/hyperlink" Target="https://youtu.be/fTPl6-DSbC4?t=4595" TargetMode="External"/><Relationship Id="rId117" Type="http://schemas.openxmlformats.org/officeDocument/2006/relationships/hyperlink" Target="https://youtu.be/fTPl6-DSbC4?t=4637" TargetMode="External"/><Relationship Id="rId118" Type="http://schemas.openxmlformats.org/officeDocument/2006/relationships/hyperlink" Target="https://youtu.be/fTPl6-DSbC4?t=4679" TargetMode="External"/><Relationship Id="rId119" Type="http://schemas.openxmlformats.org/officeDocument/2006/relationships/hyperlink" Target="https://youtu.be/fTPl6-DSbC4?t=4720" TargetMode="External"/><Relationship Id="rId120" Type="http://schemas.openxmlformats.org/officeDocument/2006/relationships/hyperlink" Target="https://youtu.be/fTPl6-DSbC4?t=4762" TargetMode="External"/><Relationship Id="rId121" Type="http://schemas.openxmlformats.org/officeDocument/2006/relationships/hyperlink" Target="https://youtu.be/fTPl6-DSbC4?t=4803" TargetMode="External"/><Relationship Id="rId122" Type="http://schemas.openxmlformats.org/officeDocument/2006/relationships/hyperlink" Target="https://youtu.be/fTPl6-DSbC4?t=4846" TargetMode="External"/><Relationship Id="rId123" Type="http://schemas.openxmlformats.org/officeDocument/2006/relationships/hyperlink" Target="https://youtu.be/fTPl6-DSbC4?t=4889" TargetMode="External"/><Relationship Id="rId124" Type="http://schemas.openxmlformats.org/officeDocument/2006/relationships/hyperlink" Target="https://youtu.be/fTPl6-DSbC4?t=4930" TargetMode="External"/><Relationship Id="rId125" Type="http://schemas.openxmlformats.org/officeDocument/2006/relationships/hyperlink" Target="https://youtu.be/fTPl6-DSbC4?t=4971" TargetMode="External"/><Relationship Id="rId126" Type="http://schemas.openxmlformats.org/officeDocument/2006/relationships/hyperlink" Target="https://youtu.be/fTPl6-DSbC4?t=5019" TargetMode="External"/><Relationship Id="rId127" Type="http://schemas.openxmlformats.org/officeDocument/2006/relationships/hyperlink" Target="https://youtu.be/fTPl6-DSbC4?t=5088" TargetMode="External"/><Relationship Id="rId128" Type="http://schemas.openxmlformats.org/officeDocument/2006/relationships/hyperlink" Target="https://youtu.be/fTPl6-DSbC4?t=5133" TargetMode="External"/><Relationship Id="rId129" Type="http://schemas.openxmlformats.org/officeDocument/2006/relationships/hyperlink" Target="https://youtu.be/fTPl6-DSbC4?t=5176" TargetMode="External"/><Relationship Id="rId130" Type="http://schemas.openxmlformats.org/officeDocument/2006/relationships/hyperlink" Target="https://youtu.be/fTPl6-DSbC4?t=5222" TargetMode="External"/><Relationship Id="rId131" Type="http://schemas.openxmlformats.org/officeDocument/2006/relationships/hyperlink" Target="https://youtu.be/fTPl6-DSbC4?t=52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 Salon — Ana Salon 3 (50. oturum) — Türkçe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