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19. Oturum — Türkçe / çalışma metni</w:t>
      </w:r>
    </w:p>
    <w:p>
      <w:r>
        <w:t>05.10.2026 • Risale-i Nur ve Ümmetin Geleceği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00:00:42 – 00:01:25</w:t>
        </w:r>
      </w:hyperlink>
    </w:p>
    <w:p>
      <w:r>
        <w:t>pek çok düşünür hakkında… yahut genel olarak ıslah hareketlerinden… Süregelen… [Başlangıcı belirsiz]; kalkınma söyleminden… siyasi bir söyleme. Bazen bir basamak daha inerek şu hâle gelir: bir söylem, bir parti söylemi. Elbette kalkınma söylemi iki [?] büyük soruya dayanır: Mesela: Batı neden ilerledi, biz geri kaldık? Dünya, Müslümanların haklarından ne kaybetti [?]? Siyasi söyleme indiğinde şöyle olur; Nasıl [davranılır?], yönetim sistemlerini nasıl değiştiririz?</w:t>
      </w:r>
    </w:p>
    <w:p>
      <w:pPr>
        <w:keepNext/>
      </w:pPr>
      <w:hyperlink r:id="rId11">
        <w:r>
          <w:rPr>
            <w:color w:val="1155CC"/>
            <w:u w:val="single"/>
          </w:rPr>
          <w:t>00:01:25 – 00:02:11</w:t>
        </w:r>
      </w:hyperlink>
    </w:p>
    <w:p>
      <w:r>
        <w:t>İktidarı nasıl elde ederiz? Bir derece daha indiğinde: Seçmenlerin sempatisini nasıl kazanırız? yahut en fazla sandalyeyi nasıl elde ederiz? Böyle vesilelerde kriz sorusundan söz etmek… bu soruyu yeniden ilgi merkezine getirmektir. Çünkü düşünmezsek bir kalkınma [gerçekleştiremeyiz?]; iyice ve kriz sorusunu bütün boyutlarıyla iyi düşünmezsek; onun için kabul edilebilir, makul bir tasavvur oluşturmalıyız; ayrıca çözüm ufukları belirlemeliyiz, eğer çözümler varsa. İşte bu konunun önemi buradan geliyor; dediğimiz gibi seçtiğimiz…</w:t>
      </w:r>
    </w:p>
    <w:p>
      <w:pPr>
        <w:keepNext/>
      </w:pPr>
      <w:hyperlink r:id="rId12">
        <w:r>
          <w:rPr>
            <w:color w:val="1155CC"/>
            <w:u w:val="single"/>
          </w:rPr>
          <w:t>00:02:11 – 00:02:54</w:t>
        </w:r>
      </w:hyperlink>
    </w:p>
    <w:p>
      <w:r>
        <w:t>başlık: Nursî'de Ümmetin Krizi ve Çıkış Yolu; Hutbe-i Şamiye Üzerine Bir Okuma. Hutbede söylenenleri mümkün olduğunca özetlemeye çalışacağım; bu metni analiz ederek. Bu hutbenin üzerine kurulduğu soru; İmam Nursî'nin sözlerinden anlıyoruz, Allah rahmet etsin; meselenin özüdür: Medeniyet katılaşması diyebileceğimiz şey. İmam Nursî, ümmetin şu an medeniyet katılaşmasından mustarip olduğunu düşünüyor.</w:t>
      </w:r>
    </w:p>
    <w:p>
      <w:pPr>
        <w:keepNext/>
      </w:pPr>
      <w:hyperlink r:id="rId13">
        <w:r>
          <w:rPr>
            <w:color w:val="1155CC"/>
            <w:u w:val="single"/>
          </w:rPr>
          <w:t>00:02:54 – 00:03:41</w:t>
        </w:r>
      </w:hyperlink>
    </w:p>
    <w:p>
      <w:r>
        <w:t>Buna örnek olarak şu sözünü alabiliriz, Allah rahmet etsin; “İnsanlığın toplumsal hayat mektebinde dersler öğrendim; bu zaman ve mekânda altı hastalık olduğunu öğrendim; bizi Orta Çağ'ın eşiğinde durduran; yabancılar, özellikle Avrupalılar geleceğe uçarken.” Şu cümleye dikkat edin: Orta Çağ'ın eşiğinde duruyoruz. Fiziksel zamanda varız; ama medeniyet bakımından katılaşmışız; Orta Çağ'ın eşiğindeyiz. Başkaları uçmuşken; yabancılar, özellikle Avrupalılar geleceğe uçmuşken.</w:t>
      </w:r>
    </w:p>
    <w:p>
      <w:pPr>
        <w:keepNext/>
      </w:pPr>
      <w:hyperlink r:id="rId14">
        <w:r>
          <w:rPr>
            <w:color w:val="1155CC"/>
            <w:u w:val="single"/>
          </w:rPr>
          <w:t>00:03:43 – 00:04:25</w:t>
        </w:r>
      </w:hyperlink>
    </w:p>
    <w:p>
      <w:r>
        <w:t>Dediğimiz gibi mesele; ümmetin kalkınması gündeme geldiğinde… …öneriler de teşhisler de farklılaştı. Bazı ıslahatçılar derin, bütüncül bir teşhis koydu; ilmî bir bakış taşıyan bir teşhis. Bazıları ise belki sorunu ve sebepleri parçalara ayırdı. Bu yüzden İmam Nursî'ye bakarsak, Allah rahmet etsin;</w:t>
      </w:r>
    </w:p>
    <w:p>
      <w:pPr>
        <w:keepNext/>
      </w:pPr>
      <w:hyperlink r:id="rId15">
        <w:r>
          <w:rPr>
            <w:color w:val="1155CC"/>
            <w:u w:val="single"/>
          </w:rPr>
          <w:t>00:04:25 – 00:05:07</w:t>
        </w:r>
      </w:hyperlink>
    </w:p>
    <w:p>
      <w:r>
        <w:t>bu sorunu teşhis ettiğini görürüz; onu yerleştirerek… genel ıslah yönteminin çerçevesine. İmam Nursî'nin ıslah yöntemini ele alan başka oturumlar da var. Bu hutbeyi okuduğumuzda; önce hutbeydi, sonra risaleye dönüştü; sonra risaleye bir zeyil, zeyline de başka bir zeyil ekledi. Yani belki irticalen söylenmiş bir hutbeyle yetinmedi; âlimlerin hutbelerini irticalen söyleme âdeti gibi. Ona döndü, zamanını bile belirtir; kırk yıl sonra döndü;</w:t>
      </w:r>
    </w:p>
    <w:p>
      <w:pPr>
        <w:keepNext/>
      </w:pPr>
      <w:hyperlink r:id="rId16">
        <w:r>
          <w:rPr>
            <w:color w:val="1155CC"/>
            <w:u w:val="single"/>
          </w:rPr>
          <w:t>00:05:07 – 00:05:48</w:t>
        </w:r>
      </w:hyperlink>
    </w:p>
    <w:p>
      <w:r>
        <w:t>inceleyip teşhis ederek ona bir mukaddime yazdı. Bu mukaddime çok önemli, çünkü burada [konumlandırdı?]… yani hutbeyi ıslah yönteminin bağlamına yerleştirdi. Bir mukaddime yazdı; burada iki önemli nokta var. Birincisi, Risale-i Nur'un çıkış noktasını özetledi. İnsan belki “Ne ilgisi var?” diye sorar. Hayır, Hutbe-i Şamiye'deki bu [soğuk?] fikirlerin… …Risale-i Nur'daki bütüncül bakışıyla ilişkili olduğunu anlamamızı istiyor. İkincisi, risalelerin görevini özetledi.</w:t>
      </w:r>
    </w:p>
    <w:p>
      <w:pPr>
        <w:keepNext/>
      </w:pPr>
      <w:hyperlink r:id="rId17">
        <w:r>
          <w:rPr>
            <w:color w:val="1155CC"/>
            <w:u w:val="single"/>
          </w:rPr>
          <w:t>00:05:48 – 00:06:29</w:t>
        </w:r>
      </w:hyperlink>
    </w:p>
    <w:p>
      <w:r>
        <w:t>Risale-i Nur'un mantığını, kâinata ve hayata esma-i hüsna üzerinden bakış olarak özetledi. Bu, tek gözlü maddi felsefenin mantığının zıddıdır. İmam Nursî bunu çok vurgular; Allah rahmet etsin. Mukaddimedeki ikinci nokta, Risale-i Nur'un görevini özetlemesidir. İnsanları gafletten çıkarıp dalâlet cehennemini hissetmelerini sağlamak; böyle ifade eder: Dalâlet cehennemi ve hidayet nimeti. Bu, dalâleti süsleyip gaflete düşüren maddi felsefenin görevinin zıddıdır. Buna işaret eden birçok metin var. Buradan hareketle insan, dediğimiz gibi şu soruyu soruyor;</w:t>
      </w:r>
    </w:p>
    <w:p>
      <w:pPr>
        <w:keepNext/>
      </w:pPr>
      <w:hyperlink r:id="rId18">
        <w:r>
          <w:rPr>
            <w:color w:val="1155CC"/>
            <w:u w:val="single"/>
          </w:rPr>
          <w:t>00:06:29 – 00:07:11</w:t>
        </w:r>
      </w:hyperlink>
    </w:p>
    <w:p>
      <w:r>
        <w:t>Bu hutbe veya risale hangi soruya dayanıyor? Nursî onu geri kalmışlık meselesine cevap sorusu üzerine kurdu. Neden geri kaldık? Neden bu medeniyet katılaşmasından mustaribiz? Islahatçıların hayatlarını incelerken, dediğimiz gibi… …bakışlarının farklılaştığını görüyoruz; ıslah meselesine; teşhisin doğruluğu, meselenin gerçeğini kavrama bakımından; yüzeysellik veya belirtilerle ilgilenme bakımından;</w:t>
      </w:r>
    </w:p>
    <w:p>
      <w:pPr>
        <w:keepNext/>
      </w:pPr>
      <w:hyperlink r:id="rId19">
        <w:r>
          <w:rPr>
            <w:color w:val="1155CC"/>
            <w:u w:val="single"/>
          </w:rPr>
          <w:t>00:07:11 – 00:07:52</w:t>
        </w:r>
      </w:hyperlink>
    </w:p>
    <w:p>
      <w:r>
        <w:t>gerçek sebeplere inmeden. İmam Nursî'nin teşhisine bakmadan önce, Allah rahmet etsin; bu sebepleri nasıl belirlediğine geçmeden; Nursî'ye göre ümmet sorununu kavramadaki derinliğini ve gücünü görmeden, Allah rahmet etsin; İmam Nursî'nin dikkat çektiği önemli bir nokta var; İslami ıslah denkleminde Arapların önemi. Elbette bu hutbeyi verdi; 1911'de Şam'da; Emevî Camii'nde. Birden çok yerde Arapların önemine işaret etti;</w:t>
      </w:r>
    </w:p>
    <w:p>
      <w:pPr>
        <w:keepNext/>
      </w:pPr>
      <w:hyperlink r:id="rId20">
        <w:r>
          <w:rPr>
            <w:color w:val="1155CC"/>
            <w:u w:val="single"/>
          </w:rPr>
          <w:t>00:07:52 – 00:08:36</w:t>
        </w:r>
      </w:hyperlink>
    </w:p>
    <w:p>
      <w:r>
        <w:t>Araplara teşekkür edip ümmetin kalkınmasındaki rollerini açıkladı. Biri “Bu tevazu gereğidir” diyebilir; yahut çiçekler sunmak, iltifat etmek içindir; insan belli bir yerde bulunduğunda âdet olduğu gibi; tevazu gösterir, misafirine iltifat eder. Fakat İmam Nursî meseleyi yeniden tekrarladı; meselenin iltifat kabilinden olmadığını hatırlatmak için; İltifat ve nezaket olsa da; ama maksat yalnız iltifat değil; başka bir şeydir: Arapların ıslah ve kalkınmadaki sorumluluklarını yüklenmesi. Mesela hutbede Şam âlimlerine hitaben der ki;</w:t>
      </w:r>
    </w:p>
    <w:p>
      <w:pPr>
        <w:keepNext/>
      </w:pPr>
      <w:hyperlink r:id="rId21">
        <w:r>
          <w:rPr>
            <w:color w:val="1155CC"/>
            <w:u w:val="single"/>
          </w:rPr>
          <w:t>00:08:36 – 00:09:17</w:t>
        </w:r>
      </w:hyperlink>
    </w:p>
    <w:p>
      <w:r>
        <w:t>“Ey bu Emevî Camii'nde bu dersi dinleyen Arap kardeşlerim! Bu minbere, haddimin üzerindeki bu makama çıkmadım… Âlimlerin tevazuu. …size yol göstermek için; bu benim takatimin üzerindedir. Belki aranızda yüze yakın faziletli âlim vardır. Benim sizinle durumum, sabah okula giden çocuğa benzer; akşam öğrendiklerini babasına sunmak için döner; hatalarını düzeltsin, nazikçe doğrultup yol göstersin diye. Sizin yanınızda durumumuz, büyükler yanındaki çocuklar gibidir; biz sizin talebeleriniziz; siz bizim ve bütün İslam ümmetinin hocalarısınız.”</w:t>
      </w:r>
    </w:p>
    <w:p>
      <w:pPr>
        <w:keepNext/>
      </w:pPr>
      <w:hyperlink r:id="rId22">
        <w:r>
          <w:rPr>
            <w:color w:val="1155CC"/>
            <w:u w:val="single"/>
          </w:rPr>
          <w:t>00:09:17 – 00:10:00</w:t>
        </w:r>
      </w:hyperlink>
    </w:p>
    <w:p>
      <w:r>
        <w:t>Sonra, dediğimiz gibi bu fikri tekrarlar; [Zihnimiz/işittiğimiz?] bunu yalnız iltifat sanmasın diye; öylesine söz, söz üstüne söz gibi. Fikri yeniden tekrarlar: “Size müjde veriyorum; ey Müslümanlar! Fecr-i sadık belirtilerinin doğması yaklaştı; İslam âleminin dünyevi saadet güneşinin doğuşu yaklaştı; özellikle Osmanlıların, bilhassa Arapların saadeti.” Dikkat edin: İslam âleminin ilerleyişi onların uyanmasına ve dikkatine bağlıdır. Gerçeği ve tarihi okuyan;</w:t>
      </w:r>
    </w:p>
    <w:p>
      <w:pPr>
        <w:keepNext/>
      </w:pPr>
      <w:hyperlink r:id="rId23">
        <w:r>
          <w:rPr>
            <w:color w:val="1155CC"/>
            <w:u w:val="single"/>
          </w:rPr>
          <w:t>00:10:00 – 00:10:46</w:t>
        </w:r>
      </w:hyperlink>
    </w:p>
    <w:p>
      <w:r>
        <w:t>hatta geleceği öngörmek isteyen; İslam dünyasının bazı bölgelerinde kalkınma olduğunu görür; ekonomik kalkınma, gelişme vesaire. Ama arzulanan kalkınma, ümmetin arzulanan kalkınması çoğu kez duraksar; ya da hâlâ durmuş durumdadır; dikkatle bakınca başlıca sebeplerinden birinin… Arap kesiminin yaşadığı atalet olduğunu görürüz. Bu bakış, ne kadar iltifat içeriyorsa; o kadar fazileti teslim etmeyi de içerir. Ama sorumluluk yükleme ve uyanmaya çağrı da var; ümmetin bu temel unsuruna, yani Arap kesimine.</w:t>
      </w:r>
    </w:p>
    <w:p>
      <w:pPr>
        <w:keepNext/>
      </w:pPr>
      <w:hyperlink r:id="rId24">
        <w:r>
          <w:rPr>
            <w:color w:val="1155CC"/>
            <w:u w:val="single"/>
          </w:rPr>
          <w:t>00:10:48 – 00:11:28</w:t>
        </w:r>
      </w:hyperlink>
    </w:p>
    <w:p>
      <w:r>
        <w:t>Dediğimiz gibi, Nursî'nin söz ettiği sorunun özü… medeniyet katılaşması meselesidir. Ümmetin tarihten çıktığını düşünüyor; Orta Çağ'ın eşiğinde durmak için. Zaman başka milletleri götürdü; yahut dediği gibi uçurdu, başka milletleri uçurdu; özellikle Avrupalıları, uzağa. İşte bu, temel meşguliyet; İslam ümmetinin sorununun özü olarak gördüğü; ve sebeplerini araştırdığı. Ama bu sebeplere geçmeden önce; Hoca Malik bin Nebi, Allah rahmet etsin, “Kalkınmanın Şartları” kitabında;</w:t>
      </w:r>
    </w:p>
    <w:p>
      <w:pPr>
        <w:keepNext/>
      </w:pPr>
      <w:hyperlink r:id="rId25">
        <w:r>
          <w:rPr>
            <w:color w:val="1155CC"/>
            <w:u w:val="single"/>
          </w:rPr>
          <w:t>00:11:28 – 00:12:12</w:t>
        </w:r>
      </w:hyperlink>
    </w:p>
    <w:p>
      <w:r>
        <w:t>ve “İslam Dünyasının Yönü” kitabında; sebepler meselesi üzerinde uzun eleştirel değerlendirmeler yaptı. Birçok ıslah projesini okudu ve onlarda bir sorun gördü; bu sebeplerin tasavvuru bakımından bir sorun. Bazıları bütünü görmeden sorunu parçaladı ve ayrıntılara boğuldu; bütünleşik sebepleri, sorunun gerçeğini oluşturan sebepleri. Malik bin Nebi'nin söylediklerinden biraz okuyayım, Allah rahmet etsin. Şöyle diyor: “Şimdi bu dönemin kayıtlarını inceleyebiliriz”;</w:t>
      </w:r>
    </w:p>
    <w:p>
      <w:pPr>
        <w:keepNext/>
      </w:pPr>
      <w:hyperlink r:id="rId26">
        <w:r>
          <w:rPr>
            <w:color w:val="1155CC"/>
            <w:u w:val="single"/>
          </w:rPr>
          <w:t>00:12:12 – 00:12:56</w:t>
        </w:r>
      </w:hyperlink>
    </w:p>
    <w:p>
      <w:r>
        <w:t>yani ıslahatçıların ortaya çıktığı dönem. “Orada birçok belge, çalışma, gazete yazısı ve konferans var; kalkınma konusuyla ilgili.” “Bu çalışmalar burada sömürgecilik ve cehaleti, burada yoksulluk ve sefaleti ele alır.” Bakın sorun nasıl parçalanıyor: Sömürgecilik burada, cehalet burada; örgütsüzlük, ekonomi ve siyaset bozukluğu başka bir vesilede. “Ama hastalığın yöntemli bir tahlili yok; yani İslam toplumunun hastalığını inceleyen bir çalışma; yüzyıllardır acı çektiği hastalık hakkında zanna yer bırakmayan bir çalışma.” Örnekler veriyor: “Belgelerde her ıslahatçının mevcut durumu tarif ettiğini görürüz;</w:t>
      </w:r>
    </w:p>
    <w:p>
      <w:pPr>
        <w:keepNext/>
      </w:pPr>
      <w:hyperlink r:id="rId27">
        <w:r>
          <w:rPr>
            <w:color w:val="1155CC"/>
            <w:u w:val="single"/>
          </w:rPr>
          <w:t>00:12:56 – 00:13:40</w:t>
        </w:r>
      </w:hyperlink>
    </w:p>
    <w:p>
      <w:r>
        <w:t>kendi görüşüne, mizacına veya mesleğine göre.” “Cemaleddin el-Afganî gibi bir siyaset adamı; sorunu siyasi, çözümünü siyasi araçlarda gördü.” Bu, sorunu parçalamaktır. “Şeyh Muhammed Abduh gibi bir din adamı ise; sorunun ancak akidenin ıslahı ve öğütle çözüleceğini gördü.” Vesaire, örnekler veriyor. “Oysa bütün bu teşhis gerçekte hastalığı ele almıyor; belirtilerinden söz ediyor.” Sonra diyor: “Bunun sonucu, elli yıldır…” “Kalkınmanın Şartları” ve “Müslüman Dünyanın Yönü” kırklı yıllardaydı. Diyor ki: “Sonuçta elli yıldır hastalığı tedavi etmiyorlar;</w:t>
      </w:r>
    </w:p>
    <w:p>
      <w:pPr>
        <w:keepNext/>
      </w:pPr>
      <w:hyperlink r:id="rId28">
        <w:r>
          <w:rPr>
            <w:color w:val="1155CC"/>
            <w:u w:val="single"/>
          </w:rPr>
          <w:t>00:13:40 – 00:14:23</w:t>
        </w:r>
      </w:hyperlink>
    </w:p>
    <w:p>
      <w:r>
        <w:t>yalnız belirtileri tedavi ediyorlar.” “Sonuç, bakteriyel verem vakasıyla karşılaşan bir hekimin sonucuna benziyor; mikroplarla mücadeleyi önemsemeyip hastanın yükselen ateşine odaklanması.” Islah projeleri teşhis bakımından bu duruma dönüştüğünde sorun bu; sonra bu, tedavi tasavvuruna yansır; hepsi belirtilerin çevresinde döner, sorunun köküne gitmez. Bu sözleri, …değerlendirmek yahut… İmam Nursî'nin yorumunu; Allah rahmet etsin. Nursî bu hutbede veya risalede altı hastalık belirliyor.</w:t>
      </w:r>
    </w:p>
    <w:p>
      <w:pPr>
        <w:keepNext/>
      </w:pPr>
      <w:hyperlink r:id="rId29">
        <w:r>
          <w:rPr>
            <w:color w:val="1155CC"/>
            <w:u w:val="single"/>
          </w:rPr>
          <w:t>00:14:23 – 00:15:09</w:t>
        </w:r>
      </w:hyperlink>
    </w:p>
    <w:p>
      <w:r>
        <w:t>Diyor ki: “Bu hastalıklar: Birincisi, ümitsizliğin hayatı; sebeplerini ve [saiklerini?] bizde bulması.” “İkincisi, toplumsal hayatımızda doğruluğun ölmesi; üçüncüsü, düşmanlık sevgisi; dördüncüsü, müminleri birbirine bağlayan nurani bağları bilmemek; Beşinci: Salgın gibi yayılan istibdat; altıncı: Gayreti kişisel çıkarla sınırlamak. İmam Nursî'nin krizin sebepleri olarak gördüğü bu hastalıkları analiz edince; onun gözünde sorunun boyutları olduğunu görürüz; boyutları var. Psikolojik boyut, sebeplerini bizde bulan ümitsizliktir.</w:t>
      </w:r>
    </w:p>
    <w:p>
      <w:pPr>
        <w:keepNext/>
      </w:pPr>
      <w:hyperlink r:id="rId30">
        <w:r>
          <w:rPr>
            <w:color w:val="1155CC"/>
            <w:u w:val="single"/>
          </w:rPr>
          <w:t>00:15:09 – 00:15:51</w:t>
        </w:r>
      </w:hyperlink>
    </w:p>
    <w:p>
      <w:r>
        <w:t>İkincisi, toplumsal boyut: Toplum hayatında doğruluğun yokluğu; Bağları bilmemek, düşmanlık sevgisi. Değerler boyutu; üçüncüsü, değerler ve ahlak boyutu; Menfaati kişisel çıkarla sınırlamak. Dördüncüsü, siyasi boyut: İstibdadın bulaşıcı hastalıklar gibi yayılması. Elbette bunların hepsi İmam Nursî'nin ayrıntılı ele aldığı hastalıklar; başka vesilelerde, akli muhakemelerde; Risale-i Nur'un birçok yerinde. Buna işaret eden başka metinler de var. Tedaviye geçelim. Nursî diyor ki: “Tedavi etmek için;</w:t>
      </w:r>
    </w:p>
    <w:p>
      <w:pPr>
        <w:keepNext/>
      </w:pPr>
      <w:hyperlink r:id="rId31">
        <w:r>
          <w:rPr>
            <w:color w:val="1155CC"/>
            <w:u w:val="single"/>
          </w:rPr>
          <w:t>00:15:51 – 00:16:32</w:t>
        </w:r>
      </w:hyperlink>
    </w:p>
    <w:p>
      <w:r>
        <w:t>bu altı öldürücü hastalığı, açıklıyorum; Kur'an eczanesinin feyzinden aldığımı.” [“Altına bir dakika koyun” ifadesi belirsiz]. Lütfen bir dakika daha verin, inşallah tamamlayalım. “Tıp fakültesi hükmünde olan…” Demek ki tedavide referans Kur'an'dır. Altı hastalığa karşı altı tedavi sunar; ümidi ortaya koyar. Ümitsizliği [öldürücü bir hastalık?] sayarak tedavi etmeyi önerir. İslam'ın temeli olan doğruluğu ele alır; muhabbeti, iyilik ve kötülüklerin katlanmasını ele alır; istibdadın tedavisi olarak şûrayı ele alır.</w:t>
      </w:r>
    </w:p>
    <w:p>
      <w:pPr>
        <w:keepNext/>
      </w:pPr>
      <w:hyperlink r:id="rId32">
        <w:r>
          <w:rPr>
            <w:color w:val="1155CC"/>
            <w:u w:val="single"/>
          </w:rPr>
          <w:t>00:16:32 – 00:17:16</w:t>
        </w:r>
      </w:hyperlink>
    </w:p>
    <w:p>
      <w:r>
        <w:t>Bu tedavide iki noktaya dikkat edebiliriz; değer boyutları var, yalnız basit ve yüzeysel bir tedavi değil; [“Allah'a” belirsiz]. İkincisi, kapsamlı bir tedavi. Bir dakikadan kısa sürede bitireceğim. Bu yaklaşımda bizi ilgilendiren nedir? Elbette ıslahatçıların yaklaşımlarında… fikirlerin ayrıntıları var; ve gerçeğe uygulamalar. Bunlar pek önemli değil; kendi ortamının ürünü. Değişen istatistikler verebilir. Asıl önemli olan düşünme biçimi veya yöntemdir; ıslahatçının krizi, teşhisini ve ondan çıkışı düşünürken kullandığı yöntem.</w:t>
      </w:r>
    </w:p>
    <w:p>
      <w:pPr>
        <w:keepNext/>
      </w:pPr>
      <w:hyperlink r:id="rId33">
        <w:r>
          <w:rPr>
            <w:color w:val="1155CC"/>
            <w:u w:val="single"/>
          </w:rPr>
          <w:t>00:17:17 – 00:17:59</w:t>
        </w:r>
      </w:hyperlink>
    </w:p>
    <w:p>
      <w:r>
        <w:t>Nursî'nin bakışını oluşturan dört unsur vereceğiz; Ayrıntılar bildiride. Nursî'nin yönteminde ilk gördüğümüz, ümmetin sorununa bütüncül bakıştır. Çok boyutlu görür; dediğimiz gibi psikolojik, değerlerle ilgili ve toplumsal. İkincisi, derinlik: Belirtileri aşmak istedi; sorunun kökünü araştırmaya… Risale-i Nur'da da; Yani kapsamlı eleştirel değerlendirmeler, gerek bilgi yönünde; gerek davranışta, gerek başkasıyla ilişkimizde vesaire. Üçüncüsü, özgünlük: Nursî'nin önerdiği çözümü ayıran özgünlüktür.</w:t>
      </w:r>
    </w:p>
    <w:p>
      <w:pPr>
        <w:keepNext/>
      </w:pPr>
      <w:hyperlink r:id="rId34">
        <w:r>
          <w:rPr>
            <w:color w:val="1155CC"/>
            <w:u w:val="single"/>
          </w:rPr>
          <w:t>00:17:59 – 00:18:40</w:t>
        </w:r>
      </w:hyperlink>
    </w:p>
    <w:p>
      <w:r>
        <w:t>Pek çok insan gibi yolunu kaybetmedi; başkasına kapılıp yabancılaşmadı; geçmişe de kapılmadı; ne zamanda ne mekânda yabancılaştı. Dördüncüsü, geleceğe bakıştır. Kendisini krizin çemberiyle sınırlamadı; onun sınırlarının ötesine baktı. Rehberi, bir yandan masum vahyi okumaktan aldığı ümitti; diğer yandan tarihin incelenmesinden. Hutbesinin başındaki sözüyle bitirelim; “Bu minberden kesin iman ve inançla ilan ediyorum;</w:t>
      </w:r>
    </w:p>
    <w:p>
      <w:pPr>
        <w:keepNext/>
      </w:pPr>
      <w:hyperlink r:id="rId35">
        <w:r>
          <w:rPr>
            <w:color w:val="1155CC"/>
            <w:u w:val="single"/>
          </w:rPr>
          <w:t>00:18:40 – 00:19:21</w:t>
        </w:r>
      </w:hyperlink>
    </w:p>
    <w:p>
      <w:r>
        <w:t>Bütün dünya duysun; bahsettiği ümitsizliğe rağmen. gelecek yalnız İslam'ın olacaktır; Kur'an'ın ve iman hakikatlerinin hükmünden başka hüküm olmayacaktır. Bu yüzden ilâhî kader çerçevesinde şimdiki durumumuza razı olmalıyız; ve fazla şikâyet etmemeliyiz, parlak geleceğimiz olduğu sürece; yabancıların ise karışık, bulanık bir geçmişi var.” İlginiz için sağ olun. Allah, Efendimiz Muhammed'e, ailesine salât ve selâm etsin. Prof. Dr. Abdülvehhab'a [soyadı belirsiz] teşekkürler; “Ümmetin Krizi” başlıklı bu değerli konuşması için;</w:t>
      </w:r>
    </w:p>
    <w:p>
      <w:pPr>
        <w:keepNext/>
      </w:pPr>
      <w:hyperlink r:id="rId36">
        <w:r>
          <w:rPr>
            <w:color w:val="1155CC"/>
            <w:u w:val="single"/>
          </w:rPr>
          <w:t>00:19:21 – 00:20:06</w:t>
        </w:r>
      </w:hyperlink>
    </w:p>
    <w:p>
      <w:r>
        <w:t>ve Nursî'de Çıkış Yolu: Hutbe-i Şamiye Okuması. Bitirirken yaptığı en güzel şey, iyimserlik ruhu aşılamaktı; bugün yaşadığımız bu krizin gerçekliği içinde. Doğrudan ikinci konuşmaya geçiyoruz; Prof. Dr. Abdülcelil Hanuş’un konuşmasına; Fas'taki Kadı İyaz Üniversitesinden. Başlık: Stratejik Kur'anî Bakış; İmam Nursî'de Ümmetin Geleceğini Planlamada. Teşekkür ederek buyur ediyoruz. Rahmân ve Rahîm Allah'ın adıyla. Efendimiz Muhammed'e, ailesine ve bütün ashabına salât ve selâm olsun.</w:t>
      </w:r>
    </w:p>
    <w:p>
      <w:pPr>
        <w:keepNext/>
      </w:pPr>
      <w:hyperlink r:id="rId37">
        <w:r>
          <w:rPr>
            <w:color w:val="1155CC"/>
            <w:u w:val="single"/>
          </w:rPr>
          <w:t>00:20:08 – 00:20:49</w:t>
        </w:r>
      </w:hyperlink>
    </w:p>
    <w:p>
      <w:r>
        <w:t>Teşekkürler sayın başkan. Hanımlar, beyler ve değerli hazır bulunanlar. Sunumumun konusunu özetlemeye çalışacağım. Çünkü bildiri olarak uzun; onu toparlamaya çalışıyorum. Şuna işaret ederek başlayayım; Fas'ta meşhur sözlerimizden biri şudur: “Kadı İyaz olmasaydı Fas tanınmazdı.” Belki bu söz büyük ölçüde geçerlidir;</w:t>
      </w:r>
    </w:p>
    <w:p>
      <w:pPr>
        <w:keepNext/>
      </w:pPr>
      <w:hyperlink r:id="rId38">
        <w:r>
          <w:rPr>
            <w:color w:val="1155CC"/>
            <w:u w:val="single"/>
          </w:rPr>
          <w:t>00:20:49 – 00:21:30</w:t>
        </w:r>
      </w:hyperlink>
    </w:p>
    <w:p>
      <w:r>
        <w:t>İmam Said Nursî için de. “Said Nursî olmasaydı Türkiye tanınmazdı” diyebiliriz; bu özgün ve hikmetli ıslahatçının merkezî konumundan dolayı; ve ıslah hikmetindeki farklılığından dolayı; o dönemde bütün İslam ve Arap ülkelerinin tanıdığı diğer ıslahatçılardan farklılığı. Çünkü ortaya çıktığı dönem büyük bir kriz dönemiydi; sömürgecilik, saldırı ve zayıflık dönemiydi. Kısacası Arap ve İslam dünyasına koyu karanlık hâkimdi.</w:t>
      </w:r>
    </w:p>
    <w:p>
      <w:pPr>
        <w:keepNext/>
      </w:pPr>
      <w:hyperlink r:id="rId39">
        <w:r>
          <w:rPr>
            <w:color w:val="1155CC"/>
            <w:u w:val="single"/>
          </w:rPr>
          <w:t>00:21:30 – 00:22:13</w:t>
        </w:r>
      </w:hyperlink>
    </w:p>
    <w:p>
      <w:r>
        <w:t>Bütün ülkelerde âlimler bu durumla farklı biçimlerde mücadele etti; fakat Nursî hepsinden daha hikmetliydi; nasıl olduğunu göreceğiz. İmam Nursî basit bir denklem keşfetti; nebevî denklem. Şöyle: İmanın gücü… ümmetin gücünü oluşturur; ümmetin gücü imanı oluşturmaz. Öyleyse iman gücü diğer bütün güç sebeplerinden önce gelir. Müminlerde iman gücü bulunduğunda;</w:t>
      </w:r>
    </w:p>
    <w:p>
      <w:pPr>
        <w:keepNext/>
      </w:pPr>
      <w:hyperlink r:id="rId40">
        <w:r>
          <w:rPr>
            <w:color w:val="1155CC"/>
            <w:u w:val="single"/>
          </w:rPr>
          <w:t>00:22:13 – 00:22:55</w:t>
        </w:r>
      </w:hyperlink>
    </w:p>
    <w:p>
      <w:r>
        <w:t>daha sonra bütün güç türleri elde edilebilir. İmam Nursî hikmetli ve basiretliydi; bu yüzden Risale-i Nur'u yazdı. Bir sözünde şöyle der: “Bu ülkede ümmeti kurtarmanın tek çaresi; yani Türkiye'de, bu çağda kargaşa ve terörden; korkunç gerilemeden ve düşüşten, Risale-i Nur'un esaslarıdır.” İmam Nursî bu tasavvurunu üç unsur üzerine kurdu. İlk unsur: İçinde bulunduğu anın farkına vardı;</w:t>
      </w:r>
    </w:p>
    <w:p>
      <w:pPr>
        <w:keepNext/>
      </w:pPr>
      <w:hyperlink r:id="rId41">
        <w:r>
          <w:rPr>
            <w:color w:val="1155CC"/>
            <w:u w:val="single"/>
          </w:rPr>
          <w:t>00:22:55 – 00:23:38</w:t>
        </w:r>
      </w:hyperlink>
    </w:p>
    <w:p>
      <w:r>
        <w:t>insanın dönüşmesi gereken andı; sıradan bir âlimden bir ümmetin adamı olmaya. Bir ümmete denk bir adam olmaya; ümmeti kurtarmak için öne çıkmaya. Bazı sözlerinde buna işaret etti; şiddetli bir sarsıntıyla çalkalandığını söyledi; zamanın olaylarının doğurduğu derin ümitsizlikten dolayı; bu yoğun karanlıklar içinde bir nur arıyordu. Bunu bir rüyada buldu; heybetli bir meclise girmişti;</w:t>
      </w:r>
    </w:p>
    <w:p>
      <w:pPr>
        <w:keepNext/>
      </w:pPr>
      <w:hyperlink r:id="rId42">
        <w:r>
          <w:rPr>
            <w:color w:val="1155CC"/>
            <w:u w:val="single"/>
          </w:rPr>
          <w:t>00:23:38 – 00:24:22</w:t>
        </w:r>
      </w:hyperlink>
    </w:p>
    <w:p>
      <w:r>
        <w:t>orada selef-i salihin ve önceki İslam asırlarının temsilcisi vardı. Oradakilerden biri ona dedi ki; “Ey kader adamı, felaket, fitne ve helak çağının adamı! Bu konudaki görüşünü bize açıkla.” Bu, kendisinin kader adamı olduğunu hissettiğine işarettir; büyük felaketi temsil eden bu dönemin adamı; Sonra konuşup bu konudaki görüşünü açıklamaya başladı. Yani ümmeti temsil ederek görevini yapması gereken adam olduğunu kavradı.</w:t>
      </w:r>
    </w:p>
    <w:p>
      <w:pPr>
        <w:keepNext/>
      </w:pPr>
      <w:hyperlink r:id="rId43">
        <w:r>
          <w:rPr>
            <w:color w:val="1155CC"/>
            <w:u w:val="single"/>
          </w:rPr>
          <w:t>00:24:22 – 00:25:02</w:t>
        </w:r>
      </w:hyperlink>
    </w:p>
    <w:p>
      <w:r>
        <w:t>İkincisi, Nursî’nin kendi gerçekliğini kavrayışı… çok derindi; yalnız insanların yaşadığı ve bildiği olgu ve olayları anlamak değildi bu; bu olguların içinden uzak geleceğe bakıyordu. Bunu ileride açıklayacağız. Üçüncüsü, bütün düşüncesini Kur'an'ın ruhuna dayandırdı, ondan kurdu ve çıkardı; ve insanın inşasında nebevî sünnetten. Bu yüzden insanın inşası, gelecek tasavvurunun temel unsuruydu.</w:t>
      </w:r>
    </w:p>
    <w:p>
      <w:pPr>
        <w:keepNext/>
      </w:pPr>
      <w:hyperlink r:id="rId44">
        <w:r>
          <w:rPr>
            <w:color w:val="1155CC"/>
            <w:u w:val="single"/>
          </w:rPr>
          <w:t>00:25:02 – 00:25:42</w:t>
        </w:r>
      </w:hyperlink>
    </w:p>
    <w:p>
      <w:r>
        <w:t>Nursî'nin stratejisini, yahut nurani stratejiyi özetlemeye çalışacağım. İsabetli seçimle başlayayım; Nursî’nin stratejik seçimiyle. bu risaleleri tanımlamak için “nur” kelimesini seçmesi. Nur, Kur'anî bir kavram olmasının yanında özel bir sembolizme sahiptir. Kur'an'ın nurudur; birçok sözünde belirttiği gibi onu Kur'an'dan almıştır. Tesadüfen annesinin adı Nuriye'ydi; bütün arkadaşlarının adı da Nur'du vesaire.</w:t>
      </w:r>
    </w:p>
    <w:p>
      <w:pPr>
        <w:keepNext/>
      </w:pPr>
      <w:hyperlink r:id="rId45">
        <w:r>
          <w:rPr>
            <w:color w:val="1155CC"/>
            <w:u w:val="single"/>
          </w:rPr>
          <w:t>00:25:42 – 00:26:23</w:t>
        </w:r>
      </w:hyperlink>
    </w:p>
    <w:p>
      <w:r>
        <w:t>Onu nebevî siyerin nurundan da aldı; ondan aldı ve İslam ümmeti için hayatın nuru kıldı. Nurun üç önemli özelliği var; Nur, açığa çıkaran ve sürekli bir ışındır; ancak söndürülerek durdurulabilir. Nur, insana güç veren kuvvet ve enerjidir; nur, hayat ve [çabalardır?]. Bu sembolik anlamlar Nursî'nin tasavvurunu kurmada önemlidir. Şimdi nurani stratejinin özelliklerinden söz edelim;</w:t>
      </w:r>
    </w:p>
    <w:p>
      <w:pPr>
        <w:keepNext/>
      </w:pPr>
      <w:hyperlink r:id="rId46">
        <w:r>
          <w:rPr>
            <w:color w:val="1155CC"/>
            <w:u w:val="single"/>
          </w:rPr>
          <w:t>00:26:23 – 00:27:04</w:t>
        </w:r>
      </w:hyperlink>
    </w:p>
    <w:p>
      <w:r>
        <w:t>Nursî'nin ümmetin geleceğini kurmak için oluşturduğu. Önce, Nursî’nin düşüncesi ve bütün gayreti… iki temel özellikle nitelenir. Hepsinde bulursunuz; bütün konuşmalarda anıldı; Hoca Bukhalhal'ın konuşmasını da sözlerim hemen hemen tamamlıyor. İlk olarak Nursî, kader adamı olmak için seçer; ümmeti öngörülebilir geleceğine hazırlayan adam; çalışmasının tamamlayıcı değil, kurucu olmasını seçer. Kurucu ne demek? İslami bilgiler, ilmî bilgiler;</w:t>
      </w:r>
    </w:p>
    <w:p>
      <w:pPr>
        <w:keepNext/>
      </w:pPr>
      <w:hyperlink r:id="rId47">
        <w:r>
          <w:rPr>
            <w:color w:val="1155CC"/>
            <w:u w:val="single"/>
          </w:rPr>
          <w:t>00:27:04 – 00:27:47</w:t>
        </w:r>
      </w:hyperlink>
    </w:p>
    <w:p>
      <w:r>
        <w:t>bu çağda insanların ihtiyaç duyduğu çeşitli bilgiler; bunları bizzat yazmaya, bizzat temellendirmeye karar verdi; onları akide özetlerini okumaya yönlendirmedi; fıkıh özetlerini, düşünce özetlerini vesaire. Bu bakışa uygun gördüklerini onlar için yazdı; sorunları aşacak çözüm tasavvuruna uygun gördüklerini. Bu nedenle projesinde son derece önemli bir çalışmaydı. Bütün çalışmalarını ayıran ikinci özellik; hepsinde geleceğe bakış bulunmasıdır; yalnız güncel sorunlara anlık çözüm arayışı değildir;</w:t>
      </w:r>
    </w:p>
    <w:p>
      <w:pPr>
        <w:keepNext/>
      </w:pPr>
      <w:hyperlink r:id="rId48">
        <w:r>
          <w:rPr>
            <w:color w:val="1155CC"/>
            <w:u w:val="single"/>
          </w:rPr>
          <w:t>00:27:47 – 00:28:29</w:t>
        </w:r>
      </w:hyperlink>
    </w:p>
    <w:p>
      <w:r>
        <w:t>çözülüp bitecek sorunlara. Söz ettiği her şeyde, bütün tasavvurunda geleceğe bakar. Şimdi fikrî ve felsefi temelleri belirteyim; ümmeti kalkındıracak stratejik tasavvurunu kurduğu temelleri. Burada “stratejik” kelimesini kullanırken [işaret edeyim?]; değişimin nebevî anlayışına dayanan stratejinin ruhunu anlamaktır. Değişimin nebevî anlayışı, beşerî anlayışından farklıdır. Nebevî anlayış temel esasları koyar; gelecekte değişim yapabilecek bir nesli yetiştirmek için.</w:t>
      </w:r>
    </w:p>
    <w:p>
      <w:pPr>
        <w:keepNext/>
      </w:pPr>
      <w:hyperlink r:id="rId49">
        <w:r>
          <w:rPr>
            <w:color w:val="1155CC"/>
            <w:u w:val="single"/>
          </w:rPr>
          <w:t>00:28:29 – 00:29:10</w:t>
        </w:r>
      </w:hyperlink>
    </w:p>
    <w:p>
      <w:r>
        <w:t>Karşıtı nedir? Strateji oluşturmada tahakkümcü bir yöntem. Kişinin gerçekliğe hükmetmek için bir tasavvur kurması; sonuçta kendisinin lider, başkan, yönetici olması vesaire. Stratejik tasavvurunu dört büyük temel üzerine kurdu; manevi, fikrî, yönetim ve öngörü temelleri. Ayrıntıya girmeden sırayla belirteceğim. Manevi temel, esas temeldir;</w:t>
      </w:r>
    </w:p>
    <w:p>
      <w:pPr>
        <w:keepNext/>
      </w:pPr>
      <w:hyperlink r:id="rId50">
        <w:r>
          <w:rPr>
            <w:color w:val="1155CC"/>
            <w:u w:val="single"/>
          </w:rPr>
          <w:t>00:29:10 – 00:29:50</w:t>
        </w:r>
      </w:hyperlink>
    </w:p>
    <w:p>
      <w:r>
        <w:t>diğer bütün temeller ona dayanır; iki önemli unsuru vardır. Birincisi, tevhide dayanan iman inşası; Allah'a imanla ilgili bütün anlam ve değerlerin kökleştirilmesi. İnsanı ilâha güçlü bir bağla bağlamak; onu bu işten alıkoyabilecek başka bağlar olmadan. Burada çok ayrıntı var; birçok risale yazdı; sözlerinden alıntı yapmak istemiyorum. İmanı tamamlayan ikinci manevi unsur; ahlak ve tezkiye unsurudur;</w:t>
      </w:r>
    </w:p>
    <w:p>
      <w:pPr>
        <w:keepNext/>
      </w:pPr>
      <w:hyperlink r:id="rId51">
        <w:r>
          <w:rPr>
            <w:color w:val="1155CC"/>
            <w:u w:val="single"/>
          </w:rPr>
          <w:t>00:29:50 – 00:30:32</w:t>
        </w:r>
      </w:hyperlink>
    </w:p>
    <w:p>
      <w:r>
        <w:t>bireyin imanî davranışını inşa etmeyle ilgili unsur; tevhidin gereği üzerine. Böylece yetiştirdiği Müslüman öğrencilerden her biri… bütünlüklü bir örnek hâline gelir; üstadın hayatında onun görevini bile yapabilecek. Bu manevi temel, insanın ahlak ve iman bakımından yeniden inşası; tasavvurunu kurduğu ve yoğunlaştığı esas temeldir; bunu kendi davranışlarıyla da gösterdi. İkinci, fikrî temel de iki unsura dayanır.</w:t>
      </w:r>
    </w:p>
    <w:p>
      <w:pPr>
        <w:keepNext/>
      </w:pPr>
      <w:hyperlink r:id="rId52">
        <w:r>
          <w:rPr>
            <w:color w:val="1155CC"/>
            <w:u w:val="single"/>
          </w:rPr>
          <w:t>00:30:32 – 00:31:14</w:t>
        </w:r>
      </w:hyperlink>
    </w:p>
    <w:p>
      <w:r>
        <w:t>Birincisi, Müslümanlara veya Müslümana İslam'ın akli ve fikrî gücünü göstermek. İslam'ın fikrî ve akli gücünü gösterme… Müslümanı ümitsizliğe, düşüşe ve başkasına hayranlığa kapılmaktan korur. Akli ve fikrî mirasını yeniden kazanarak bu güce sahip olduğunu hisseder; önceki âlimlerin kurduğu mirası; hissetmeden… diğer medeniyetler karşısında herhangi bir eksiklik. Bunu Eski Said'den Yeni Said'e geçişini anlatırken açıkladı;</w:t>
      </w:r>
    </w:p>
    <w:p>
      <w:pPr>
        <w:keepNext/>
      </w:pPr>
      <w:hyperlink r:id="rId53">
        <w:r>
          <w:rPr>
            <w:color w:val="1155CC"/>
            <w:u w:val="single"/>
          </w:rPr>
          <w:t>00:31:14 – 00:31:55</w:t>
        </w:r>
      </w:hyperlink>
    </w:p>
    <w:p>
      <w:r>
        <w:t>felsefeyi, çağın ilimlerini okumasını ve benzerlerini. Sonra yürümek istediği doğru yolu buldu. Demek bu yön, nasıl inşa edeceğimizdir. Müslüman insanı iman ve ahlak yönünden inşa ettikten sonra… onu fikren inşa ederiz. Böylece başkasından ayrılan özgün bir fikir benimser; çağındaki fikir akımları içinde erimez. İkincisi, bu fikrî temeli kuran ikinci unsur… şüpheleri çürütmek, Müslümanda eleştirel ve tartışmacı düşünceyi güçlendirmektir. Bu da Müslüman insanın kişiliğini sağlamlaştırmada önemlidir;</w:t>
      </w:r>
    </w:p>
    <w:p>
      <w:pPr>
        <w:keepNext/>
      </w:pPr>
      <w:hyperlink r:id="rId54">
        <w:r>
          <w:rPr>
            <w:color w:val="1155CC"/>
            <w:u w:val="single"/>
          </w:rPr>
          <w:t>00:31:55 – 00:32:39</w:t>
        </w:r>
      </w:hyperlink>
    </w:p>
    <w:p>
      <w:r>
        <w:t>o insan daha sonra bir medeniyet kurabilir. Nursî geniş bilgisine dayandı; eski ve yeni felsefeler hakkındaki bilgisine. Mantığa dair geniş bilgisine de; mantık kitabı yazmayı düşündü. Kelam ve cedel bilgisine de. Böylece Müslümanın fikrî, tartışmacı ve eleştirel gücünü artırır. Stratejik bakışını kurduğu ikinci, fikrî temel budur. Üçüncü temel, yönetim temelidir. Yönetim temeli, uygulanabilecek pratik adımlar demektir; bu aşamayı yönetmek için çalışılabilecek adımlar.</w:t>
      </w:r>
    </w:p>
    <w:p>
      <w:pPr>
        <w:keepNext/>
      </w:pPr>
      <w:hyperlink r:id="rId55">
        <w:r>
          <w:rPr>
            <w:color w:val="1155CC"/>
            <w:u w:val="single"/>
          </w:rPr>
          <w:t>00:32:39 – 00:33:19</w:t>
        </w:r>
      </w:hyperlink>
    </w:p>
    <w:p>
      <w:r>
        <w:t>bu sorunu ve çatışmayı yönetmek, yeni bir tasavvur kurmak için. Önceki iki temel gibi, bu yönetim temeli de… iki esaslı unsur üzerine kuruldu. İlki, sağlam manevi önderlik kurmaktır. En iyi önderlik yöntemi, peygamberlik yöntemidir. En iyi önderler peygamberlerdir. Bu yüzden peygamberlerin önderliğinin çok sade olduğunu görürsünüz. Onda peygamber vekili veya peygamberin [danışmanlar?] kurulunu bulmazsınız. Peygamber ve ashabı da yoktur [olumsuzluk belirsiz].</w:t>
      </w:r>
    </w:p>
    <w:p>
      <w:pPr>
        <w:keepNext/>
      </w:pPr>
      <w:hyperlink r:id="rId56">
        <w:r>
          <w:rPr>
            <w:color w:val="1155CC"/>
            <w:u w:val="single"/>
          </w:rPr>
          <w:t>00:33:21 – 00:34:05</w:t>
        </w:r>
      </w:hyperlink>
    </w:p>
    <w:p>
      <w:r>
        <w:t>Önderlik açısından temelde bizde… fedakâr önderlik, sade önderlik vardır. ruhu yayılan, değerleri diğerlerine yansıyan önder vardır. Yönetim temelinin ikinci unsuru… cemaati, yani zafer neslinin çekirdeğini oluşturmaktır; fedakârlık, kendini adama ve ihlasla öne çıkan; ve hedefe bağlılıkla. Dördüncü temel, öngörü temelidir. Üçüncü, yönetim temelini tamamlar. Öngörü, manevi yakîne dayanan uzak görüşlülüktür;</w:t>
      </w:r>
    </w:p>
    <w:p>
      <w:pPr>
        <w:keepNext/>
      </w:pPr>
      <w:hyperlink r:id="rId57">
        <w:r>
          <w:rPr>
            <w:color w:val="1155CC"/>
            <w:u w:val="single"/>
          </w:rPr>
          <w:t>00:34:05 – 00:34:46</w:t>
        </w:r>
      </w:hyperlink>
    </w:p>
    <w:p>
      <w:r>
        <w:t>[Oturan/önder?] kişide feraset ve keskin görüş doğurur. Diğer temeller gibi bu da iki unsura dayanır. Birinci unsur, öncelikler fıkhıdır. Proje aksamasın diye öncelikleri kavramak. Nursi'de önceliklerin ilki imanı korumaktır. Çünkü imanı korumak, sonradan medeniyetin kurulacağı temeldir. Maksadın açıklığı ve acele etmemek de. Çünkü her şey, Hoca Bukhalhal'ın Hutbe-i Şamiye okumasında geçtiği gibi… gerçek gerçektir, bundan sıkılmamalıyız.</w:t>
      </w:r>
    </w:p>
    <w:p>
      <w:pPr>
        <w:keepNext/>
      </w:pPr>
      <w:hyperlink r:id="rId58">
        <w:r>
          <w:rPr>
            <w:color w:val="1155CC"/>
            <w:u w:val="single"/>
          </w:rPr>
          <w:t>00:34:46 – 00:35:30</w:t>
        </w:r>
      </w:hyperlink>
    </w:p>
    <w:p>
      <w:r>
        <w:t>Ama daha sonra gelecek olana hazırlanmalıyız. Ruhun sebatı da düşmanın tuzaklarına düşmeyi ve projenin bitmesini önler. Öngörü temelinin ikinci unsuru, mertebeler fıkhıdır. İlk anlayışın temeli imanı korumak olduğu gibi, bu anlayışın… temeli de sabırdır. Sabreden kazanır; sabır zaferin temelidir. İkincisi, imanda ilerleme başarıda ilerlemenin temelidir; tersi değil. İkincisi [?], takipçi sayısının artması kendi başına amaç değildir;</w:t>
      </w:r>
    </w:p>
    <w:p>
      <w:pPr>
        <w:keepNext/>
      </w:pPr>
      <w:hyperlink r:id="rId59">
        <w:r>
          <w:rPr>
            <w:color w:val="1155CC"/>
            <w:u w:val="single"/>
          </w:rPr>
          <w:t>00:35:30 – 00:36:15</w:t>
        </w:r>
      </w:hyperlink>
    </w:p>
    <w:p>
      <w:r>
        <w:t>ancak uzak hedefe hizmet ettiği ölçüde. Bu yüzden sayıların çokluğuna aldanmamak gerekir; ancak bu kişilerin hepsi doğru vasıfları taşıyorsa başka. Hazırlık mertebeleri de var. Yarım dakikada, en çok bir dakikada bitireceğim. Bu stratejiyi gerçekleştirmekte üç mertebemiz var. Hazırlık, destekleme ve uygulama mertebeleri. Hazırlık mertebesini Nursi üstlendi. Bu, alternatif bir strateji için sağlam çekirdeği oluşturmaktır; İslam âlemini sömürgecilikten, dağınıklıktan ve zayıflıktan kurtaracak strateji.</w:t>
      </w:r>
    </w:p>
    <w:p>
      <w:pPr>
        <w:keepNext/>
      </w:pPr>
      <w:hyperlink r:id="rId60">
        <w:r>
          <w:rPr>
            <w:color w:val="1155CC"/>
            <w:u w:val="single"/>
          </w:rPr>
          <w:t>00:36:15 – 00:36:57</w:t>
        </w:r>
      </w:hyperlink>
    </w:p>
    <w:p>
      <w:r>
        <w:t>Destekleme mertebesi, takipçiler ve öğrenciler çoğaldığında… ve hareket yatay, dikey yayılmaya başladığında; bunu sonrakiler üstlenir. Önderin bakışı, kendisinin önder, başkan ve lider olacağı düşüncesi değildir. Daima münzevi ve mütevazı olduğunu, şahsıyla ilgilenilmesini istemediğini söylerdi. Hatta kabri bilinmesin istedi [olumsuzluk belirsiz]; bu gerçekleşti. Uygulama aşaması, projenin icrasıdır; geleceğe bırakılmıştır. Sonraki öğrencilerden nesiller gelecek; onlara bu projeyi gerçekleştirme imkânı doğacak.</w:t>
      </w:r>
    </w:p>
    <w:p>
      <w:pPr>
        <w:keepNext/>
      </w:pPr>
      <w:hyperlink r:id="rId61">
        <w:r>
          <w:rPr>
            <w:color w:val="1155CC"/>
            <w:u w:val="single"/>
          </w:rPr>
          <w:t>00:36:57 – 00:37:38</w:t>
        </w:r>
      </w:hyperlink>
    </w:p>
    <w:p>
      <w:r>
        <w:t>Bence Türkiye'de bugünkü uygulamaların çoğu… şüphesiz o eski ekimin ürünüdür; İmam Nursi'nin risaleleriyle öğrencilerinde ektiğinin. Özetle Nursi'nin ıslah modeli, İslam dünyasında şimdiye kadarki en üstün modeldir; yapı, tasavvur ve planlama açısından; hatta gerçekleşen ve gözümüz önünde gerçekleşmekte olan sonuçlar açısından. İkincisi, Nursi modeli diğer İslam ülkelerine ilham verir. Bu yüzden bu modeli o ülkelerde yerleştirmek, şartlarına uyarlamak…</w:t>
      </w:r>
    </w:p>
    <w:p>
      <w:pPr>
        <w:keepNext/>
      </w:pPr>
      <w:hyperlink r:id="rId62">
        <w:r>
          <w:rPr>
            <w:color w:val="1155CC"/>
            <w:u w:val="single"/>
          </w:rPr>
          <w:t>00:37:38 – 00:38:22</w:t>
        </w:r>
      </w:hyperlink>
    </w:p>
    <w:p>
      <w:r>
        <w:t>gelecekteki İslami uyanışı kurmak için çok önemlidir. Son olarak, Türkiye'de Nursi modelinin ilk meyveleri ortaya çıktı. Ama bu meyveleri sürdürmek ve geliştirmek için yol hâlâ uzundur; ümmeti yoran eski duruma dönüşü önlemek için de. Son olarak Allah, İmam Said Nursi’ye rahmet, öğrencilerine bereket versin; onlarınkine de, [onu?] dirilteceği güne dek. Selam, Allah’ın rahmet ve bereketi size. Selam, rahmet ve bereket. Âmin, âlemlerin Rabbi. Prof. Dr. Abdülcelil Hanuş’a teşekkür ederiz; Fas’taki Kadı İyaz Üniversitesinden, bu değerli konuşması için.</w:t>
      </w:r>
    </w:p>
    <w:p>
      <w:pPr>
        <w:keepNext/>
      </w:pPr>
      <w:hyperlink r:id="rId63">
        <w:r>
          <w:rPr>
            <w:color w:val="1155CC"/>
            <w:u w:val="single"/>
          </w:rPr>
          <w:t>00:38:23 – 00:39:06</w:t>
        </w:r>
      </w:hyperlink>
    </w:p>
    <w:p>
      <w:r>
        <w:t>Sözü uzatmadan sözü devrediyoruz… …Irak’taki Tikrit Üniversitesinden Prof. Dr. Dırgam Rubeyî’ye. Sunum başlığı: “Nursi’nin bakış açısından ümmetin geleceğini öngörmek, küresel dönüşümler ışığında.” Buyursun, teşekkür ediyoruz. Allah hayırla mükâfatlandırsın. Bu fırsat için teşekkürler, sayın başkan. Hamd, âlemlerin Rabbi Allah’a mahsustur. Efendimiz Muhammed’e, ailesine ve bütün ashabına salat ve selam olsun; kıyamete dek yolunda gidenlere, izini takip edenlere de. Başlarken içten teşekkür ve takdirlerimi sunuyorum;</w:t>
      </w:r>
    </w:p>
    <w:p>
      <w:pPr>
        <w:keepNext/>
      </w:pPr>
      <w:hyperlink r:id="rId64">
        <w:r>
          <w:rPr>
            <w:color w:val="1155CC"/>
            <w:u w:val="single"/>
          </w:rPr>
          <w:t>00:39:06 – 00:39:46</w:t>
        </w:r>
      </w:hyperlink>
    </w:p>
    <w:p>
      <w:r>
        <w:t>İmam Bediüzzaman Nursi adına 13. sempozyumu düzenleyen kurula. “Çağdaş Medeniyetin Sorunlarına Kur’anî Çözümler” başlıklı sempozyumu. Katkı sunan bütün idarecilere, araştırmacılara ve katılımcılara teşekkür ederim. bu kültür ve ilim buluşmasına katılma fırsatı verdikleri için. bu değerli ülkede, evliya, salihler ve arifler ülkesi Türkiye’de; camiler şehri İstanbul’da. Allah onu ve tüm Müslüman beldeleri korusun. Allah için sevdiğim dostlar, selam, Allah’ın rahmet ve bereketi üzerinize olsun.</w:t>
      </w:r>
    </w:p>
    <w:p>
      <w:pPr>
        <w:keepNext/>
      </w:pPr>
      <w:hyperlink r:id="rId65">
        <w:r>
          <w:rPr>
            <w:color w:val="1155CC"/>
            <w:u w:val="single"/>
          </w:rPr>
          <w:t>00:39:46 – 00:40:28</w:t>
        </w:r>
      </w:hyperlink>
    </w:p>
    <w:p>
      <w:r>
        <w:t>Derinlemesine çok dalmak istemiyorum; andığımız şeyhimiz Nursi’nin felsefesine. Fakat Nursi’nin yöntemini betimleyerek başlamak istiyorum; Allah rahmet etsin. dayandığı veya izlediği başlıca delilleri de. Çünkü Allah’ın kitabını ve Resulullah’ın sünnetini, salat ve selam ona… doğru, maksatları gözeten bir anlayıştı. Her Müslüman her gün okur; her Müslüman bu metinleri okur. Ama onları şeyhin anladığı gibi anlayamıyoruz. Belki bu incelemem ve araştırmam…</w:t>
      </w:r>
    </w:p>
    <w:p>
      <w:pPr>
        <w:keepNext/>
      </w:pPr>
      <w:hyperlink r:id="rId66">
        <w:r>
          <w:rPr>
            <w:color w:val="1155CC"/>
            <w:u w:val="single"/>
          </w:rPr>
          <w:t>00:40:28 – 00:41:09</w:t>
        </w:r>
      </w:hyperlink>
    </w:p>
    <w:p>
      <w:r>
        <w:t>şeyhin anlayışının bu yönünü ele alacak; Allah rahmet etsin. Bu, ümmete, Nebi’nin ümmetine çağrıdır; salat ve selam ona. şeyhimiz gibi Allah’ın kitabına, Nebi’nin sünnetine bakmaya; salat ve selam ona. Ümmet, en iyi hâlinde yüce Allah’ın kitabı üzerinde düşünürken… anlamadan, idrak etmeden Allah’ın kitabını okur oldu. Ümmetin başına gelen budur; ümmetten görünen budur. Görünüşte ibadet, Allah’a tevekkül ve şeriat metinlerine dayanma vardır.</w:t>
      </w:r>
    </w:p>
    <w:p>
      <w:pPr>
        <w:keepNext/>
      </w:pPr>
      <w:hyperlink r:id="rId67">
        <w:r>
          <w:rPr>
            <w:color w:val="1155CC"/>
            <w:u w:val="single"/>
          </w:rPr>
          <w:t>00:41:09 – 00:41:51</w:t>
        </w:r>
      </w:hyperlink>
    </w:p>
    <w:p>
      <w:r>
        <w:t>Ama Allah’ın kitabını ve Nebi’nin sünnetini anlamada gereken seviyede değildir; salat ona. Araştırma uzun; bu kısacık sürede toparlanamayacak kadar uzun. Fakat benden önceki değerli hocalar bana değinilmedik tek nokta bırakmadı. Tesellim, konumun Nursi’nin anlama yöntemini betimlemesi; Allah ona rahmet etsin. Araştırmanın başında, girişinde şöyle diyorum: İslam ümmetinin geleceğini, medeniyet ufuklarını öngörmeyi konuşmak… çağın tabiatının gerektirdiği konulardandır; dünyadaki hızlanan dönüşümlerin de.</w:t>
      </w:r>
    </w:p>
    <w:p>
      <w:pPr>
        <w:keepNext/>
      </w:pPr>
      <w:hyperlink r:id="rId68">
        <w:r>
          <w:rPr>
            <w:color w:val="1155CC"/>
            <w:u w:val="single"/>
          </w:rPr>
          <w:t>00:41:51 – 00:42:35</w:t>
        </w:r>
      </w:hyperlink>
    </w:p>
    <w:p>
      <w:r>
        <w:t>fikrî, siyasi, iktisadi, teknik ve kültürel alanlarda. Zira ümmet bugün görülmemiş zorluklarla karşı karşıyadır; kimliğine, varlığına, değerlerine, insanlık medeniyetindeki yerine dokunan. Şeyh de buna yöneldi; yüce Allah’ın kitabından… bu maddelerin her biri için bir anlayış oluşturdu. Sonra ilerleyip ümmetin varacağı akıbetleri anlamak için öngörüde bulundu; Allah’ın kitabının yolunu bırakırsa da kitaba sarılırsa da. İki durumu da öngördü; yani Allah’ın kitabını bırakırsa…</w:t>
      </w:r>
    </w:p>
    <w:p>
      <w:pPr>
        <w:keepNext/>
      </w:pPr>
      <w:hyperlink r:id="rId69">
        <w:r>
          <w:rPr>
            <w:color w:val="1155CC"/>
            <w:u w:val="single"/>
          </w:rPr>
          <w:t>00:42:35 – 00:43:15</w:t>
        </w:r>
      </w:hyperlink>
    </w:p>
    <w:p>
      <w:r>
        <w:t>mevcut hâlinde kalacak, sonra daha da gerileyecekti. Öyle de oldu. Ümmet Allah’ın kitabını, Nebi’nin sünnetini bırakınca; salat ve selam ona… hızla geriledi; bugün gördüğümüz hâle geldik. Hiçbir şeyi yükseltmez, indirmez; milletler arasında sayılmaz; halklar ve milletler arasında hesaba katılanlardan değildir. Arap ve İslam ümmeti anılmak istense bile, nezaket icabı sona eklenir. Buna şahit ve delil, gördüğümüz şu eylemlerdir;</w:t>
      </w:r>
    </w:p>
    <w:p>
      <w:pPr>
        <w:keepNext/>
      </w:pPr>
      <w:hyperlink r:id="rId70">
        <w:r>
          <w:rPr>
            <w:color w:val="1155CC"/>
            <w:u w:val="single"/>
          </w:rPr>
          <w:t>00:43:15 – 00:43:58</w:t>
        </w:r>
      </w:hyperlink>
    </w:p>
    <w:p>
      <w:r>
        <w:t>“Maymunların ve domuzların çocukları”nın Gazze’de Müslüman kardeşlerimize yaptıkları. Nebi’nin ümmetinden bu kesime uygulanan kuşatma, aç bırakma ve işkence; salat ve selam ona. Girişi tamamlarken diyorum: Bu küresel dönüşümler içinde… fikrî ve ıslahçı bakışı yeniden ele alma ihtiyacı belirdi; ümmetin âlim ve düşünürlerinin sunduğu bakışı; Müslümanların durumunu teşhis edip geleceğini öngörmeye çalışanların. özgün İslami yöntem ışığında. Bu bakımdan müceddit Bediüzzaman Said Nursi… çağımızın en önde gelen Müslüman ıslahatçılarındandır;</w:t>
      </w:r>
    </w:p>
    <w:p>
      <w:pPr>
        <w:keepNext/>
      </w:pPr>
      <w:hyperlink r:id="rId71">
        <w:r>
          <w:rPr>
            <w:color w:val="1155CC"/>
            <w:u w:val="single"/>
          </w:rPr>
          <w:t>00:43:58 – 00:44:42</w:t>
        </w:r>
      </w:hyperlink>
    </w:p>
    <w:p>
      <w:r>
        <w:t>İslam ümmetinin geleceğine dair derin bir öngörüye sahip olanlardan. Fikrî projesi yalnız kendi çağının sorunlarıyla sınırlı kalmadı; Bunu aşarak bir gelecek tasavvuru kurdu; iman, ilim, ahlak ve İslam birliğine dayalı. medeniyetin yükselmesi, ümmetin rolünü yeniden kazanması için temel dayanaklar olarak. insanlığı hayra, adalete ve İslam’a yöneltmede; barışa, affedersiniz. Nursi’nin yaşadığı dönemi elbette hepiniz biliyorsunuz; imamımız Nursi, Allah rahmet etsin. Siyasi, fikrî, iktisadi çalkantılar;</w:t>
      </w:r>
    </w:p>
    <w:p>
      <w:pPr>
        <w:keepNext/>
      </w:pPr>
      <w:hyperlink r:id="rId72">
        <w:r>
          <w:rPr>
            <w:color w:val="1155CC"/>
            <w:u w:val="single"/>
          </w:rPr>
          <w:t>00:44:42 – 00:45:23</w:t>
        </w:r>
      </w:hyperlink>
    </w:p>
    <w:p>
      <w:r>
        <w:t>buna eşlik eden ümmetin gerileyişi ve hızlanması; Osmanlı hilafetinin çöküşü, materyalist ve laik akımların yükselişi sonrasında; ilerlemeci, medenileştirici denilen eğilimlerin yayılması. Bütün bunlar İmam Nursi’de, Allah rahmet etsin… bu tür akımlara karşı koyma güdüsünü doğurdu. Ümmetten dinini yenileyecek bir müceddidin çıkması gerekiyordu; belki o çağının müceddididir; Allah rahmet etsin. Çünkü döneminin en tehlikeli laik çağrısına karşı koydu;</w:t>
      </w:r>
    </w:p>
    <w:p>
      <w:pPr>
        <w:keepNext/>
      </w:pPr>
      <w:hyperlink r:id="rId73">
        <w:r>
          <w:rPr>
            <w:color w:val="1155CC"/>
            <w:u w:val="single"/>
          </w:rPr>
          <w:t>00:45:23 – 00:46:07</w:t>
        </w:r>
      </w:hyperlink>
    </w:p>
    <w:p>
      <w:r>
        <w:t>güçlü etkiyi durdurmada veya azaltmada büyük rol oynadı; ümmet üzerinde doğabilecek etkiyi. Risale-i Nur ve içerdiği itikadi, fikrî ve eğitimsel çözümler sayesinde. Nursi, ümmetin geleceğine dair bütünlüklü bir tasavvur sundu; özgünlükle çağdaşlığı birleştiren; şeriatın sabiteleriyle medeniyet gelişiminin gereklerini de. Araştırmanın, incelememin öneminden söz ettim; Nursi’nin fikrine bakmayı, onu çağdaş fikrî yöntem edinmeyi. Kendi zamanında da sonrasında da fikrî bir yöntem olmaya uygundur.</w:t>
      </w:r>
    </w:p>
    <w:p>
      <w:pPr>
        <w:keepNext/>
      </w:pPr>
      <w:hyperlink r:id="rId74">
        <w:r>
          <w:rPr>
            <w:color w:val="1155CC"/>
            <w:u w:val="single"/>
          </w:rPr>
          <w:t>00:46:07 – 00:46:51</w:t>
        </w:r>
      </w:hyperlink>
    </w:p>
    <w:p>
      <w:r>
        <w:t>Belki her zaman ve mekâna uygundur; çünkü Allah’ın kitabı ve Nebi’nin sünnetinden beslenir; salat ve selam ona. Kitap ve sünnete dair maksatları gözeten anlayışı, salat ve selam Nebi’ye… onu hiçbir hâlde bırakılamayacak bir yöntem olmaya elverişli kıldı; zamanların gelişmesiyle gelişir. Elbette fikrî, kültürel, medeni ve özellikle ilmî gelişme… onun döneminde şimdiki gibi değildi. Kesinlikle internet, iletişim araçları ve benzerleri yoktu. Ama gelişmenin, ilmî yükselişin başlangıçları vardı. O ise risaleleri ve Allah’ın kitabını anlayışıyla…</w:t>
      </w:r>
    </w:p>
    <w:p>
      <w:pPr>
        <w:keepNext/>
      </w:pPr>
      <w:hyperlink r:id="rId75">
        <w:r>
          <w:rPr>
            <w:color w:val="1155CC"/>
            <w:u w:val="single"/>
          </w:rPr>
          <w:t>00:46:51 – 00:47:31</w:t>
        </w:r>
      </w:hyperlink>
    </w:p>
    <w:p>
      <w:r>
        <w:t>ümmetin gelecekteki hâlini öngördü. İnşallah araştırmada bunu göreceğiz; ümmetin dağınıklığından gerilemesini nasıl öngördüğünü; Allah’ın kitabını bırakmasından, ümmetteki parçalanmadan; Batılı ve modernist bakışa hayranlığından vesaire. Araştırma gerektirdi… Elbette uzatmak istemiyorum; düşüncemi biraz anlatamadan başkanın durdurmasından korkarım. Yöntem, araştırmayı iki ana bölüme ayırmayı gerektirdi;</w:t>
      </w:r>
    </w:p>
    <w:p>
      <w:pPr>
        <w:keepNext/>
      </w:pPr>
      <w:hyperlink r:id="rId76">
        <w:r>
          <w:rPr>
            <w:color w:val="1155CC"/>
            <w:u w:val="single"/>
          </w:rPr>
          <w:t>00:47:31 – 00:48:16</w:t>
        </w:r>
      </w:hyperlink>
    </w:p>
    <w:p>
      <w:r>
        <w:t>her birinde üç alt başlık; şöyle sıralanıyor; vakit izin verirse. İlk bölümün başlığı: İtikadi ve Fikrî Temeller; Said Nursi’de Geleceği Öngörmenin; Allah rahmet etsin. Bu, konunun girişi ve kavramsal çerçevesidir. Sonra bu bölümün ilk alt başlığında şunu işledim; geleceği öngörme kavramı, İslam düşüncesindeki önemi. Ümmetin her yeni olayda eksikliğini duyduğu nevazil fıkhı budur. Ümmet günümüzde ve bundan önceki zamanlarda geçti [cümle eksik]; sonra da nevazil fıkhını bilenlere ihtiyaç duyacağı zaman gelecek.</w:t>
      </w:r>
    </w:p>
    <w:p>
      <w:pPr>
        <w:keepNext/>
      </w:pPr>
      <w:hyperlink r:id="rId77">
        <w:r>
          <w:rPr>
            <w:color w:val="1155CC"/>
            <w:u w:val="single"/>
          </w:rPr>
          <w:t>00:48:16 – 00:48:59</w:t>
        </w:r>
      </w:hyperlink>
    </w:p>
    <w:p>
      <w:r>
        <w:t>Ümmet, nevazil fıkhında doğru anlayış ve öngörüye son derece muhtaçtır. Görüyoruz ki ümmetin başına gelen her yeni olayda… onu bilmeyen, nasıl yaklaşacağını beceremeyen öne atılıyor. Sonra maalesef ümmeti başındakinden daha büyük bir fitneye düşürüyor. Kendi ülkemden, diğer Müslüman ülkelerden aktarıyorum. Nevazil fıkhında çok zayıf olduğumuzu görüyoruz; çünkü nevazil fıkhı, Allah’ın kitabını doğru anlamaya dayanır; ve yüce Allah’a karşı niyetin halis olmasına. İlk alt başlık, bu önemli yönü ele aldı;</w:t>
      </w:r>
    </w:p>
    <w:p>
      <w:pPr>
        <w:keepNext/>
      </w:pPr>
      <w:hyperlink r:id="rId78">
        <w:r>
          <w:rPr>
            <w:color w:val="1155CC"/>
            <w:u w:val="single"/>
          </w:rPr>
          <w:t>00:48:59 – 00:49:40</w:t>
        </w:r>
      </w:hyperlink>
    </w:p>
    <w:p>
      <w:r>
        <w:t>ümmetin ayağa kalkması gereken alanda; veya en azından boşluğu dolduracak birini çıkarmalı; insanlar, şartların doğurduğu [fıkıh meselelerinde?] ona başvurabilsin. İkinci: İlahi Sünnetlerin İmam Nursi’de Gelecek Tasavvuruna Etkisi; Allah rahmet etsin. Bu, yanlış kavramları ve tevekkülü açıklar [bağlantı belirsiz]; ümmeti sarsan. İnsanlar artık… dindarlar, ibadet edenler ve [zahitler?] bile; itibar gören, parmakla gösterilenler [ifade bozuk];</w:t>
      </w:r>
    </w:p>
    <w:p>
      <w:pPr>
        <w:keepNext/>
      </w:pPr>
      <w:hyperlink r:id="rId79">
        <w:r>
          <w:rPr>
            <w:color w:val="1155CC"/>
            <w:u w:val="single"/>
          </w:rPr>
          <w:t>00:49:40 – 00:50:21</w:t>
        </w:r>
      </w:hyperlink>
    </w:p>
    <w:p>
      <w:r>
        <w:t>ya yanlış tevekkül ediyor; ya da pasifçe bekliyor; bu kesinlikle doğru değildir. Üçüncü alt başlık: Ümmetin Yükselişinde ve Geleceğini Öngörmede İmanla İlmin Rolü. Bu da tembelliği, boyun eğişi, işi bırakmayı, teslimiyeti ele alır. Belki gelişme, başarı ve ilerlemenin birçok anahtarını teslim ettik; başkalarına verdik; ümmet her şeyde başkalarına muhtaç oldu. En basit şeyleri bile yapamaz hâle geldik. İmam Gazali, Allah rahmet etsin, şöyle derdi;</w:t>
      </w:r>
    </w:p>
    <w:p>
      <w:pPr>
        <w:keepNext/>
      </w:pPr>
      <w:hyperlink r:id="rId80">
        <w:r>
          <w:rPr>
            <w:color w:val="1155CC"/>
            <w:u w:val="single"/>
          </w:rPr>
          <w:t>00:50:21 – 00:51:07</w:t>
        </w:r>
      </w:hyperlink>
    </w:p>
    <w:p>
      <w:r>
        <w:t>“Ümmet iğne yapmaktan acizse günahkâr olur; çünkü ihtiyaçlarından birini karşılayamamıştır.” Ümmeti elbette tek bir beden sayıyor; Pakistan’da, Irak’ta veya Mısır’da üretilse… ümmete yeterdi, dedi. Ama buna rağmen biz… en basit ve en büyük işleri başkalarına bıraktık; her şeyde başkalarına muhtaç olduk. İkinci bölüm: İlmî Zorluklar. Orada Nursî’nin bakışı ışığında çağdaş ilmî zorlukları ele aldım. Burada da üç alt başlık var: Fikrî zorluklar… ve çağdaş itikadi zorluklar; şeyhin bakışından ümmetin geleceğine etkileri.</w:t>
      </w:r>
    </w:p>
    <w:p>
      <w:pPr>
        <w:keepNext/>
      </w:pPr>
      <w:hyperlink r:id="rId81">
        <w:r>
          <w:rPr>
            <w:color w:val="1155CC"/>
            <w:u w:val="single"/>
          </w:rPr>
          <w:t>00:51:07 – 00:51:48</w:t>
        </w:r>
      </w:hyperlink>
    </w:p>
    <w:p>
      <w:r>
        <w:t>Bunların temellendirilmesi ve onun anlayışı; Allah rahmet etsin; yüce Allah’ın kitabını anlayışı; belirli bölümlerle. Anlayışında dayandığı bazı delilleri anacağım; Allah rahmet etsin; tasavvurlarını ve maksatlarını oluştururken. Alt başlıkları bitirelim; vakit kalırsa delilleri anacağız. Doktor bey izin verirse. Dört dakikanız kaldı. [“Makul” olabilir; belirsiz.] Evet, deneyeceğim. Küreselleşme ve teknik dönüşümler içinde medeni, ilmî zorluklar ve [etki…];</w:t>
      </w:r>
    </w:p>
    <w:p>
      <w:pPr>
        <w:keepNext/>
      </w:pPr>
      <w:hyperlink r:id="rId82">
        <w:r>
          <w:rPr>
            <w:color w:val="1155CC"/>
            <w:u w:val="single"/>
          </w:rPr>
          <w:t>00:51:48 – 00:52:30</w:t>
        </w:r>
      </w:hyperlink>
    </w:p>
    <w:p>
      <w:r>
        <w:t>ümmetin geleceğine etkileri. İkinci bölümün ikinci alt başlığı buydu. Üçüncüsü: İslam Birliğinin Zorlukları ve Uluslararası Çatışmalar; Nursi’nin bakışından ümmetin geleceğine etkileri. Bazı sonuçlara vardım. Belki delilleri anamayacağım; imamımız Nursi’nin yüce Allah’ın kitabını anlamada dayandıklarını; bu ümmetin geleceğini öngörmede de. İlk bölüm… Elbette bazı sonuçlarım vardı. İzin verirseniz sonuçlara geçeyim. Araştırma bir dizi sonuca ulaştı. Birincisi, geleceği öngörmek İslam düşüncesinde köklü bir ilkedir;</w:t>
      </w:r>
    </w:p>
    <w:p>
      <w:pPr>
        <w:keepNext/>
      </w:pPr>
      <w:hyperlink r:id="rId83">
        <w:r>
          <w:rPr>
            <w:color w:val="1155CC"/>
            <w:u w:val="single"/>
          </w:rPr>
          <w:t>00:52:30 – 00:53:14</w:t>
        </w:r>
      </w:hyperlink>
    </w:p>
    <w:p>
      <w:r>
        <w:t>ilahi sünnetleri anlama, gerçekliği inceleme ve sonuçları araştırmaya dayanır. İkincisi, Said Nursi İslam ümmetine bütünlüklü bir gelecek tasavvuru sundu; Kur’an-ı Kerim ve nebevî sünnetten yola çıkan; medeniyetin yükselişinde imanla ameli birleştiren. Üç: İmanın yenilenmesi, doğru akidenin kökleştirilmesi… Nursi’nin ıslah projesinin, ümmetin geleceğini öngörmesinin temel dayanağıdır. Dördüncüsü, tarih akışını anlamada ilahi sünnetlerin önemini vurguladı; Allah rahmet etsin. ümmetin yükseliş ve düşüşünü açıklamanın temeli saydı. Beşincisi, Nursi’nin düşüncesinde imanla ilim…</w:t>
      </w:r>
    </w:p>
    <w:p>
      <w:pPr>
        <w:keepNext/>
      </w:pPr>
      <w:hyperlink r:id="rId84">
        <w:r>
          <w:rPr>
            <w:color w:val="1155CC"/>
            <w:u w:val="single"/>
          </w:rPr>
          <w:t>00:53:14 – 00:53:58</w:t>
        </w:r>
      </w:hyperlink>
    </w:p>
    <w:p>
      <w:r>
        <w:t>medeniyet yükselişinin temelidir; ayırmak, ümmet hayatının dengesini bozar. Altıncısı, çağdaş fikrî ve itikadi zorluklar, başta… ateizm, materyalizm ve bilimcilik, ümmetin kimliği ve geleceği için gerçek tehlikedir. Yedincisi, Nursi çağdaş ilmî ve teknik ilerlemeden yararlanmaya çağırdı; İslami değerler ve şer’î sabiteler çerçevesinde. Sekizincisi, küreselleşme ve teknik dönüşümler konusunda uyardı; bunlar elbette onun döneminde ancak sınırlı ölçüde vardı. Çağımızda Nursi bizi görseydi; toplumun şimdi baktıklarını, gençlerimizin, oğul ve kızlarımızın gördüklerini;</w:t>
      </w:r>
    </w:p>
    <w:p>
      <w:pPr>
        <w:keepNext/>
      </w:pPr>
      <w:hyperlink r:id="rId85">
        <w:r>
          <w:rPr>
            <w:color w:val="1155CC"/>
            <w:u w:val="single"/>
          </w:rPr>
          <w:t>00:53:58 – 00:54:41</w:t>
        </w:r>
      </w:hyperlink>
    </w:p>
    <w:p>
      <w:r>
        <w:t>yani yatağında yatarken düşüncesini değiştirebilir [özne belirsiz]. Eskiden veya en azından bizim gençliğimizde… fitne veya sapkın düşünce bize ulaşamazdı; ancak güçlükle; haber yayma, doğrudan temas, benzerleri yahut mektuplarla. belki de kısaca. Ama şimdi bir genç veya çocuk girebilir; küçük yaştaki veya dindarlığa yeni başlayan biri; herhangi bir siteye girebilir. Sonra belirli bir konuyu görür; ardından bu konuyla ilgili şeyler ona gelmeye başlar;</w:t>
      </w:r>
    </w:p>
    <w:p>
      <w:pPr>
        <w:keepNext/>
      </w:pPr>
      <w:hyperlink r:id="rId86">
        <w:r>
          <w:rPr>
            <w:color w:val="1155CC"/>
            <w:u w:val="single"/>
          </w:rPr>
          <w:t>00:54:41 – 00:55:24</w:t>
        </w:r>
      </w:hyperlink>
    </w:p>
    <w:p>
      <w:r>
        <w:t>ilk düşünceyi pekiştiren onlarca şey. Yani şimdi musibet şu: Genç, fikri görüyor; sonra onu destekleyenleri görüyor; Yatağında yatarken, hiç kalkmadan. Bu elbette bizim zamanımızda yoktu. İmam Nursi bu dönüşümlere karşı uyardı; çünkü genel biçimde konuştu; bunlar gerçekliğimizle uyumludur; onları bu zamana uygun yerine yerleştirmek istersek. Nursi çağdaş ilmî ve teknik ilerlemeden yararlanmaya çağırdı; İslami değerler ve şer’î sabiteler çerçevesinde. Küreselleşme ve teknik dönüşümlerin ümmete şunu gerektirdiğini belirtti; yeni zorluklar için fikrî, kültürel, ilmî araçlarını geliştirmesini.</w:t>
      </w:r>
    </w:p>
    <w:p>
      <w:pPr>
        <w:keepNext/>
      </w:pPr>
      <w:hyperlink r:id="rId87">
        <w:r>
          <w:rPr>
            <w:color w:val="1155CC"/>
            <w:u w:val="single"/>
          </w:rPr>
          <w:t>00:55:24 – 00:56:05</w:t>
        </w:r>
      </w:hyperlink>
    </w:p>
    <w:p>
      <w:r>
        <w:t>Elbette on maddem var. İslam birliğinden söz etti; Nursi’nin düşüncesinde merkezî bir yer tutar; medeniyet yükselişinin, ümmetin dünya rolünü geri kazanmasının başlıca şartlarındandır. Onuncu ve son: Nursi’nin düşüncesi, geleceğe iyimserliği birleştirir… Oysa bazı davetçiler görüyoruz; ümmeti ümitsizliğe düşürüp zayıflatmaya yönelen. Elbette her kişiliğin sahibine yüklediği bir şey vardır. Nursi ise, Allah rahmet etsin, geleceğe iyimserliği birleştirmesiyle ayrılırdı; sorunları teşhiste gerçekçilikle.</w:t>
      </w:r>
    </w:p>
    <w:p>
      <w:pPr>
        <w:keepNext/>
      </w:pPr>
      <w:hyperlink r:id="rId88">
        <w:r>
          <w:rPr>
            <w:color w:val="1155CC"/>
            <w:u w:val="single"/>
          </w:rPr>
          <w:t>00:56:05 – 00:56:48</w:t>
        </w:r>
      </w:hyperlink>
    </w:p>
    <w:p>
      <w:r>
        <w:t>bu ona çağın meselelerini çözmeye katkı gücü verir. Bazı tavsiyelerim var, ayrıca… Belki tartışmada. Tartışmada. Dikkatle dinlediğiniz için teşekkür ederim. Allah sizi benim adıma [oturumu?] hayırla mükâfatlandırsın ve bereketlendirsin. Allah bereket versin, değerli hocamız Dırgam er-Rubeyî; ümmetin geleceğini öngörmeye dair önemli konuşma; çağdaş küresel dönüşümler içinde Nursi’nin bakışından. Sözü uzatmadan… Prof. Dr. Halid Mahcub, Cezayir Ben Yusuf Ben Hudda Üniversitesinden;</w:t>
      </w:r>
    </w:p>
    <w:p>
      <w:pPr>
        <w:keepNext/>
      </w:pPr>
      <w:hyperlink r:id="rId89">
        <w:r>
          <w:rPr>
            <w:color w:val="1155CC"/>
            <w:u w:val="single"/>
          </w:rPr>
          <w:t>00:56:48 – 00:57:28</w:t>
        </w:r>
      </w:hyperlink>
    </w:p>
    <w:p>
      <w:r>
        <w:t>Konuşmasının başlığı: Kur’anî Değerlerin Rolü; siyasi krizleri çözmede ve insani iş birliğini sağlamada; Risale-i Nur ışığında, olgun bir insanlığa doğru. Teşekkür ederek buyur ediyoruz; Allah bereket versin. Rahmân ve Rahîm Allah’ın adıyla. Hamd Allah’a; efendimiz Resulullah’a salat ve selam olsun; ailesine, ashabına, ona bağlı olanlara da. Sayın oturum üyeleri, sayın katılımcılar; her biri güzel ismi ve güzel [vasfıyla?];</w:t>
      </w:r>
    </w:p>
    <w:p>
      <w:pPr>
        <w:keepNext/>
      </w:pPr>
      <w:hyperlink r:id="rId90">
        <w:r>
          <w:rPr>
            <w:color w:val="1155CC"/>
            <w:u w:val="single"/>
          </w:rPr>
          <w:t>00:57:28 – 00:58:09</w:t>
        </w:r>
      </w:hyperlink>
    </w:p>
    <w:p>
      <w:r>
        <w:t>Selam, Allah’ın rahmet ve bereketi üzerinize. Konuşmamın konusu, Kur’anî değerlerin rolü; siyasi krizleri çözmede, insani iş birliğini sağlamada; Risale-i Nur ışığında; insani olgunluğu sağlayacak biçimde; yahut olgun bir insanlığa doğru. Bu başlık, buluşmanın genel başlığına giriyor; Çağdaş Medeniyetin Sorunlarına Kur’anî Çözümler. Araştırmayı doğru çerçeveye yerleştirmek için… başlangıçta bir benzetmeden hareket edeyim.</w:t>
      </w:r>
    </w:p>
    <w:p>
      <w:pPr>
        <w:keepNext/>
      </w:pPr>
      <w:hyperlink r:id="rId91">
        <w:r>
          <w:rPr>
            <w:color w:val="1155CC"/>
            <w:u w:val="single"/>
          </w:rPr>
          <w:t>00:58:10 – 00:58:54</w:t>
        </w:r>
      </w:hyperlink>
    </w:p>
    <w:p>
      <w:r>
        <w:t>Üstat Bediüzzaman Nursi de iman hakikatlerini sunarken bu yolu izledi; sık sık benzetmelerden yararlandı. Bu yaklaşım onda vahyin, Kur’an-ı Kerim’in nurlarından doğdu; yüce Rabbimiz orada şöyle buyurur: “Bu misalleri insanlara veririz; onları ancak bilenler kavrar.” Peki, belirli bir ürün üreten büyük, karmaşık bir makinemiz var. Bu makinede bir arıza çıktı; ya üretimin durmasına yol açtı; ya da bozuk bir ürün üretir oldu.</w:t>
      </w:r>
    </w:p>
    <w:p>
      <w:pPr>
        <w:keepNext/>
      </w:pPr>
      <w:hyperlink r:id="rId92">
        <w:r>
          <w:rPr>
            <w:color w:val="1155CC"/>
            <w:u w:val="single"/>
          </w:rPr>
          <w:t>00:58:54 – 00:59:39</w:t>
        </w:r>
      </w:hyperlink>
    </w:p>
    <w:p>
      <w:r>
        <w:t>İkincisinin, bozuk ürün üretmenin daha tehlikeli olduğuna katılırsınız. Size makineleri onarmakta usta bir uzman geldi; makineyi normal hâline döndürmek için onarmayı önerdi. Bu işte mahir olduğunu gösteren deliller sundu. Onardı; makine gerçekten düzeldi. Sonra makinede yeniden bir sorun çıktı. Akıllı kişi ne yapar? Makinenin sahibi ne yapar? Doğrudan onu onaran ustaya gider;</w:t>
      </w:r>
    </w:p>
    <w:p>
      <w:pPr>
        <w:keepNext/>
      </w:pPr>
      <w:hyperlink r:id="rId93">
        <w:r>
          <w:rPr>
            <w:color w:val="1155CC"/>
            <w:u w:val="single"/>
          </w:rPr>
          <w:t>00:59:39 – 01:00:22</w:t>
        </w:r>
      </w:hyperlink>
    </w:p>
    <w:p>
      <w:r>
        <w:t>yeniden onarılması için yardımını ister. Bu benzetmede sözünü ettiğim makine… dünyanın ve kâinatın makinesidir; insan da medeniyet üretmek için onu işleten olarak oradadır. kendisini yüce Allah’a bağlayan halifelik ahdi çerçevesinde; Allah’a kulluk ve kâinattan yararlanma çerçevesinde. Bu benzetmeden hareket ediyoruz; Üstat Bediüzzaman Nursi’nin başarısını anlamak için; dünya makinesindeki sorunlara gerçekçi çözümler sunmadaki başarısını.</w:t>
      </w:r>
    </w:p>
    <w:p>
      <w:pPr>
        <w:keepNext/>
      </w:pPr>
      <w:hyperlink r:id="rId94">
        <w:r>
          <w:rPr>
            <w:color w:val="1155CC"/>
            <w:u w:val="single"/>
          </w:rPr>
          <w:t>01:00:22 – 01:01:04</w:t>
        </w:r>
      </w:hyperlink>
    </w:p>
    <w:p>
      <w:r>
        <w:t>çoğu zaman bunlara yol açanlar… siyasetin bazı delileri veya aklı kıtlarıdır; makineyi doğru yolundan saptıranlar. Nursi’nin teşhise ulaşmadaki başarısını anlamak için; makinede çıkan bu sorunu teşhis etmesini; İmam Bediüzzaman Nursi’yi yerleştirebiliriz; Kur’anî başarı eksenleri dediğimiz çerçeveye; üç eksendir. Birinci eksen, şu yetenektir: öncelikleri sıralama. Nursi’nin bu eksende başarılı olduğunu düşünüyorum. çünkü önceliklerini belirleyebildi;</w:t>
      </w:r>
    </w:p>
    <w:p>
      <w:pPr>
        <w:keepNext/>
      </w:pPr>
      <w:hyperlink r:id="rId95">
        <w:r>
          <w:rPr>
            <w:color w:val="1155CC"/>
            <w:u w:val="single"/>
          </w:rPr>
          <w:t>01:01:04 – 01:01:45</w:t>
        </w:r>
      </w:hyperlink>
    </w:p>
    <w:p>
      <w:r>
        <w:t>makinenin durduğu o anda; yahut bize bozuk ürün üretmeye başladığı anda. Bu ürünlerin başında dünyada yayılan ateist düşünce vardı. Önceliklerini sıralayabildi; onları sınırlandırdı; “imanı kurtarma projesi” dediği şeyle. Hatta açıkça şöyle der: Bin canı olsa… onları vermekten çekinmezdi; iman hakikatlerinden bir tanesini kurtarmak için; imanın kendisi bir yana. Böylece önceliklerini sıralayabildi. Başarının ikinci ekseni, bireyin ve toplumun başarısının;</w:t>
      </w:r>
    </w:p>
    <w:p>
      <w:pPr>
        <w:keepNext/>
      </w:pPr>
      <w:hyperlink r:id="rId96">
        <w:r>
          <w:rPr>
            <w:color w:val="1155CC"/>
            <w:u w:val="single"/>
          </w:rPr>
          <w:t>01:01:45 – 01:02:27</w:t>
        </w:r>
      </w:hyperlink>
    </w:p>
    <w:p>
      <w:r>
        <w:t>kritik anlarda bağlılıkları sıralamaktır. İmam Nursi’nin hayatını okuyan… bağlılıkları sıralamadaki muazzam yeteneğini keşfeder; ırki, lisani, dilsel, mezhebî, dinî, [millî?] ve insani. Nursi’nin yaşadığı o anda; bu bağlılıklar arasında hiçbir çatışma oluşmadan; aksine, aralarında bir bütünleşme vardı. Üçüncü başarı ekseni; Nursi’nin bunda başarılı olduğuna inanıyoruz; sıralama diyebileceğimiz şey; yahut doğru bağlamda konumlanma yeteneği.</w:t>
      </w:r>
    </w:p>
    <w:p>
      <w:pPr>
        <w:keepNext/>
      </w:pPr>
      <w:hyperlink r:id="rId97">
        <w:r>
          <w:rPr>
            <w:color w:val="1155CC"/>
            <w:u w:val="single"/>
          </w:rPr>
          <w:t>01:02:27 – 01:03:07</w:t>
        </w:r>
      </w:hyperlink>
    </w:p>
    <w:p>
      <w:r>
        <w:t>Bir fikir doğru olabilir; fakat bağlamı yanlış olabilir. kendinize, fikrinize zarar verirsiniz. İmam Nursi konumlanmayı başardı. Üç bölüme ayırdığım bu konuşmayı buradan hareketle kuracağız. İlk bölümü Nursi’de siyasi eyleme ayırdım; gerçekliğin zorlamaları ve Risale-i Nur’un talepleri arasında. Buradan Üstat Bediüzzaman Nursi’nin… doğru bağlamda konumlanabildiğini anlarız. bu da projesini daha sonra üretim etkeni olmaya elverişli kıldı;</w:t>
      </w:r>
    </w:p>
    <w:p>
      <w:pPr>
        <w:keepNext/>
      </w:pPr>
      <w:hyperlink r:id="rId98">
        <w:r>
          <w:rPr>
            <w:color w:val="1155CC"/>
            <w:u w:val="single"/>
          </w:rPr>
          <w:t>01:03:07 – 01:03:47</w:t>
        </w:r>
      </w:hyperlink>
    </w:p>
    <w:p>
      <w:r>
        <w:t>ve mekanizmayı, büyük makineyi onarma etkeni olmaya; onu vuran arıza değildi; insanlık medeniyetini bozuk üretme sorunuydu. Bize maddi ürünlerde bu birikimi üretti; ruhun ve kalbin talepleri pahasına. Bu yüzden Nursi, açıkça ifade ettiği Kur’an nurlarından hareket eder; Sanki başladığımız benzetmeye dönüyoruz; makineyi ilk kez onarabilen ustaya;</w:t>
      </w:r>
    </w:p>
    <w:p>
      <w:pPr>
        <w:keepNext/>
      </w:pPr>
      <w:hyperlink r:id="rId99">
        <w:r>
          <w:rPr>
            <w:color w:val="1155CC"/>
            <w:u w:val="single"/>
          </w:rPr>
          <w:t>01:03:47 – 01:04:29</w:t>
        </w:r>
      </w:hyperlink>
    </w:p>
    <w:p>
      <w:r>
        <w:t>makine her bozulduğunda ona dönmek için. Kur’an-ı Kerim’den söz ediyor; Kur’an’ın, Kur’an’ın düsturlarının ve kanunlarının… ezelden geldiği için ebede kadar geçerli olduğunu söylüyor. İnsanlık hangi sorunla karşılaşırsa karşılaşsın; vahyin ve Kur’an-ı Kerim’in nurlarına dönmelidir. karmaşık makinenin sahibinin onu onarabilecek ustaya dönmesi gibi. İlk bölümde Nursi’nin doğru bağlamda konumlanma yeteneğini ele alacağımı söyledim. bunu iki eksende adlandırdık;</w:t>
      </w:r>
    </w:p>
    <w:p>
      <w:pPr>
        <w:keepNext/>
      </w:pPr>
      <w:hyperlink r:id="rId100">
        <w:r>
          <w:rPr>
            <w:color w:val="1155CC"/>
            <w:u w:val="single"/>
          </w:rPr>
          <w:t>01:04:29 – 01:05:12</w:t>
        </w:r>
      </w:hyperlink>
    </w:p>
    <w:p>
      <w:r>
        <w:t>siyaseti bırakmaya zorlayan gerçeklik ve Risale-i Nur’un değerleri. Nursi’yi siyasetten ayrılmaya iten gerçekliğin zorlamaları… Zira siyaseti bırakmış İmam Bediü Nursi’den söz ediyoruz; siyasi ıslaha nasıl katkı sundu? Bu denklemin sınırlarını anlamalıyız; siyaseti bırakmasının bir çelişki olmadığını kavrayabilmek için. aksine gerçekliğin zorlamalarının getirdiği bir dönüşümdü; ve döneminde hâkim fikirlerin coğrafyasının. Siyasi düşüncesinin coğrafyasında, dediğimiz gibi, nesnel bir dönüşümdü; siyasete ilgi ve tutkudan, nefret ve hoşnutsuzluğa.</w:t>
      </w:r>
    </w:p>
    <w:p>
      <w:pPr>
        <w:keepNext/>
      </w:pPr>
      <w:hyperlink r:id="rId101">
        <w:r>
          <w:rPr>
            <w:color w:val="1155CC"/>
            <w:u w:val="single"/>
          </w:rPr>
          <w:t>01:05:12 – 01:05:55</w:t>
        </w:r>
      </w:hyperlink>
    </w:p>
    <w:p>
      <w:r>
        <w:t>ondan Allah’a sığınacak kadar; bunu şeytandan sığınmayla yan yana getirdi. Peki Nursi’yi siyaseti bırakmaya iten gerçek zorlamalar nelerdi? Birincisi, siyasi eylemin doğru yoldan sapması. Siyasi eyleme çokça yalan, hile ve şeytanlık hâkim oldu; öyle ki onu şeytanın vesveselerine benzetti. İkinci zorlama; sizi fazla tutmamak için kısaltacağım; Nursi’yi siyasi eylemi bırakmaya iten ikinci zorlama; çıkarlar çevresinde dönen siyasetin korkunç bir canavara dönüşmesi. Korkunç canavara yakınlık göstermenin… bize şefkat getirmeyeceğini; onun yakınlık göstereni yutacağını anlamalıyız.</w:t>
      </w:r>
    </w:p>
    <w:p>
      <w:pPr>
        <w:keepNext/>
      </w:pPr>
      <w:hyperlink r:id="rId102">
        <w:r>
          <w:rPr>
            <w:color w:val="1155CC"/>
            <w:u w:val="single"/>
          </w:rPr>
          <w:t>01:05:55 – 01:06:38</w:t>
        </w:r>
      </w:hyperlink>
    </w:p>
    <w:p>
      <w:r>
        <w:t>Şüphesiz korkunç canavardan uzak durmak… [Öfkelendiği?] anda, ona yaklaşmaktan daha hikmetlidir; Bediüzzaman Nursi’nin yaptığı budur. Üçüncü zorlama, kısaca, o dönemde siyasetin zararlarının yararlarını aşmasıdır. Dinimiz açıktır: Zararları önlemek, yararları elde etmekten önce gelir. Nursi’yi bu bağlamda konumlandıran ikinci eksen; o anlarda doğru saydığımız bu bağlamda, Risale-i Nur’un değerleridir. Kısacası vahyin nurlarından aldığı bu değerler… onu Kur’an’ı siyasi eylemde kullanmaktan uzaklaştırdı;</w:t>
      </w:r>
    </w:p>
    <w:p>
      <w:pPr>
        <w:keepNext/>
      </w:pPr>
      <w:hyperlink r:id="rId103">
        <w:r>
          <w:rPr>
            <w:color w:val="1155CC"/>
            <w:u w:val="single"/>
          </w:rPr>
          <w:t>01:06:38 – 01:07:19</w:t>
        </w:r>
      </w:hyperlink>
    </w:p>
    <w:p>
      <w:r>
        <w:t>özelliklerini önceki alt başlıkta anlattığımız eylemde. Şöyle der: “Beni siyaset âleminden kesin biçimde alıkoyan, Kur’an’a hizmettir; hatta onu düşünmeyi bile unutturdu. Yoksa bütün hayatımın tarihi şahittir; korku beni bağlamadı, hak bildiğim yolda ilerlememi engellemedi.” İmam yahut Üstat Nursi’nin doğru bağlamda konumlanma başarısına dair bunları söyledik. İkinci bölümü, insan toplumu hakkındaki Kur’anî kavramlara ayırdım; bunların gerçekleşmesine, yahut Risale-i Nur’da insani olgunluğu sağlamadaki rolüne.</w:t>
      </w:r>
    </w:p>
    <w:p>
      <w:pPr>
        <w:keepNext/>
      </w:pPr>
      <w:hyperlink r:id="rId104">
        <w:r>
          <w:rPr>
            <w:color w:val="1155CC"/>
            <w:u w:val="single"/>
          </w:rPr>
          <w:t>01:07:19 – 01:08:03</w:t>
        </w:r>
      </w:hyperlink>
    </w:p>
    <w:p>
      <w:r>
        <w:t>Bu kavramların, medeniyet üreten insan toplumu makinesini onaracağını anlamak için. ürünler, ustasının amaçladığı biçimden sapıp bozulduktan sonra; halifelik görevini yerine getirmek ve medeniyet ürünleri üretmek; yüce Allah’a kulluk dediğimiz çerçevede; kâinattan yararlanarak, akıl dışı sömürüden uzak; makineyi işletenlerin yol açtığı sömürüden; onu ilk üreticinin belirlediği üretim yolundan saptırarak; yahut onun yerini tutan uzman ve ehil [ustanın?] belirlediği yoldan.</w:t>
      </w:r>
    </w:p>
    <w:p>
      <w:pPr>
        <w:keepNext/>
      </w:pPr>
      <w:hyperlink r:id="rId105">
        <w:r>
          <w:rPr>
            <w:color w:val="1155CC"/>
            <w:u w:val="single"/>
          </w:rPr>
          <w:t>01:08:05 – 01:08:48</w:t>
        </w:r>
      </w:hyperlink>
    </w:p>
    <w:p>
      <w:r>
        <w:t>Elbette birçok cahiliye kavramı şuna yol açtı; vahyin inişi döneminde İslam dünyası makinesinin doğru yolundan sapmasına. Nursi gelip bunları çağın diliyle sundu; çağdaş insanın Kur’anî kavramların işlevini nasıl yeniden etkinleştireceğini anlayalım diye; çağdaş insanın yaşadığı an çerçevesinde; Kur’an’ın indiği anın gerekleriyle uyumlu olacak biçimde. Çünkü toplumların tabiatı, bildiğiniz gibi, İbn Haldun’un Mukaddime’de dediği üzere; benzerdir; bazı ayrıntılar dışında pek farklılaşmaz. Kur’anî toplum kavramlarının insani olgunluğu sağlamadaki rolü nedir?</w:t>
      </w:r>
    </w:p>
    <w:p>
      <w:pPr>
        <w:keepNext/>
      </w:pPr>
      <w:hyperlink r:id="rId106">
        <w:r>
          <w:rPr>
            <w:color w:val="1155CC"/>
            <w:u w:val="single"/>
          </w:rPr>
          <w:t>01:08:48 – 01:09:30</w:t>
        </w:r>
      </w:hyperlink>
    </w:p>
    <w:p>
      <w:r>
        <w:t>Kısacası Risale-i Nur’a döndüğümüzde şunu gördük; Kur’an-ı Kerim üç eksende etkili katkı sunmuştur. Toplumsal hayatı muazzam biçimde değiştirdi; ufuklarını mutluluk ve hakikatlerle doldurdu; önceden ırk ve asabiyete dayanıyordu; saldırı, zulüm ve maddiyata da; bunları bu Kur’an nurlarına dönüştürdü. İkinci eksen: Kur’an, çatışmaları ve toplumsal bozuklukları çözebildi; vahyin inişi döneminde. Bu yüzden bugün İslam ümmeti; dünyanın yaşadığı bu çatışmalar içinde; dünyanın aklıselim sahipleriyle birlikte bu kavramları geri getirmelidir;</w:t>
      </w:r>
    </w:p>
    <w:p>
      <w:pPr>
        <w:keepNext/>
      </w:pPr>
      <w:hyperlink r:id="rId107">
        <w:r>
          <w:rPr>
            <w:color w:val="1155CC"/>
            <w:u w:val="single"/>
          </w:rPr>
          <w:t>01:09:30 – 01:10:13</w:t>
        </w:r>
      </w:hyperlink>
    </w:p>
    <w:p>
      <w:r>
        <w:t>iş birliğine dayanan, çatışmaya değil. Kur’an’ın açıkladığı gibi… Affedersiniz, İmam Nursi’nin açıkladığı gibi; Kur’an insani karışıklıkları iki ilkeyle giderdi; birincisi, bütün insanların hayatın alanlarında çalışması; ikincisi, servetin zalimlerin elinde yığılmaması, [onu?] biriktirmemesi. Kısacası toplumsal makineyi geri döndürmeye katkı sunan kavramlar bunlar; vahiy döneminde dünya makinesini, medeniyet üreten doğal hâline. Şimdi… — Üç dakika. — Peki, Allah razı olsun. Günümüzde… Kur’anî değerlerin siyasi sorunları çözmedeki rolü nedir?</w:t>
      </w:r>
    </w:p>
    <w:p>
      <w:pPr>
        <w:keepNext/>
      </w:pPr>
      <w:hyperlink r:id="rId108">
        <w:r>
          <w:rPr>
            <w:color w:val="1155CC"/>
            <w:u w:val="single"/>
          </w:rPr>
          <w:t>01:10:13 – 01:10:54</w:t>
        </w:r>
      </w:hyperlink>
    </w:p>
    <w:p>
      <w:r>
        <w:t>bugün siyaset delileri veya aklı kıtlarının yol açtıklarını, Risale-i Nur’dan hareketle? Dört ilke var; kısaca belirteceğim; hangi veriler çerçevesinde yeniden göz önüne alabileceğimizi anlamak için; vahyin dünya makinesini normal hâline döndürmek için indiği anı. gerçek medeniyet üretsin diye, bozuk medeniyet değil. Birinci ilke: Zulme dayanan gücün haklılığı yöntemini değiştirmek; adalete dayanan hakkın gücü yöntemiyle. Birinci eksene dair bu. Bunları değiştirmemiz gerekiyor;</w:t>
      </w:r>
    </w:p>
    <w:p>
      <w:pPr>
        <w:keepNext/>
      </w:pPr>
      <w:hyperlink r:id="rId109">
        <w:r>
          <w:rPr>
            <w:color w:val="1155CC"/>
            <w:u w:val="single"/>
          </w:rPr>
          <w:t>01:10:54 – 01:11:34</w:t>
        </w:r>
      </w:hyperlink>
    </w:p>
    <w:p>
      <w:r>
        <w:t>bugün dünyaya hâkim bu eksenleri. İkincisi, hayatta çatışma yerine iş birliği düsturunu esas almak. çünkü iş birliği, herkesin birbirine yardım etmesidir. Yardım. Bugün yardım dediğimizde… her birimizin zihninde belirir; bugün kaç halkın, milletin yardıma muhtaç olduğu; dünyanın ise kıpırdamadan onları seyretmesi. Kur’an’ın düsturu, çatışma yerine iş birliğini koyar. Nursi, iş birliği düsturunun kullanıldığını söyler; cansızlar dünyasında, kâinatta bile.</w:t>
      </w:r>
    </w:p>
    <w:p>
      <w:pPr>
        <w:keepNext/>
      </w:pPr>
      <w:hyperlink r:id="rId110">
        <w:r>
          <w:rPr>
            <w:color w:val="1155CC"/>
            <w:u w:val="single"/>
          </w:rPr>
          <w:t>01:11:34 – 01:12:16</w:t>
        </w:r>
      </w:hyperlink>
    </w:p>
    <w:p>
      <w:r>
        <w:t>Güneş bitkiye yardım eder, bitki hayvanı besler; hayvan da insanlığın hayatına katkı sunar; böylece sürer. Bu iş birliğinden yararlanmalıyız; delilerin, aklı kıtların yol açtığı çatışma döngülerine girmemek için. Üçüncüsü, halklar arasında iş birliği ve iletişim sağlamak; hayır değerlerinde, insan türünün yararına olanlarda yardımlaşmak için. Dördüncüsü, Hristiyanlığın Kur’an’la uzlaşarak hakikat alanına dönmesi. Bu bağlamda Nursi, geleceğe dönük bir ufukla şöyle görür; Kur’an nurlarından, Nebi’nin haberlerinden; salat ve selam ona; Batı’daki Hristiyanlık, yani Hristiyan dininin aklıselim sahipleri…</w:t>
      </w:r>
    </w:p>
    <w:p>
      <w:pPr>
        <w:keepNext/>
      </w:pPr>
      <w:hyperlink r:id="rId111">
        <w:r>
          <w:rPr>
            <w:color w:val="1155CC"/>
            <w:u w:val="single"/>
          </w:rPr>
          <w:t>01:12:16 – 01:12:58</w:t>
        </w:r>
      </w:hyperlink>
    </w:p>
    <w:p>
      <w:r>
        <w:t>kurnaz bir siyasetle kullanılan bu Hristiyanlık, işini İslam’a teslim edecek; insanlar Kur’anî bakış içinde adalet, hürriyet, eşitlik altında yaşasın diye. “Resulünü hidayet ve hak dinle gönderdi; onu bütün dinlere üstün kılsın diye; müşrikler hoşlanmasa da.” Bu kadarla yetineyim. Allah efendimiz Muhammed’e salat etsin. Dikkatinize teşekkürler. Selam, Allah’ın rahmet ve bereketi üzerinize. Selam, Allah’ın rahmet ve bereketi üzerinize. Değerli Dr. Halid Mahcub’a süreye riayeti için teşekkür ederiz. Değerli hocalara bu kıymetli katkıları için teşekkür ederiz; bu zengin ilmî sofra çerçevesinde;</w:t>
      </w:r>
    </w:p>
    <w:p>
      <w:pPr>
        <w:keepNext/>
      </w:pPr>
      <w:hyperlink r:id="rId112">
        <w:r>
          <w:rPr>
            <w:color w:val="1155CC"/>
            <w:u w:val="single"/>
          </w:rPr>
          <w:t>01:12:58 – 01:13:44</w:t>
        </w:r>
      </w:hyperlink>
    </w:p>
    <w:p>
      <w:r>
        <w:t>Risale-i Nur ve Ümmetin Geleceği konusunda. Yaklaşık on dakika kaldı. Sorular için müzakereyi açıyoruz. Lütfen yalnız bir veya iki soru sorun; zamanı iyi kullanalım. Rahman ve Rahim olan Allah’ın adıyla. [Başkana hitap belirsiz.] Teşekkürler. [Sempozyum başlığına atıf; ifade belirsiz.] …çağdaş medeniyet sorunu… Oturum başlığı: “Risale-i Nur ve Ümmetin Geleceği”. [Bağlantı belirsiz] İlk konuşma şunu ele aldı: Ümmetin krizi ve Nursi’ye göre ondan çıkış yolu. Son konuşmacı, siyasi krizlerin çözümünde Kur’anî değerlerin rolünü ele aldı;</w:t>
      </w:r>
    </w:p>
    <w:p>
      <w:pPr>
        <w:keepNext/>
      </w:pPr>
      <w:hyperlink r:id="rId113">
        <w:r>
          <w:rPr>
            <w:color w:val="1155CC"/>
            <w:u w:val="single"/>
          </w:rPr>
          <w:t>01:13:44 – 01:14:28</w:t>
        </w:r>
      </w:hyperlink>
    </w:p>
    <w:p>
      <w:r>
        <w:t>ve olgun bir insanlığa yönelişi; iki hocamız da, Sayın Hoca Abdülcelil, değerli kardeşimiz Sayın Abdülvehhab; geleceği öngörmekten ve stratejik plandan söz ettiler. Büyük bir soru; şimdi konuları birbirine bağlamak için; dünkü açılış oturumunun konuşmalarında; Herkes, yani konuşanların hepsi, başkan yardımcısı dahil, Müslümanlar veya ümmet olarak bu olgun siyasete nasıl sahip oluruz? Yahut bir yandan nasıl birlik oluruz? Öte yandan dünyaya olgun bir siyasetimiz olabileceğini nasıl gösteririz? dünyayı hakla değiştiren, kuvvetle değil?</w:t>
      </w:r>
    </w:p>
    <w:p>
      <w:pPr>
        <w:keepNext/>
      </w:pPr>
      <w:hyperlink r:id="rId114">
        <w:r>
          <w:rPr>
            <w:color w:val="1155CC"/>
            <w:u w:val="single"/>
          </w:rPr>
          <w:t>01:14:28 – 01:15:09</w:t>
        </w:r>
      </w:hyperlink>
    </w:p>
    <w:p>
      <w:r>
        <w:t>Asıl soru: Bütün söylediklerinizi birleştiren bir çizgi nasıl kurulur? konular açık ve düzenli olsun diye; bu sunumlardan yararlanmak isteyenler için iyi olsun diye? Allah bereket versin, teşekkürler. Teşekkürler hocam, Allah bereket versin. Selam, Allah’ın rahmet ve bereketi üzerinize. Fas’tan Muhammed el-İmam. Bu kurula ve sempozyumu düzenleyenlere teşekkür ederim. Bu devlete, yönetimine ve halkına teşekkür ederim; doğru ve güvenilir söze alan ve özgürlük [açtıkları?] için.</w:t>
      </w:r>
    </w:p>
    <w:p>
      <w:pPr>
        <w:keepNext/>
      </w:pPr>
      <w:hyperlink r:id="rId115">
        <w:r>
          <w:rPr>
            <w:color w:val="1155CC"/>
            <w:u w:val="single"/>
          </w:rPr>
          <w:t>01:15:09 – 01:15:51</w:t>
        </w:r>
      </w:hyperlink>
    </w:p>
    <w:p>
      <w:r>
        <w:t>Sempozyuma ilk katılışım; gönlümü ferahlattı; bir insanın mesajı hakkında olması; şüphesiz Rabbani ve Kur’anî bir insanın. Şeyh Said Nursi’nin; Allah ona rahmet etsin. Şüphesiz etkileri görülüyor; bu ülkenin güzel uygulamalarında. yakın ve uzak çevresinde. Gençliğimden beri çok sayıda konferansa katıldım; benim gibilerin alışkanlığı budur.</w:t>
      </w:r>
    </w:p>
    <w:p>
      <w:pPr>
        <w:keepNext/>
      </w:pPr>
      <w:hyperlink r:id="rId116">
        <w:r>
          <w:rPr>
            <w:color w:val="1155CC"/>
            <w:u w:val="single"/>
          </w:rPr>
          <w:t>01:15:51 – 01:16:35</w:t>
        </w:r>
      </w:hyperlink>
    </w:p>
    <w:p>
      <w:r>
        <w:t>Yanımda Dr. Abdüsselam vardı; Suriyeli değerli kardeşimiz, hocamız; dün. Benim yaşımdakiler artık bekliyor: Daha uygulamalı, daha az teorik konferanslar. Dr. Ammar dün gönlümü ferahlattı; teoriden çok uygulamaya yakın olmasıyla. Bugün onu dinlemeye çalıştım; ama ne yazık ki bölümüne geç kaldım. Yine de teşekkür ettiğim bu seçkin topluluğa yetiştim. Dr. Abdülvehhab’a da özellikle teşekkür ederim;</w:t>
      </w:r>
    </w:p>
    <w:p>
      <w:pPr>
        <w:keepNext/>
      </w:pPr>
      <w:hyperlink r:id="rId117">
        <w:r>
          <w:rPr>
            <w:color w:val="1155CC"/>
            <w:u w:val="single"/>
          </w:rPr>
          <w:t>01:16:35 – 01:17:19</w:t>
        </w:r>
      </w:hyperlink>
    </w:p>
    <w:p>
      <w:r>
        <w:t>Şeyh Nursi hakkında bir hususa işaret etti; çünkü bu Rabbani insanın getirdiği her şeyi bilmiyorum. Iraklı kardeşime, elbette herkese teşekkür ederim. Tavsiyeler bulunduğunu söyleyen Iraklı kardeşime teşekkür ederim; biz icraat ve tavsiyeleri [bekliyoruz?]. Şeyh Nursi’den söz ederken, şüphesiz o, yüce Allah’a kavuştu; Kendisinden konuşulsun istemiyor; çünkü işlerden, uygulamalardan söz edilmesini istiyor. Bu uğurda vefat etti. Bu yüzden diyorum; Cezayirli kardeşler de salonda, kendilerine teşekkür ederiz;</w:t>
      </w:r>
    </w:p>
    <w:p>
      <w:pPr>
        <w:keepNext/>
      </w:pPr>
      <w:hyperlink r:id="rId118">
        <w:r>
          <w:rPr>
            <w:color w:val="1155CC"/>
            <w:u w:val="single"/>
          </w:rPr>
          <w:t>01:17:19 – 01:18:01</w:t>
        </w:r>
      </w:hyperlink>
    </w:p>
    <w:p>
      <w:r>
        <w:t>Biz Arap seçkinler ve Müslümanlardan bir kesimiz; Sykes-Picot sınırlarını aşmış olan; ümmetin dağınıklığını toparlayan bağ kalsın diye. Bu Rabbani okuldan, bugün öncü olan bu devletten ümidim; kendisinden çok hayır beklenen devletten; gelecek konferansların, Allah’ın yardımıyla; benim yaşımdakiler veya yeni nesiller yetişsin, Allah’ın yardımıyla; dilinin bir olmasıdır. Şeyh Said Nursi’nin Emevi minberinde söyledikleriyle uyumlu olarak.</w:t>
      </w:r>
    </w:p>
    <w:p>
      <w:pPr>
        <w:keepNext/>
      </w:pPr>
      <w:hyperlink r:id="rId119">
        <w:r>
          <w:rPr>
            <w:color w:val="1155CC"/>
            <w:u w:val="single"/>
          </w:rPr>
          <w:t>01:18:01 – 01:18:44</w:t>
        </w:r>
      </w:hyperlink>
    </w:p>
    <w:p>
      <w:r>
        <w:t>Araplara seslendi; nezaketen seslenmedi; onlara sorumluluk yüklemek için seslendi; Arapça, Kur’an’ın dilidir. Bu dile dönmeden Rabbani çözümler olmayacaktır; bizi toplayıp birleştiren İngiliz sömürgeciliğinin dili olmasın diye. Selam, Allah’ın rahmet ve bereketi üzerinize. Teşekkürler sevgili beyefendi. İzin verir misiniz? Buyurun. Evet. Rahmân ve Rahîm Allah’ın adıyla. Suriye’den Dr. Abdüsselam er-Ragıb. Hoş geldiniz. Araştırmacı kardeşlere bu açık ve somut araştırma emekleri için teşekkürler.</w:t>
      </w:r>
    </w:p>
    <w:p>
      <w:pPr>
        <w:keepNext/>
      </w:pPr>
      <w:hyperlink r:id="rId120">
        <w:r>
          <w:rPr>
            <w:color w:val="1155CC"/>
            <w:u w:val="single"/>
          </w:rPr>
          <w:t>01:18:44 – 01:19:29</w:t>
        </w:r>
      </w:hyperlink>
    </w:p>
    <w:p>
      <w:r>
        <w:t>Ama soru şu: Mevlamız Nursi’yi inceliyoruz; Allah rahmet etsin; Sanki ondan önce hiç ortaya çıkmamış gibi: ıslahatçı, fikrî, aydınlanmacı hareketler. birçok tezinde ona benzeyen hareketler. Soru şu: Etkiler ve etkili kaynaklar nelerdi? ıslahat hareketlerinde çağdaşı olan kişiler; yahut böyle bir davette ondan öncekiler? Sabahtan şimdiye katıldığım bütün araştırmalarda… Nursi’nin düşüncesi sanki tekmiş gibi sunuluyor.</w:t>
      </w:r>
    </w:p>
    <w:p>
      <w:pPr>
        <w:keepNext/>
      </w:pPr>
      <w:hyperlink r:id="rId121">
        <w:r>
          <w:rPr>
            <w:color w:val="1155CC"/>
            <w:u w:val="single"/>
          </w:rPr>
          <w:t>01:19:31 – 01:20:14</w:t>
        </w:r>
      </w:hyperlink>
    </w:p>
    <w:p>
      <w:r>
        <w:t>Yenilik ve teoriden uygulamaya geçiş olduğunu kabul edebiliriz; belki diğer hareketler teoride kaldı, bu etkiyi bırakmadı. Doğru; ama kim önce geldi, kim ileri sürdü, kim etkiledi, açıklamalıyız; o, okuyan ve başkalarından yararlanan bir âlimdir. Teşekkürler. Sorular için teşekkürler hocam; Allah bereket versin. Sorular değerli hocalarımıza yöneltildi. Hocamızın sorduğu ilk soru; bu konuşmaları birleştiren çizgi hakkındaydı.</w:t>
      </w:r>
    </w:p>
    <w:p>
      <w:pPr>
        <w:keepNext/>
      </w:pPr>
      <w:hyperlink r:id="rId122">
        <w:r>
          <w:rPr>
            <w:color w:val="1155CC"/>
            <w:u w:val="single"/>
          </w:rPr>
          <w:t>01:20:14 – 01:20:59</w:t>
        </w:r>
      </w:hyperlink>
    </w:p>
    <w:p>
      <w:r>
        <w:t>hepsi oturum başlığı altında: Risale-i Nur ve Ümmetin Geleceği. Hocalar bu soruyu yanıtlayabilir; elbette kısaca. Hayır, buyurun, herhangi bir hoca; soru belirli bir konuşmayla sınırlanmadı. Beyefendi soruyu bütün konuşmaları kapsayacak biçimde sordu. Yani söylediği gibi, hepsinin ortak çizgisini arıyor. Allah’ın adıyla; salat ve selam Resulullah’a. Yine benzetmeler çerçevesinde; insanlar bir davete, mesela düğüne çağrıldığında;</w:t>
      </w:r>
    </w:p>
    <w:p>
      <w:pPr>
        <w:keepNext/>
      </w:pPr>
      <w:hyperlink r:id="rId123">
        <w:r>
          <w:rPr>
            <w:color w:val="1155CC"/>
            <w:u w:val="single"/>
          </w:rPr>
          <w:t>01:20:59 – 01:21:40</w:t>
        </w:r>
      </w:hyperlink>
    </w:p>
    <w:p>
      <w:r>
        <w:t>farklı yerlerden gelen bu davetlilerin ortak bağı nedir? farklı görünümlerle gelenlerin? Ortak bağ nedir? Sana sorsam ne dersin? Düğüne girmek. Burada ortak çizgi, bu çalışmalar… bu araştırmaları yazmak için bir araya gelmedik; her araştırmacı konuyu ele almak için uygun gördüğü çerçevede yazdı. Dolayısıyla bütün bu gayretlerin ortak çizgisi şudur; buluşmanın güzel başlığında bulunan;</w:t>
      </w:r>
    </w:p>
    <w:p>
      <w:pPr>
        <w:keepNext/>
      </w:pPr>
      <w:hyperlink r:id="rId124">
        <w:r>
          <w:rPr>
            <w:color w:val="1155CC"/>
            <w:u w:val="single"/>
          </w:rPr>
          <w:t>01:21:40 – 01:22:22</w:t>
        </w:r>
      </w:hyperlink>
    </w:p>
    <w:p>
      <w:r>
        <w:t>Çağdaş Medeniyetin Sorunlarına Kur’anî Çözümler. Ortak çizgi meselesi bana böyle görünüyor. Bu fikrî yaklaşımların farklı olması, çelişkili oldukları anlamına gelmez. Çünkü farklılıklarımızla birbirimizi tamamlar, bir araya geliriz. Başka deyişle, ayrılmadan farklı düşünebiliriz. Allah’ın İsrâ suresi 84. ayette buyurduğu gibi: “De ki: Herkes kendi mizacına göre davranır”; kendi yoluna, görüşüne göre; İmam Kurtubi’nin tefsirinde dediği gibi. “Rabbiniz en doğru yoldakini en iyi bilir.” Ortak çizgi, Kur’an’da bulunan hidayetleri aramaktır.</w:t>
      </w:r>
    </w:p>
    <w:p>
      <w:pPr>
        <w:keepNext/>
      </w:pPr>
      <w:hyperlink r:id="rId125">
        <w:r>
          <w:rPr>
            <w:color w:val="1155CC"/>
            <w:u w:val="single"/>
          </w:rPr>
          <w:t>01:22:22 – 01:23:04</w:t>
        </w:r>
      </w:hyperlink>
    </w:p>
    <w:p>
      <w:r>
        <w:t>İzin verirseniz değerli hocaya bir ekleme yapayım; Nursi’nin yalnız Nursi bakışı içinde sunulması meselesi; Sabah bir oturuma katıldık; Konuşmaların çoğu karşılaştırmalar çerçevesindeydi; Nursi’nin düşüncesiyle öncekiler ve çağdaşları arasında. Hayır, yani konuşmanın niteliği incelemenin niteliğini gerektirir; incelemenin niteliği de konuşmayı yönlendirmemizi; incelemeye hizmet edebilecek yönde; bu konferansların araştırması gereken değerlerle çatışmadan.</w:t>
      </w:r>
    </w:p>
    <w:p>
      <w:pPr>
        <w:keepNext/>
      </w:pPr>
      <w:hyperlink r:id="rId126">
        <w:r>
          <w:rPr>
            <w:color w:val="1155CC"/>
            <w:u w:val="single"/>
          </w:rPr>
          <w:t>01:23:04 – 01:23:46</w:t>
        </w:r>
      </w:hyperlink>
    </w:p>
    <w:p>
      <w:r>
        <w:t>Nursi’nin öncekilerden yararlanmış olması; bunu Nursi de hiç kimse de inkâr edemez. Ben bu toplantıda nasıl konuşmacı hoca oldum? Yoktan mı geldim, uzaydan mı? Elbette yararlandığım insanlar var. Nursi de araştırmalarında birçok yerde anar; âlimler vardır, başta İmam Sirhindi; bilgi yolunun dönüşmesinde büyük katkısı olan. Böyle; en doğrusunu Allah bilir. Teşekkürler hocam, Allah bereket versin. Yalnız konuşmanın başlığı… Bu araştırmalardaki her konunun etkilendiği unsurlar ve kaynakları var. Ümmetin geleceğinden ıslahat hareketlerinde birçok kişi söz etti;</w:t>
      </w:r>
    </w:p>
    <w:p>
      <w:pPr>
        <w:keepNext/>
      </w:pPr>
      <w:hyperlink r:id="rId127">
        <w:r>
          <w:rPr>
            <w:color w:val="1155CC"/>
            <w:u w:val="single"/>
          </w:rPr>
          <w:t>01:23:47 – 01:24:29</w:t>
        </w:r>
      </w:hyperlink>
    </w:p>
    <w:p>
      <w:r>
        <w:t>Birçok kişi konuştu; büyük bir kaygıydı. Doğru hocam, evet. [Konuşmaya başından katılmadı mı?] Hocam, ilk sabah oturumunda bir konuşma vardı; Türkiye’de, buradaki İstanbul Üniversitesinden bir hocanın; Hoca Abdülhamid Buşi’nin. Başlığı: Üstat Nursi’nin, Müslüman Düşünür ve Öncülerin Gayretleri; çağdaş ilmî ve kültürel sorunları çözmede. Birçok proje andı; Malik bin Nebi’nin projesi gibi; Allah rahmet etsin. Bir dizi proje gibi; kalkınmayı, kültürü ve ilmi sorgulayan;</w:t>
      </w:r>
    </w:p>
    <w:p>
      <w:pPr>
        <w:keepNext/>
      </w:pPr>
      <w:hyperlink r:id="rId128">
        <w:r>
          <w:rPr>
            <w:color w:val="1155CC"/>
            <w:u w:val="single"/>
          </w:rPr>
          <w:t>01:24:29 – 01:25:12</w:t>
        </w:r>
      </w:hyperlink>
    </w:p>
    <w:p>
      <w:r>
        <w:t>İslam dünyasının geleceği için gelecek tasavvurunda. Yalnız bir ekleme. Evet hocam, buyurun; kısa olsun, kısa. Hoca belki ilk konuşmaya katılmadı. İlk konuşmada belirttik: Kalkınma sorunu büyük yer tutuyordu; doğuda ve batıda ıslahat öncülerinin düşüncesinde. Örnekler andık. [Sıfırdan?] başlamak makul değil. Ama belki konferansların belirli bir kişiye odaklanması, o kişinin bazı kaynaklarının gözden kaçmasına yol açıyordur.</w:t>
      </w:r>
    </w:p>
    <w:p>
      <w:pPr>
        <w:keepNext/>
      </w:pPr>
      <w:hyperlink r:id="rId129">
        <w:r>
          <w:rPr>
            <w:color w:val="1155CC"/>
            <w:u w:val="single"/>
          </w:rPr>
          <w:t>01:25:12 – 01:25:53</w:t>
        </w:r>
      </w:hyperlink>
    </w:p>
    <w:p>
      <w:r>
        <w:t>Yoksa insan böyle ortaya çıkamaz. Teşekkürler hocam. Onları andık: ilk konuşmada, burada veya sabahki konuşmada. Burada bir oturum, orada bir oturum. Evet, belki. Sorunun kendisi dikkat çekici. Allah hayırla mükâfatlandırsın. Çok teşekkürler. Yalnız bir noktayı açıklamak istiyorum: Nursi’yi andığımızda bile, benzersiz bir örnek dedik; ama tek örnek değil. Bu kesin.</w:t>
      </w:r>
    </w:p>
    <w:p>
      <w:pPr>
        <w:keepNext/>
      </w:pPr>
      <w:hyperlink r:id="rId130">
        <w:r>
          <w:rPr>
            <w:color w:val="1155CC"/>
            <w:u w:val="single"/>
          </w:rPr>
          <w:t>01:25:53 – 01:26:35</w:t>
        </w:r>
      </w:hyperlink>
    </w:p>
    <w:p>
      <w:r>
        <w:t>Önce, Nursi kendisinden önceki İslam mirasının varisi olduğunu kabul eder. Bu yüzden, ortaya konulan tüm aydınlık düşüncelerden; önceki âlimlerden Gazali, İbn Teymiyye ve diğerlerinin, İbn Arabi el-Hatimi’nin ve başkalarının fikirlerinden faydalandı. Arkadaş, onu etkileyen Sirhindi’yi andı; O da Sirhindi’nin Mektubat kitabıyla aynı adlı Mektubat’ı yazdı. Bu birinci husus. İkincisi, Nursi’nin şahsiyetinde önemli olan; onu, sabah oturumunda duyduklarımız dahil, diğer isimlerden ayırır;</w:t>
      </w:r>
    </w:p>
    <w:p>
      <w:pPr>
        <w:keepNext/>
      </w:pPr>
      <w:hyperlink r:id="rId131">
        <w:r>
          <w:rPr>
            <w:color w:val="1155CC"/>
            <w:u w:val="single"/>
          </w:rPr>
          <w:t>01:26:35 – 01:27:22</w:t>
        </w:r>
      </w:hyperlink>
    </w:p>
    <w:p>
      <w:r>
        <w:t>çok farklı kılar: Üstat Nursi’nin sağladığı bilgi bütünlüğü, İslami bilginin çeşitli alanlarında, hayranlık uyandırıyordu. Bunu birleştiren felsefi tasavvur başkalarında olmayabilir. Bir dizi şeyi birleştiren aklî, felsefi yeteneği vardı... Elbette felsefe ve mantık okudu; başkaları da okudu. Ama her düşünürün zihinsel yapısı; bu bilgilerden yararlanışını belirler; farklı bir biçim ve bakış oluşturmasını. Mesela fikrî ve fıkhi bilgiyi nasıl birleştirdiğine bakarsak;</w:t>
      </w:r>
    </w:p>
    <w:p>
      <w:pPr>
        <w:keepNext/>
      </w:pPr>
      <w:hyperlink r:id="rId132">
        <w:r>
          <w:rPr>
            <w:color w:val="1155CC"/>
            <w:u w:val="single"/>
          </w:rPr>
          <w:t>01:27:22 – 01:28:04</w:t>
        </w:r>
      </w:hyperlink>
    </w:p>
    <w:p>
      <w:r>
        <w:t>felsefi ve tasavvufi bilgiyle tek potada; başkasında bunu bulamayız. Buna Nursi’nin kendine has bir bakışı olduğunu da ekledi; Kur’an’ı anlamada açılımlar saydığı. Bu açılımlar gerçekten her kişiye, her âlime özeldir. Bu açılımlar genel bütünleştirici tasavvura aykırı değildir; hani sanki tek ıslahatçıymış gibi dediğimiz. Bence o, projesi başarıya ulaşabilmiş başarılı ıslahatçıdır. Bizim ülkelerimizde ortaya çıkan projeler;</w:t>
      </w:r>
    </w:p>
    <w:p>
      <w:pPr>
        <w:keepNext/>
      </w:pPr>
      <w:hyperlink r:id="rId133">
        <w:r>
          <w:rPr>
            <w:color w:val="1155CC"/>
            <w:u w:val="single"/>
          </w:rPr>
          <w:t>01:28:04 – 01:28:45</w:t>
        </w:r>
      </w:hyperlink>
    </w:p>
    <w:p>
      <w:r>
        <w:t>bazıları inanç ıslahına dayanıyordu; bir şeyler başardı, ama kalıcı olmadı. İslami hareket bütünleşmesi projesine dayananlar ise, birçok İslam ülkesinde kapalı hareketlere dönüştü. Hatta sorun oldular; ümmete çözümken, ülkelerinde soruna dönüştüler. Herkes onlarla mücadele ediyor. Nursi ise bambaşka bir tasavvur koymadı [olumsuzluk?]. Bu nedenle Nursi’nin tasavvurunu benimsemeye çağırıyorum; doğru tasavvur odur;</w:t>
      </w:r>
    </w:p>
    <w:p>
      <w:pPr>
        <w:keepNext/>
      </w:pPr>
      <w:hyperlink r:id="rId134">
        <w:r>
          <w:rPr>
            <w:color w:val="1155CC"/>
            <w:u w:val="single"/>
          </w:rPr>
          <w:t>01:28:45 – 01:29:26</w:t>
        </w:r>
      </w:hyperlink>
    </w:p>
    <w:p>
      <w:r>
        <w:t>hiçbir tarafla çatışmaya girmez; gerçekten dünya barışını sağlar. Birçok ülkedeki İslami hareketler gibi içe kapalı değildir; iktidara gelseler de başarısızlar; çünkü bu bütüncül, bütünleştirici görüşten yoksunlar. Bu nedenle Türkiye’de iktidara gelenlerden başarılı olanlar, çatışmaya düşürmeyen bu görüş sayesinde başardı. Bu yüzden nurun simgesi... Yalnız nur simgesini ekleyeyim: nur karanlığı giderir ama yapıları yıkmaz.</w:t>
      </w:r>
    </w:p>
    <w:p>
      <w:pPr>
        <w:keepNext/>
      </w:pPr>
      <w:hyperlink r:id="rId135">
        <w:r>
          <w:rPr>
            <w:color w:val="1155CC"/>
            <w:u w:val="single"/>
          </w:rPr>
          <w:t>01:29:27 – 01:30:10</w:t>
        </w:r>
      </w:hyperlink>
    </w:p>
    <w:p>
      <w:r>
        <w:t>Kimileri nuru yaymak için öldürüp yıkmak gerektiğini sanır. Hayır, nur yayılır; ama canları, yapıları korursun; yayılması için gereken zamanı ayırırsın. Hayır, acelen yok; liderin ben olmam şart değil. Oğlum veya torunum olabilir. Dayandığı ahlak: tevazu, bencilliği giderme; dünya sevgisini, sahiplenme tutkusunu; hükmetme tutkusunu, istibdadı giderme. Bunlar gerekli ilkelerdir; ümmetin geleceğine sağlam bir yol çizmek için. Hocamıza teşekkürler, Allah bereket versin. Sunduğu bu yaklaşımda,</w:t>
      </w:r>
    </w:p>
    <w:p>
      <w:pPr>
        <w:keepNext/>
      </w:pPr>
      <w:hyperlink r:id="rId136">
        <w:r>
          <w:rPr>
            <w:color w:val="1155CC"/>
            <w:u w:val="single"/>
          </w:rPr>
          <w:t>01:30:10 – 01:30:51</w:t>
        </w:r>
      </w:hyperlink>
    </w:p>
    <w:p>
      <w:r>
        <w:t>ayrışabiliriz; hemfikir olduğumuz noktalar var; ayrıştığımız noktalar da olabilir. Projeler ise; önceki âlim, düşünür ve ilk Müslüman ıslahatçıların sundukları, bu projeler de hâlâ incelemeye ve araştırmaya muhtaçtır. Bu projeler arasında neredeyse bir bütünlük var. Bu, öteki yıkıcı görüşten ayrı; o zaten kapsamına girmez; İmam Nursi’nin projesini ele alan yaklaşımın kapsamına; İslam dünyasındaki diğer ıslahat projeleriyle birlikte;</w:t>
      </w:r>
    </w:p>
    <w:p>
      <w:pPr>
        <w:keepNext/>
      </w:pPr>
      <w:hyperlink r:id="rId137">
        <w:r>
          <w:rPr>
            <w:color w:val="1155CC"/>
            <w:u w:val="single"/>
          </w:rPr>
          <w:t>01:30:51 – 01:31:33</w:t>
        </w:r>
      </w:hyperlink>
    </w:p>
    <w:p>
      <w:r>
        <w:t>kalkınma projesi sorununun başlangıcından beri. Değerli hocalarımıza sundukları kıymetli konuşmalar için teşekkürler. Değerli dinleyicilere ve hocalara sabırları için teşekkürler. Son olarak: Allah size bereket versin, gayretinizi mükâfatlandırsın. Değerli hocalarımıza belgelerini takdim ediyoruz. İlk belge, saygıdeğer araştırmacı [Abdülvehhab Buh el-Hal?]e. İkincisi saygıdeğer hoca Abdülcelil Hanuş’a.</w:t>
      </w:r>
    </w:p>
    <w:p>
      <w:pPr>
        <w:keepNext/>
      </w:pPr>
      <w:hyperlink r:id="rId138">
        <w:r>
          <w:rPr>
            <w:color w:val="1155CC"/>
            <w:u w:val="single"/>
          </w:rPr>
          <w:t>01:31:34 – 01:32:08</w:t>
        </w:r>
      </w:hyperlink>
    </w:p>
    <w:p>
      <w:r>
        <w:t>Allah razı olsun, teşekkürler. Üçüncüsü hoca Dırgam’a. Evet, buyurun hocam. Buyurun. Dördüncü belge, Prof. Dr. Halid Mahcub’a. Allah size bereket versin, gayretlerinizi mükâfatlandırsın.</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VShNoqM5Zc" TargetMode="External"/><Relationship Id="rId10" Type="http://schemas.openxmlformats.org/officeDocument/2006/relationships/hyperlink" Target="https://youtu.be/cVShNoqM5Zc?t=42" TargetMode="External"/><Relationship Id="rId11" Type="http://schemas.openxmlformats.org/officeDocument/2006/relationships/hyperlink" Target="https://youtu.be/cVShNoqM5Zc?t=85" TargetMode="External"/><Relationship Id="rId12" Type="http://schemas.openxmlformats.org/officeDocument/2006/relationships/hyperlink" Target="https://youtu.be/cVShNoqM5Zc?t=131" TargetMode="External"/><Relationship Id="rId13" Type="http://schemas.openxmlformats.org/officeDocument/2006/relationships/hyperlink" Target="https://youtu.be/cVShNoqM5Zc?t=174" TargetMode="External"/><Relationship Id="rId14" Type="http://schemas.openxmlformats.org/officeDocument/2006/relationships/hyperlink" Target="https://youtu.be/cVShNoqM5Zc?t=223" TargetMode="External"/><Relationship Id="rId15" Type="http://schemas.openxmlformats.org/officeDocument/2006/relationships/hyperlink" Target="https://youtu.be/cVShNoqM5Zc?t=265" TargetMode="External"/><Relationship Id="rId16" Type="http://schemas.openxmlformats.org/officeDocument/2006/relationships/hyperlink" Target="https://youtu.be/cVShNoqM5Zc?t=307" TargetMode="External"/><Relationship Id="rId17" Type="http://schemas.openxmlformats.org/officeDocument/2006/relationships/hyperlink" Target="https://youtu.be/cVShNoqM5Zc?t=348" TargetMode="External"/><Relationship Id="rId18" Type="http://schemas.openxmlformats.org/officeDocument/2006/relationships/hyperlink" Target="https://youtu.be/cVShNoqM5Zc?t=389" TargetMode="External"/><Relationship Id="rId19" Type="http://schemas.openxmlformats.org/officeDocument/2006/relationships/hyperlink" Target="https://youtu.be/cVShNoqM5Zc?t=431" TargetMode="External"/><Relationship Id="rId20" Type="http://schemas.openxmlformats.org/officeDocument/2006/relationships/hyperlink" Target="https://youtu.be/cVShNoqM5Zc?t=472" TargetMode="External"/><Relationship Id="rId21" Type="http://schemas.openxmlformats.org/officeDocument/2006/relationships/hyperlink" Target="https://youtu.be/cVShNoqM5Zc?t=516" TargetMode="External"/><Relationship Id="rId22" Type="http://schemas.openxmlformats.org/officeDocument/2006/relationships/hyperlink" Target="https://youtu.be/cVShNoqM5Zc?t=557" TargetMode="External"/><Relationship Id="rId23" Type="http://schemas.openxmlformats.org/officeDocument/2006/relationships/hyperlink" Target="https://youtu.be/cVShNoqM5Zc?t=600" TargetMode="External"/><Relationship Id="rId24" Type="http://schemas.openxmlformats.org/officeDocument/2006/relationships/hyperlink" Target="https://youtu.be/cVShNoqM5Zc?t=648" TargetMode="External"/><Relationship Id="rId25" Type="http://schemas.openxmlformats.org/officeDocument/2006/relationships/hyperlink" Target="https://youtu.be/cVShNoqM5Zc?t=688" TargetMode="External"/><Relationship Id="rId26" Type="http://schemas.openxmlformats.org/officeDocument/2006/relationships/hyperlink" Target="https://youtu.be/cVShNoqM5Zc?t=732" TargetMode="External"/><Relationship Id="rId27" Type="http://schemas.openxmlformats.org/officeDocument/2006/relationships/hyperlink" Target="https://youtu.be/cVShNoqM5Zc?t=776" TargetMode="External"/><Relationship Id="rId28" Type="http://schemas.openxmlformats.org/officeDocument/2006/relationships/hyperlink" Target="https://youtu.be/cVShNoqM5Zc?t=820" TargetMode="External"/><Relationship Id="rId29" Type="http://schemas.openxmlformats.org/officeDocument/2006/relationships/hyperlink" Target="https://youtu.be/cVShNoqM5Zc?t=863" TargetMode="External"/><Relationship Id="rId30" Type="http://schemas.openxmlformats.org/officeDocument/2006/relationships/hyperlink" Target="https://youtu.be/cVShNoqM5Zc?t=909" TargetMode="External"/><Relationship Id="rId31" Type="http://schemas.openxmlformats.org/officeDocument/2006/relationships/hyperlink" Target="https://youtu.be/cVShNoqM5Zc?t=951" TargetMode="External"/><Relationship Id="rId32" Type="http://schemas.openxmlformats.org/officeDocument/2006/relationships/hyperlink" Target="https://youtu.be/cVShNoqM5Zc?t=992" TargetMode="External"/><Relationship Id="rId33" Type="http://schemas.openxmlformats.org/officeDocument/2006/relationships/hyperlink" Target="https://youtu.be/cVShNoqM5Zc?t=1037" TargetMode="External"/><Relationship Id="rId34" Type="http://schemas.openxmlformats.org/officeDocument/2006/relationships/hyperlink" Target="https://youtu.be/cVShNoqM5Zc?t=1079" TargetMode="External"/><Relationship Id="rId35" Type="http://schemas.openxmlformats.org/officeDocument/2006/relationships/hyperlink" Target="https://youtu.be/cVShNoqM5Zc?t=1120" TargetMode="External"/><Relationship Id="rId36" Type="http://schemas.openxmlformats.org/officeDocument/2006/relationships/hyperlink" Target="https://youtu.be/cVShNoqM5Zc?t=1161" TargetMode="External"/><Relationship Id="rId37" Type="http://schemas.openxmlformats.org/officeDocument/2006/relationships/hyperlink" Target="https://youtu.be/cVShNoqM5Zc?t=1208" TargetMode="External"/><Relationship Id="rId38" Type="http://schemas.openxmlformats.org/officeDocument/2006/relationships/hyperlink" Target="https://youtu.be/cVShNoqM5Zc?t=1249" TargetMode="External"/><Relationship Id="rId39" Type="http://schemas.openxmlformats.org/officeDocument/2006/relationships/hyperlink" Target="https://youtu.be/cVShNoqM5Zc?t=1290" TargetMode="External"/><Relationship Id="rId40" Type="http://schemas.openxmlformats.org/officeDocument/2006/relationships/hyperlink" Target="https://youtu.be/cVShNoqM5Zc?t=1333" TargetMode="External"/><Relationship Id="rId41" Type="http://schemas.openxmlformats.org/officeDocument/2006/relationships/hyperlink" Target="https://youtu.be/cVShNoqM5Zc?t=1375" TargetMode="External"/><Relationship Id="rId42" Type="http://schemas.openxmlformats.org/officeDocument/2006/relationships/hyperlink" Target="https://youtu.be/cVShNoqM5Zc?t=1418" TargetMode="External"/><Relationship Id="rId43" Type="http://schemas.openxmlformats.org/officeDocument/2006/relationships/hyperlink" Target="https://youtu.be/cVShNoqM5Zc?t=1462" TargetMode="External"/><Relationship Id="rId44" Type="http://schemas.openxmlformats.org/officeDocument/2006/relationships/hyperlink" Target="https://youtu.be/cVShNoqM5Zc?t=1502" TargetMode="External"/><Relationship Id="rId45" Type="http://schemas.openxmlformats.org/officeDocument/2006/relationships/hyperlink" Target="https://youtu.be/cVShNoqM5Zc?t=1542" TargetMode="External"/><Relationship Id="rId46" Type="http://schemas.openxmlformats.org/officeDocument/2006/relationships/hyperlink" Target="https://youtu.be/cVShNoqM5Zc?t=1583" TargetMode="External"/><Relationship Id="rId47" Type="http://schemas.openxmlformats.org/officeDocument/2006/relationships/hyperlink" Target="https://youtu.be/cVShNoqM5Zc?t=1624" TargetMode="External"/><Relationship Id="rId48" Type="http://schemas.openxmlformats.org/officeDocument/2006/relationships/hyperlink" Target="https://youtu.be/cVShNoqM5Zc?t=1667" TargetMode="External"/><Relationship Id="rId49" Type="http://schemas.openxmlformats.org/officeDocument/2006/relationships/hyperlink" Target="https://youtu.be/cVShNoqM5Zc?t=1709" TargetMode="External"/><Relationship Id="rId50" Type="http://schemas.openxmlformats.org/officeDocument/2006/relationships/hyperlink" Target="https://youtu.be/cVShNoqM5Zc?t=1750" TargetMode="External"/><Relationship Id="rId51" Type="http://schemas.openxmlformats.org/officeDocument/2006/relationships/hyperlink" Target="https://youtu.be/cVShNoqM5Zc?t=1790" TargetMode="External"/><Relationship Id="rId52" Type="http://schemas.openxmlformats.org/officeDocument/2006/relationships/hyperlink" Target="https://youtu.be/cVShNoqM5Zc?t=1832" TargetMode="External"/><Relationship Id="rId53" Type="http://schemas.openxmlformats.org/officeDocument/2006/relationships/hyperlink" Target="https://youtu.be/cVShNoqM5Zc?t=1874" TargetMode="External"/><Relationship Id="rId54" Type="http://schemas.openxmlformats.org/officeDocument/2006/relationships/hyperlink" Target="https://youtu.be/cVShNoqM5Zc?t=1915" TargetMode="External"/><Relationship Id="rId55" Type="http://schemas.openxmlformats.org/officeDocument/2006/relationships/hyperlink" Target="https://youtu.be/cVShNoqM5Zc?t=1959" TargetMode="External"/><Relationship Id="rId56" Type="http://schemas.openxmlformats.org/officeDocument/2006/relationships/hyperlink" Target="https://youtu.be/cVShNoqM5Zc?t=2001" TargetMode="External"/><Relationship Id="rId57" Type="http://schemas.openxmlformats.org/officeDocument/2006/relationships/hyperlink" Target="https://youtu.be/cVShNoqM5Zc?t=2045" TargetMode="External"/><Relationship Id="rId58" Type="http://schemas.openxmlformats.org/officeDocument/2006/relationships/hyperlink" Target="https://youtu.be/cVShNoqM5Zc?t=2086" TargetMode="External"/><Relationship Id="rId59" Type="http://schemas.openxmlformats.org/officeDocument/2006/relationships/hyperlink" Target="https://youtu.be/cVShNoqM5Zc?t=2130" TargetMode="External"/><Relationship Id="rId60" Type="http://schemas.openxmlformats.org/officeDocument/2006/relationships/hyperlink" Target="https://youtu.be/cVShNoqM5Zc?t=2175" TargetMode="External"/><Relationship Id="rId61" Type="http://schemas.openxmlformats.org/officeDocument/2006/relationships/hyperlink" Target="https://youtu.be/cVShNoqM5Zc?t=2217" TargetMode="External"/><Relationship Id="rId62" Type="http://schemas.openxmlformats.org/officeDocument/2006/relationships/hyperlink" Target="https://youtu.be/cVShNoqM5Zc?t=2258" TargetMode="External"/><Relationship Id="rId63" Type="http://schemas.openxmlformats.org/officeDocument/2006/relationships/hyperlink" Target="https://youtu.be/cVShNoqM5Zc?t=2303" TargetMode="External"/><Relationship Id="rId64" Type="http://schemas.openxmlformats.org/officeDocument/2006/relationships/hyperlink" Target="https://youtu.be/cVShNoqM5Zc?t=2346" TargetMode="External"/><Relationship Id="rId65" Type="http://schemas.openxmlformats.org/officeDocument/2006/relationships/hyperlink" Target="https://youtu.be/cVShNoqM5Zc?t=2386" TargetMode="External"/><Relationship Id="rId66" Type="http://schemas.openxmlformats.org/officeDocument/2006/relationships/hyperlink" Target="https://youtu.be/cVShNoqM5Zc?t=2428" TargetMode="External"/><Relationship Id="rId67" Type="http://schemas.openxmlformats.org/officeDocument/2006/relationships/hyperlink" Target="https://youtu.be/cVShNoqM5Zc?t=2469" TargetMode="External"/><Relationship Id="rId68" Type="http://schemas.openxmlformats.org/officeDocument/2006/relationships/hyperlink" Target="https://youtu.be/cVShNoqM5Zc?t=2511" TargetMode="External"/><Relationship Id="rId69" Type="http://schemas.openxmlformats.org/officeDocument/2006/relationships/hyperlink" Target="https://youtu.be/cVShNoqM5Zc?t=2555" TargetMode="External"/><Relationship Id="rId70" Type="http://schemas.openxmlformats.org/officeDocument/2006/relationships/hyperlink" Target="https://youtu.be/cVShNoqM5Zc?t=2595" TargetMode="External"/><Relationship Id="rId71" Type="http://schemas.openxmlformats.org/officeDocument/2006/relationships/hyperlink" Target="https://youtu.be/cVShNoqM5Zc?t=2638" TargetMode="External"/><Relationship Id="rId72" Type="http://schemas.openxmlformats.org/officeDocument/2006/relationships/hyperlink" Target="https://youtu.be/cVShNoqM5Zc?t=2682" TargetMode="External"/><Relationship Id="rId73" Type="http://schemas.openxmlformats.org/officeDocument/2006/relationships/hyperlink" Target="https://youtu.be/cVShNoqM5Zc?t=2723" TargetMode="External"/><Relationship Id="rId74" Type="http://schemas.openxmlformats.org/officeDocument/2006/relationships/hyperlink" Target="https://youtu.be/cVShNoqM5Zc?t=2767" TargetMode="External"/><Relationship Id="rId75" Type="http://schemas.openxmlformats.org/officeDocument/2006/relationships/hyperlink" Target="https://youtu.be/cVShNoqM5Zc?t=2811" TargetMode="External"/><Relationship Id="rId76" Type="http://schemas.openxmlformats.org/officeDocument/2006/relationships/hyperlink" Target="https://youtu.be/cVShNoqM5Zc?t=2851" TargetMode="External"/><Relationship Id="rId77" Type="http://schemas.openxmlformats.org/officeDocument/2006/relationships/hyperlink" Target="https://youtu.be/cVShNoqM5Zc?t=2896" TargetMode="External"/><Relationship Id="rId78" Type="http://schemas.openxmlformats.org/officeDocument/2006/relationships/hyperlink" Target="https://youtu.be/cVShNoqM5Zc?t=2939" TargetMode="External"/><Relationship Id="rId79" Type="http://schemas.openxmlformats.org/officeDocument/2006/relationships/hyperlink" Target="https://youtu.be/cVShNoqM5Zc?t=2980" TargetMode="External"/><Relationship Id="rId80" Type="http://schemas.openxmlformats.org/officeDocument/2006/relationships/hyperlink" Target="https://youtu.be/cVShNoqM5Zc?t=3021" TargetMode="External"/><Relationship Id="rId81" Type="http://schemas.openxmlformats.org/officeDocument/2006/relationships/hyperlink" Target="https://youtu.be/cVShNoqM5Zc?t=3067" TargetMode="External"/><Relationship Id="rId82" Type="http://schemas.openxmlformats.org/officeDocument/2006/relationships/hyperlink" Target="https://youtu.be/cVShNoqM5Zc?t=3108" TargetMode="External"/><Relationship Id="rId83" Type="http://schemas.openxmlformats.org/officeDocument/2006/relationships/hyperlink" Target="https://youtu.be/cVShNoqM5Zc?t=3150" TargetMode="External"/><Relationship Id="rId84" Type="http://schemas.openxmlformats.org/officeDocument/2006/relationships/hyperlink" Target="https://youtu.be/cVShNoqM5Zc?t=3194" TargetMode="External"/><Relationship Id="rId85" Type="http://schemas.openxmlformats.org/officeDocument/2006/relationships/hyperlink" Target="https://youtu.be/cVShNoqM5Zc?t=3238" TargetMode="External"/><Relationship Id="rId86" Type="http://schemas.openxmlformats.org/officeDocument/2006/relationships/hyperlink" Target="https://youtu.be/cVShNoqM5Zc?t=3281" TargetMode="External"/><Relationship Id="rId87" Type="http://schemas.openxmlformats.org/officeDocument/2006/relationships/hyperlink" Target="https://youtu.be/cVShNoqM5Zc?t=3324" TargetMode="External"/><Relationship Id="rId88" Type="http://schemas.openxmlformats.org/officeDocument/2006/relationships/hyperlink" Target="https://youtu.be/cVShNoqM5Zc?t=3365" TargetMode="External"/><Relationship Id="rId89" Type="http://schemas.openxmlformats.org/officeDocument/2006/relationships/hyperlink" Target="https://youtu.be/cVShNoqM5Zc?t=3408" TargetMode="External"/><Relationship Id="rId90" Type="http://schemas.openxmlformats.org/officeDocument/2006/relationships/hyperlink" Target="https://youtu.be/cVShNoqM5Zc?t=3448" TargetMode="External"/><Relationship Id="rId91" Type="http://schemas.openxmlformats.org/officeDocument/2006/relationships/hyperlink" Target="https://youtu.be/cVShNoqM5Zc?t=3490" TargetMode="External"/><Relationship Id="rId92" Type="http://schemas.openxmlformats.org/officeDocument/2006/relationships/hyperlink" Target="https://youtu.be/cVShNoqM5Zc?t=3534" TargetMode="External"/><Relationship Id="rId93" Type="http://schemas.openxmlformats.org/officeDocument/2006/relationships/hyperlink" Target="https://youtu.be/cVShNoqM5Zc?t=3579" TargetMode="External"/><Relationship Id="rId94" Type="http://schemas.openxmlformats.org/officeDocument/2006/relationships/hyperlink" Target="https://youtu.be/cVShNoqM5Zc?t=3622" TargetMode="External"/><Relationship Id="rId95" Type="http://schemas.openxmlformats.org/officeDocument/2006/relationships/hyperlink" Target="https://youtu.be/cVShNoqM5Zc?t=3664" TargetMode="External"/><Relationship Id="rId96" Type="http://schemas.openxmlformats.org/officeDocument/2006/relationships/hyperlink" Target="https://youtu.be/cVShNoqM5Zc?t=3705" TargetMode="External"/><Relationship Id="rId97" Type="http://schemas.openxmlformats.org/officeDocument/2006/relationships/hyperlink" Target="https://youtu.be/cVShNoqM5Zc?t=3747" TargetMode="External"/><Relationship Id="rId98" Type="http://schemas.openxmlformats.org/officeDocument/2006/relationships/hyperlink" Target="https://youtu.be/cVShNoqM5Zc?t=3787" TargetMode="External"/><Relationship Id="rId99" Type="http://schemas.openxmlformats.org/officeDocument/2006/relationships/hyperlink" Target="https://youtu.be/cVShNoqM5Zc?t=3827" TargetMode="External"/><Relationship Id="rId100" Type="http://schemas.openxmlformats.org/officeDocument/2006/relationships/hyperlink" Target="https://youtu.be/cVShNoqM5Zc?t=3869" TargetMode="External"/><Relationship Id="rId101" Type="http://schemas.openxmlformats.org/officeDocument/2006/relationships/hyperlink" Target="https://youtu.be/cVShNoqM5Zc?t=3912" TargetMode="External"/><Relationship Id="rId102" Type="http://schemas.openxmlformats.org/officeDocument/2006/relationships/hyperlink" Target="https://youtu.be/cVShNoqM5Zc?t=3955" TargetMode="External"/><Relationship Id="rId103" Type="http://schemas.openxmlformats.org/officeDocument/2006/relationships/hyperlink" Target="https://youtu.be/cVShNoqM5Zc?t=3998" TargetMode="External"/><Relationship Id="rId104" Type="http://schemas.openxmlformats.org/officeDocument/2006/relationships/hyperlink" Target="https://youtu.be/cVShNoqM5Zc?t=4039" TargetMode="External"/><Relationship Id="rId105" Type="http://schemas.openxmlformats.org/officeDocument/2006/relationships/hyperlink" Target="https://youtu.be/cVShNoqM5Zc?t=4085" TargetMode="External"/><Relationship Id="rId106" Type="http://schemas.openxmlformats.org/officeDocument/2006/relationships/hyperlink" Target="https://youtu.be/cVShNoqM5Zc?t=4128" TargetMode="External"/><Relationship Id="rId107" Type="http://schemas.openxmlformats.org/officeDocument/2006/relationships/hyperlink" Target="https://youtu.be/cVShNoqM5Zc?t=4170" TargetMode="External"/><Relationship Id="rId108" Type="http://schemas.openxmlformats.org/officeDocument/2006/relationships/hyperlink" Target="https://youtu.be/cVShNoqM5Zc?t=4213" TargetMode="External"/><Relationship Id="rId109" Type="http://schemas.openxmlformats.org/officeDocument/2006/relationships/hyperlink" Target="https://youtu.be/cVShNoqM5Zc?t=4254" TargetMode="External"/><Relationship Id="rId110" Type="http://schemas.openxmlformats.org/officeDocument/2006/relationships/hyperlink" Target="https://youtu.be/cVShNoqM5Zc?t=4294" TargetMode="External"/><Relationship Id="rId111" Type="http://schemas.openxmlformats.org/officeDocument/2006/relationships/hyperlink" Target="https://youtu.be/cVShNoqM5Zc?t=4336" TargetMode="External"/><Relationship Id="rId112" Type="http://schemas.openxmlformats.org/officeDocument/2006/relationships/hyperlink" Target="https://youtu.be/cVShNoqM5Zc?t=4378" TargetMode="External"/><Relationship Id="rId113" Type="http://schemas.openxmlformats.org/officeDocument/2006/relationships/hyperlink" Target="https://youtu.be/cVShNoqM5Zc?t=4424" TargetMode="External"/><Relationship Id="rId114" Type="http://schemas.openxmlformats.org/officeDocument/2006/relationships/hyperlink" Target="https://youtu.be/cVShNoqM5Zc?t=4468" TargetMode="External"/><Relationship Id="rId115" Type="http://schemas.openxmlformats.org/officeDocument/2006/relationships/hyperlink" Target="https://youtu.be/cVShNoqM5Zc?t=4509" TargetMode="External"/><Relationship Id="rId116" Type="http://schemas.openxmlformats.org/officeDocument/2006/relationships/hyperlink" Target="https://youtu.be/cVShNoqM5Zc?t=4551" TargetMode="External"/><Relationship Id="rId117" Type="http://schemas.openxmlformats.org/officeDocument/2006/relationships/hyperlink" Target="https://youtu.be/cVShNoqM5Zc?t=4595" TargetMode="External"/><Relationship Id="rId118" Type="http://schemas.openxmlformats.org/officeDocument/2006/relationships/hyperlink" Target="https://youtu.be/cVShNoqM5Zc?t=4639" TargetMode="External"/><Relationship Id="rId119" Type="http://schemas.openxmlformats.org/officeDocument/2006/relationships/hyperlink" Target="https://youtu.be/cVShNoqM5Zc?t=4681" TargetMode="External"/><Relationship Id="rId120" Type="http://schemas.openxmlformats.org/officeDocument/2006/relationships/hyperlink" Target="https://youtu.be/cVShNoqM5Zc?t=4724" TargetMode="External"/><Relationship Id="rId121" Type="http://schemas.openxmlformats.org/officeDocument/2006/relationships/hyperlink" Target="https://youtu.be/cVShNoqM5Zc?t=4771" TargetMode="External"/><Relationship Id="rId122" Type="http://schemas.openxmlformats.org/officeDocument/2006/relationships/hyperlink" Target="https://youtu.be/cVShNoqM5Zc?t=4814" TargetMode="External"/><Relationship Id="rId123" Type="http://schemas.openxmlformats.org/officeDocument/2006/relationships/hyperlink" Target="https://youtu.be/cVShNoqM5Zc?t=4859" TargetMode="External"/><Relationship Id="rId124" Type="http://schemas.openxmlformats.org/officeDocument/2006/relationships/hyperlink" Target="https://youtu.be/cVShNoqM5Zc?t=4900" TargetMode="External"/><Relationship Id="rId125" Type="http://schemas.openxmlformats.org/officeDocument/2006/relationships/hyperlink" Target="https://youtu.be/cVShNoqM5Zc?t=4942" TargetMode="External"/><Relationship Id="rId126" Type="http://schemas.openxmlformats.org/officeDocument/2006/relationships/hyperlink" Target="https://youtu.be/cVShNoqM5Zc?t=4984" TargetMode="External"/><Relationship Id="rId127" Type="http://schemas.openxmlformats.org/officeDocument/2006/relationships/hyperlink" Target="https://youtu.be/cVShNoqM5Zc?t=5027" TargetMode="External"/><Relationship Id="rId128" Type="http://schemas.openxmlformats.org/officeDocument/2006/relationships/hyperlink" Target="https://youtu.be/cVShNoqM5Zc?t=5069" TargetMode="External"/><Relationship Id="rId129" Type="http://schemas.openxmlformats.org/officeDocument/2006/relationships/hyperlink" Target="https://youtu.be/cVShNoqM5Zc?t=5112" TargetMode="External"/><Relationship Id="rId130" Type="http://schemas.openxmlformats.org/officeDocument/2006/relationships/hyperlink" Target="https://youtu.be/cVShNoqM5Zc?t=5153" TargetMode="External"/><Relationship Id="rId131" Type="http://schemas.openxmlformats.org/officeDocument/2006/relationships/hyperlink" Target="https://youtu.be/cVShNoqM5Zc?t=5195" TargetMode="External"/><Relationship Id="rId132" Type="http://schemas.openxmlformats.org/officeDocument/2006/relationships/hyperlink" Target="https://youtu.be/cVShNoqM5Zc?t=5242" TargetMode="External"/><Relationship Id="rId133" Type="http://schemas.openxmlformats.org/officeDocument/2006/relationships/hyperlink" Target="https://youtu.be/cVShNoqM5Zc?t=5284" TargetMode="External"/><Relationship Id="rId134" Type="http://schemas.openxmlformats.org/officeDocument/2006/relationships/hyperlink" Target="https://youtu.be/cVShNoqM5Zc?t=5325" TargetMode="External"/><Relationship Id="rId135" Type="http://schemas.openxmlformats.org/officeDocument/2006/relationships/hyperlink" Target="https://youtu.be/cVShNoqM5Zc?t=5367" TargetMode="External"/><Relationship Id="rId136" Type="http://schemas.openxmlformats.org/officeDocument/2006/relationships/hyperlink" Target="https://youtu.be/cVShNoqM5Zc?t=5410" TargetMode="External"/><Relationship Id="rId137" Type="http://schemas.openxmlformats.org/officeDocument/2006/relationships/hyperlink" Target="https://youtu.be/cVShNoqM5Zc?t=5451" TargetMode="External"/><Relationship Id="rId138" Type="http://schemas.openxmlformats.org/officeDocument/2006/relationships/hyperlink" Target="https://youtu.be/cVShNoqM5Zc?t=5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19.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