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1 — 12. Oturum — Türkçe / çalışma metni</w:t>
      </w:r>
    </w:p>
    <w:p>
      <w:r>
        <w:t>2026-10-05 00:00:00 • Risale-i Nur Yönteminde Varlık, Toplum ve Teoloji Okumaları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00:00:45</w:t>
        </w:r>
      </w:hyperlink>
    </w:p>
    <w:p>
      <w:r>
        <w:t>[Dine imana?] Sıkıntı yoksa buradan başlayabiliriz hocam, inşallah. O zaman Sayın Fevzi Hocamızın konuşmasıyla başlayacağız. Fevzi Hocam kendisi biyologtur, biyoloji hocasıdır. Van Yüzüncü Yıl Üniversitesi Fen Fakültesinde [moleküler biyoloji?] hocasıdır. Alanıyla ilgili olarak “Nev'in Taksonomik Karşılığı: Klasik Terminoloji ile Modern Biyoçeşitlilik Verilerinin Mukayeseli Analizi”ni yapacaktır. Hocam, geç başlandığı için süremizi yine 15 dakikayla sınırlıyoruz. İnşallah süremizi geçmeyeceğiz. Sorular varsa hepsi bittikten sonra</w:t>
      </w:r>
    </w:p>
    <w:p>
      <w:pPr>
        <w:keepNext/>
      </w:pPr>
      <w:hyperlink r:id="rId11">
        <w:r>
          <w:rPr>
            <w:color w:val="1155CC"/>
            <w:u w:val="single"/>
          </w:rPr>
          <w:t>00:00:45 – 00:01:17</w:t>
        </w:r>
      </w:hyperlink>
    </w:p>
    <w:p>
      <w:r>
        <w:t>soru almaya çalışacağız. Eğer soru yoksa da bitireceğiz. —Sayın hocam, buyurun. —Çok teşekkürler Sayın Başkanım. Çok kıymetli hazirun, hepiniz hoş geldiniz. Bugün sizlere nev kavramını, gerek çalışma alanımız olan sistematikte, gerekse klasik eserlerdeki tanımlaması üzerinden bir sunumla ele alacağım. Bizim çalışma alanımızda… Şu şey çalışmıyor…</w:t>
      </w:r>
    </w:p>
    <w:p>
      <w:pPr>
        <w:keepNext/>
      </w:pPr>
      <w:hyperlink r:id="rId12">
        <w:r>
          <w:rPr>
            <w:color w:val="1155CC"/>
            <w:u w:val="single"/>
          </w:rPr>
          <w:t>00:01:28 – 00:02:09</w:t>
        </w:r>
      </w:hyperlink>
    </w:p>
    <w:p>
      <w:r>
        <w:t>[Anlaşılmıyor.] [Rahmi?] Hocam, projeksiyon için başka yerde mi durmamız lazım? Evet, projeksiyonla ilgilenen arkadaşımız… Evet, çok teşekkür ediyorum. Buradaki ışıkları, yukarıdakileri de kapatma imkânımız var mı? Şimdi biz kitab-ı kebir-i kâinatı okuyoruz. Çalışma alanımız bitki sistematiği. Bitki sistematiğinde ve diğer bütün canlıları tanımlarken yeryüzünde bir kategorizasyon yapıyoruz.</w:t>
      </w:r>
    </w:p>
    <w:p>
      <w:pPr>
        <w:keepNext/>
      </w:pPr>
      <w:hyperlink r:id="rId13">
        <w:r>
          <w:rPr>
            <w:color w:val="1155CC"/>
            <w:u w:val="single"/>
          </w:rPr>
          <w:t>00:02:09 – 00:02:51</w:t>
        </w:r>
      </w:hyperlink>
    </w:p>
    <w:p>
      <w:r>
        <w:t>Her canlıyı tür, cins, familya, takım, sınıf, şube, âlem olarak sınıflandırıyoruz. Başta Risale-i Nur olmak üzere birçok eserde çeşit, yani yeryüzünde yaratılmış kaç çeşit canlı var, diye sorduğumuzda, tür dediğimiz bilimsel olarak iki isimle isimlendirilir. Mesela Ursus maritimus dediğimiz kutup ayısı veya Ursus americanus dediğimiz boz ayı; ya da Amerikan ayısı diyelim. İkisi de ayı ama farklı türler. Ayı dediğimiz anda ne</w:t>
      </w:r>
    </w:p>
    <w:p>
      <w:pPr>
        <w:keepNext/>
      </w:pPr>
      <w:hyperlink r:id="rId14">
        <w:r>
          <w:rPr>
            <w:color w:val="1155CC"/>
            <w:u w:val="single"/>
          </w:rPr>
          <w:t>00:02:51 – 00:03:34</w:t>
        </w:r>
      </w:hyperlink>
    </w:p>
    <w:p>
      <w:r>
        <w:t>yapıyoruz? Buradaki cins kategorisine bakıyoruz. Familyasına, takımına, sınıfına, şubesine, âlemine ve domainine bakıyoruz. Aslında sunumu yalnız bu slaytla da bitirebiliriz. İşin özü burada. Saatlerce anlatılabilecek bir konu ama bize 15 dakika tanındığı için 15 dakikada anlatmaya çalışacağım. Yeryüzünde yaratılmış canlı çeşidi olarak domain kastedilseydi, kategori olarak üç domain denilirdi. Hangileri olduğunu birazdan söyleyeceğim. Eğer âlem kastedilse,</w:t>
      </w:r>
    </w:p>
    <w:p>
      <w:pPr>
        <w:keepNext/>
      </w:pPr>
      <w:hyperlink r:id="rId15">
        <w:r>
          <w:rPr>
            <w:color w:val="1155CC"/>
            <w:u w:val="single"/>
          </w:rPr>
          <w:t>00:03:34 – 00:04:18</w:t>
        </w:r>
      </w:hyperlink>
    </w:p>
    <w:p>
      <w:r>
        <w:t>canlıların sınıflandırılmasında şu anda bilinen 24 âlem var. Şube olsa 195, sınıf olsa 757, takım olsa 2.984, familya olsa 33.000. Bazen eğitim için okullara gidiyoruz veya üniversitedeki çalışmalarımızda… “Yeryüzünde kaç canlı yaratılmış?” deyince insanlar duruyor. “Gençler, rahat olun; çeşit olarak kaç dersiniz?” diyoruz. Buradaki rakamları söyleyen çok oluyor. “Hocam, 3.000–5.000.” Ufku, dünyada gördüğü çeşitler bu. Fakat cins olarak bakarsak 289.000, yani</w:t>
      </w:r>
    </w:p>
    <w:p>
      <w:pPr>
        <w:keepNext/>
      </w:pPr>
      <w:hyperlink r:id="rId16">
        <w:r>
          <w:rPr>
            <w:color w:val="1155CC"/>
            <w:u w:val="single"/>
          </w:rPr>
          <w:t>00:04:18 – 00:04:59</w:t>
        </w:r>
      </w:hyperlink>
    </w:p>
    <w:p>
      <w:r>
        <w:t>300.000'e yakın cins var. Üstad Bediüzzaman Said Nursi Hazretleri bu çeşitlerle hangi kategoriyi kastediyor? Nev deyince ne anlıyoruz? Türe bakarsak 2 milyon 355 bin. Bunları Yaşam Kataloğu ve Küresel Biyoçeşitlilik Bilgi [Sistemi?] adlı iki farklı siteden aldım. Yeryüzünde yaratılmış bütün canlıları çalışırken hangi kategoride kaç canlı var, bu şekilde isimlendiriyoruz. Üç domain dedik: Archaea, Bacteria ve Eukaryota. Virüsler, malumunuz, canlı olarak kabul edilmiyor.</w:t>
      </w:r>
    </w:p>
    <w:p>
      <w:pPr>
        <w:keepNext/>
      </w:pPr>
      <w:hyperlink r:id="rId17">
        <w:r>
          <w:rPr>
            <w:color w:val="1155CC"/>
            <w:u w:val="single"/>
          </w:rPr>
          <w:t>00:04:59 – 00:05:42</w:t>
        </w:r>
      </w:hyperlink>
    </w:p>
    <w:p>
      <w:r>
        <w:t>Fakat onları da dahil ettik. Şimdi arkealar daha çok lavlarda, çok uç şartlarda yaşıyor: çok sıcak, çok tuzlu. Normal şartları yok. Her canlı onların yaşadığı ortamda bulunamadığı için bu arkealar prokaryotik olarak ifade edilir. Bugüne kadar yeryüzünde tespit edilmiş 762 türü var. Bunlar dört âlem olarak ifade ediliyor. Yaklaşık 26.000 bakteri türü tespit edilmiş. Ökaryotalar en fazla: 2 milyon 310 bin. Yani hücrelerinde çekirdek olanlar. Diğer ikisi prokaryotik; hücrelerinde çekirdek yok.</w:t>
      </w:r>
    </w:p>
    <w:p>
      <w:pPr>
        <w:keepNext/>
      </w:pPr>
      <w:hyperlink r:id="rId18">
        <w:r>
          <w:rPr>
            <w:color w:val="1155CC"/>
            <w:u w:val="single"/>
          </w:rPr>
          <w:t>00:05:43 – 00:06:26</w:t>
        </w:r>
      </w:hyperlink>
    </w:p>
    <w:p>
      <w:r>
        <w:t>Bunların içinde hayvanlar ve bitkiler ne kadar yer kaplıyor, burada görüyoruz. Virüs çeşitlerine bakarsak 8.000 virüs çeşidi var. Hepimiz en iyi hangisini tanıdık? Koronayı tanıdık. Yeryüzünde yalnız bir virüs. Şu gördüğümüz [MERS?] virüs ailesinde… Bakterilere bakıyoruz: yaklaşık 26.000; faydalı olanlar var, insan bedeni ve toprak için. Bunlar mikroskobik. Mantarlar 31.500; bitkiler yaklaşık 450.000 diyelim. çeşit. Böcekler ise 1.200.000. Hayvanlar âleminde böcekler çok büyük bir yer kaplıyor.</w:t>
      </w:r>
    </w:p>
    <w:p>
      <w:pPr>
        <w:keepNext/>
      </w:pPr>
      <w:hyperlink r:id="rId19">
        <w:r>
          <w:rPr>
            <w:color w:val="1155CC"/>
            <w:u w:val="single"/>
          </w:rPr>
          <w:t>00:06:27 – 00:07:07</w:t>
        </w:r>
      </w:hyperlink>
    </w:p>
    <w:p>
      <w:r>
        <w:t>Kuşlar 10.198. Şimdi cins, tür, çeşit… Acaba Üstad Bediüzzaman Said Nursi Hazretleri hangisini ifade ediyor? Risale-i Nur okuyanlar iyi bilir: Her sayfada olmasa bile, on sayfada bir nev geçer. Burada nev ile neyi kastediyor? Bunun üzerinde biraz konuşacağız. Burada üç tür var. Üçü de Fritillaria dediğimiz ters lale cinsine ait. Biri Fritillaria imperialis, [michailovskyi?] ve Fritillaria persica.</w:t>
      </w:r>
    </w:p>
    <w:p>
      <w:pPr>
        <w:keepNext/>
      </w:pPr>
      <w:hyperlink r:id="rId20">
        <w:r>
          <w:rPr>
            <w:color w:val="1155CC"/>
            <w:u w:val="single"/>
          </w:rPr>
          <w:t>00:07:07 – 00:07:51</w:t>
        </w:r>
      </w:hyperlink>
    </w:p>
    <w:p>
      <w:r>
        <w:t>Üçü de Fritillaria ama birbirinden farklı. Farklı çeşitler. Kelebeklere bakalım. Her biri kelebek ama birbirinden farklı. Tür çeşitlerine bakarsak, demin iki buçuk milyon var dedik. Ama bugüne kadarki sınıflandırmalarda yaklaşık sekiz milyon canlı türü sınıflandırılmış. Fakat kabul edilenler dört buçuk milyona yakın. Büyük bir kısmı sinonim veya homonim. Bilim insanları birbirini tekrarlayıp aynı canlıya farklı isimler vermiş. [Tür çeşitlerini?] hızlıca geçiyorum.</w:t>
      </w:r>
    </w:p>
    <w:p>
      <w:pPr>
        <w:keepNext/>
      </w:pPr>
      <w:hyperlink r:id="rId21">
        <w:r>
          <w:rPr>
            <w:color w:val="1155CC"/>
            <w:u w:val="single"/>
          </w:rPr>
          <w:t>00:07:51 – 00:08:32</w:t>
        </w:r>
      </w:hyperlink>
    </w:p>
    <w:p>
      <w:r>
        <w:t>Cinse geliyorum. Cins olarak 493.000 var, fakat kabul edilen 298.000. Yani 300.000'e yakın cins. Bunları da hızlıca geçiyoruz. Sistematik bilmeyenler için, kısaca nasıl ayırt ediyoruz? Diyelim balık çalışıyorsunuz; burada beş balık gördünüz. Şunun çizgileri böyle; buna Abudefduf bengalensis dediniz, ötekine saxatilis dediniz. Bunun çizgileri biraz daha kalın. Tabii kromozomları farklı, her şeyi farklı, beslendiği farklı. Yapısına göre isimlendiriyoruz. Bunların hepsi kedi ama bu bizim Van kedimiz.</w:t>
      </w:r>
    </w:p>
    <w:p>
      <w:pPr>
        <w:keepNext/>
      </w:pPr>
      <w:hyperlink r:id="rId22">
        <w:r>
          <w:rPr>
            <w:color w:val="1155CC"/>
            <w:u w:val="single"/>
          </w:rPr>
          <w:t>00:08:33 – 00:09:17</w:t>
        </w:r>
      </w:hyperlink>
    </w:p>
    <w:p>
      <w:r>
        <w:t>Diğer kediler de kedi cinsi içinde farklı türler. Şurada kurt var. Hepsi kurt cinsinde ama farklı türler. En iyi bildiğimiz örnek olarak buraya biber ve domates koydum. [Domatesin?] iki farklı cinse ait farklı türlerini görüyorsunuz. Tıpkı insanda olduğu gibi her birinin genetik yapısı var. Cenab-ı Allah bunların şifrelerini; renk, tat, koku, şekil, ne varsa kromozomlarına yerleştirmiş. Ve bu asla değişmez. Genetik bilginin kromozomlarla aktarılmasına bakın.</w:t>
      </w:r>
    </w:p>
    <w:p>
      <w:pPr>
        <w:keepNext/>
      </w:pPr>
      <w:hyperlink r:id="rId23">
        <w:r>
          <w:rPr>
            <w:color w:val="1155CC"/>
            <w:u w:val="single"/>
          </w:rPr>
          <w:t>00:09:17 – 00:09:59</w:t>
        </w:r>
      </w:hyperlink>
    </w:p>
    <w:p>
      <w:r>
        <w:t>Çalışma alanımızda bitkilerle ilgili teşhis anahtarları hazırlıyoruz. Örneğin gülgiller, yani Rosaceae familyasında 99 cins var; 291 türümüz var. Teşhis anahtarları hazırlıyoruz. Burada yine Tabiat Risalesi'nde Üstad Bediüzzaman Hazretleri ne diyor? “Evrimin [belini?] kırdım, kaburgalarını kırdım” diyor. Gerçekten sistematik ve bilim şu anda o noktaya geldi. İlgili ilgisiz, televizyonlarda görürsünüz. Adam jeolog veya makine mühendisi; “Evrim diye bir şey var” diyor. Bir saçmalık, bir safsata. Oysa bilim diyor ki hiçbir tür asla</w:t>
      </w:r>
    </w:p>
    <w:p>
      <w:pPr>
        <w:keepNext/>
      </w:pPr>
      <w:hyperlink r:id="rId24">
        <w:r>
          <w:rPr>
            <w:color w:val="1155CC"/>
            <w:u w:val="single"/>
          </w:rPr>
          <w:t>00:09:59 – 00:10:43</w:t>
        </w:r>
      </w:hyperlink>
    </w:p>
    <w:p>
      <w:r>
        <w:t>başka bir türe, başka canlıya dönüşemez, değişemez, evrilemez. İşte burada teşhis anahtarlarımız var. Rosa'nın dünya çapında 291 türü olduğunu söyledik. Şu güzel güllerin kokusu, rengi, şekli, dikeni… Bu da çilek; yapraklarına, çiçeğine, meyvesine dikkat edin. Armut, elma… Her birinin ayrı ayrı isimlendirmesi var. Eriği de görüyoruz. Bu bitkilerin en mikroskobik, en küçük yapıları; dikkat edin, 10 mikrometre, yani nanometre düzeyinde. Acaba</w:t>
      </w:r>
    </w:p>
    <w:p>
      <w:pPr>
        <w:keepNext/>
      </w:pPr>
      <w:hyperlink r:id="rId25">
        <w:r>
          <w:rPr>
            <w:color w:val="1155CC"/>
            <w:u w:val="single"/>
          </w:rPr>
          <w:t>00:10:43 – 00:11:24</w:t>
        </w:r>
      </w:hyperlink>
    </w:p>
    <w:p>
      <w:r>
        <w:t>bu polenlerde cins ve türler nasıl ayırt ediliyor? Gördüğünüz her polen farklı bir cinse, farklı bir türe ait. Farkları göstermek için: Bu Rosa'nın, yani gülün poleni; bu da eriğin. Bunlar akraba ama yapıları birbirinden çok farklı. Mikroskobik yapıların çoğunu geçiyorum. Evrim için ne dedik? Biyolojide tür ve cinslerin sahip olduğu keskin morfolojik sınırlar, canlı gruplarının birbirine dönüşemeyen, sabit, değişmeyen yapılar olduğunu gösteriyor. Burayı geçiyorum.</w:t>
      </w:r>
    </w:p>
    <w:p>
      <w:pPr>
        <w:keepNext/>
      </w:pPr>
      <w:hyperlink r:id="rId26">
        <w:r>
          <w:rPr>
            <w:color w:val="1155CC"/>
            <w:u w:val="single"/>
          </w:rPr>
          <w:t>00:11:24 – 00:12:08</w:t>
        </w:r>
      </w:hyperlink>
    </w:p>
    <w:p>
      <w:r>
        <w:t>Bunu katıldığımız [Bilimler Işığında Yaratılış?] kongrelerinde anlatıyoruz. Asıl meselemiz: Üstad ne demiş? Kur'an ve hadislerde bu alanlardaki çeşitler hakkında bize bir fikir veriliyor mu? Palinoloji olsun, histoloji, anatomi, morfoloji olsun; bütün bilimler bize tesadüfün asla olmadığını söylüyor. Bunlar rastgele meydana gelmiyor. Şimdi İslam inancına göre canlı çeşitlerine bakıyoruz. Başta Kur'an, hadisler, İbn Haldun, İbn Sina; bitkilerle ilgili en ufak bilgi içeren birçok kitap ve eseri taradık.</w:t>
      </w:r>
    </w:p>
    <w:p>
      <w:pPr>
        <w:keepNext/>
      </w:pPr>
      <w:hyperlink r:id="rId27">
        <w:r>
          <w:rPr>
            <w:color w:val="1155CC"/>
            <w:u w:val="single"/>
          </w:rPr>
          <w:t>00:12:08 – 00:12:50</w:t>
        </w:r>
      </w:hyperlink>
    </w:p>
    <w:p>
      <w:r>
        <w:t>Birçoğunu yapay zekâya da sorduk. Kur'an'da ve sahih hadislerde biyolojik sınıflandırma için “Şu kadar tür, şu kadar cins var” diye bir ifade yok. Ne deniyor? Kur'an'da yaratılanların sayısını belirleyen bir rakam yerine Nur Suresi'nde “Allah dilediğini yaratır” deniyor. Veya Secde'deki “Yarattığı her şeyi en güzel şekilde yaratmıştır” ayeti gibi… Bunun gibi birçok ayet var. Ne Tevrat'ta, ne İncil'de, ne Kur'an'da… Canlı türleri için “Şu cinsten bu kadar, şu türden bu kadar”</w:t>
      </w:r>
    </w:p>
    <w:p>
      <w:pPr>
        <w:keepNext/>
      </w:pPr>
      <w:hyperlink r:id="rId28">
        <w:r>
          <w:rPr>
            <w:color w:val="1155CC"/>
            <w:u w:val="single"/>
          </w:rPr>
          <w:t>00:12:50 – 00:13:31</w:t>
        </w:r>
      </w:hyperlink>
    </w:p>
    <w:p>
      <w:r>
        <w:t>denmiyor. Hiçbir eserde yok. Biruni, İbn Haldun ve birçok ilim insanı bunlardan bahsetmiyor. Fakat Bediüzzaman Hazretleri eserlerinde nev derken modern taksonomideki cinsi mi, yoksa türü mü kastediyor? Çünkü sohbet veya ders yapan, kürsüye çıkan bütün ağabeylerimiz “Çeşit, nev dediğinde tür kastedilir” diyor. Oysa bunun cins olduğunu anlatmak için, bilimin de yeni keşfedeceği şeyi anlatmak için buradayım. Aynı türün bireyleri, yaratılış, davranış, görünüş ve [işlevleri?] bakımından kendine özgü özellikler taşır.</w:t>
      </w:r>
    </w:p>
    <w:p>
      <w:pPr>
        <w:keepNext/>
      </w:pPr>
      <w:hyperlink r:id="rId29">
        <w:r>
          <w:rPr>
            <w:color w:val="1155CC"/>
            <w:u w:val="single"/>
          </w:rPr>
          <w:t>00:13:31 – 00:14:12</w:t>
        </w:r>
      </w:hyperlink>
    </w:p>
    <w:p>
      <w:r>
        <w:t>En iyi örnek: Yaratılan ilk insandan günümüze kadar insan türüne bakıyoruz. Bir türdür, Homo sapiens diye isimlendirmişler ama yanlış yere koyuyorlar. Hayvanlar âlemine koyuyorlar. Oysa insan kâinatın serveridir. Sınıflandırmayı insan yapıyor. Kendisini asla hayvanlar grubuna koymaması gerekir. İnsanlar ayrı bir âlem olarak ifade edilmelidir. Yoksa sınıflandırmanın anlamı olmaz. Bilim dünyasının şu ana kadar tanımladığı canlı türü 2,5 milyon dedik. Ama tahmin edilen 12–18 milyon.</w:t>
      </w:r>
    </w:p>
    <w:p>
      <w:pPr>
        <w:keepNext/>
      </w:pPr>
      <w:hyperlink r:id="rId30">
        <w:r>
          <w:rPr>
            <w:color w:val="1155CC"/>
            <w:u w:val="single"/>
          </w:rPr>
          <w:t>00:14:12 – 00:14:53</w:t>
        </w:r>
      </w:hyperlink>
    </w:p>
    <w:p>
      <w:r>
        <w:t>Bu iyimser bir tahmin. Bu iyimser tahminde türler 12–18 milyonsa kaç cinse karşılık gelir, diye baktık. Tam da Üstad'ın üzerinde durduğu 400 bin nev. Nev dediğimiz zaman cins. Risale-i Nur'da nev kelimesinin geçtiği yerlere bakınca, külliyatın hemen her yerinde karşımıza çıkar. Özellikle tefekkür, vahdaniyet, haşir, şifa temalarında; hangi alana bakarsanız nev kavramı geçer. Sözler'de kâinatın sanatını, bitki ve hayvanların yaratılışını anlatırken</w:t>
      </w:r>
    </w:p>
    <w:p>
      <w:pPr>
        <w:keepNext/>
      </w:pPr>
      <w:hyperlink r:id="rId31">
        <w:r>
          <w:rPr>
            <w:color w:val="1155CC"/>
            <w:u w:val="single"/>
          </w:rPr>
          <w:t>00:14:53 – 00:15:37</w:t>
        </w:r>
      </w:hyperlink>
    </w:p>
    <w:p>
      <w:r>
        <w:t>400 bin nev gibi ifadeler kullanılıyor. Lem'alar'daki Tabiat Risalesi'nde canlıların türlerini ayırırken, her birinin kendine has bir dille Allah'ı tesbih ettiğini açıkça söylüyor. Şualar'da Allah'ın isimlerinin, Esma-i Hüsna'nın kâinattaki tecellisini anlatırken her bir ismin farklı enva… Bakın, burada nev demedi, enva dedi. Bunu tür, çeşit olarak ifade edebiliriz. Peki nev ile ne kastediliyor? Risale-i Nur'daki nev, modern biyolojideki cins kavramıyla örtüşüyor, bize göre. Bugünün, bu kongrenin manşetini atsak: “Risale-i Nur'daki nev eşittir cins.”</w:t>
      </w:r>
    </w:p>
    <w:p>
      <w:pPr>
        <w:keepNext/>
      </w:pPr>
      <w:hyperlink r:id="rId32">
        <w:r>
          <w:rPr>
            <w:color w:val="1155CC"/>
            <w:u w:val="single"/>
          </w:rPr>
          <w:t>00:15:38 – 00:16:20</w:t>
        </w:r>
      </w:hyperlink>
    </w:p>
    <w:p>
      <w:r>
        <w:t>Bir cins bir neve denk gelir. Tür kastedilse iki buçuk milyon var; sayı örtüşmez. Bediüzzaman'ın yaklaşımında daha derin anlam ve hikmet var. Her nev, Hâlık-ı Kâinat'ın bir isminin, sanatının veya kemalinin [müzakere edildiği?] veya sergilendiği özgün bir sanat birimi olarak anlatıldığı için tam da cinse uyuyor. Kedi bir nev, köpek bir nevdir. Her biri Allah'ın farklı bir isminin; Rezzak, Musavvir gibi isimlerin tecellisiyle karşımıza çıkıyor. Risale-i Nur'da 400 bin yerine bazen 300 bin, bazen 200 bin de</w:t>
      </w:r>
    </w:p>
    <w:p>
      <w:pPr>
        <w:keepNext/>
      </w:pPr>
      <w:hyperlink r:id="rId33">
        <w:r>
          <w:rPr>
            <w:color w:val="1155CC"/>
            <w:u w:val="single"/>
          </w:rPr>
          <w:t>00:16:20 – 00:17:00</w:t>
        </w:r>
      </w:hyperlink>
    </w:p>
    <w:p>
      <w:r>
        <w:t>geçiyor. Bu nasıl anlaşılabilir? Arap dili ve edebiyatında kesret, yani çokluk anlamında da alınabilir. Fakat bizim çalıştığımız konu… Toparlıyorum, kıymetli hocam, toparlıyorum. Üstad 400 bin nev ifadesini pek çok yerde kullanıyor. Bilimin bugün geldiği noktada hâlâ… Burada sistematik çalışan birçok arkadaşımız var. Cins ve türlerin sayısını hâlâ net ortaya koyamazken, Üstad Bediüzzaman daha 100 yıl önce bugün</w:t>
      </w:r>
    </w:p>
    <w:p>
      <w:pPr>
        <w:keepNext/>
      </w:pPr>
      <w:hyperlink r:id="rId34">
        <w:r>
          <w:rPr>
            <w:color w:val="1155CC"/>
            <w:u w:val="single"/>
          </w:rPr>
          <w:t>00:17:00 – 00:17:41</w:t>
        </w:r>
      </w:hyperlink>
    </w:p>
    <w:p>
      <w:r>
        <w:t>bulunabilecek cinslerin sayısıyla ilgili söz söylüyor. Yine Risale-i Nur'da yeryüzünde yaratılan 400 bin nev… Bakın Şualar'da geçiyor; Sözler'de “O kudret o kadar sanatlı, o kadar [ihsanlı?], o kadar mizanlı bir tarzda o 400 bin…” diye devam ediyor. Her sayfada görürsünüz. Bugünkü sunumda sonuç olarak şunu söyleyebiliriz: Bu kitaplarda, bütün eserlerde anlamamız gereken, Risale-i Nur'daki bu 400 bin kavramının cinse karşılık geldiği; bunun tür olmadığı, türden</w:t>
      </w:r>
    </w:p>
    <w:p>
      <w:pPr>
        <w:keepNext/>
      </w:pPr>
      <w:hyperlink r:id="rId35">
        <w:r>
          <w:rPr>
            <w:color w:val="1155CC"/>
            <w:u w:val="single"/>
          </w:rPr>
          <w:t>00:17:41 – 00:18:27</w:t>
        </w:r>
      </w:hyperlink>
    </w:p>
    <w:p>
      <w:r>
        <w:t>bahsedilmediği. Türün enva, çeşit olarak ifade edildiği yine eserlerde görülüyor. Mesela şu paragraf Sözler'de 166'da, Şualar'da 204'te; Tarihçe-i Hayat, Asâ-yı Musa, Gençlik Rehberi, Meyve Risalesi'nde… Birçok yerde aynı cümle geçiyor ve 400 bin nev deniyor. Sonuç: Terim ayrımı yaparsak nev, türü kastetmiyor. Nev ile cins kastediliyor. Osmanlıca ve klasik biyoloji eserlerinde nev kelimesi geniş anlamda genetik ve morfolojik canlı gruplarını ifade etmek için kullanılmış. Modern taksonomide tür için kullanılıyor ama Risale-i Nur'da cins</w:t>
      </w:r>
    </w:p>
    <w:p>
      <w:pPr>
        <w:keepNext/>
      </w:pPr>
      <w:hyperlink r:id="rId36">
        <w:r>
          <w:rPr>
            <w:color w:val="1155CC"/>
            <w:u w:val="single"/>
          </w:rPr>
          <w:t>00:18:27 – 00:19:12</w:t>
        </w:r>
      </w:hyperlink>
    </w:p>
    <w:p>
      <w:r>
        <w:t>ifade ediliyor. Tekrarlayalım: Günümüz itibarıyla, yani Ekim 2026'da yeryüzündeki cins sayısı 300 bin. Kıyamet yakın zamanda kopmazsa, muhtemelen yakında inşallah 400 bine gideceğiz. Tür ise 2,5 milyondan 12 milyona çıkabilir. Peki onlar ne oluyor? Onları araştırıp ortaya çıkarıyoruz. Yani 2,5 milyonun ileride sekiz milyon, 289 binin ise 400 bin olarak tahmin edilmesi, Üstad'ın bu zamanda, bu asırda sistematikçinin varabileceği</w:t>
      </w:r>
    </w:p>
    <w:p>
      <w:pPr>
        <w:keepNext/>
      </w:pPr>
      <w:hyperlink r:id="rId37">
        <w:r>
          <w:rPr>
            <w:color w:val="1155CC"/>
            <w:u w:val="single"/>
          </w:rPr>
          <w:t>00:19:12 – 00:19:56</w:t>
        </w:r>
      </w:hyperlink>
    </w:p>
    <w:p>
      <w:r>
        <w:t>hedefi de bize gösterdiğini ortaya koyuyor. Son olarak şunu söyleyip bitiriyorum: Burada evrim görüşünün bilimsel çöküşünü görebiliyor muyuz? Evet. Genetik bariyer ve morfolojik sınırlar, taksonomik kategorilerin, yani cins ve türlerin asla birbirine dönüşemediğini, değişemediğini genetik olarak gösteriyor ve evrimi kökünden reddediyor. Kaotik karmaşa yerine keskin bir düzen var. Evrim iddia edildiği gibi rastlantısal mutasyonlarla gerçekleşseydi, birçok karma canlı; yarısı kiraza, yarısı elmaya, yarısı armuda benzeyen canlılar olurdu. Fakat</w:t>
      </w:r>
    </w:p>
    <w:p>
      <w:pPr>
        <w:keepNext/>
      </w:pPr>
      <w:hyperlink r:id="rId38">
        <w:r>
          <w:rPr>
            <w:color w:val="1155CC"/>
            <w:u w:val="single"/>
          </w:rPr>
          <w:t>00:19:56 – 00:20:39</w:t>
        </w:r>
      </w:hyperlink>
    </w:p>
    <w:p>
      <w:r>
        <w:t>her tür ve cins keskin sınırlarla ayrılmış. Matematiksel bir denge var. Taksonominin ortaya koyduğu cins hiyerarşisinde her canlı grubu ilk yaratıldığı gibidir bugün de. Bunu fosil kayıtlarında görüyoruz. Sonuç olarak evrene ve canlılar dünyasına nereden bakarsak bakalım; makro veya mikro düzeyde, bütün cins ve türlerin her şeyi kuşatan sonsuz ilim, hikmet, kudret ve sanat sahibi bir Yaratıcı tarafından yaratıldığını görüyoruz. Ara form kesinlikle yok. Keskin sınırlar ve genetik izolasyon var.</w:t>
      </w:r>
    </w:p>
    <w:p>
      <w:pPr>
        <w:keepNext/>
      </w:pPr>
      <w:hyperlink r:id="rId39">
        <w:r>
          <w:rPr>
            <w:color w:val="1155CC"/>
            <w:u w:val="single"/>
          </w:rPr>
          <w:t>00:20:39 – 00:21:22</w:t>
        </w:r>
      </w:hyperlink>
    </w:p>
    <w:p>
      <w:r>
        <w:t>Kâinattaki ilahi ölçü, denge ve sanatın bize gösterdiği bu durumu, okul müfredatında, yaratılış kongrelerinde, [fen bilimleri eğitiminde?] yaratılış [hakikatini?] bilimsel sunan bütüncül yaklaşımları artırmalıyız. —Sabırla dinlediğiniz için teşekkürler. —Hocam, ben de teşekkür ediyorum, sağ olun. Çalışıyor mu bu? Çalışıyor mu? Hocam, çok teşekkür ederim. Çok güzel bilgiler verdiniz. Bir iki cümleyle özetlemek istiyorum. Fevzi Hocamız, Kur'an ve hadislerden Risale-i Nur'a yansıyan bu manaları aktarmaya çalıştı. Bildiğimiz gibi Allah'ın iki</w:t>
      </w:r>
    </w:p>
    <w:p>
      <w:pPr>
        <w:keepNext/>
      </w:pPr>
      <w:hyperlink r:id="rId40">
        <w:r>
          <w:rPr>
            <w:color w:val="1155CC"/>
            <w:u w:val="single"/>
          </w:rPr>
          <w:t>00:21:22 – 00:22:05</w:t>
        </w:r>
      </w:hyperlink>
    </w:p>
    <w:p>
      <w:r>
        <w:t>kitabı var: Kelam sıfatından gelen Kur'an; diğeri ise Tekvin sıfatından gelen kitab-ı kebir-i kâinat. Hocamız Risale-i Nur, Bediüzzaman, Sözler ve Lem'alar'dan örnekler verdi. Bediüzzaman'ın şu ifadesi çok önemli: “Risale-i Nur kâinat kitabını okuyor.” Kâinattaki bütün bu şeylerin Risale-i Nur'daki karşılığı, fen ve din ilimlerini birleştiriyor. Bu işlerde tesadüf, [dayatma?], kendi kendine oluşma gibi şeylerin olmadığını açıkça ifade ettiğini görüyoruz. Ben şahsım adına</w:t>
      </w:r>
    </w:p>
    <w:p>
      <w:pPr>
        <w:keepNext/>
      </w:pPr>
      <w:hyperlink r:id="rId41">
        <w:r>
          <w:rPr>
            <w:color w:val="1155CC"/>
            <w:u w:val="single"/>
          </w:rPr>
          <w:t>00:22:05 – 00:22:50</w:t>
        </w:r>
      </w:hyperlink>
    </w:p>
    <w:p>
      <w:r>
        <w:t>çok istifade ettim. Hocamız yeryüzündeki canlıların cinsleri, türleri ve çeşitleri hakkında ayrıntılı bilgi verdi. Umarım bunu tebliğinde de ayrıntılı sunar. Hocam, çok teşekkürler, sağ olun, var olun. Metin yayınlandıktan sonra, inşallah ayrıntılı okuyup göreceğiz. Şimdi değerli arkadaşımız, Prof. Dr. Adnan Memduhoğlu'na söz vereceğim. Siirt Üniversitesi İlahiyat Fakültesi, İslam Hukuku Anabilim Dalı öğretim üyesi. Makalelerinden,</w:t>
      </w:r>
    </w:p>
    <w:p>
      <w:pPr>
        <w:keepNext/>
      </w:pPr>
      <w:hyperlink r:id="rId42">
        <w:r>
          <w:rPr>
            <w:color w:val="1155CC"/>
            <w:u w:val="single"/>
          </w:rPr>
          <w:t>00:22:50 – 00:23:33</w:t>
        </w:r>
      </w:hyperlink>
    </w:p>
    <w:p>
      <w:r>
        <w:t>yapmış olduğu çalışmalardan çok istifade ediyoruz. Allah çalışmalarını devam ettirsin, ilmini artırsın. Modern çağdaki medeniyet krizlerine karşı Kur'an'ın hak, adalet ve mizan kavramları bağlamında bir değerlendirme dinleyeceğiz. Adnan Bey'in sunumunu açabilir miyiz? — Açıldı mı Adnan Hocam? — Açılmadı. Hocam, süreyi biraz fazla [tuttuk?]; gelmeyen birisi vardı. — Bunun için teşekkürler hocam. — Bu iyiliğimizi de unutmayın. Müsaadenizle, yazılı sunuma çok bağlı kalmadan özetlemeye</w:t>
      </w:r>
    </w:p>
    <w:p>
      <w:pPr>
        <w:keepNext/>
      </w:pPr>
      <w:hyperlink r:id="rId43">
        <w:r>
          <w:rPr>
            <w:color w:val="1155CC"/>
            <w:u w:val="single"/>
          </w:rPr>
          <w:t>00:23:33 – 00:24:15</w:t>
        </w:r>
      </w:hyperlink>
    </w:p>
    <w:p>
      <w:r>
        <w:t>çalışayım; zamanı iyi değerlendirmek için. Bismillahirrahmanirrahim. — Adnan Bey'in slaytını verebilir miyiz? [Elhamdülillahi Rabbilâlemin.] Salât ve selâm Resulümüz Muhammed'e, ailesine ve bütün ashabına olsun. Muhterem hazirun, öncelikle sizi Allah'ın selamıyla selamlıyorum. Esselamu aleyküm ve rahmetullahi ve berekâtüh. Adnan Hocam, yansıdı. İsterseniz kalkıp okuyabilirsiniz. Hocam ilerletir; ben metne çok bağlı kalmadan özet sunayım. — Nasıl isterseniz, buyurun. — Teşekkür ederim hocam. Modern bir çağda yaşıyoruz. Yaşadığımız çağ krizlerle dolu.</w:t>
      </w:r>
    </w:p>
    <w:p>
      <w:pPr>
        <w:keepNext/>
      </w:pPr>
      <w:hyperlink r:id="rId44">
        <w:r>
          <w:rPr>
            <w:color w:val="1155CC"/>
            <w:u w:val="single"/>
          </w:rPr>
          <w:t>00:24:15 – 00:25:01</w:t>
        </w:r>
      </w:hyperlink>
    </w:p>
    <w:p>
      <w:r>
        <w:t>Bugünkü sempozyumumuz da bu modern çağdaki krizlere Kur'an'dan nasıl reçeteler, nasıl çözümler sunabiliriz, konusu üzerinde duruyor. Dünkü sempozyum benim açımdan bereketli geçti. Tanışmalara, yeni fikirler öğrenmeye ve müzakereye vesile oldu. Bugün, yarın ve çarşamba gününe kadar bu verimlilik devam eder, diye Rabbimden ümit ediyorum. Başlığım üç kavramı ele alıyor. Fakat bu üç kavrama başka kavramlar da eklenebileceğini</w:t>
      </w:r>
    </w:p>
    <w:p>
      <w:pPr>
        <w:keepNext/>
      </w:pPr>
      <w:hyperlink r:id="rId45">
        <w:r>
          <w:rPr>
            <w:color w:val="1155CC"/>
            <w:u w:val="single"/>
          </w:rPr>
          <w:t>00:25:01 – 00:25:45</w:t>
        </w:r>
      </w:hyperlink>
    </w:p>
    <w:p>
      <w:r>
        <w:t>düşünüyorum. Bu üçünü bilerek seçtim. Hak, adalet ve mizan kavramlarını. Bunlara hikmet, ilim ve merhamet kavramları eklenebilir; başka kavramlar da. Neden hak, adalet ve mizan? İlk insandan bugüne kısa bir tarihsel panorama çizerek, o süreç içinde Kur'an'dan ve yaşayan Kur'an olan Peygamber'in hayatından; bu iki kaynağı bize en güzel şekilde yazıları, eserleri, külliyatı ve yaşantısıyla yorumlayan Bediüzzaman'ın</w:t>
      </w:r>
    </w:p>
    <w:p>
      <w:pPr>
        <w:keepNext/>
      </w:pPr>
      <w:hyperlink r:id="rId46">
        <w:r>
          <w:rPr>
            <w:color w:val="1155CC"/>
            <w:u w:val="single"/>
          </w:rPr>
          <w:t>00:25:45 – 00:26:30</w:t>
        </w:r>
      </w:hyperlink>
    </w:p>
    <w:p>
      <w:r>
        <w:t>eserlerinden, anladığım kadarıyla sunmaya çalışacağım. Allah Hz. Âdem'i yarattı. Fâtiha'nın hemen ardından gelen Bakara'nın ilk ayetleri, ilk sayfada bize yaratılıştan bahsetmeden önce üç kavrama odaklanır. Kitabın emanet edileceği, halifetullah olacak insanın müttaki olmasının yolları ilk sayfada öğretilir. İkinci insan grubu sadece iki ayette anlatılır. Çünkü dışarıdan inkâr ehli oldukları bellidir; çok ayrıntılandırmadan, iki ayetle</w:t>
      </w:r>
    </w:p>
    <w:p>
      <w:pPr>
        <w:keepNext/>
      </w:pPr>
      <w:hyperlink r:id="rId47">
        <w:r>
          <w:rPr>
            <w:color w:val="1155CC"/>
            <w:u w:val="single"/>
          </w:rPr>
          <w:t>00:26:30 – 00:27:12</w:t>
        </w:r>
      </w:hyperlink>
    </w:p>
    <w:p>
      <w:r>
        <w:t>özetlenir. Arkasından uzunca, 21. ayete kadar münafıklardan bahseder. Küfrünü göstermese de içinde taşıyan, krizlerin ana müsebbibi: bugünün küreselcileri diyebiliriz. Tarihte bunların adı farklı olabilir. Kur'an isimlerde çok durmaz. Bazen Karun, Firavun, Haman der; ama neticede onların vasıfları, özellikleri vardır. Bu vasıfları kim taşıyorsa onlara dikkat çeker. 21. ayete kadar bunlara değinirken Kur'an birden başa döner. “Yâ eyyühe'n-nâsü'budû” ayetinden başlayarak yeniden</w:t>
      </w:r>
    </w:p>
    <w:p>
      <w:pPr>
        <w:keepNext/>
      </w:pPr>
      <w:hyperlink r:id="rId48">
        <w:r>
          <w:rPr>
            <w:color w:val="1155CC"/>
            <w:u w:val="single"/>
          </w:rPr>
          <w:t>00:27:12 – 00:27:53</w:t>
        </w:r>
      </w:hyperlink>
    </w:p>
    <w:p>
      <w:r>
        <w:t>müminin vasıfları; ibadet, taat, yaratıcıyı tanıma… Kur'an, insanın kendisine emanet edilen halifetullah vazifesini yapabilmesi, doğru yolda yürüyebilmesi için bir kılavuz. Kur'an ve onun hayata yansımış şekliyle peygamber, peygamberler. Bu, sıradan, tesadüfen oluşturulmuş bir metin değildir. Tevafukla, Allah tarafından ortaya konmuştur. Biz kulların tefekkür ederek nice i'caz, belâgat ve</w:t>
      </w:r>
    </w:p>
    <w:p>
      <w:pPr>
        <w:keepNext/>
      </w:pPr>
      <w:hyperlink r:id="rId49">
        <w:r>
          <w:rPr>
            <w:color w:val="1155CC"/>
            <w:u w:val="single"/>
          </w:rPr>
          <w:t>00:27:53 – 00:28:36</w:t>
        </w:r>
      </w:hyperlink>
    </w:p>
    <w:p>
      <w:r>
        <w:t>meânî çıkarması gereken ilahi kitap, hidayet kaynağıdır. Devamında, bugünkü modern krizlerin, fesadın nasıl ortaya çıktığını ve bunlara yeniden nasıl çareler üretilebileceğini gösterir. Allah yeryüzünde halife yaratıyor. Ruhaniler, melekler var. Yine de bir hikmetle insanı yaratıyor. Melekler, yeryüzündeki insanın kan dökeceğini, fesat çıkaracağını, krizler çıkaracağını biliyor. İtiraz olarak değil, Allah'ın verdiği bilgiyle soruyorlar: “Biz sana ibadet ederken bu insan böyle</w:t>
      </w:r>
    </w:p>
    <w:p>
      <w:pPr>
        <w:keepNext/>
      </w:pPr>
      <w:hyperlink r:id="rId50">
        <w:r>
          <w:rPr>
            <w:color w:val="1155CC"/>
            <w:u w:val="single"/>
          </w:rPr>
          <w:t>00:28:36 – 00:29:20</w:t>
        </w:r>
      </w:hyperlink>
    </w:p>
    <w:p>
      <w:r>
        <w:t>yapacak; hikmeti ne?” “Ve alleme Âdeme'l-esmâe küllehâ.” Bu ayetten hareketle, isimlerle, ilimle ve nice hikmetle donatılan insanın yaratılış serüvenini Cenab-ı Hak meleklere adeta bir sahne içinde, insanın da anlayabileceği biçimde çizip ortaya koyuyor. Sonunda şeytan devreye giriyor, Hz. Âdem ve Hz. Havva'yı vesveseyle hak ve hakikatten ayırmaya çalışınca, imtihan dünyasında bir sınav başlıyor.</w:t>
      </w:r>
    </w:p>
    <w:p>
      <w:pPr>
        <w:keepNext/>
      </w:pPr>
      <w:hyperlink r:id="rId51">
        <w:r>
          <w:rPr>
            <w:color w:val="1155CC"/>
            <w:u w:val="single"/>
          </w:rPr>
          <w:t>00:29:20 – 00:30:01</w:t>
        </w:r>
      </w:hyperlink>
    </w:p>
    <w:p>
      <w:r>
        <w:t>Orada şeytanın… Aslında Hz. Âdem insanlığın babası; hepimiz Benî Âdem'iz. İblis de bütün insan ve cin şeytanlarının babası. Oradan doğan küfür ve nifak hareketinin günümüze nasıl yansıdığını görebiliyoruz. Devamındaki ayetler bunu anlatıyor. Sonra Yahudilerle ilgili konular geliyor. Orada bir kriz oluştu; inanç krizi. Eneye takılan bir şeytan var. “Beni ateşten, onu çamurdan yarattın” diye üstünlük taslayan, benliğine</w:t>
      </w:r>
    </w:p>
    <w:p>
      <w:pPr>
        <w:keepNext/>
      </w:pPr>
      <w:hyperlink r:id="rId52">
        <w:r>
          <w:rPr>
            <w:color w:val="1155CC"/>
            <w:u w:val="single"/>
          </w:rPr>
          <w:t>00:30:01 – 00:30:46</w:t>
        </w:r>
      </w:hyperlink>
    </w:p>
    <w:p>
      <w:r>
        <w:t>esir olmuş bir şeytan, İblis var. Sonra unsuriyet var. Cehaletini itiraf edip “Sübhâneke lâ ilme lenâ illâ mâ allemtenâ” diyen melekler var. Bir de Âdem ile Havva'nın, babamızla annemizin, günahlarını itirafı var. İtiraf etmeyen İblis'in aksine, durumunu ve haddini bilerek, önce teşhis koyar: “Evet, hata ettim.” “İnnî küntü mine'z-zâlimîn.” “Âdem Rabbinden kelimeler aldı.” Eğer o kelimeler ona verilmeseydi, yolu bilmeseydi… “Allah tövbesini kabul etti; O Tevvâb, Rahîm'dir.”</w:t>
      </w:r>
    </w:p>
    <w:p>
      <w:pPr>
        <w:keepNext/>
      </w:pPr>
      <w:hyperlink r:id="rId53">
        <w:r>
          <w:rPr>
            <w:color w:val="1155CC"/>
            <w:u w:val="single"/>
          </w:rPr>
          <w:t>00:30:46 – 00:31:30</w:t>
        </w:r>
      </w:hyperlink>
    </w:p>
    <w:p>
      <w:r>
        <w:t>Tövbesi kabul edilmiş olmayacaktı. Tövbesi kabul edildikten sonra “[Hepiniz oradan inin]” ayeti gelir. Bazı müfessirler, işlenen suçun cezası olarak cennetten dünyaya, yukarıdan aşağıya sürülme, sürgün ve ardından imtihan diye yorumlasalar da, isabetli yorum, Allahu a'lem, Âdem aleyhisselâm ve Havva annemizin tövbesi kabul oldu. Bu, tövbenin kabulünden ayrı bir hadisedir. Çünkü daha sayfanın başında: “Rabbin meleklere: Ben…</w:t>
      </w:r>
    </w:p>
    <w:p>
      <w:pPr>
        <w:keepNext/>
      </w:pPr>
      <w:hyperlink r:id="rId54">
        <w:r>
          <w:rPr>
            <w:color w:val="1155CC"/>
            <w:u w:val="single"/>
          </w:rPr>
          <w:t>00:31:30 – 00:32:12</w:t>
        </w:r>
      </w:hyperlink>
    </w:p>
    <w:p>
      <w:r>
        <w:t>yeryüzünde bir halife yaratacağım, dedi.” Rabbimizin bu kararını bildiren ilahi mesaj, bu hadiseden önce var. Halifetullah fi'l-arz, yeryüzünde görevini yapacak; meleklerden, cinlerden, diğer ruhanilerden farklı bir hayat yaşayacak. Allah'ın halifesi olarak şer'i hükümleri uygulayacak; iman-ı billah, marifetullah ve muhabbetullah ile [mülâki olarak?] Allah'ın rızasına erecek. Kur'an'ı bu açıdan, belâgat açısından okuduğumuzda, aslında hiçbir şeyin değişmediğini görüyoruz.</w:t>
      </w:r>
    </w:p>
    <w:p>
      <w:pPr>
        <w:keepNext/>
      </w:pPr>
      <w:hyperlink r:id="rId55">
        <w:r>
          <w:rPr>
            <w:color w:val="1155CC"/>
            <w:u w:val="single"/>
          </w:rPr>
          <w:t>00:32:12 – 00:32:53</w:t>
        </w:r>
      </w:hyperlink>
    </w:p>
    <w:p>
      <w:r>
        <w:t>Tarih içinde Hz. Âdem bir nokta, bir çizgi. O günden bugüne yoldan sapanlar: Karunlar, Nemrutlar, Firavunlar, Bel'amlar… Ekonomiyi, siyaseti ve ilmi temsil eden kişiler. Çizgi de yapılanlar da bugün aynı. Liberalizmin, kapitalizmin, küreselcilerin söylemleri; aynı şeyler. Bu sapmalara karşı tarih boyunca “Durun, burası çıkmaz sokak” diyen peygamberler ve onların varisleri var. Son asırda yaşamış hakiki bir varis; [“yeni yeni” denildi?] ama</w:t>
      </w:r>
    </w:p>
    <w:p>
      <w:pPr>
        <w:keepNext/>
      </w:pPr>
      <w:hyperlink r:id="rId56">
        <w:r>
          <w:rPr>
            <w:color w:val="1155CC"/>
            <w:u w:val="single"/>
          </w:rPr>
          <w:t>00:32:53 – 00:33:34</w:t>
        </w:r>
      </w:hyperlink>
    </w:p>
    <w:p>
      <w:r>
        <w:t>yenileşmeyi, ihyayı, [tecdidi] gerçekleştirmiş büyük bir âlim… Hepimizin çok şey borçlu olduğu Bediüzzaman, insanlığa “Durun bakalım” der. Bu krizler ârızîdir; asıl olan hakikattir. Hakikatin yolu peygamberlerin yoludur. Hak olan Allah'ın, hak kitabında hak olarak bildirdiği hakikatler diye uyarır. Günümüze, tarihi süreç içinde Peygamberimiz'in dönemine geldiğimizde, imanın yerini küfür almış, haniflikten uzaklaşılmıştır.</w:t>
      </w:r>
    </w:p>
    <w:p>
      <w:pPr>
        <w:keepNext/>
      </w:pPr>
      <w:hyperlink r:id="rId57">
        <w:r>
          <w:rPr>
            <w:color w:val="1155CC"/>
            <w:u w:val="single"/>
          </w:rPr>
          <w:t>00:33:35 – 00:34:16</w:t>
        </w:r>
      </w:hyperlink>
    </w:p>
    <w:p>
      <w:r>
        <w:t>İlmin yerini cehalet almış; ümmiler. Adaletin yerini zulüm almış. Bugün de çok farklı değil. Cahiliye Araplarının, müşriklerin dönemi. Mizan, tartı, ölçü bozulmuş. Torpil var; sınıflar oluşmuş. Üst sınıf alt sınıfı eziyor; mazlumlar var. Çocuklar, kadınlar insan sayılmıyor. Günümüz tablosuna ne kadar benziyor! Böyle bir dönemde Hz. Peygamber'in vahiyle insanlığa hayat verdiğini görüyoruz. Peki, bu vahyin 1.400 yıl boyunca unutulmasına karşı…</w:t>
      </w:r>
    </w:p>
    <w:p>
      <w:pPr>
        <w:keepNext/>
      </w:pPr>
      <w:hyperlink r:id="rId58">
        <w:r>
          <w:rPr>
            <w:color w:val="1155CC"/>
            <w:u w:val="single"/>
          </w:rPr>
          <w:t>00:34:16 – 00:34:56</w:t>
        </w:r>
      </w:hyperlink>
    </w:p>
    <w:p>
      <w:r>
        <w:t>İnsan nisyan ile malûl. Unutmaya veya vahye karşı olanların üstün gelip yönetimi, velâyeti Müslümanlardan alarak insanlığa zulüm ve fesat yaymasına karşı… Ekini de nesli de bozuyor. Bugün yapay zekâyla ve başka şeylerle bozuyor; bozacak da. Buna Bediüzzaman ne diyor? Her bir kavramı, hak kavramını… Biraz ilerleyince göreceğiz.</w:t>
      </w:r>
    </w:p>
    <w:p>
      <w:pPr>
        <w:keepNext/>
      </w:pPr>
      <w:hyperlink r:id="rId59">
        <w:r>
          <w:rPr>
            <w:color w:val="1155CC"/>
            <w:u w:val="single"/>
          </w:rPr>
          <w:t>00:34:56 – 00:35:35</w:t>
        </w:r>
      </w:hyperlink>
    </w:p>
    <w:p>
      <w:r>
        <w:t>Sözlük ve ıstılah anlamını, seçtiğim ilgili bir iki ayeti, hadisleri ve ardından Üstad'ın sözlerini anlatmaya çalıştım. Neden hak? Çünkü Allah'ın ismi el-Hak'tır. Çünkü Kur'an haktır; Peygamber hak üzere gelmiştir. Hakikatin kaynağı orası. Vahiy kaynak alınmadığında, akıl, rasyonalite mutlak hakikat sayıldığında sapmalar oluşur. Krizlerin ana kaynağı bu. Adalet kavramı neden önemli?</w:t>
      </w:r>
    </w:p>
    <w:p>
      <w:pPr>
        <w:keepNext/>
      </w:pPr>
      <w:hyperlink r:id="rId60">
        <w:r>
          <w:rPr>
            <w:color w:val="1155CC"/>
            <w:u w:val="single"/>
          </w:rPr>
          <w:t>00:35:36 – 00:36:19</w:t>
        </w:r>
      </w:hyperlink>
    </w:p>
    <w:p>
      <w:r>
        <w:t>Hakkın olmadığı, kuvvetin emrine verildiği yerde adalet olmaz, zulüm olur. Kuvvet bozulur. Hak olmayıp kuvvetin emrine verildiğinde, kuvvet esas alındığında… Peki, adalet neydi? Hak sahibine hakkını zamanında, ertelemeden vermektir. Adalet bozulunca nizam da bozulur. Yani mizan, denge, ölçü bozulur. Kur'an'da “Kitabı indirdik, mizanı da indirdik.” Bu, üzerinde çok düşünülmesi gereken ilginç bir ayettir.</w:t>
      </w:r>
    </w:p>
    <w:p>
      <w:pPr>
        <w:keepNext/>
      </w:pPr>
      <w:hyperlink r:id="rId61">
        <w:r>
          <w:rPr>
            <w:color w:val="1155CC"/>
            <w:u w:val="single"/>
          </w:rPr>
          <w:t>00:36:19 – 00:36:59</w:t>
        </w:r>
      </w:hyperlink>
    </w:p>
    <w:p>
      <w:r>
        <w:t>Müsaadenizle okuyayım: “Andolsun, elçilerimizi açık delillerle gönderdik.” Mucizelerle indirdik, gönderdik peygamberlerimizi. “Ve enzelnâ meahümü'l-kitâbe ve'l-mîzân.” Onlarla kitabı ve mizanı indirdik. “Enzelnâ meahümü'l-kitâbe ve'l-mîzân.” Kitabı anlıyoruz. Peki, mizan neden orada? Demek mizan çok önemli. Niçin? “İnsanlar adaleti ayakta tutsun diye.” İnsanlar… Adaleti… Kıst, adaletin sürekliliğidir. Allah hem adaleti hem de kıstı emreder. Daima adil olmak, her şeyi yerine koymak;</w:t>
      </w:r>
    </w:p>
    <w:p>
      <w:pPr>
        <w:keepNext/>
      </w:pPr>
      <w:hyperlink r:id="rId62">
        <w:r>
          <w:rPr>
            <w:color w:val="1155CC"/>
            <w:u w:val="single"/>
          </w:rPr>
          <w:t>00:37:00 – 00:37:40</w:t>
        </w:r>
      </w:hyperlink>
    </w:p>
    <w:p>
      <w:r>
        <w:t>bozulan mizanı, [düzeni?] yeniden yerine oturtmak. Neden kitapla beraber mizanı indirdik? İnsanlar kıstı, adaleti sağlamlaştırıp ikame etsinler diye. Hak, adalet ve mizan kavramları bir bütündür. Bunlara hikmet ve merhamet de eklenebilir. Hocam, sanırım sürem bitti. Bir iki dakikada toparlayayım. Merhamet ve hikmeti de ekleyebiliriz. Sadece merhamet dersek; yumuşatılmış,</w:t>
      </w:r>
    </w:p>
    <w:p>
      <w:pPr>
        <w:keepNext/>
      </w:pPr>
      <w:hyperlink r:id="rId63">
        <w:r>
          <w:rPr>
            <w:color w:val="1155CC"/>
            <w:u w:val="single"/>
          </w:rPr>
          <w:t>00:37:40 – 00:38:24</w:t>
        </w:r>
      </w:hyperlink>
    </w:p>
    <w:p>
      <w:r>
        <w:t>ılımlı, hümanist hale getirilmiş, hukuku olmayan, sadece ahlak söylemiyle yetinen, kurallar bütünü olmayan, şer'i hükümleri kaldırılmış bir anlayış İslam anlayışı değildir. Merhamet, adaletten bağımsız söylendiğinde yine zulüm çıkar. Adalet ve merhamet birlikte anılmalıdır. Merhametin olduğu yerde adalet de olmalı. Tek başına adalet, sadece kurallar bütünüdür. Merhamet, estetik, şefkat boyutu,</w:t>
      </w:r>
    </w:p>
    <w:p>
      <w:pPr>
        <w:keepNext/>
      </w:pPr>
      <w:hyperlink r:id="rId64">
        <w:r>
          <w:rPr>
            <w:color w:val="1155CC"/>
            <w:u w:val="single"/>
          </w:rPr>
          <w:t>00:38:24 – 00:39:04</w:t>
        </w:r>
      </w:hyperlink>
    </w:p>
    <w:p>
      <w:r>
        <w:t>annelik ruhu olmayınca yine eksik kalır. Bunlar olmalı. Hikmet nedir? Bütün bu kavramların ötesinde, görünür ilmin arkasındaki derin anlamı yakalamaktır. “Âteynâhü'l-kitâbe ve'l-hikmeh.” “Ona kitabı ve hikmeti verdik.” “Başkalarına da kitabı ve hikmeti öğret” diye emrettik. Başka ayetlerde. Kitap ve hikmet. Müfessirlerimizin çoğuna göre burada hikmet sünnettir. Yaşayan Kur'an olan Peygamber'in sîreti, ahlakı, hayatıdır.</w:t>
      </w:r>
    </w:p>
    <w:p>
      <w:pPr>
        <w:keepNext/>
      </w:pPr>
      <w:hyperlink r:id="rId65">
        <w:r>
          <w:rPr>
            <w:color w:val="1155CC"/>
            <w:u w:val="single"/>
          </w:rPr>
          <w:t>00:39:05 – 00:39:47</w:t>
        </w:r>
      </w:hyperlink>
    </w:p>
    <w:p>
      <w:r>
        <w:t>Örnekliğidir. Bediüzzaman bu gerçekleri gözlerimizin önüne, çağın idrakine sunuyor. Bu bilgileri yeniden ihya ediyor. Bu çağın aklına ve kalbine, ikisini bir bütün sayarak, ikna edici bir yöntemle; bütün medrese altyapısı ve irfan birikimiyle sunuyor. — Hocam, isterseniz toparlayalım. — Bitirdim. Bütün birikimiyle öyle ifade ediyor ki… Sadece bir iki cümlesini aktarıp bitireyim. Diyor ki: “Düstur-u nübüvvet: Kuvvet haktadır, hak kuvvette değildir.”</w:t>
      </w:r>
    </w:p>
    <w:p>
      <w:pPr>
        <w:keepNext/>
      </w:pPr>
      <w:hyperlink r:id="rId66">
        <w:r>
          <w:rPr>
            <w:color w:val="1155CC"/>
            <w:u w:val="single"/>
          </w:rPr>
          <w:t>00:39:47 – 00:40:29</w:t>
        </w:r>
      </w:hyperlink>
    </w:p>
    <w:p>
      <w:r>
        <w:t>Böyle özetliyor; zulmü kesiyor, adaleti sağlıyor. Sözler, [Lemeât?]: “Hakikatte kuvvet haktadır ve ihlâstadır.” Adaletle ilgili önemli bir sözü: “Bu kâinatta her şey hassas bir adalet mizanıyla hareket ediyor.” “Âdil” ismi, kâinat sarayını bu muazzam dengeyle ayakta tutuyor. Bu “Âdil” ismine layık adaleti, Allah'ın “İnnallahe ye'müru bi'l-adl” emrini ikame etmeli. Mizandan risaledeki bir sözle bitireyim: “Nizam, mizan üzerine kurulmuş bir saraydır.</w:t>
      </w:r>
    </w:p>
    <w:p>
      <w:pPr>
        <w:keepNext/>
      </w:pPr>
      <w:hyperlink r:id="rId67">
        <w:r>
          <w:rPr>
            <w:color w:val="1155CC"/>
            <w:u w:val="single"/>
          </w:rPr>
          <w:t>00:40:29 – 00:41:14</w:t>
        </w:r>
      </w:hyperlink>
    </w:p>
    <w:p>
      <w:r>
        <w:t>Temeldeki mizan taşını çekerseniz nizam tavanı başımıza çöker.” “Bu çağın manevi hastalıklarından kurtulmanın tek çaresi, Kur'an'ın mizanına sarılmaktır.” Bu sözüne “Âmin” deyip dua ediyorum: Allah'ım, hakkı hak göster, uymayı nasip et; [bâtılı bâtıl göster], ondan kaçınmayı nasip et. Teşekkürler. — Allah razı olsun hocam. Çok teşekkürler hocam. Verdiğiniz önemli bilgiler… Kur'an hesabına, Allah adına olan her şey çok önemlidir. İsm-i âzam kapsamında da ele alınan hak, adalet ve mizan</w:t>
      </w:r>
    </w:p>
    <w:p>
      <w:pPr>
        <w:keepNext/>
      </w:pPr>
      <w:hyperlink r:id="rId68">
        <w:r>
          <w:rPr>
            <w:color w:val="1155CC"/>
            <w:u w:val="single"/>
          </w:rPr>
          <w:t>00:41:14 – 00:41:55</w:t>
        </w:r>
      </w:hyperlink>
    </w:p>
    <w:p>
      <w:r>
        <w:t>isimlerinin birbiriyle ilişkisini anlatmaya çalıştınız. Sonra insanın yaratılış hikmetini anlattınız. Birkaç cümleyle özetlemeye çalışıyorum hocam. Emanet-i Kübrâ'yı, onun Hz. Âdem'e verilişini güzelce anlattınız. Diğer mahluklar; Âdem, Havva, insan, melek, şeytan… Bu kavramlara değindiniz. Ayrıca anlattıklarınızı Kur'an, sünnet ve Risale-i Nur açısından açıklamaya çalıştınız. Bu güzel toplantıda, Kur'an çerçevesinde bunları</w:t>
      </w:r>
    </w:p>
    <w:p>
      <w:pPr>
        <w:keepNext/>
      </w:pPr>
      <w:hyperlink r:id="rId69">
        <w:r>
          <w:rPr>
            <w:color w:val="1155CC"/>
            <w:u w:val="single"/>
          </w:rPr>
          <w:t>00:41:55 – 00:42:37</w:t>
        </w:r>
      </w:hyperlink>
    </w:p>
    <w:p>
      <w:r>
        <w:t>anlattığınız için ayrıca teşekkür ediyorum. Ayrıntıları, inşallah yayımlandığında okuyacağız. Şimdi üçüncü konuşmacımız, Sayın Atik Aydın hocamız. Ankara Sosyal Bilimler Üniversitesi'nde bulunuyor. İlahiyat Fakültesi, değil mi hocam? İlahiyat Fakültesi'nde. Kevnî ayetlerin Kur'an'daki merkezî yeri, ihmaller, yanlış anlamalar ve bir örnek üzerinde duracak. Hocam, süremiz 15 dakikadır. Nafi Yalçın hocamız gelemediği için süreyi böyle rahat kullanıyorum. Zamanı iyi kullandığınız için de teşekkür</w:t>
      </w:r>
    </w:p>
    <w:p>
      <w:pPr>
        <w:keepNext/>
      </w:pPr>
      <w:hyperlink r:id="rId70">
        <w:r>
          <w:rPr>
            <w:color w:val="1155CC"/>
            <w:u w:val="single"/>
          </w:rPr>
          <w:t>00:42:37 – 00:43:19</w:t>
        </w:r>
      </w:hyperlink>
    </w:p>
    <w:p>
      <w:r>
        <w:t>ediyorum. Siz de öyle kullanacaksınız. Buyurun hocam. Teşekkürler. Değerli katılımcılar, hepinizi saygıyla ve sevgiyle selamlıyorum. Böyle bilgi şöleni olan sempozyumlar, ilmî toplantılar hakikaten keyifli geçiyor. Düzenleyenlere, katkı sunanlara teşekkürler. Hocam başlığı okudu. Yeniden hatırlatayım; onun üzerinden gideceğim. “Kevnî ayetlerin Kur'an'daki merkezî yeri: İhmaller, yanlış anlamalar ve bir öneri” diye bir başlık koydum. Bu tür toplantılara gelirken, katıldığımızda böyle herhangi…</w:t>
      </w:r>
    </w:p>
    <w:p>
      <w:pPr>
        <w:keepNext/>
      </w:pPr>
      <w:hyperlink r:id="rId71">
        <w:r>
          <w:rPr>
            <w:color w:val="1155CC"/>
            <w:u w:val="single"/>
          </w:rPr>
          <w:t>00:43:19 – 00:44:01</w:t>
        </w:r>
      </w:hyperlink>
    </w:p>
    <w:p>
      <w:r>
        <w:t>Ses gelmiyor mu? Evet, seste sıkıntı var mı? Evet, tamam. Bu toplantılara biraz hazırlık yaparak geliyoruz. Böyle gelişigüzel konuşmalar… Hocalarımız emek vererek geliyorlar. Ben de biraz çaba gösterdim. Biliyorsunuz, özellikle sosyal medyada Kur'an mucizeleri, bilimsel i'caz, bilimsel tefsir gibi kavramları hemen herkes duyuyor. Kur'an'daki sayıların birbirine</w:t>
      </w:r>
    </w:p>
    <w:p>
      <w:pPr>
        <w:keepNext/>
      </w:pPr>
      <w:hyperlink r:id="rId72">
        <w:r>
          <w:rPr>
            <w:color w:val="1155CC"/>
            <w:u w:val="single"/>
          </w:rPr>
          <w:t>00:44:01 – 00:44:43</w:t>
        </w:r>
      </w:hyperlink>
    </w:p>
    <w:p>
      <w:r>
        <w:t>uyumu gibi şeyleri çokça duyuyoruz. Burada bazı tespitler yapıp birkaç eleştiri ve öneride bulunacağım. Kevnî ayet demek… Sözlük anlamlarına, ayrıntılara girmiyorum. Kavramsal olarak Allah'ın varlığını, birliğini ve yüceliğini açıklayan ve [ispat etmeyen?] deliller. Kur'an'da bu anlamda bin civarında ayet bulunur. “İncire yemin olsun, zeytine yemin</w:t>
      </w:r>
    </w:p>
    <w:p>
      <w:pPr>
        <w:keepNext/>
      </w:pPr>
      <w:hyperlink r:id="rId73">
        <w:r>
          <w:rPr>
            <w:color w:val="1155CC"/>
            <w:u w:val="single"/>
          </w:rPr>
          <w:t>00:44:43 – 00:45:23</w:t>
        </w:r>
      </w:hyperlink>
    </w:p>
    <w:p>
      <w:r>
        <w:t>olsun” gibi yeminleri de sayınca bin civarında ayet bu anlamdadır. Çarpıcı ayetlerden biri şudur. Allah buyurur: “Yedi gök, yer ve ikisinin arasındaki her şey Allah'ı tesbih eder.” Yok… Allah'ı tesbih eder. Aslında O'nu hamd ile tesbih etmeyen hiçbir şey yoktur. Fakat siz onların tesbihlerinin farkında değilsiniz. Evrendeki her şey, A'dan Z'ye Allah'ı tesbih ediyor.</w:t>
      </w:r>
    </w:p>
    <w:p>
      <w:pPr>
        <w:keepNext/>
      </w:pPr>
      <w:hyperlink r:id="rId74">
        <w:r>
          <w:rPr>
            <w:color w:val="1155CC"/>
            <w:u w:val="single"/>
          </w:rPr>
          <w:t>00:45:24 – 00:46:07</w:t>
        </w:r>
      </w:hyperlink>
    </w:p>
    <w:p>
      <w:r>
        <w:t>Kur'an'da bu anlamda bine yakın ayet bu vurguyu yapar. O yüzden Kur'an ve bir tefsiri olan Risale-i Nur, Kur'an'ın bu boyutunu öne çıkararak yalnızca Kur'an'ı değil, kâinatı, evreni, eşya ve hadiseleri de okumayı öneriyor. Bu ayetlerin Kur'an'daki “merkezî yeri” ifadesiyle bunu kastediyorum. Kur'an'da fıkıh, hükümler,</w:t>
      </w:r>
    </w:p>
    <w:p>
      <w:pPr>
        <w:keepNext/>
      </w:pPr>
      <w:hyperlink r:id="rId75">
        <w:r>
          <w:rPr>
            <w:color w:val="1155CC"/>
            <w:u w:val="single"/>
          </w:rPr>
          <w:t>00:46:07 – 00:46:50</w:t>
        </w:r>
      </w:hyperlink>
    </w:p>
    <w:p>
      <w:r>
        <w:t>helal ve haram, hudut, cezalar, miras hakkındaki ayetler 700, 600–700 kadardır. Ancak tefekküre, Allah'ın yüceliğini, varlığını anlamaya, imani farkındalık kazanmaya yönelik ayetlerin sayısı daha fazladır. Fıkıh ve ahkâm ayetlerinden daha fazladır. Bu yüzden bu ayetlerin Kur'an'da merkezî bir yere sahip olduğunu yeniden hatırlatıyorum.</w:t>
      </w:r>
    </w:p>
    <w:p>
      <w:pPr>
        <w:keepNext/>
      </w:pPr>
      <w:hyperlink r:id="rId76">
        <w:r>
          <w:rPr>
            <w:color w:val="1155CC"/>
            <w:u w:val="single"/>
          </w:rPr>
          <w:t>00:46:51 – 00:47:33</w:t>
        </w:r>
      </w:hyperlink>
    </w:p>
    <w:p>
      <w:r>
        <w:t>Özetle şöyle diyebiliriz: Evrendeki en küçükten en büyüğe eşya ve olayları anlatan, “kevnî ayet” denilen bin civarında ayet vardır. Kur'an bunları rastgele sıralamak, bilimsel envanter çıkarmak için değil; Allah'ın varlığına, birliğine, kudret ve yüceliğine dikkat çekmek, insanın sorumluluğunu vurguyla hatırlatarak onu tekrar tekrar tefekküre, düşünmeye çağırır. İlk tespitim budur.</w:t>
      </w:r>
    </w:p>
    <w:p>
      <w:pPr>
        <w:keepNext/>
      </w:pPr>
      <w:hyperlink r:id="rId77">
        <w:r>
          <w:rPr>
            <w:color w:val="1155CC"/>
            <w:u w:val="single"/>
          </w:rPr>
          <w:t>00:47:33 – 00:48:14</w:t>
        </w:r>
      </w:hyperlink>
    </w:p>
    <w:p>
      <w:r>
        <w:t>Bu, aslında bilinen bir gerçektir. Kevnî ayetlerin Kur'an'da böyle merkezî bir yeri vardır. Şimdi, bu kadar ayetle ilgili sorunlu ve eksik gördüğüm bazı boyutlar var. Onlara değinmek istiyorum. Bu ayetlere, İslam düşünce ve bilim tarihinde baktığımızda, hak ettikleri önemin verilmediğini görüyoruz. Kur'an hakkında yüzlerce, belki binlerce cilt</w:t>
      </w:r>
    </w:p>
    <w:p>
      <w:pPr>
        <w:keepNext/>
      </w:pPr>
      <w:hyperlink r:id="rId78">
        <w:r>
          <w:rPr>
            <w:color w:val="1155CC"/>
            <w:u w:val="single"/>
          </w:rPr>
          <w:t>00:48:14 – 00:48:57</w:t>
        </w:r>
      </w:hyperlink>
    </w:p>
    <w:p>
      <w:r>
        <w:t>eser, tefsir; doğrudan veya dolaylı kitap yazılmıştır. Fakat 19. yüzyıla kadar İslam bilim tarihine baktığımızda, Kur'an'ın bu boyutuna ayrılmış bağımsız bir kitap görmüyoruz. Bazı atıflar görüyoruz. Ama bu boyut ihmal edilmiştir. Başlığa bu yüzden “ihmal” yazdım. Bu boyutun ihmal edildiğini üzülerek söylemek zorundayım. Ufak şeyler var; ama sistemli ve</w:t>
      </w:r>
    </w:p>
    <w:p>
      <w:pPr>
        <w:keepNext/>
      </w:pPr>
      <w:hyperlink r:id="rId79">
        <w:r>
          <w:rPr>
            <w:color w:val="1155CC"/>
            <w:u w:val="single"/>
          </w:rPr>
          <w:t>00:48:57 – 00:49:37</w:t>
        </w:r>
      </w:hyperlink>
    </w:p>
    <w:p>
      <w:r>
        <w:t>eksiksiz işlendiğini söyleyemiyoruz. Bunun farklı sebepleri var. Niçin böyle oldu? Diğer ilimler nasıl doğdu? Örneğin fıkıh niçin ortaya çıktı? Çünkü insanlar günlük hayatta helali, haramı bilmeye ihtiyaç duydu. Âlimlerimiz bu konuya eğildi ve fıkıh ve fıkıh usulü gibi ilimler doğdu. İnançla ilgili sorunlar vardı. Kelâm âlimleri, bu konudaki soru ve şüpheleri gidermek, İslam'a saldırılara cevap vermek için</w:t>
      </w:r>
    </w:p>
    <w:p>
      <w:pPr>
        <w:keepNext/>
      </w:pPr>
      <w:hyperlink r:id="rId80">
        <w:r>
          <w:rPr>
            <w:color w:val="1155CC"/>
            <w:u w:val="single"/>
          </w:rPr>
          <w:t>00:49:37 – 00:50:22</w:t>
        </w:r>
      </w:hyperlink>
    </w:p>
    <w:p>
      <w:r>
        <w:t>kelâm ilmini geliştirdi. Yahut Kur'an'ın kaybolma ihtimali vardı; çünkü başlangıçta yazı imkânları azdı. Bu yüzden [nahiv?] ve dil ilimleri doğdu. İlk dönemlerde ihtiyaçlar ve dış etkenlerle ilimlerin doğduğunu görüyoruz. Oysa Kur'an'ın kendisini esas alırsak ilk dikkat çeken ayet türlerinden biri kevnî ayetlerdir. Böyle olduğu halde bu konuda istenen düzeyde ilmî birikim, ilmî</w:t>
      </w:r>
    </w:p>
    <w:p>
      <w:pPr>
        <w:keepNext/>
      </w:pPr>
      <w:hyperlink r:id="rId81">
        <w:r>
          <w:rPr>
            <w:color w:val="1155CC"/>
            <w:u w:val="single"/>
          </w:rPr>
          <w:t>00:50:22 – 00:51:07</w:t>
        </w:r>
      </w:hyperlink>
    </w:p>
    <w:p>
      <w:r>
        <w:t>malzeme ortaya çıkmamıştır. 19. yüzyıla kadar böyle devam ediyor. Ancak 19. yüzyıldan itibaren de mesele yine kendi mecrasında işlenmiyor. İki önemli kavram ortaya çıkıyor: Bilimsel tefsir ve bilimsel i'caz. Çeşitli alanlarda, sosyal mecralarda, kitaplarda bunlar işlenir. Bilimsel tefsir veya bilimsel i'caz ne demektir? Kur'an'ı bilimsel verilere göre açıklama çabası.</w:t>
      </w:r>
    </w:p>
    <w:p>
      <w:pPr>
        <w:keepNext/>
      </w:pPr>
      <w:hyperlink r:id="rId82">
        <w:r>
          <w:rPr>
            <w:color w:val="1155CC"/>
            <w:u w:val="single"/>
          </w:rPr>
          <w:t>00:51:07 – 00:51:49</w:t>
        </w:r>
      </w:hyperlink>
    </w:p>
    <w:p>
      <w:r>
        <w:t>Kısaca böyle; daha hassas, titiz tanımları yapılabilir. Kur'an'ın 1.400 yıl önce, sonradan ortaya çıkacak bilimsel keşif ve teknolojileri önceden bildirdiği için bu anlamda mucizevi bir kitap olduğu görüşü. Bu konuda öne çıkan iki kavram, bilimsel tefsir ve bilimsel i'cazdır. Meseleye bu çerçevede bakınca</w:t>
      </w:r>
    </w:p>
    <w:p>
      <w:pPr>
        <w:keepNext/>
      </w:pPr>
      <w:hyperlink r:id="rId83">
        <w:r>
          <w:rPr>
            <w:color w:val="1155CC"/>
            <w:u w:val="single"/>
          </w:rPr>
          <w:t>00:51:49 – 00:52:33</w:t>
        </w:r>
      </w:hyperlink>
    </w:p>
    <w:p>
      <w:r>
        <w:t>bazı sorunlarla karşılaşıyoruz. Sanıyorum buraya gelenlerin, burada bulunanların hemen hepsi belli bir inançla, kabulle geliyor. Kur'an'ı, İslam'ı ve Risale-i Nur'u kabul ederek geliyor. Oysa dışarıda milyonlarca insan bu kabullere sahip olmadan bu bilgilerle karşılaşıyor. Dolayısıyla Kur'an'ın bilimsel i'cazı hakkında verilen örneklerde, okumalarda birçok zaaf ve</w:t>
      </w:r>
    </w:p>
    <w:p>
      <w:pPr>
        <w:keepNext/>
      </w:pPr>
      <w:hyperlink r:id="rId84">
        <w:r>
          <w:rPr>
            <w:color w:val="1155CC"/>
            <w:u w:val="single"/>
          </w:rPr>
          <w:t>00:52:33 – 00:53:14</w:t>
        </w:r>
      </w:hyperlink>
    </w:p>
    <w:p>
      <w:r>
        <w:t>sorunla karşılaşıyoruz. Bunun anlamı ne? Müslümanların delil olarak sundukları, “Kur'an mucizesi” dedikleri şey, gençlerin ve İslam hakkında yeterli bilgisi olmayanların Kur'an'dan, İslam'dan uzaklaşmasına, hiç olmazsa şüphe duymasına sebep olur. Peki, gerçekten Kur'an 1.400 yıl önce bilimsel keşiflere ve</w:t>
      </w:r>
    </w:p>
    <w:p>
      <w:pPr>
        <w:keepNext/>
      </w:pPr>
      <w:hyperlink r:id="rId85">
        <w:r>
          <w:rPr>
            <w:color w:val="1155CC"/>
            <w:u w:val="single"/>
          </w:rPr>
          <w:t>00:53:14 – 00:53:54</w:t>
        </w:r>
      </w:hyperlink>
    </w:p>
    <w:p>
      <w:r>
        <w:t>teknolojiye işaret etmiş midir? Bu soruya bazı âlimlerimiz “Hayır, böyle bir şey yoktur” cevabını verir. Merhum Bediüzzaman'ın da arasında bulunduğu bazıları “Vardır” der. Ama “Vardır” diyenlerin kendi arasında da örnekler konusunda tartışmalar yaşanır. Örneğin şunu sordum: Acaba Kur'an'da gezegenlerin sayısına dair bilgi var mı? “Sorularla İslamiyet” adlı bir site var.</w:t>
      </w:r>
    </w:p>
    <w:p>
      <w:pPr>
        <w:keepNext/>
      </w:pPr>
      <w:hyperlink r:id="rId86">
        <w:r>
          <w:rPr>
            <w:color w:val="1155CC"/>
            <w:u w:val="single"/>
          </w:rPr>
          <w:t>00:53:55 – 00:54:34</w:t>
        </w:r>
      </w:hyperlink>
    </w:p>
    <w:p>
      <w:r>
        <w:t>Orada deniyor ki: Yusuf suresinde Hz. Yusuf “Ben 12 yıldız, 11 yıldız…” Anne babasını güneşle ve ayla kastediyor. “Rüyamda gördüm” ifadesi var ya; o sitede deniyor ki: Yusuf'un 11 kardeşi var; kendisiyle birlikte 12 kişiler. Dolayısıyla Kur'an'ın gezegen sayısının 12 olduğunu 1.400 yıl önce bildirdiği söyleniyor.</w:t>
      </w:r>
    </w:p>
    <w:p>
      <w:pPr>
        <w:keepNext/>
      </w:pPr>
      <w:hyperlink r:id="rId87">
        <w:r>
          <w:rPr>
            <w:color w:val="1155CC"/>
            <w:u w:val="single"/>
          </w:rPr>
          <w:t>00:54:36 – 00:55:20</w:t>
        </w:r>
      </w:hyperlink>
    </w:p>
    <w:p>
      <w:r>
        <w:t>Oysa baktığımızda, Türkiye'de böyle bir tespit var. Mısır'da ise [Mahmut Zalul?] diye bir… — Hocam, toparlayabilir miyiz? — Toparlayalım. …bir mühendis var. Bu profesör, bilimsel tefsir ve i'caz konusunda aynı ayetten hareketle 11 gezegen olduğunu söylüyor. Aynı alandaki kişilerin birbiriyle çelişen örnekleri, insanlara yakîn, kesin bilgi ve iman kazandırması</w:t>
      </w:r>
    </w:p>
    <w:p>
      <w:pPr>
        <w:keepNext/>
      </w:pPr>
      <w:hyperlink r:id="rId88">
        <w:r>
          <w:rPr>
            <w:color w:val="1155CC"/>
            <w:u w:val="single"/>
          </w:rPr>
          <w:t>00:55:20 – 00:56:06</w:t>
        </w:r>
      </w:hyperlink>
    </w:p>
    <w:p>
      <w:r>
        <w:t>gereken yerde şüpheye neden oluyor. Bundan hareketle önerim şu: Kur'an bin civarında ayetle bizi kâinatı düşünmeye ve incelemeye çağırıyor. Bu çok önemlidir; ihmal edemeyiz. Ancak her şeyi, bütün bilimsel keşifleri, çabaları Kur'an'a yükleyip ondan çıkarmaya çalışmak, az önceki örnekteki gibi farklı sorunlar doğurabilir. Kur'an yüce ve mukaddes bir kitaptır. Bu tür şeylere</w:t>
      </w:r>
    </w:p>
    <w:p>
      <w:pPr>
        <w:keepNext/>
      </w:pPr>
      <w:hyperlink r:id="rId89">
        <w:r>
          <w:rPr>
            <w:color w:val="1155CC"/>
            <w:u w:val="single"/>
          </w:rPr>
          <w:t>00:56:06 – 00:56:52</w:t>
        </w:r>
      </w:hyperlink>
    </w:p>
    <w:p>
      <w:r>
        <w:t>çokça alet edip kutsiyetini düşürmemeli; bir yerde durmayı bilmeliyiz. İlle her şeyi onunla açıklama çabası… Bunun pek çok örneği var. Peki, ne amaçlıyoruz? Gençlerimize iman kazandırmayı amaçlıyoruz. Ama yaptığımızla aslında tam tersine yol açabiliriz. Kaş yaparken göz çıkarmak gibi… Bu süreçte daha dikkatli olmalıyız. Kur'an'la çok sıkı bağlantı kurmadan kâinat kitabını okumayı,</w:t>
      </w:r>
    </w:p>
    <w:p>
      <w:pPr>
        <w:keepNext/>
      </w:pPr>
      <w:hyperlink r:id="rId90">
        <w:r>
          <w:rPr>
            <w:color w:val="1155CC"/>
            <w:u w:val="single"/>
          </w:rPr>
          <w:t>00:56:52 – 00:57:33</w:t>
        </w:r>
      </w:hyperlink>
    </w:p>
    <w:p>
      <w:r>
        <w:t>yalnız bilim çevrelerine değil; ailelere, gençlere, çocuklara, her kesime kâinata böyle bakma anlayışını kazandırmanın daha sağlıklı bir yol olduğunu düşünüyorum. Sabırla dinlediğiniz için teşekkür ederim. Sağ olun. Prof. Dr. Atik Aydın hocamıza bu güzel bildirisi için teşekkür ediyorum. Özetle anladığım şu: Kur'an'ın kevnî ayetlerine dikkat çekmek istiyorsunuz. Biliyoruz ki Kur'an'ın</w:t>
      </w:r>
    </w:p>
    <w:p>
      <w:pPr>
        <w:keepNext/>
      </w:pPr>
      <w:hyperlink r:id="rId91">
        <w:r>
          <w:rPr>
            <w:color w:val="1155CC"/>
            <w:u w:val="single"/>
          </w:rPr>
          <w:t>00:57:33 – 00:58:15</w:t>
        </w:r>
      </w:hyperlink>
    </w:p>
    <w:p>
      <w:r>
        <w:t>dört temel maksadı vardır. İlki tevhiddir. Başka bazı meselelerden söz etmesi de tebeîdir. Asıl olan tevhid inancıdır. Diğer konuları da bununla bağlantılı, ilişkili olarak anlamalıyız diyorsunuz. Bir başka husus; yanlışsa düzeltin, değerli hocam: Bu kevnî ayetleri gençlere ve insanlara doğru anlatmalıyız. Bu meseleyi dert edinmeliyiz. Bediüzzaman'ın bir sözü var: Keşke onu da alsaydınız: “Müslümanları camiye davet ediyorum.”</w:t>
      </w:r>
    </w:p>
    <w:p>
      <w:pPr>
        <w:keepNext/>
      </w:pPr>
      <w:hyperlink r:id="rId92">
        <w:r>
          <w:rPr>
            <w:color w:val="1155CC"/>
            <w:u w:val="single"/>
          </w:rPr>
          <w:t>00:58:15 – 00:58:54</w:t>
        </w:r>
      </w:hyperlink>
    </w:p>
    <w:p>
      <w:r>
        <w:t>Hıristiyanları, Yahudileri, gayrimüslimleri demiyor. “Müslümanları camiye çağırıyorum.” Ne demek? Tahkikî iman kazanmak için Müslümanların merkezi olan camiye… — [O da vardı?] hocam; vakit sıkıntısı… — Vakit işte. — [İfade belirsiz.] Bunları belirtmeniz güzel oldu. Konuşmalar için çok teşekkür ederim. Birkaç soru alabiliriz. Hocalarımıza sorusu olan varsa bir iki soru alalım. Buyurun hanımefendi. Mikrofon var mı? Sesiniz yüksekse buyurun.</w:t>
      </w:r>
    </w:p>
    <w:p>
      <w:pPr>
        <w:keepNext/>
      </w:pPr>
      <w:hyperlink r:id="rId93">
        <w:r>
          <w:rPr>
            <w:color w:val="1155CC"/>
            <w:u w:val="single"/>
          </w:rPr>
          <w:t>00:58:59 – 00:59:42</w:t>
        </w:r>
      </w:hyperlink>
    </w:p>
    <w:p>
      <w:r>
        <w:t>Son olarak, Bediüzzaman diyor ki… Tamam, soruyu anladım. “Müslümanları camiye davet ediyorum” diyor. “Hıristiyanları, gayrimüslimleri değil.” Bu ne gösterir? Şunu ifade eder: Müslümanların birliğinin esası olan tevhid inancının merkezi camidir. “Camiye çağırıyorum” diyor. Camide buluşmak, tevhid esasını ortaya koyar. Bunun pek çok açılımı var. Hocam makalesinde, inşallah… Önce Müslüman olsunlar da sonra camiye gelsinler.</w:t>
      </w:r>
    </w:p>
    <w:p>
      <w:pPr>
        <w:keepNext/>
      </w:pPr>
      <w:hyperlink r:id="rId94">
        <w:r>
          <w:rPr>
            <w:color w:val="1155CC"/>
            <w:u w:val="single"/>
          </w:rPr>
          <w:t>00:59:43 – 01:00:26</w:t>
        </w:r>
      </w:hyperlink>
    </w:p>
    <w:p>
      <w:r>
        <w:t>— Müsaadenizle ben… — Buyurun; Atik Hoca'ya sorulan soru. Allah bu mesajları yalnızca bir kesime değil, bütün insanlara; inanana, inanmayana, Hıristiyan'a, herkese gönderir. Biz ise bu kevnî ayetleri, tırnak içinde “mucizeleri”, sanki yalnızca Müslüman olmayanlara yönelikmiş gibi anlıyoruz. Oysa Müslümanların da bunları okumaya, tefekküre diğerleri kadar ihtiyacı var. Herkesin ihtiyacı var. — Müslümanların da en az o kadar. — Daha çok, hocam.</w:t>
      </w:r>
    </w:p>
    <w:p>
      <w:pPr>
        <w:keepNext/>
      </w:pPr>
      <w:hyperlink r:id="rId95">
        <w:r>
          <w:rPr>
            <w:color w:val="1155CC"/>
            <w:u w:val="single"/>
          </w:rPr>
          <w:t>01:00:26 – 01:01:09</w:t>
        </w:r>
      </w:hyperlink>
    </w:p>
    <w:p>
      <w:r>
        <w:t>Elbette böyle değerlendirebilirsiniz. Hepimizin ihtiyacı var. Bu konuda ihtiyaç bitmez. Evet hocam, buyurun. Affedersiniz, [daha önce kaldım?]. Kusura bakmayın. Mikrofonu verebilir miyiz hocam? Konuşmalar için teşekkür ediyorum. Hakikaten güzel bir çalışma yapmışsınız. Üçünüz de, Allah razı olsun. Risale-i Nur'da, özellikle [Atik?] Hocamın bahsettiği meselede sayı vermiyor Risale-i Nur'da. Hatırlıyorum, ilkokuldayken gezegen sistemi, Güneş sistemi dokuz</w:t>
      </w:r>
    </w:p>
    <w:p>
      <w:pPr>
        <w:keepNext/>
      </w:pPr>
      <w:hyperlink r:id="rId96">
        <w:r>
          <w:rPr>
            <w:color w:val="1155CC"/>
            <w:u w:val="single"/>
          </w:rPr>
          <w:t>01:01:09 – 01:01:53</w:t>
        </w:r>
      </w:hyperlink>
    </w:p>
    <w:p>
      <w:r>
        <w:t>olaraktı. Dolayısıyla bu manada, Risale-i Nur'da sayı vermediği için, arkadaşlarımız kendileri, dediğiniz gibi, o sayıyı belirtmeye çalışıyorlar. Mesela hocamın da bahsettiği dört yüz bin çeşit, nev meselesi. Net bir rakam Risale-i Nur'da verilmediği için bizler rahatız. —Teşekkür ediyorum. —Hocam, Risale-i Nur'da geçiyor. Kaynağını sonra... Ama o açıklama olarak geçiyor. —On iki seyyare diye geçiyor. —Evet. Risale-i Nur'da on iki seyyare diye geçiyor. Zaten soru da o sitede o şekilde soruluyor.</w:t>
      </w:r>
    </w:p>
    <w:p>
      <w:pPr>
        <w:keepNext/>
      </w:pPr>
      <w:hyperlink r:id="rId97">
        <w:r>
          <w:rPr>
            <w:color w:val="1155CC"/>
            <w:u w:val="single"/>
          </w:rPr>
          <w:t>01:01:53 – 01:02:34</w:t>
        </w:r>
      </w:hyperlink>
    </w:p>
    <w:p>
      <w:r>
        <w:t>Üstad böyle söylüyor, gerçek nedir? Ama şu anda mesela NASA'nın sitesine girdiğimizde diyor ki: Dokuz gezegen var, beş tane de cüce gezegen var. Bilim şu anda böyle söylüyor. Yarın ne söyler, bilmiyoruz. Ama şunu söylemeye çalışıyoruz: Kur'an ayetlerini, Kur'an ifadelerini henüz tam olmuş, olmamış, böyle bir zorluğun içerisine sokmaya gerek yok. Kur'an her şeyden önce bir inanç, ibadet ve ahlak kitabıdır. Biz inançlı olalım, iyi bir kul olalım ve ahlaklı olalım.</w:t>
      </w:r>
    </w:p>
    <w:p>
      <w:pPr>
        <w:keepNext/>
      </w:pPr>
      <w:hyperlink r:id="rId98">
        <w:r>
          <w:rPr>
            <w:color w:val="1155CC"/>
            <w:u w:val="single"/>
          </w:rPr>
          <w:t>01:02:34 – 01:03:15</w:t>
        </w:r>
      </w:hyperlink>
    </w:p>
    <w:p>
      <w:r>
        <w:t>Bilimsel anlamdaki, o ayrı bir mecra. Eğer kâinatı iyi tefekkür edersek, bilim anlamında da ilerleyeceğiz. Bu, Kur'an-ı Kerim'de yoktur demek değildir elbette. Bin ayetiyle nazarlarımızı, dikkatimizi çekiyor. Ama bunu mücmel, derli toplu bir şekilde; tek tek ayetleri bir yere bağdaştırarak, o zorlamayı yaparak değil, daha genel anlamda bu fikri alarak, bu şekilde ilerlemenin inanç ve din açısından daha sağlıklı olacağını söylüyoruz. Teşekkür ediyorum. Değerli hocam, verdim. Abi, siz bir şey soracaktınız galiba.</w:t>
      </w:r>
    </w:p>
    <w:p>
      <w:pPr>
        <w:keepNext/>
      </w:pPr>
      <w:hyperlink r:id="rId99">
        <w:r>
          <w:rPr>
            <w:color w:val="1155CC"/>
            <w:u w:val="single"/>
          </w:rPr>
          <w:t>01:03:15 – 01:03:59</w:t>
        </w:r>
      </w:hyperlink>
    </w:p>
    <w:p>
      <w:r>
        <w:t>—Buyurun. —Selamünaleyküm. Sunumlarınız için hepinize çok teşekkür ederim. Teşekkür ederim. Hocam da güzel bir konuya değindi. Buraya gelen kardeşler, abiler, hepimiz için güzel bir yere temas etti. Kur'an'a, Allah'a, Peygamber'e inanarak, güvenerek, Risale-i Nur'a inandığımız için gelmişiz. Lakin dışarıdaki bu gençlerimizi, insanlarımızı, kardeşlerimizi böyle yerlere, İslam'a veyahut camilere nasıl teşvik edip, nasıl buraya çekeceğiz, dışarıdaki bu yangını söndürmek için? —Çok teşekkür ederim. —Ben teşekkür ederim. Adnan Hocam, Atik Hocam...</w:t>
      </w:r>
    </w:p>
    <w:p>
      <w:pPr>
        <w:keepNext/>
      </w:pPr>
      <w:hyperlink r:id="rId100">
        <w:r>
          <w:rPr>
            <w:color w:val="1155CC"/>
            <w:u w:val="single"/>
          </w:rPr>
          <w:t>01:03:59 – 01:04:40</w:t>
        </w:r>
      </w:hyperlink>
    </w:p>
    <w:p>
      <w:r>
        <w:t>Kur'an-ı Kerim'de bir ayet var: Hikmetle davet et. Hazreti Nuh'a mı söylüyor? Özel olarak sorduğunuz hoca varsa ona soralım. Adnan Hocam, siz buyurun. Atik Hocam da konuşsun. —Adnan Hocam, hatırladınız mı? —Evet, ses geliyor değil mi? Soruyu sorulanlar, soran kadar belki bilmeyebilir. Halinizle zaten örnek oluyorsunuz. İş, bu tebliğ, bu davet dilini peygamberler nasıl yaptıysa onları tanıyıp, örnek alıp yapmakta.</w:t>
      </w:r>
    </w:p>
    <w:p>
      <w:pPr>
        <w:keepNext/>
      </w:pPr>
      <w:hyperlink r:id="rId101">
        <w:r>
          <w:rPr>
            <w:color w:val="1155CC"/>
            <w:u w:val="single"/>
          </w:rPr>
          <w:t>01:04:41 – 01:05:22</w:t>
        </w:r>
      </w:hyperlink>
    </w:p>
    <w:p>
      <w:r>
        <w:t>[Kâl?] ile olduğu kadar hal ile. Öğrenci öğretmene bakar; öğretmen anlatır; acaba bu söylediğini yaşıyor mu? Çocuk anne babaya bakar. Onlar nasihat ediyor, tavsiyede bulunuyor; ama aynı şeyi yaşıyor mu? “Aynası iştir kişinin, lafa bakılmaz.” Hocamın buyurduğu ayet: Allah, Firavun'a gönderirken Musa ve Harun aleyhisselamı: “Ud'u ilâ sebîli rabbike bil-hikmeti...” “Vel-mev'izatil-haseneti ve câdilhum billetî [hiye?] ahsen.” Arapça bilenler bilir: “Ahsen” ism-i tafdil kalıbıdır. En iyi nasıl yapılacaksa öyle yapılmalı.</w:t>
      </w:r>
    </w:p>
    <w:p>
      <w:pPr>
        <w:keepNext/>
      </w:pPr>
      <w:hyperlink r:id="rId102">
        <w:r>
          <w:rPr>
            <w:color w:val="1155CC"/>
            <w:u w:val="single"/>
          </w:rPr>
          <w:t>01:05:22 – 01:06:02</w:t>
        </w:r>
      </w:hyperlink>
    </w:p>
    <w:p>
      <w:r>
        <w:t>O hikmeti, o mev'iza-i haseneyi, o ahsen üzere, eğer cidal aşaması gerekiyorsa, o ikna sürecinde bunu yapmak... Her dönemin, zamanın, şartın, mekânın yenilenmesi gereken bir davet dili vardır. Muhataplara göre, “Kellimü'n-nâse alâ kadri ukûlihim”; seviyelerine göre yapılması gereken bir hitap dili vardır. Bu artık işin ilmî boyutu. Ama bütün mesele yaşamakla alakalı. Kâl niye etkili olmuyor?</w:t>
      </w:r>
    </w:p>
    <w:p>
      <w:pPr>
        <w:keepNext/>
      </w:pPr>
      <w:hyperlink r:id="rId103">
        <w:r>
          <w:rPr>
            <w:color w:val="1155CC"/>
            <w:u w:val="single"/>
          </w:rPr>
          <w:t>01:06:03 – 01:06:46</w:t>
        </w:r>
      </w:hyperlink>
    </w:p>
    <w:p>
      <w:r>
        <w:t>Hal olmayınca kâl da etki etmiyor. Yanmayan soba etrafına ısı veremez. Bu bir kaidedir. Biz yanacağız ki o gençleri buralara çekebilelim. Bir de Cenab-ı Hakk'ın takdiri var tabii. Tebliğ bize düşer. Hakkıyla yapabilirsek, neticede o gençlere de hidayeti verecek olan Cenab-ı Hak'tır. Çok karamsar olmayacağız. Gayret edeceğiz. Çok güzel gençlerimiz var Hacı abi. İnşallah daha da iyi olacak. Şunu diyoruz, değil mi? Lisan-ı hal, lisan-ı kâlden daha etkindir. Bunun daha müessir olacağı kanaatindeyim. Son bir soru alalım. —Vaktimiz doldu. —Hocam, izninizle, soru vaktimiz var.</w:t>
      </w:r>
    </w:p>
    <w:p>
      <w:pPr>
        <w:keepNext/>
      </w:pPr>
      <w:hyperlink r:id="rId104">
        <w:r>
          <w:rPr>
            <w:color w:val="1155CC"/>
            <w:u w:val="single"/>
          </w:rPr>
          <w:t>01:06:46 – 01:07:27</w:t>
        </w:r>
      </w:hyperlink>
    </w:p>
    <w:p>
      <w:r>
        <w:t>Zamanınız var isterseniz. Metin Hocam var. Beyefendi el kaldırmıştı. Önce o sorsun, sonra diğer abimiz sorsun. Üçüncü olarak... Neyse, olsun diyorum, tamam. —Mikrofonu alın lütfen. —Cümleten teşekkür ediyorum. Hepinize hürmetlerimi sunuyorum. Adnan Hocama küçük bir soru değil de, bu meseleyle nasıl bağlantı kurabiliriz diye sormak istiyorum. Konunuzla alakalı, ayeti zikretmediniz ama “zalûmen cehûlâ” ayeti var, onun devamında.</w:t>
      </w:r>
    </w:p>
    <w:p>
      <w:pPr>
        <w:keepNext/>
      </w:pPr>
      <w:hyperlink r:id="rId105">
        <w:r>
          <w:rPr>
            <w:color w:val="1155CC"/>
            <w:u w:val="single"/>
          </w:rPr>
          <w:t>01:07:27 – 01:08:11</w:t>
        </w:r>
      </w:hyperlink>
    </w:p>
    <w:p>
      <w:r>
        <w:t>Şimdi bu “zalûmen cehûlâ”yı iradeyle bağlamak mümkün mü? Mümkünse nasıl bağlamamız lazım? İnsanda irade-i cüziye var. Bununla “zalûmen cehûlâ” arasında bağlantı var mı? —Hocam, kısa olsun, birkaç soru var. Böyle sorulara çok kısa cevap verilemez. Hocam, davet ve din eğitiminin bütün konularını anlatacaksınız ki... Tabii ki var. “Hulika'l-insânu zalûmen, daîfen, cehûlen.” Kur'an'ın değişik ayetlerinde, fıtrata yerleştirilmiş bu özellikler</w:t>
      </w:r>
    </w:p>
    <w:p>
      <w:pPr>
        <w:keepNext/>
      </w:pPr>
      <w:hyperlink r:id="rId106">
        <w:r>
          <w:rPr>
            <w:color w:val="1155CC"/>
            <w:u w:val="single"/>
          </w:rPr>
          <w:t>01:08:11 – 01:08:54</w:t>
        </w:r>
      </w:hyperlink>
    </w:p>
    <w:p>
      <w:r>
        <w:t>zikrediliyor. Her birinin elbette irade-i cüziye ile irtibatı var. Burada irade-i külliye, ilim noktasında: Ezelî ilim her şeyi bilir, ama zorlamaz. Mâtürîdî, Eş'arî, bütün selef-i salihînin itikadî görüşlerini burada zikretmeye gerek yok. Küllî irade ezelî ilmiyle bilir; ama cüzî irade cahilliğini ilimle nasıl yeneceğini bilmeli. Çünkü “ikra” emrinin, “utlu” emrinin muhatabıdır. Her bir kavram farklı manaları içerir. Bunlara muhatap olan kişi cehlini böyle giderecek,</w:t>
      </w:r>
    </w:p>
    <w:p>
      <w:pPr>
        <w:keepNext/>
      </w:pPr>
      <w:hyperlink r:id="rId107">
        <w:r>
          <w:rPr>
            <w:color w:val="1155CC"/>
            <w:u w:val="single"/>
          </w:rPr>
          <w:t>01:08:54 – 01:09:34</w:t>
        </w:r>
      </w:hyperlink>
    </w:p>
    <w:p>
      <w:r>
        <w:t>cüzî iradesini ortaya koyarak. Zalim olan insan, bu sefer “Lâ ilâhe illâ ente, sübhâneke innî küntü mine'z-zâlimîn” diyen Yunus bin Metta gibi, önce nefsine zulmettiğini, adalet yerine kendisine ve etrafına zulmettiğini itiraf edecek. Sonra tekrar adalete, Allah'ın rahmetine, vahye dönecek. Dolayısıyla bunun cüzî iradeyle, fıtrata dönüşle elbette irtibatı var; çok güçlü bir irtibatı var. Bilmiyorum, kısaca ifade edebildim mi? Çok teşekkür ederiz. Şurada bir arkadaş vardı.</w:t>
      </w:r>
    </w:p>
    <w:p>
      <w:pPr>
        <w:keepNext/>
      </w:pPr>
      <w:hyperlink r:id="rId108">
        <w:r>
          <w:rPr>
            <w:color w:val="1155CC"/>
            <w:u w:val="single"/>
          </w:rPr>
          <w:t>01:09:35 – 01:10:18</w:t>
        </w:r>
      </w:hyperlink>
    </w:p>
    <w:p>
      <w:r>
        <w:t>Prof. Dr. Metin Yiğit Hocamız. Ayağa kalkın, görelim. —Buyurun, soru olsun. —Evet, ben bir yanlış anlaşılma olabilir diye müdahale gereği duyuyorum. Hocamızın beyanı güzel, faydalı, takdire şayan. Fakat ben çok emin olamadım. Şöyle bir şartlı cümle kullanıyorum: Diyelim Üstad “dört yüz bin çeşit bitki ve canlı” diyor. Ve “on iki seyyare” diyor. Eğer bundan bitki türü, canlı sayısı bununla sınırlıdır veya on iki</w:t>
      </w:r>
    </w:p>
    <w:p>
      <w:pPr>
        <w:keepNext/>
      </w:pPr>
      <w:hyperlink r:id="rId109">
        <w:r>
          <w:rPr>
            <w:color w:val="1155CC"/>
            <w:u w:val="single"/>
          </w:rPr>
          <w:t>01:10:18 – 01:10:58</w:t>
        </w:r>
      </w:hyperlink>
    </w:p>
    <w:p>
      <w:r>
        <w:t>gezegenle sınırlıdır şeklinde anlam çıkarıyorsak, benim kanaatimce bu yanlış; Üstadın kastetmediği bir şey. O günkü bilimin ulaştığı seviye o. Dört yüz bin çeşit bitki ve canlıdan bahsediliyor. Günümüzde milyonları aşmış. Üstad orada çok sayıda canlı ve bitkinin varlığına ve bir ahengin olduğuna dikkat çekmek istiyor. Yine on iki gezegenden söz ediliyorsa, “Gezegenlerin sayısı on ikidir, Kur'an da buna işaret ediyor” anlamında söylemiyor. Mantıkta bir cümle var: “Bir şeyi ispat etmek, [mâadâsını nefyetmeyi?] gerektirmez.”</w:t>
      </w:r>
    </w:p>
    <w:p>
      <w:pPr>
        <w:keepNext/>
      </w:pPr>
      <w:hyperlink r:id="rId110">
        <w:r>
          <w:rPr>
            <w:color w:val="1155CC"/>
            <w:u w:val="single"/>
          </w:rPr>
          <w:t>01:10:59 – 01:11:42</w:t>
        </w:r>
      </w:hyperlink>
    </w:p>
    <w:p>
      <w:r>
        <w:t>“Ahmet öğrencidir” dediğimde, “Başkası öğrenci değildir.” Bu anlama gelmiyor. Bu ikisini ayırt etmek lazım. —Çok teşekkür ederiz. —Hocam, kısa bir şey... Bir dakika. Fevzi Hocam, aslında bitkilerin çeşitliliği hakkında bir şey deyince... Bir kelam edelim hocam. Bir iki cümleyle Fevzi Hocam, sonra Atik Hocam da konuşacak. Birincisi, şu anda bilimin geldiği noktada tespit edilen cins sayısı 217 bin; yani 230 bin diyelim. Fakat sunumumuzda dört yüz bin nevin cinsi</w:t>
      </w:r>
    </w:p>
    <w:p>
      <w:pPr>
        <w:keepNext/>
      </w:pPr>
      <w:hyperlink r:id="rId111">
        <w:r>
          <w:rPr>
            <w:color w:val="1155CC"/>
            <w:u w:val="single"/>
          </w:rPr>
          <w:t>01:11:42 – 01:12:23</w:t>
        </w:r>
      </w:hyperlink>
    </w:p>
    <w:p>
      <w:r>
        <w:t>kastettiğini söyledik. Hâlâ tespit edilmesi gereken cinsler var. Bilim dünyası her gün yeni cinsler, yeni türler keşfediyor. Gidemediğimiz birçok yer var. Cilo'ya, Ağrı Dağı'na gidememişiz. Birçok yeri kendi alanımızda araştırmamışız. Burada Kur'an-ı Kerim'in biz bilim insanlarına rehber yönü de var. Mesela itfaiyecilere diyor ki: Hazreti İbrahim aleyhisselam ateşe atıldı, yanmadı. Bunun mucizevi boyutu var ama bize de “Yanmayan şeyler bulabilirsiniz” diyor. Yine Hazreti İdris,</w:t>
      </w:r>
    </w:p>
    <w:p>
      <w:pPr>
        <w:keepNext/>
      </w:pPr>
      <w:hyperlink r:id="rId112">
        <w:r>
          <w:rPr>
            <w:color w:val="1155CC"/>
            <w:u w:val="single"/>
          </w:rPr>
          <w:t>01:12:23 – 01:13:08</w:t>
        </w:r>
      </w:hyperlink>
    </w:p>
    <w:p>
      <w:r>
        <w:t>Hazreti Yunus... Bütün peygamberlerin kıssaları bize, fen bilimcilerine ışık tutuyor. Yarın bir gün ışınlamayla ilgili bir kavram gelecek karşımıza. Bu ışınlamayı şu an önümüzde var olan birçok ayetten çıkarabiliriz. Yine dört yüz bin nev dediğinde, “Bilim bunu geçti” değil, hocam. Bilim henüz oraya gelemedi. İki yüz elli bin cins olarak ele alıyoruz. Dört yüz bin için daha 150 [bin?] yeni cins tespit edilmeli. Risale-i Nur, Kur'an'ın bu asrın anlayışına bir dersi olduğu için, kıymetli hocam, verilen rakamları biz fen bilimciler kendi</w:t>
      </w:r>
    </w:p>
    <w:p>
      <w:pPr>
        <w:keepNext/>
      </w:pPr>
      <w:hyperlink r:id="rId113">
        <w:r>
          <w:rPr>
            <w:color w:val="1155CC"/>
            <w:u w:val="single"/>
          </w:rPr>
          <w:t>01:13:08 – 01:13:51</w:t>
        </w:r>
      </w:hyperlink>
    </w:p>
    <w:p>
      <w:r>
        <w:t>alanımızda çalışınca ortaya koyarız. İtiraz eden varsa bunu konuşuruz. Şu anda alanımızla ilgili hiçbir itiraz yok, kıymetli hocam. Hocamın sayılarla ilgili bahsettiği konu farklı bir konu. Üstadın Kur'an'da, okuduğu eserlerde, bütün bunlarda geldiği noktada bulduğu şey... Bediüzzaman sempozyumlarında da hedef olarak, bana kalırsa her sempozyumda bilim, insanlık, toplum için daha iyi bir yere gelebilmek adına gayret göstermemiz lazım. Fizik, kimya, biyoloji, matematik, coğrafya, tarih; herkes alanında bir iki adım atarsa, inşallah kitab-ı kebir-i kâinatı okumuş oluruz.</w:t>
      </w:r>
    </w:p>
    <w:p>
      <w:pPr>
        <w:keepNext/>
      </w:pPr>
      <w:hyperlink r:id="rId114">
        <w:r>
          <w:rPr>
            <w:color w:val="1155CC"/>
            <w:u w:val="single"/>
          </w:rPr>
          <w:t>01:13:51 – 01:14:34</w:t>
        </w:r>
      </w:hyperlink>
    </w:p>
    <w:p>
      <w:r>
        <w:t>—Teşekkürler, Atik Hocam buyurun. —Metin Hocam, söylediğiniz çerçeve doğru bir çerçeve. Fakat ben detaylarını veremedim. “Sorularla İslamiyet” diye bir site var. Orada Kur'an'ın bir i'cazı olarak net sayı veriliyor: “On iki gezegen var.” “Yusuf suresindeki bu ayet buna işaret ediyor.” Orada sadece Kur'an'a bir i'caz çıkarılmıyor. Aynı zamanda Üstada da bir keramet çıkarılıyor. “Üstad da bunu kerametiyle ortaya koyuyor” diyerek gençlere bu “mucizelik” ve “keramet”, tırnak içinde söylüyorum, gençlere böyle bir iman yolu açılmaya çalışılıyor.</w:t>
      </w:r>
    </w:p>
    <w:p>
      <w:pPr>
        <w:keepNext/>
      </w:pPr>
      <w:hyperlink r:id="rId115">
        <w:r>
          <w:rPr>
            <w:color w:val="1155CC"/>
            <w:u w:val="single"/>
          </w:rPr>
          <w:t>01:14:34 – 01:15:15</w:t>
        </w:r>
      </w:hyperlink>
    </w:p>
    <w:p>
      <w:r>
        <w:t>Ama netleşmemiş, bilinmemiş bir şeyi, hele Yusuf kıssası gibi bir kıssadan bilime gelip on iki gezegen olduğunu çıkarmak... Bu yol, kendi bindiğimiz dalı kesmektir. Dolayısıyla orada net bir sayı veriliyor. İfadeler aynen şöyle; oturumdan sonra sizinle paylaşabilirim: “Bilimin geldiği noktayı on dört asır önce Kur'an bize bildiriyor.” “Üstad bunu kerametiyle söylüyor” gibi ifadelerle, onu okuyan,</w:t>
      </w:r>
    </w:p>
    <w:p>
      <w:pPr>
        <w:keepNext/>
      </w:pPr>
      <w:hyperlink r:id="rId116">
        <w:r>
          <w:rPr>
            <w:color w:val="1155CC"/>
            <w:u w:val="single"/>
          </w:rPr>
          <w:t>01:15:15 – 01:15:54</w:t>
        </w:r>
      </w:hyperlink>
    </w:p>
    <w:p>
      <w:r>
        <w:t>kafası çalışan, üniversitede okuyan genç, imana kavuşmak yerine şüpheye kavuşuyor. Bu örneği veriyorum. Yoksa Kur'an'daki kevnî ayetlerin, kâinatı okumanın çok önemli bir konu olduğunu, başlıkta da bunun İslam düşünce tarihi boyunca ihmal edildiğini, Risale-i Nur kadar meseleyi ciddi ve iyi şekilde ortaya koyan başka eser olmadığını da eklerim. —Çok teşekkür ederiz. Sağ olun. Hocam, iki hanımefendi var. Önce arkadakine verelim. Sonra size vereceğim.</w:t>
      </w:r>
    </w:p>
    <w:p>
      <w:pPr>
        <w:keepNext/>
      </w:pPr>
      <w:hyperlink r:id="rId117">
        <w:r>
          <w:rPr>
            <w:color w:val="1155CC"/>
            <w:u w:val="single"/>
          </w:rPr>
          <w:t>01:15:55 – 01:16:40</w:t>
        </w:r>
      </w:hyperlink>
    </w:p>
    <w:p>
      <w:r>
        <w:t>Mikrofonu oraya ulaştırabilirsek sevinirim. [İsim anlaşılmıyor] Hocam, daha vakit var mı? —Yok yok, on ikiye kadar. —Ben öncelikle Atik... Atik diye okudum; doğru mu okudum, bilmiyorum. Kendisine bir soru sormak istiyorum. Millî Eğitim Bakanlığı Talim Terbiye'de görev yapıyorum. Biraz önce bahsettiğiniz bir şey dikkatimi çekti. Kevnî ayetleri gençlere ulaştırmak, onlara izah etmek noktasında. Malumunuz, şu an Maarif Modeli gündemde. Gönül isterdi ki bu hakikatler Maarif Modeli'yle işlenmiş olsun. Şu an peyderpey o</w:t>
      </w:r>
    </w:p>
    <w:p>
      <w:pPr>
        <w:keepNext/>
      </w:pPr>
      <w:hyperlink r:id="rId118">
        <w:r>
          <w:rPr>
            <w:color w:val="1155CC"/>
            <w:u w:val="single"/>
          </w:rPr>
          <w:t>01:16:40 – 01:17:20</w:t>
        </w:r>
      </w:hyperlink>
    </w:p>
    <w:p>
      <w:r>
        <w:t>yola gidiliyor; ama ne kadar sürer bilemeyiz. Gençlere ulaştırmak noktasında bu fahri bir husus mu? Çünkü bazıları üniversite ortamına geçmiş bulunduğu için, fahri bir durum mu; yoksa bunun bir metodu, bir usulü var mı? Bunu merak ediyorum. —Teşekkür ediyorum. Bu konunun farklı düzeylerde konuşulacak, tartışılacak boyutları var. Şimdiye kadar genelde kelam, tefsir, ilahiyat camiası çerçevesinde tartışıldı. Fakat bir örnek vereceğim.</w:t>
      </w:r>
    </w:p>
    <w:p>
      <w:pPr>
        <w:keepNext/>
      </w:pPr>
      <w:hyperlink r:id="rId119">
        <w:r>
          <w:rPr>
            <w:color w:val="1155CC"/>
            <w:u w:val="single"/>
          </w:rPr>
          <w:t>01:17:21 – 01:18:03</w:t>
        </w:r>
      </w:hyperlink>
    </w:p>
    <w:p>
      <w:r>
        <w:t>“Şu Acayip Şeyler” diye bir seri var; on-on iki, on beş yaşlarına hitap ediyor. Orada mesela “Şu Acayip Kuşlar”, “Şu Acayip Beyin”, “Şu Acayip Kulak” gibi otuz kırk küçük kitap hazırlanmış; Allah razı olsun. Tek tek ayetlerle bağlantı kurmadan, ama kâinattaki mucizeliği, mükemmelliği, düzeni güzel, hikâyemsi bir dille, o yaştaki çocuklara hitap edecek şekilde hazırlanmış.</w:t>
      </w:r>
    </w:p>
    <w:p>
      <w:pPr>
        <w:keepNext/>
      </w:pPr>
      <w:hyperlink r:id="rId120">
        <w:r>
          <w:rPr>
            <w:color w:val="1155CC"/>
            <w:u w:val="single"/>
          </w:rPr>
          <w:t>01:18:03 – 01:18:45</w:t>
        </w:r>
      </w:hyperlink>
    </w:p>
    <w:p>
      <w:r>
        <w:t>Nesil Yayınları mı, hangi yayınevi, tam bilmiyorum. “Şu Acayip Şeyler” serisi. Bunu, bu ve buna benzer... Animasyon... Çocuklarımız oyun oynuyor. Video oyunları oynuyorlar, çizgi film izliyorlar. Bu konuları, kâinattaki bu mükemmel düzeni, bu anlayışı bu şekilde en alt seviyeye kadar indirmeliyiz. Bunu ayetlerle, hadislerle illa birebir bağlama çabasına girmeden, kâinattaki düzeni, mükemmelliği ortaya</w:t>
      </w:r>
    </w:p>
    <w:p>
      <w:pPr>
        <w:keepNext/>
      </w:pPr>
      <w:hyperlink r:id="rId121">
        <w:r>
          <w:rPr>
            <w:color w:val="1155CC"/>
            <w:u w:val="single"/>
          </w:rPr>
          <w:t>01:18:45 – 01:19:30</w:t>
        </w:r>
      </w:hyperlink>
    </w:p>
    <w:p>
      <w:r>
        <w:t>koyunca, kişi zaten o fikri kendiliğinden alacaktır. Dolayısıyla belki ders kitaplarında olmasa bile, bu anlayışla en azından imalarda bulunarak Millî Eğitim Bakanlığının böyle bir yola gitmesi çok iyi olur. Ayrıca yardımcı kaynaklarla, verdiğim örnekteki gibi, çocuklarımızın okuyabileceği, onlara cazip gelecek yöntemler bulup bu fikri en aşağı seviyeye kadar indirmemiz gerektiği kanaatindeyiz. Çünkü İslam düşünce tarihinde bunu ciddi şekilde ihmal etmişiz. Allah razı olsun, rahmet etsin, merhum Bediüzzaman...</w:t>
      </w:r>
    </w:p>
    <w:p>
      <w:pPr>
        <w:keepNext/>
      </w:pPr>
      <w:hyperlink r:id="rId122">
        <w:r>
          <w:rPr>
            <w:color w:val="1155CC"/>
            <w:u w:val="single"/>
          </w:rPr>
          <w:t>01:19:30 – 01:20:12</w:t>
        </w:r>
      </w:hyperlink>
    </w:p>
    <w:p>
      <w:r>
        <w:t>Onun düzeyinde, hem teorik hem uygulama olarak, bu kapsamda, bu hacimde bir eser... İslam düşünce tarihinde yok; benim âcizane ulaştığım tespit budur. Çok teşekkür ederim, değerli hocam. Son olarak bir hanımefendi. —Buyurun hanımefendi. —Ben şunu söyleyeceğim hocam. —Ses gayet güzel geliyor. —Peygamber Efendimizin güzel ahlakı anlatılmalı; sürekli, güzel ahlakının nasıl olduğu. Gençlerimiz çok akıllı; fakat toplumların bozulmasını... Ben öğretmenlere ve hocalara bağlıyorum.</w:t>
      </w:r>
    </w:p>
    <w:p>
      <w:pPr>
        <w:keepNext/>
      </w:pPr>
      <w:hyperlink r:id="rId123">
        <w:r>
          <w:rPr>
            <w:color w:val="1155CC"/>
            <w:u w:val="single"/>
          </w:rPr>
          <w:t>01:20:12 – 01:20:53</w:t>
        </w:r>
      </w:hyperlink>
    </w:p>
    <w:p>
      <w:r>
        <w:t>“Aile” diyorlar; ama aileye ne verilmiş ki evladına versin? Peygamber Efendimizle ilgili küçük bir şey de anlatacağım. —Buyurun. —Peygamber Efendimize bir misafir geliyor. Misafire ikram ediyor, gidiyor. Sonra müşriklerden biri geliyor. Hakaret ediyor; çok özür dilerim, küfrediyor, bağırıyor, çağırıyor. Biz olsak “Sen kimsin?” deriz, değil mi? Hoşgörü yok. Peygamberimiz susuyor, adamın öfkesi geçiyor. Sonra “Size nasıl yardımcı olabilirim?” diyor. “Derdini anlat, ben çözeceğim” diyor. Dinleyip de şimdikiler gibi ardından “He he” yapmıyor.</w:t>
      </w:r>
    </w:p>
    <w:p>
      <w:pPr>
        <w:keepNext/>
      </w:pPr>
      <w:hyperlink r:id="rId124">
        <w:r>
          <w:rPr>
            <w:color w:val="1155CC"/>
            <w:u w:val="single"/>
          </w:rPr>
          <w:t>01:20:54 – 01:21:35</w:t>
        </w:r>
      </w:hyperlink>
    </w:p>
    <w:p>
      <w:r>
        <w:t>Anlatıyor; Peygamberimiz “Tamam, sorununu çözeceğim” diyor, ona da ikram ediyor. O da gidiyor. Ayşe annemiz soruyor: “İyi insana iyi davrandın; kötüye niye iyi davrandın? Anlayamadım.” “Dostumuzu kaybetmemek, diğerini kazanmak için.” O müşrik sonra geliyor: “Ya Muhammed, dinin böyle hoşgörülüyse ben iman ediyorum.” Hocalarımıza gerçekten büyük görevler düşüyor. Bugün üniversiteli gençler neden bozuldu? Hocaları sorgulamak lazım. Fatih Sultan Mehmet ne diyor? “Adam gibi adam yetiştirmek için önce adam gibi hoca yetiştirmek gerekir.” Hocalarımız, öğretmenlerimiz bozuk,</w:t>
      </w:r>
    </w:p>
    <w:p>
      <w:pPr>
        <w:keepNext/>
      </w:pPr>
      <w:hyperlink r:id="rId125">
        <w:r>
          <w:rPr>
            <w:color w:val="1155CC"/>
            <w:u w:val="single"/>
          </w:rPr>
          <w:t>01:21:35 – 01:22:15</w:t>
        </w:r>
      </w:hyperlink>
    </w:p>
    <w:p>
      <w:r>
        <w:t>öğrenciden şikâyet ediyorlar. Öğrenci cahildir. Öğrenciyi hoşgörüyle kucaklamazsan, sevgini kalpten sunmazsan o çocuk seni dinlemez. Gençlerimiz çok akıllı. İnanın, gençlerimize güzel yön verecek hocalar gerekiyor. —Teşekkür ederim. Bir cevap vermek istiyoruz. Fevzi Hocam... Bitti mi hanımefendi? Evet, teşekkür ederim. Buyurun Fevzi Hocam. —Özellikle dediniz ya, hocalar üniversitede ne yapıyor? Üniversitelerde maalesef iki yüz yıldır materyalist düşünce, gerek üniversite gerek</w:t>
      </w:r>
    </w:p>
    <w:p>
      <w:pPr>
        <w:keepNext/>
      </w:pPr>
      <w:hyperlink r:id="rId126">
        <w:r>
          <w:rPr>
            <w:color w:val="1155CC"/>
            <w:u w:val="single"/>
          </w:rPr>
          <w:t>01:22:15 – 01:22:58</w:t>
        </w:r>
      </w:hyperlink>
    </w:p>
    <w:p>
      <w:r>
        <w:t>ortaokul, lise, hatta anaokuluna kadar... İnsanları kalben, ruhen, aklen öyle bunalıma sokmuş ki bunları düzeltmenin yollarını yeni yeni arıyoruz. Üstad Bediüzzaman'ın yüz yıl önce “gaye-i hayatım” dediği Medresetüzzehra projesi. Van'da görev yaptığımız için, Van Yüzüncü Yıl Üniversitesinde bu vazifeyi kendimize dert edindik. Çünkü mana-yı harfîyle, tevhidî dille böyle bir eğitim olmazsa, dediğiniz gibi, ne anne baba, ne ebeveynler, ne çocuklar, ne öğretmenler</w:t>
      </w:r>
    </w:p>
    <w:p>
      <w:pPr>
        <w:keepNext/>
      </w:pPr>
      <w:hyperlink r:id="rId127">
        <w:r>
          <w:rPr>
            <w:color w:val="1155CC"/>
            <w:u w:val="single"/>
          </w:rPr>
          <w:t>01:22:58 – 01:23:41</w:t>
        </w:r>
      </w:hyperlink>
    </w:p>
    <w:p>
      <w:r>
        <w:t>istenen şekilde yetişebilir. Materyalist düşüncenin özellikle İslam ülkelerine verdiği eğitim: Kaos. Bugün hâlâ evrimle ilgili şeyler konuşup tartışıyorsak, tabiri caizse şeytan taşlamaktan başka şey yapmıyoruz. Tavaf, sa'y, ibadet yapmamız lazım. Müminin, Müslümanın uyanık olması lazım. [Rahmi?] Hocamla birlikte on iki yıldır Medresetüzzehra'yı Türkiye'de ve dünyada hayata geçirmek için... Bu eğitim modeli, mana-yı harfîyle, tevhidî dille bakmak, anaokulundan</w:t>
      </w:r>
    </w:p>
    <w:p>
      <w:pPr>
        <w:keepNext/>
      </w:pPr>
      <w:hyperlink r:id="rId128">
        <w:r>
          <w:rPr>
            <w:color w:val="1155CC"/>
            <w:u w:val="single"/>
          </w:rPr>
          <w:t>01:23:41 – 01:24:26</w:t>
        </w:r>
      </w:hyperlink>
    </w:p>
    <w:p>
      <w:r>
        <w:t>üniversiteye kadar olmadıkça, liselerde çocuklar maalesef emsallerini, kardeşlerini silahla ya da başka şekilde öldürebiliyor. Maarif Modeli'yle Millî Eğitimde geliyorlar hocam. Bizlerin bir an önce buna geçmesi lazım. Çalışmaları hızlandırmalıyız. Özellikle bugün 13. Uluslararası Bediüzzaman Sempozyumu'nun önemli ana temalarından biri bu olmalı. Fen bilimlerini, din ilimlerini anlatıyoruz ama bunlar birleştirilip kaynaştırılmadıkça, kişi bunu hayatına yansıtmadıkça, toplumsal anlamda istenen düzeye</w:t>
      </w:r>
    </w:p>
    <w:p>
      <w:pPr>
        <w:keepNext/>
      </w:pPr>
      <w:hyperlink r:id="rId129">
        <w:r>
          <w:rPr>
            <w:color w:val="1155CC"/>
            <w:u w:val="single"/>
          </w:rPr>
          <w:t>01:24:26 – 01:25:07</w:t>
        </w:r>
      </w:hyperlink>
    </w:p>
    <w:p>
      <w:r>
        <w:t>gelinemeyecek. Ahlak, İslam, bütün değerler açısından buna acil ihtiyaç var. —Teşekkür ederim Fevzi Hocam. Ben de hanımefendi... Hanımefendi, şöyle bir cevap vereyim. Ben tarihçiyim. Osmanlı medreselerinin üç yüz senedir bozulması, toplumun bozulmasının ana sebeplerindendir. 1890'larda, 1900'lerin başlarında [Sıhhat-ı Medaris?] diye bir komisyon</w:t>
      </w:r>
    </w:p>
    <w:p>
      <w:pPr>
        <w:keepNext/>
      </w:pPr>
      <w:hyperlink r:id="rId130">
        <w:r>
          <w:rPr>
            <w:color w:val="1155CC"/>
            <w:u w:val="single"/>
          </w:rPr>
          <w:t>01:25:07 – 01:25:50</w:t>
        </w:r>
      </w:hyperlink>
    </w:p>
    <w:p>
      <w:r>
        <w:t>kuruluyor: Medreseleri nasıl düzeltir, daha faydalı hale getiririz? Elbette uzun hikâyesini anlatmayacağım. Sosyal, içtimaî hastalıkları bugünden yarına düzeltmek zor. Medreselerin bozulması yeni bir olay değil. Avrupa'nın özellikle üç yüz yıldır uğraştığı... Bediüzzaman'ın, 20. yüzyılın başında Osmanlı dağılırken unsuriyet fikrinin ortaya çıkmasıyla, pozitivist, Marksist akımların, Darwinizmin Anadolu insanını perişan edeceğini bildiği için,</w:t>
      </w:r>
    </w:p>
    <w:p>
      <w:pPr>
        <w:keepNext/>
      </w:pPr>
      <w:hyperlink r:id="rId131">
        <w:r>
          <w:rPr>
            <w:color w:val="1155CC"/>
            <w:u w:val="single"/>
          </w:rPr>
          <w:t>01:25:50 – 01:26:26</w:t>
        </w:r>
      </w:hyperlink>
    </w:p>
    <w:p>
      <w:r>
        <w:t>Fevzi Hocamın bahsettiği Medresetüzzehra'yı, din ilimleriyle fen ilimlerinin birlikte okutulmasını öngördü. Bugünkü asıl derdimiz budur. Ben böyle düşünüyorum. Bunu uzun konuşabiliriz. Kıssadan hisse. Adnan Bey bir şey söyleyecekti. Herhalde hocamın sorusu var. Bir soru da olsun; kısa olsun, katkı değil soru olursa, buyurun. —Katkılı. —Oturumumuz müzakere oturumuna döndü. —Söz almak için... —Buyurun, buyurun.</w:t>
      </w:r>
    </w:p>
    <w:p>
      <w:pPr>
        <w:keepNext/>
      </w:pPr>
      <w:hyperlink r:id="rId132">
        <w:r>
          <w:rPr>
            <w:color w:val="1155CC"/>
            <w:u w:val="single"/>
          </w:rPr>
          <w:t>01:26:31 – 01:27:12</w:t>
        </w:r>
      </w:hyperlink>
    </w:p>
    <w:p>
      <w:r>
        <w:t>Teşekkür ederim. Soru değil ama bir şey eklemek istedim. Hocalar biraz eleştirilerek konuşulduğu için söyleme gereği duydum: Sistemin hocaya verdiği yetki de çok önemli bence. Hocalarımız çok fedakâr. Özellikle Millî Eğitimde ne kadar fedakâr olduklarını görüyorum. Ama sistemde şöyle bir şey var: Mesela küçük çocuğa yemekte, okul öncesi için konuşuyorum, “Besmeleyle başla, Bismillah de” diyemiyorduk. Neyle karşılaşacağını bilmiyorsun; şikâyet ediliyorsun. Önce veli profilini anlamaya çalışıyorsun: Acaba ne derler?</w:t>
      </w:r>
    </w:p>
    <w:p>
      <w:pPr>
        <w:keepNext/>
      </w:pPr>
      <w:hyperlink r:id="rId133">
        <w:r>
          <w:rPr>
            <w:color w:val="1155CC"/>
            <w:u w:val="single"/>
          </w:rPr>
          <w:t>01:27:12 – 01:27:57</w:t>
        </w:r>
      </w:hyperlink>
    </w:p>
    <w:p>
      <w:r>
        <w:t>Şu an insanlar bunu rahatça yapabiliyor. Şikâyet edilmeyeceklerini ya da arkalarında güç olduğunu bildikleri için, şikâyet olsa da “Ne var, besmele çektirdim, bu benim hakkım” diyebileceğini bildiği için öğretmen söyleyebiliyor. Öğretmenleri suçlamadan önce sisteme bakmak lazım. Bence öğretmenler şu an anlaşılmıyor. Belki daha çok iletişimle düzelebilir. —Teşekkür ederiz. —İyiye doğru gidiyor. Eskiden askere gittiğimizde yemek duasında, biliyorsunuz, duayla ilgisi olmayan şeyler yapılırdı. Şimdi dualar da elhamdülillah düzeldi. Dediğiniz gibi, anaokulundan üniversiteye kadar mümin, Müslüman</w:t>
      </w:r>
    </w:p>
    <w:p>
      <w:pPr>
        <w:keepNext/>
      </w:pPr>
      <w:hyperlink r:id="rId134">
        <w:r>
          <w:rPr>
            <w:color w:val="1155CC"/>
            <w:u w:val="single"/>
          </w:rPr>
          <w:t>01:27:57 – 01:28:37</w:t>
        </w:r>
      </w:hyperlink>
    </w:p>
    <w:p>
      <w:r>
        <w:t>gibi yaşamak, eğitimi ona göre almak... Ama özellikle başörtüsüyle ilgili, bildiğiniz zulüm... Komşu ülkelerde bile, “iki devlet, bir millet” dediğimiz yerde bile bu asırda başörtüsüyle ilgili sorun yaşanıyorsa, hâlâ kat edilmesi gereken yol var. Teşekkür ederim. Adnan Hocam, bir şey söyleyecektiniz, buyurun. Canlı bir oturum oldu. Müzakere ve katkılar güzel oldu. Dinleyicilerimize teşekkür ediyoruz. Bir sahabi, Medine döneminde Kur'an okuyor.</w:t>
      </w:r>
    </w:p>
    <w:p>
      <w:pPr>
        <w:keepNext/>
      </w:pPr>
      <w:hyperlink r:id="rId135">
        <w:r>
          <w:rPr>
            <w:color w:val="1155CC"/>
            <w:u w:val="single"/>
          </w:rPr>
          <w:t>01:28:38 – 01:29:19</w:t>
        </w:r>
      </w:hyperlink>
    </w:p>
    <w:p>
      <w:r>
        <w:t>Öyle okuyor ki... Muhterem hocam, bu sizin sorunuza da cevap. Cevabın devamı olsun. At harekete geçiyor. Küçük oğlu Yahya'yı atın hışmından kurtarmaya çalışıyor. Sonra yukarıda kandiller görüyor, yanan kandiller. Olayı Peygamberimize anlatıyor. Bu sahabiyi bilen var mı? Yok. [Abdullah?] bin Mesud da güzel okuyor. Evet, [Üseyd?] bin kim? Bilen var mı? Evet.</w:t>
      </w:r>
    </w:p>
    <w:p>
      <w:pPr>
        <w:keepNext/>
      </w:pPr>
      <w:hyperlink r:id="rId136">
        <w:r>
          <w:rPr>
            <w:color w:val="1155CC"/>
            <w:u w:val="single"/>
          </w:rPr>
          <w:t>01:29:21 – 01:30:03</w:t>
        </w:r>
      </w:hyperlink>
    </w:p>
    <w:p>
      <w:r>
        <w:t>Hazreti [Üseyd?]. Peygamberimiz buyuruyor: “Öyle Kur'an okudun ki o gece Medine'de...” Musab da öyle okuyordu. “Okuduğun Kur'an'a melekler indi. Gördüğün kandiller meleklerdi.” “Sen durduğun anda onlar tekrar kayboldu.” Bizim bu heyecana ihtiyacımız var. Kimseyi suçlamadan; anne, baba, öğretmen, her birimiz... Akademik araştırmalar yapılacak, bilimsel çalışmalar yapılacak; Talim Terbiye çalışacak, müfredat hazırlanacak. Bunlar yürüyecek. Ama bu vehen hastalığı, bu dünyevileşme... O sahabi heyecanını tekrar, işimizi en iyi şekilde yapma</w:t>
      </w:r>
    </w:p>
    <w:p>
      <w:pPr>
        <w:keepNext/>
      </w:pPr>
      <w:hyperlink r:id="rId137">
        <w:r>
          <w:rPr>
            <w:color w:val="1155CC"/>
            <w:u w:val="single"/>
          </w:rPr>
          <w:t>01:30:03 – 01:30:44</w:t>
        </w:r>
      </w:hyperlink>
    </w:p>
    <w:p>
      <w:r>
        <w:t>ruhunu taşıyarak elde edebiliriz. Resulullah'a uyarı geliyor: “Âdeta kendini öldürecek, mahvedeceksin.” Başkası hidayete ersin diye insan bu kadar mı uğraşır? Bediüzzaman dışarıdaki çocukları, gençleri görünce ağlıyor, değil mi? Bu derdi taşımak önemli. Allah bize o derdi, o heyecanı ölünceye kadar nasip etsin. —Çok teşekkür ederim hocam. Burada Prof. Dr. Adnan Memduhoğlu'na, Prof. Dr. Atik Aydın Hocama ve Prof. Dr. Fevzi Özgökçe Hocama çok teşekkür ediyoruz. Faydalı sunumlar yaptılar.</w:t>
      </w:r>
    </w:p>
    <w:p>
      <w:pPr>
        <w:keepNext/>
      </w:pPr>
      <w:hyperlink r:id="rId138">
        <w:r>
          <w:rPr>
            <w:color w:val="1155CC"/>
            <w:u w:val="single"/>
          </w:rPr>
          <w:t>01:30:45 – 01:31:27</w:t>
        </w:r>
      </w:hyperlink>
    </w:p>
    <w:p>
      <w:r>
        <w:t>Siz değerli dinleyicilerimize de ayrı ayrı teşekkür ediyorum. Hocalarımızı alkışlamak istiyorum. Çok teşekkür ederim. Katılım belgelerini verin. Sağ olun. Şimdi değerli hocalarımıza katılım belgelerini vereceğiz. Çok teşekkür ediyorum. Sağ olun, var olun, eksik olmayın. Evet, değerli hocam. Sayın Adnan Memduhoğlu Hocam, şöyle gelirseniz. Hocam, durun, [şöyle alın?]. Hayırlı uğurlu olsun.</w:t>
      </w:r>
    </w:p>
    <w:p>
      <w:pPr>
        <w:keepNext/>
      </w:pPr>
      <w:hyperlink r:id="rId139">
        <w:r>
          <w:rPr>
            <w:color w:val="1155CC"/>
            <w:u w:val="single"/>
          </w:rPr>
          <w:t>01:31:27 – 01:32:06</w:t>
        </w:r>
      </w:hyperlink>
    </w:p>
    <w:p>
      <w:r>
        <w:t>Teşekkür ediyoruz. Fotoğraf çeken var mı? Şuradan çek. Teşekkür ederim Adnan Hocam, sağ olun. İkinci sırada Atik Hocam. Buyurun, Sayın Prof. Dr. Atik Aydın. Sunumundan dolayı kendisine çok teşekkür ediyoruz. Sağ olun. Teşekkür ederiz hocam. Sağ olun. Üçüncü olarak da Sayın Prof. Dr. Fevzi Özgökçe Hocamıza katılım belgesini veriyoruz. Sağ olun, eksik olmayın hocam.</w:t>
      </w:r>
    </w:p>
    <w:p>
      <w:pPr>
        <w:keepNext/>
      </w:pPr>
      <w:hyperlink r:id="rId140">
        <w:r>
          <w:rPr>
            <w:color w:val="1155CC"/>
            <w:u w:val="single"/>
          </w:rPr>
          <w:t>01:32:08 – 01:32:30</w:t>
        </w:r>
      </w:hyperlink>
    </w:p>
    <w:p>
      <w:r>
        <w:t>Teşekkür ediyorum ve oturumu kapatıyorum. Hepinize ayrı ayrı çok teşekkür ediyoruz. Sağ olun. Dosyayı ver bana. —Ben teşekkür ediyorum. —Estağfurullah. —Biz teşekkür ediyoruz. —Öyle mi? Almanya'da kalıyorum, Almanya'da çalışıyorum. [Hocam da Vanlı?]</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bPYXY2h3-X4" TargetMode="External"/><Relationship Id="rId10" Type="http://schemas.openxmlformats.org/officeDocument/2006/relationships/hyperlink" Target="https://youtu.be/bPYXY2h3-X4?t=0" TargetMode="External"/><Relationship Id="rId11" Type="http://schemas.openxmlformats.org/officeDocument/2006/relationships/hyperlink" Target="https://youtu.be/bPYXY2h3-X4?t=45" TargetMode="External"/><Relationship Id="rId12" Type="http://schemas.openxmlformats.org/officeDocument/2006/relationships/hyperlink" Target="https://youtu.be/bPYXY2h3-X4?t=88" TargetMode="External"/><Relationship Id="rId13" Type="http://schemas.openxmlformats.org/officeDocument/2006/relationships/hyperlink" Target="https://youtu.be/bPYXY2h3-X4?t=129" TargetMode="External"/><Relationship Id="rId14" Type="http://schemas.openxmlformats.org/officeDocument/2006/relationships/hyperlink" Target="https://youtu.be/bPYXY2h3-X4?t=171" TargetMode="External"/><Relationship Id="rId15" Type="http://schemas.openxmlformats.org/officeDocument/2006/relationships/hyperlink" Target="https://youtu.be/bPYXY2h3-X4?t=214" TargetMode="External"/><Relationship Id="rId16" Type="http://schemas.openxmlformats.org/officeDocument/2006/relationships/hyperlink" Target="https://youtu.be/bPYXY2h3-X4?t=258" TargetMode="External"/><Relationship Id="rId17" Type="http://schemas.openxmlformats.org/officeDocument/2006/relationships/hyperlink" Target="https://youtu.be/bPYXY2h3-X4?t=299" TargetMode="External"/><Relationship Id="rId18" Type="http://schemas.openxmlformats.org/officeDocument/2006/relationships/hyperlink" Target="https://youtu.be/bPYXY2h3-X4?t=343" TargetMode="External"/><Relationship Id="rId19" Type="http://schemas.openxmlformats.org/officeDocument/2006/relationships/hyperlink" Target="https://youtu.be/bPYXY2h3-X4?t=387" TargetMode="External"/><Relationship Id="rId20" Type="http://schemas.openxmlformats.org/officeDocument/2006/relationships/hyperlink" Target="https://youtu.be/bPYXY2h3-X4?t=427" TargetMode="External"/><Relationship Id="rId21" Type="http://schemas.openxmlformats.org/officeDocument/2006/relationships/hyperlink" Target="https://youtu.be/bPYXY2h3-X4?t=471" TargetMode="External"/><Relationship Id="rId22" Type="http://schemas.openxmlformats.org/officeDocument/2006/relationships/hyperlink" Target="https://youtu.be/bPYXY2h3-X4?t=513" TargetMode="External"/><Relationship Id="rId23" Type="http://schemas.openxmlformats.org/officeDocument/2006/relationships/hyperlink" Target="https://youtu.be/bPYXY2h3-X4?t=557" TargetMode="External"/><Relationship Id="rId24" Type="http://schemas.openxmlformats.org/officeDocument/2006/relationships/hyperlink" Target="https://youtu.be/bPYXY2h3-X4?t=599" TargetMode="External"/><Relationship Id="rId25" Type="http://schemas.openxmlformats.org/officeDocument/2006/relationships/hyperlink" Target="https://youtu.be/bPYXY2h3-X4?t=643" TargetMode="External"/><Relationship Id="rId26" Type="http://schemas.openxmlformats.org/officeDocument/2006/relationships/hyperlink" Target="https://youtu.be/bPYXY2h3-X4?t=684" TargetMode="External"/><Relationship Id="rId27" Type="http://schemas.openxmlformats.org/officeDocument/2006/relationships/hyperlink" Target="https://youtu.be/bPYXY2h3-X4?t=728" TargetMode="External"/><Relationship Id="rId28" Type="http://schemas.openxmlformats.org/officeDocument/2006/relationships/hyperlink" Target="https://youtu.be/bPYXY2h3-X4?t=770" TargetMode="External"/><Relationship Id="rId29" Type="http://schemas.openxmlformats.org/officeDocument/2006/relationships/hyperlink" Target="https://youtu.be/bPYXY2h3-X4?t=811" TargetMode="External"/><Relationship Id="rId30" Type="http://schemas.openxmlformats.org/officeDocument/2006/relationships/hyperlink" Target="https://youtu.be/bPYXY2h3-X4?t=852" TargetMode="External"/><Relationship Id="rId31" Type="http://schemas.openxmlformats.org/officeDocument/2006/relationships/hyperlink" Target="https://youtu.be/bPYXY2h3-X4?t=893" TargetMode="External"/><Relationship Id="rId32" Type="http://schemas.openxmlformats.org/officeDocument/2006/relationships/hyperlink" Target="https://youtu.be/bPYXY2h3-X4?t=938" TargetMode="External"/><Relationship Id="rId33" Type="http://schemas.openxmlformats.org/officeDocument/2006/relationships/hyperlink" Target="https://youtu.be/bPYXY2h3-X4?t=980" TargetMode="External"/><Relationship Id="rId34" Type="http://schemas.openxmlformats.org/officeDocument/2006/relationships/hyperlink" Target="https://youtu.be/bPYXY2h3-X4?t=1020" TargetMode="External"/><Relationship Id="rId35" Type="http://schemas.openxmlformats.org/officeDocument/2006/relationships/hyperlink" Target="https://youtu.be/bPYXY2h3-X4?t=1061" TargetMode="External"/><Relationship Id="rId36" Type="http://schemas.openxmlformats.org/officeDocument/2006/relationships/hyperlink" Target="https://youtu.be/bPYXY2h3-X4?t=1107" TargetMode="External"/><Relationship Id="rId37" Type="http://schemas.openxmlformats.org/officeDocument/2006/relationships/hyperlink" Target="https://youtu.be/bPYXY2h3-X4?t=1152" TargetMode="External"/><Relationship Id="rId38" Type="http://schemas.openxmlformats.org/officeDocument/2006/relationships/hyperlink" Target="https://youtu.be/bPYXY2h3-X4?t=1196" TargetMode="External"/><Relationship Id="rId39" Type="http://schemas.openxmlformats.org/officeDocument/2006/relationships/hyperlink" Target="https://youtu.be/bPYXY2h3-X4?t=1239" TargetMode="External"/><Relationship Id="rId40" Type="http://schemas.openxmlformats.org/officeDocument/2006/relationships/hyperlink" Target="https://youtu.be/bPYXY2h3-X4?t=1282" TargetMode="External"/><Relationship Id="rId41" Type="http://schemas.openxmlformats.org/officeDocument/2006/relationships/hyperlink" Target="https://youtu.be/bPYXY2h3-X4?t=1325" TargetMode="External"/><Relationship Id="rId42" Type="http://schemas.openxmlformats.org/officeDocument/2006/relationships/hyperlink" Target="https://youtu.be/bPYXY2h3-X4?t=1370" TargetMode="External"/><Relationship Id="rId43" Type="http://schemas.openxmlformats.org/officeDocument/2006/relationships/hyperlink" Target="https://youtu.be/bPYXY2h3-X4?t=1413" TargetMode="External"/><Relationship Id="rId44" Type="http://schemas.openxmlformats.org/officeDocument/2006/relationships/hyperlink" Target="https://youtu.be/bPYXY2h3-X4?t=1455" TargetMode="External"/><Relationship Id="rId45" Type="http://schemas.openxmlformats.org/officeDocument/2006/relationships/hyperlink" Target="https://youtu.be/bPYXY2h3-X4?t=1501" TargetMode="External"/><Relationship Id="rId46" Type="http://schemas.openxmlformats.org/officeDocument/2006/relationships/hyperlink" Target="https://youtu.be/bPYXY2h3-X4?t=1545" TargetMode="External"/><Relationship Id="rId47" Type="http://schemas.openxmlformats.org/officeDocument/2006/relationships/hyperlink" Target="https://youtu.be/bPYXY2h3-X4?t=1590" TargetMode="External"/><Relationship Id="rId48" Type="http://schemas.openxmlformats.org/officeDocument/2006/relationships/hyperlink" Target="https://youtu.be/bPYXY2h3-X4?t=1632" TargetMode="External"/><Relationship Id="rId49" Type="http://schemas.openxmlformats.org/officeDocument/2006/relationships/hyperlink" Target="https://youtu.be/bPYXY2h3-X4?t=1673" TargetMode="External"/><Relationship Id="rId50" Type="http://schemas.openxmlformats.org/officeDocument/2006/relationships/hyperlink" Target="https://youtu.be/bPYXY2h3-X4?t=1716" TargetMode="External"/><Relationship Id="rId51" Type="http://schemas.openxmlformats.org/officeDocument/2006/relationships/hyperlink" Target="https://youtu.be/bPYXY2h3-X4?t=1760" TargetMode="External"/><Relationship Id="rId52" Type="http://schemas.openxmlformats.org/officeDocument/2006/relationships/hyperlink" Target="https://youtu.be/bPYXY2h3-X4?t=1801" TargetMode="External"/><Relationship Id="rId53" Type="http://schemas.openxmlformats.org/officeDocument/2006/relationships/hyperlink" Target="https://youtu.be/bPYXY2h3-X4?t=1846" TargetMode="External"/><Relationship Id="rId54" Type="http://schemas.openxmlformats.org/officeDocument/2006/relationships/hyperlink" Target="https://youtu.be/bPYXY2h3-X4?t=1890" TargetMode="External"/><Relationship Id="rId55" Type="http://schemas.openxmlformats.org/officeDocument/2006/relationships/hyperlink" Target="https://youtu.be/bPYXY2h3-X4?t=1932" TargetMode="External"/><Relationship Id="rId56" Type="http://schemas.openxmlformats.org/officeDocument/2006/relationships/hyperlink" Target="https://youtu.be/bPYXY2h3-X4?t=1973" TargetMode="External"/><Relationship Id="rId57" Type="http://schemas.openxmlformats.org/officeDocument/2006/relationships/hyperlink" Target="https://youtu.be/bPYXY2h3-X4?t=2015" TargetMode="External"/><Relationship Id="rId58" Type="http://schemas.openxmlformats.org/officeDocument/2006/relationships/hyperlink" Target="https://youtu.be/bPYXY2h3-X4?t=2056" TargetMode="External"/><Relationship Id="rId59" Type="http://schemas.openxmlformats.org/officeDocument/2006/relationships/hyperlink" Target="https://youtu.be/bPYXY2h3-X4?t=2096" TargetMode="External"/><Relationship Id="rId60" Type="http://schemas.openxmlformats.org/officeDocument/2006/relationships/hyperlink" Target="https://youtu.be/bPYXY2h3-X4?t=2136" TargetMode="External"/><Relationship Id="rId61" Type="http://schemas.openxmlformats.org/officeDocument/2006/relationships/hyperlink" Target="https://youtu.be/bPYXY2h3-X4?t=2179" TargetMode="External"/><Relationship Id="rId62" Type="http://schemas.openxmlformats.org/officeDocument/2006/relationships/hyperlink" Target="https://youtu.be/bPYXY2h3-X4?t=2220" TargetMode="External"/><Relationship Id="rId63" Type="http://schemas.openxmlformats.org/officeDocument/2006/relationships/hyperlink" Target="https://youtu.be/bPYXY2h3-X4?t=2260" TargetMode="External"/><Relationship Id="rId64" Type="http://schemas.openxmlformats.org/officeDocument/2006/relationships/hyperlink" Target="https://youtu.be/bPYXY2h3-X4?t=2304" TargetMode="External"/><Relationship Id="rId65" Type="http://schemas.openxmlformats.org/officeDocument/2006/relationships/hyperlink" Target="https://youtu.be/bPYXY2h3-X4?t=2345" TargetMode="External"/><Relationship Id="rId66" Type="http://schemas.openxmlformats.org/officeDocument/2006/relationships/hyperlink" Target="https://youtu.be/bPYXY2h3-X4?t=2387" TargetMode="External"/><Relationship Id="rId67" Type="http://schemas.openxmlformats.org/officeDocument/2006/relationships/hyperlink" Target="https://youtu.be/bPYXY2h3-X4?t=2429" TargetMode="External"/><Relationship Id="rId68" Type="http://schemas.openxmlformats.org/officeDocument/2006/relationships/hyperlink" Target="https://youtu.be/bPYXY2h3-X4?t=2474" TargetMode="External"/><Relationship Id="rId69" Type="http://schemas.openxmlformats.org/officeDocument/2006/relationships/hyperlink" Target="https://youtu.be/bPYXY2h3-X4?t=2515" TargetMode="External"/><Relationship Id="rId70" Type="http://schemas.openxmlformats.org/officeDocument/2006/relationships/hyperlink" Target="https://youtu.be/bPYXY2h3-X4?t=2557" TargetMode="External"/><Relationship Id="rId71" Type="http://schemas.openxmlformats.org/officeDocument/2006/relationships/hyperlink" Target="https://youtu.be/bPYXY2h3-X4?t=2599" TargetMode="External"/><Relationship Id="rId72" Type="http://schemas.openxmlformats.org/officeDocument/2006/relationships/hyperlink" Target="https://youtu.be/bPYXY2h3-X4?t=2641" TargetMode="External"/><Relationship Id="rId73" Type="http://schemas.openxmlformats.org/officeDocument/2006/relationships/hyperlink" Target="https://youtu.be/bPYXY2h3-X4?t=2683" TargetMode="External"/><Relationship Id="rId74" Type="http://schemas.openxmlformats.org/officeDocument/2006/relationships/hyperlink" Target="https://youtu.be/bPYXY2h3-X4?t=2724" TargetMode="External"/><Relationship Id="rId75" Type="http://schemas.openxmlformats.org/officeDocument/2006/relationships/hyperlink" Target="https://youtu.be/bPYXY2h3-X4?t=2767" TargetMode="External"/><Relationship Id="rId76" Type="http://schemas.openxmlformats.org/officeDocument/2006/relationships/hyperlink" Target="https://youtu.be/bPYXY2h3-X4?t=2811" TargetMode="External"/><Relationship Id="rId77" Type="http://schemas.openxmlformats.org/officeDocument/2006/relationships/hyperlink" Target="https://youtu.be/bPYXY2h3-X4?t=2853" TargetMode="External"/><Relationship Id="rId78" Type="http://schemas.openxmlformats.org/officeDocument/2006/relationships/hyperlink" Target="https://youtu.be/bPYXY2h3-X4?t=2894" TargetMode="External"/><Relationship Id="rId79" Type="http://schemas.openxmlformats.org/officeDocument/2006/relationships/hyperlink" Target="https://youtu.be/bPYXY2h3-X4?t=2937" TargetMode="External"/><Relationship Id="rId80" Type="http://schemas.openxmlformats.org/officeDocument/2006/relationships/hyperlink" Target="https://youtu.be/bPYXY2h3-X4?t=2977" TargetMode="External"/><Relationship Id="rId81" Type="http://schemas.openxmlformats.org/officeDocument/2006/relationships/hyperlink" Target="https://youtu.be/bPYXY2h3-X4?t=3022" TargetMode="External"/><Relationship Id="rId82" Type="http://schemas.openxmlformats.org/officeDocument/2006/relationships/hyperlink" Target="https://youtu.be/bPYXY2h3-X4?t=3067" TargetMode="External"/><Relationship Id="rId83" Type="http://schemas.openxmlformats.org/officeDocument/2006/relationships/hyperlink" Target="https://youtu.be/bPYXY2h3-X4?t=3109" TargetMode="External"/><Relationship Id="rId84" Type="http://schemas.openxmlformats.org/officeDocument/2006/relationships/hyperlink" Target="https://youtu.be/bPYXY2h3-X4?t=3153" TargetMode="External"/><Relationship Id="rId85" Type="http://schemas.openxmlformats.org/officeDocument/2006/relationships/hyperlink" Target="https://youtu.be/bPYXY2h3-X4?t=3194" TargetMode="External"/><Relationship Id="rId86" Type="http://schemas.openxmlformats.org/officeDocument/2006/relationships/hyperlink" Target="https://youtu.be/bPYXY2h3-X4?t=3235" TargetMode="External"/><Relationship Id="rId87" Type="http://schemas.openxmlformats.org/officeDocument/2006/relationships/hyperlink" Target="https://youtu.be/bPYXY2h3-X4?t=3276" TargetMode="External"/><Relationship Id="rId88" Type="http://schemas.openxmlformats.org/officeDocument/2006/relationships/hyperlink" Target="https://youtu.be/bPYXY2h3-X4?t=3320" TargetMode="External"/><Relationship Id="rId89" Type="http://schemas.openxmlformats.org/officeDocument/2006/relationships/hyperlink" Target="https://youtu.be/bPYXY2h3-X4?t=3366" TargetMode="External"/><Relationship Id="rId90" Type="http://schemas.openxmlformats.org/officeDocument/2006/relationships/hyperlink" Target="https://youtu.be/bPYXY2h3-X4?t=3412" TargetMode="External"/><Relationship Id="rId91" Type="http://schemas.openxmlformats.org/officeDocument/2006/relationships/hyperlink" Target="https://youtu.be/bPYXY2h3-X4?t=3453" TargetMode="External"/><Relationship Id="rId92" Type="http://schemas.openxmlformats.org/officeDocument/2006/relationships/hyperlink" Target="https://youtu.be/bPYXY2h3-X4?t=3495" TargetMode="External"/><Relationship Id="rId93" Type="http://schemas.openxmlformats.org/officeDocument/2006/relationships/hyperlink" Target="https://youtu.be/bPYXY2h3-X4?t=3539" TargetMode="External"/><Relationship Id="rId94" Type="http://schemas.openxmlformats.org/officeDocument/2006/relationships/hyperlink" Target="https://youtu.be/bPYXY2h3-X4?t=3583" TargetMode="External"/><Relationship Id="rId95" Type="http://schemas.openxmlformats.org/officeDocument/2006/relationships/hyperlink" Target="https://youtu.be/bPYXY2h3-X4?t=3626" TargetMode="External"/><Relationship Id="rId96" Type="http://schemas.openxmlformats.org/officeDocument/2006/relationships/hyperlink" Target="https://youtu.be/bPYXY2h3-X4?t=3669" TargetMode="External"/><Relationship Id="rId97" Type="http://schemas.openxmlformats.org/officeDocument/2006/relationships/hyperlink" Target="https://youtu.be/bPYXY2h3-X4?t=3713" TargetMode="External"/><Relationship Id="rId98" Type="http://schemas.openxmlformats.org/officeDocument/2006/relationships/hyperlink" Target="https://youtu.be/bPYXY2h3-X4?t=3754" TargetMode="External"/><Relationship Id="rId99" Type="http://schemas.openxmlformats.org/officeDocument/2006/relationships/hyperlink" Target="https://youtu.be/bPYXY2h3-X4?t=3795" TargetMode="External"/><Relationship Id="rId100" Type="http://schemas.openxmlformats.org/officeDocument/2006/relationships/hyperlink" Target="https://youtu.be/bPYXY2h3-X4?t=3839" TargetMode="External"/><Relationship Id="rId101" Type="http://schemas.openxmlformats.org/officeDocument/2006/relationships/hyperlink" Target="https://youtu.be/bPYXY2h3-X4?t=3881" TargetMode="External"/><Relationship Id="rId102" Type="http://schemas.openxmlformats.org/officeDocument/2006/relationships/hyperlink" Target="https://youtu.be/bPYXY2h3-X4?t=3922" TargetMode="External"/><Relationship Id="rId103" Type="http://schemas.openxmlformats.org/officeDocument/2006/relationships/hyperlink" Target="https://youtu.be/bPYXY2h3-X4?t=3963" TargetMode="External"/><Relationship Id="rId104" Type="http://schemas.openxmlformats.org/officeDocument/2006/relationships/hyperlink" Target="https://youtu.be/bPYXY2h3-X4?t=4006" TargetMode="External"/><Relationship Id="rId105" Type="http://schemas.openxmlformats.org/officeDocument/2006/relationships/hyperlink" Target="https://youtu.be/bPYXY2h3-X4?t=4047" TargetMode="External"/><Relationship Id="rId106" Type="http://schemas.openxmlformats.org/officeDocument/2006/relationships/hyperlink" Target="https://youtu.be/bPYXY2h3-X4?t=4091" TargetMode="External"/><Relationship Id="rId107" Type="http://schemas.openxmlformats.org/officeDocument/2006/relationships/hyperlink" Target="https://youtu.be/bPYXY2h3-X4?t=4134" TargetMode="External"/><Relationship Id="rId108" Type="http://schemas.openxmlformats.org/officeDocument/2006/relationships/hyperlink" Target="https://youtu.be/bPYXY2h3-X4?t=4175" TargetMode="External"/><Relationship Id="rId109" Type="http://schemas.openxmlformats.org/officeDocument/2006/relationships/hyperlink" Target="https://youtu.be/bPYXY2h3-X4?t=4218" TargetMode="External"/><Relationship Id="rId110" Type="http://schemas.openxmlformats.org/officeDocument/2006/relationships/hyperlink" Target="https://youtu.be/bPYXY2h3-X4?t=4259" TargetMode="External"/><Relationship Id="rId111" Type="http://schemas.openxmlformats.org/officeDocument/2006/relationships/hyperlink" Target="https://youtu.be/bPYXY2h3-X4?t=4302" TargetMode="External"/><Relationship Id="rId112" Type="http://schemas.openxmlformats.org/officeDocument/2006/relationships/hyperlink" Target="https://youtu.be/bPYXY2h3-X4?t=4343" TargetMode="External"/><Relationship Id="rId113" Type="http://schemas.openxmlformats.org/officeDocument/2006/relationships/hyperlink" Target="https://youtu.be/bPYXY2h3-X4?t=4388" TargetMode="External"/><Relationship Id="rId114" Type="http://schemas.openxmlformats.org/officeDocument/2006/relationships/hyperlink" Target="https://youtu.be/bPYXY2h3-X4?t=4431" TargetMode="External"/><Relationship Id="rId115" Type="http://schemas.openxmlformats.org/officeDocument/2006/relationships/hyperlink" Target="https://youtu.be/bPYXY2h3-X4?t=4474" TargetMode="External"/><Relationship Id="rId116" Type="http://schemas.openxmlformats.org/officeDocument/2006/relationships/hyperlink" Target="https://youtu.be/bPYXY2h3-X4?t=4515" TargetMode="External"/><Relationship Id="rId117" Type="http://schemas.openxmlformats.org/officeDocument/2006/relationships/hyperlink" Target="https://youtu.be/bPYXY2h3-X4?t=4555" TargetMode="External"/><Relationship Id="rId118" Type="http://schemas.openxmlformats.org/officeDocument/2006/relationships/hyperlink" Target="https://youtu.be/bPYXY2h3-X4?t=4600" TargetMode="External"/><Relationship Id="rId119" Type="http://schemas.openxmlformats.org/officeDocument/2006/relationships/hyperlink" Target="https://youtu.be/bPYXY2h3-X4?t=4641" TargetMode="External"/><Relationship Id="rId120" Type="http://schemas.openxmlformats.org/officeDocument/2006/relationships/hyperlink" Target="https://youtu.be/bPYXY2h3-X4?t=4683" TargetMode="External"/><Relationship Id="rId121" Type="http://schemas.openxmlformats.org/officeDocument/2006/relationships/hyperlink" Target="https://youtu.be/bPYXY2h3-X4?t=4725" TargetMode="External"/><Relationship Id="rId122" Type="http://schemas.openxmlformats.org/officeDocument/2006/relationships/hyperlink" Target="https://youtu.be/bPYXY2h3-X4?t=4770" TargetMode="External"/><Relationship Id="rId123" Type="http://schemas.openxmlformats.org/officeDocument/2006/relationships/hyperlink" Target="https://youtu.be/bPYXY2h3-X4?t=4812" TargetMode="External"/><Relationship Id="rId124" Type="http://schemas.openxmlformats.org/officeDocument/2006/relationships/hyperlink" Target="https://youtu.be/bPYXY2h3-X4?t=4854" TargetMode="External"/><Relationship Id="rId125" Type="http://schemas.openxmlformats.org/officeDocument/2006/relationships/hyperlink" Target="https://youtu.be/bPYXY2h3-X4?t=4895" TargetMode="External"/><Relationship Id="rId126" Type="http://schemas.openxmlformats.org/officeDocument/2006/relationships/hyperlink" Target="https://youtu.be/bPYXY2h3-X4?t=4935" TargetMode="External"/><Relationship Id="rId127" Type="http://schemas.openxmlformats.org/officeDocument/2006/relationships/hyperlink" Target="https://youtu.be/bPYXY2h3-X4?t=4978" TargetMode="External"/><Relationship Id="rId128" Type="http://schemas.openxmlformats.org/officeDocument/2006/relationships/hyperlink" Target="https://youtu.be/bPYXY2h3-X4?t=5021" TargetMode="External"/><Relationship Id="rId129" Type="http://schemas.openxmlformats.org/officeDocument/2006/relationships/hyperlink" Target="https://youtu.be/bPYXY2h3-X4?t=5066" TargetMode="External"/><Relationship Id="rId130" Type="http://schemas.openxmlformats.org/officeDocument/2006/relationships/hyperlink" Target="https://youtu.be/bPYXY2h3-X4?t=5107" TargetMode="External"/><Relationship Id="rId131" Type="http://schemas.openxmlformats.org/officeDocument/2006/relationships/hyperlink" Target="https://youtu.be/bPYXY2h3-X4?t=5150" TargetMode="External"/><Relationship Id="rId132" Type="http://schemas.openxmlformats.org/officeDocument/2006/relationships/hyperlink" Target="https://youtu.be/bPYXY2h3-X4?t=5191" TargetMode="External"/><Relationship Id="rId133" Type="http://schemas.openxmlformats.org/officeDocument/2006/relationships/hyperlink" Target="https://youtu.be/bPYXY2h3-X4?t=5232" TargetMode="External"/><Relationship Id="rId134" Type="http://schemas.openxmlformats.org/officeDocument/2006/relationships/hyperlink" Target="https://youtu.be/bPYXY2h3-X4?t=5277" TargetMode="External"/><Relationship Id="rId135" Type="http://schemas.openxmlformats.org/officeDocument/2006/relationships/hyperlink" Target="https://youtu.be/bPYXY2h3-X4?t=5318" TargetMode="External"/><Relationship Id="rId136" Type="http://schemas.openxmlformats.org/officeDocument/2006/relationships/hyperlink" Target="https://youtu.be/bPYXY2h3-X4?t=5361" TargetMode="External"/><Relationship Id="rId137" Type="http://schemas.openxmlformats.org/officeDocument/2006/relationships/hyperlink" Target="https://youtu.be/bPYXY2h3-X4?t=5403" TargetMode="External"/><Relationship Id="rId138" Type="http://schemas.openxmlformats.org/officeDocument/2006/relationships/hyperlink" Target="https://youtu.be/bPYXY2h3-X4?t=5445" TargetMode="External"/><Relationship Id="rId139" Type="http://schemas.openxmlformats.org/officeDocument/2006/relationships/hyperlink" Target="https://youtu.be/bPYXY2h3-X4?t=5487" TargetMode="External"/><Relationship Id="rId140" Type="http://schemas.openxmlformats.org/officeDocument/2006/relationships/hyperlink" Target="https://youtu.be/bPYXY2h3-X4?t=5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1 — 12.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