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2 — 15. Oturum — Özgün diller / çalışma deşifresi</w:t>
      </w:r>
    </w:p>
    <w:p w:rsidR="00000000" w:rsidDel="00000000" w:rsidP="00000000" w:rsidRDefault="00000000" w:rsidRPr="00000000" w14:paraId="00000002">
      <w:pPr>
        <w:rPr/>
      </w:pPr>
      <w:r w:rsidDel="00000000" w:rsidR="00000000" w:rsidRPr="00000000">
        <w:rPr>
          <w:rtl w:val="0"/>
        </w:rPr>
        <w:t xml:space="preserve">2026-10-05 00:00:00 • Toplumsal Sözleşmeyi Muhafaza Etmek: Hürriyet, Siyaset ve Maneviyat</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00:00:07 – 00:00:43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How are you, Doctor? — Good. I'm the chair. [Microphone-related speech unclear.]</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00:00:43 – 00:01:22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Hocam konuşma kiminle başlayacak? — Başkan bu. Ondan sonra [isim ve söz belirsiz], birinci konuşmacı... Anlaşıldı. Hocam bir mikrofon takabilir miyim? Tabii tabii. Şöyle taksam güzel olacak. Teşekkür ederim. — Ben teşekkür ederim. Bunun İngilizcesi yok mu? İngilizce değil mi? — Türkçe. — İngilizce işte. [Devamı belirsiz.] Başlarını oradan... [söz belirsiz]. [Kriz çıktı, kapı kapalı?] [Gönderme hakkında söz belirsiz.] Gönderdin mi? Tamam.</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00:01:22 – 00:01:29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How are you? Yes, I'm the chair.</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00:01:29 – 00:01:45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Burada sadece “spirituality” yazıyor. Şuradakinin adı ne? Başlığı tam çekeyim; biraz aşağı indir. [Programın İngilizcesi yok?] [Türkçe söz belirsiz.]</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00:01:55 – 00:02:13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Okay. Are we good? Shall we? Can you hear me?</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00:02:19 – 00:02:22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Mustafa Hocam, buradan mı konuşalım? Buradan ses gelmiyor galiba.</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00:02:22 – 00:02:29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It's okay. Peace be upon you. I think we're exactly here. [Phrase uncertain.]</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00:02:30 – 00:02:36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00:02:36 – 00:03:17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Ladies and gentlemen, we have a very exciting session now. The title: “Maintaining the Social Contract: Freedom, Politics and Spirituality.” Without further ado, I'd like to invite Professor Dr Hisham Hellyer, from the Royal United Services Institute for Defence and Security, UK. [UK/USA remark unclear.] Please take your place; let's begin. Would you like to sit here? Yes, Professor. You have 15 minutes. I'll warn you three minutes before the end.</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00:03:17 – 00:03:41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No worries. That's okay. I'll make things simpler, so I don't need this at all. I need both.</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00:04:02 – 00:04:43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Good morning, everybody. It's a pleasure to be here in Istanbul again. One of my favourite cities, mashallah, and particularly to be here at a conference on Said Nursi, [Bediüzzaman?]. I wanted to take the opportunity to thank Dr Mustafa, who is out of sight at present, trying to sort things out. He's been doing that for all of us, not just these past few days but for the last few months. Thank you, Dr Mustafa, and all the organisers. When Professor Mustafa invited me, I thought it was a seminar with basically as many participants as there are people in this room.</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00:04:43 – 00:05:24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 couple of weeks ago I looked at the website and saw: no, those were just the conference presenters, not the participants. The participants actually numbered several thousand, from what it looked like on the website. Then I was obviously mistaken, because at yesterday's forum there were even more. I can only imagine how much hassle and how many logistics you had to overcome. I wasn't an easy guest in terms of logistics in the first place. Much appreciation to you and your team for all the organisation. My job this morning is easy, or easier now, for two reasons. First, it's mid-morning, so you've already had your coffee.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00:05:25 – 00:06:07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Alhamdulillah, I needn't worry about that. Second, my talk today relates to Syria. Yesterday, Sheikh [Abulkhayr?], the minister of Awqaf from Syria, gave a talk and, I think, touched the hearts of many people in the room. I can see that I don't need to convince anybody about Syria's importance. He's already done that. I don't need to tell everybody why Syria matters. What I want is to take that shared concern and ask a practical question, relating it to a particular point Said Nursi</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00:06:07 – 00:06:48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brings to the discussion, and to some of the work I do myself: how ideals, principles, pragmatism and realities actually intersect. We are now, of course, in October 2026. If you go back two years, Syria was in a very different place. If we consider how northern Syria looked then, it was firmly under the control of the Assad regime, which had held power in some form for over half a century.</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00:06:48 – 00:07:30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 don't think anyone in this room imagined in October 2024 that anything was about to change. I certainly didn't. Many people in my profession, as analysts, predict and analyse. They grandly describe how they think things will go. By and large, they're usually wrong. And I had resigned myself, quite some time before October 2024, to probably never visiting two Arab capitals for the rest of my life. One was Damascus; the other was Jerusalem. I'm very happy I was wrong about one, and I hope</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00:07:30 – 00:08:14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to be wrong about the other, inshallah. But nobody really predicted the collapse of the Assad regime in Syria during that year. Then, within weeks, everything changed. There are reasons why. I won't get into those now. We can discuss them if relevant. That's not the issue. The issue is that an offensive moved from Idlib in the north to Aleppo, Hama, Homs, and eventually reached Damascus. In 11 days, the entire map of Syria changed. Again, I don't think anyone really predicted it. I'm in Turkey, alhamdulillah;</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00:08:14 – 00:08:53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 don't think I need to remind people: of course, outside forces assisted and engaged over the many years of war in Syria, but this was essentially a Syrian push. And, of course, Assad flees to Moscow. Ahmed al-Shara, whose movement was designated a terrorist organisation, becomes Syria's de facto ruler and eventually is selected as president. Not elected — we're not there yet — but selected. Some cheered because it was the end of a brutal dictatorship.</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00:08:54 – 00:09:38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Some opposed him, although they opposed the dictatorship, because of who had won. They didn't think someone like Ahmed al-Shara ought to receive the reins, as it were, of the [seed?] of the revolution. Others waited to see what kind of ruler he might be. Then they became sharply critical. I won't discuss how the region reacted, because that's not relevant to what I'm discussing about Said Nursi and the principles I've mentioned. But it's interesting to see who waited to offer support, who didn't, and who jumped in quickly, sometimes surprisingly,</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00:09:38 – 00:10:22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but with a calculation: what will be better for us and for the region: if he fails, or if he succeeds? You might call that cynicism, but I think it was very justified. One very interesting phenomenon was this, which might surprise some people here, I'm not sure: one strand of criticism regarding the overthrow of the Assad regime and then the new political [dispensation?] of [Ahmed al-Shara?], concerned Israel. It wasn't about governance. It wasn't about minorities. It wasn't about the constitution. It was about Israel, because [al-Shara?]</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00:10:22 – 00:11:03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hadn't taken Syria straight to war against the state that was striking, or had struck and destroyed much of Syria's military infrastructure, moved troops into the 1974 buffer zone beyond the Golan Heights, and occupied a huge swathe of southern Syria. And I think many people, particularly on the far left, but also on the centre-left in different parts of the world, argued: This shows he's a plant, or that he's not sincere or genuine.</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00:11:03 – 00:11:44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It's outrageous that he hasn't immediately taken the war to the Israelis. I confess I found that very interesting. What could a state with a shattered military, a collapsed economy and an unconsolidated hold on its territory, achieve by going to war with the region's most powerful army — an army that had committed genocide just a few miles away? What would be left of Syria afterwards? I remember meeting Syrians a few months later in [Track Two?], in</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00:11:44 – 00:12:26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 kind of off-record conversation, with people who were more significant within the Syrian state apparatus. I asked: why are you making these moves regarding Washington, Trump and so on? The response was very revealing. The response was: we see Gaza, and we're petrified that this will happen to us. So we're not looking for a fight we know we can't win. This wasn't from a government official, by the way. I don't want to put words in people's mouths. But it was certainly a feeling I heard a lot. Everyone could agree on what Ahmed al-Shara might</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00:12:26 – 00:13:08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want. The harder question is what he could actually do. Capacity is a different question. It's a question of strategy. I think the tradition of Islamic legal reasoning has considered this with real precision. I think Said Nursi has also hinted at it in his own way, which I wanted to explore. My argument is simple: an objective being legitimate doesn't settle which strategies and tactics are legitimate or wise. One thing a strategy must protect is the capacity to keep pursuing the objective, maintaining the ability</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00:13:08 – 00:13:50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and room to manoeuvre to continue engaging in that discussion. I speak from a particular vantage point; I don't want to pretend otherwise. My career has mainly been in policy institutes in places like London and Washington. I'm a senior fellow at the Royal United Services Institute. It's the world's oldest think tank. Oldest because it was set up for the interests of British imperialism. It's called United Services because these are the empire's services. I'm not embarrassed by that. I'm simply stating it as a fact. These institutions have particular</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00:13:50 – 00:14:30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metrics of success and particular stances they want to maintain in their analysis and so on. They've certainly improved over time, but this is where they come from. In Washington there are Brookings and the Carnegie Endowment. They use a particular vocabulary and prioritise certain things, including leverage, capacities and so on. Very often you'll see on all our websites phrases like “promoting the common good”. I think these are tests that must be put to these institutions, and indeed</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00:14:30 – 00:15:14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to all our institutions, to see whether they actually live up to them. I wanted to make that clear. I'm not looking at this from an idealistic viewpoint so much as trying to understand how it works in the real world, from the perspective of those who genuinely take seriously principles, what we call in Arabic [mabādiʾ?]. The main weakness of these institutions, I think, is that they have no fixed normative value, or at least none we might uphold as sacred. Ends aren't everything. Any question of capacity tends to sound like a lack of</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00:15:14 – 00:15:56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faith. I don't think that's how the tradition, or [turāth?], asks us to choose. I don't think it asks us to choose between capacity and ends. I think it asks us to consider: if this is your aim, these are the possible and plausible means within the religion's normative constraints. Now, what is wise to do? You could do A and not survive the next day; or do B, but then you've destroyed capacity for the day after, and so on. I think the tradition takes both sides of that equation equally seriously.</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00:15:56 – 00:16:39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Obligation is tied to ability. I'm not saying the jurists' insistence that obligation can't be detached from ability gives us a way to think about political action under constraint. There are many nuances to this discussion. I'll come to Said Nursi shortly. I think he was an example of someone embodying an ethic of doing what could actually be done, constructively, persistently and ethically, which I think is incredibly important. Within the juristic tradition, there are many</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00:16:39 – 00:17:21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figures we could discuss when considering principles to uphold when deciding strategies and tactics. At a high level, these principles are justice, dignity, autonomy, sovereignty, liberation. Various authors discuss these; there's nothing wrong with that. But again, we aren't discussing just objectives, but the available means of achieving them. An obvious example in this regard is al-Izz ibn Abd al-Salam, a very clear classical</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00:17:21 – 00:18:01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source. He says we know worldly benefits and harms through things like necessity, experience and custom. That's a practical judgement. That's a practical judgement, a calculus that isn't mechanical. He's talking about experience, circumstances and capacity. Then he compares different benefits, indeed competing benefits, which makes a big difference to which course he recommends. Imam [al-Shatibi?] also discusses this, considering where an action might lead. That isn't consequentialism</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00:18:01 – 00:18:46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dressed up in some peculiar way; it's trying to see, analytically, where this is likely to go. Said Nursi is another, I think very contemporary, example. Said Nursi didn't take ends lightly. His commitment cost him decades of exile, imprisonment and surveillance. When he talks about capacity, it's from the standpoint of someone who cared more than almost anyone. He reasoned from a very vulnerable position under serious state repression. He has a beautiful line in one of his books: “We have nur in our hands, no political club. Even if we had a</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00:18:46 – 00:19:26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hundred hands, for the political club, they'd barely suffice for the nur.” His movement had intellectual authority, standing and social organisation, but it had no political capital or state power. That meant its capacity to change it was finite. I think I'd extend this in a particular way: every hand turned towards the club takes away from the work you can actually do. I'm not saying Said Nursi would have endorsed Ahmed al-Shara or any particular Syrian strategy. Rather, I'm trying to extend the argument he made</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00:19:26 – 00:20:11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about capacity. The point of that capacity — I'm trying to wrap up, mindful of time — isn't, again, to establish the legitimacy of the aim you're trying to achieve. It's about assessing which steps would be wise and appropriate now in order to achieve it. Rather than thinking in days and weeks, perhaps think in months, years, perhaps decades. I'd like to leave you with three propositions. First, the legitimacy of an objective — and I'm wrapping up — doesn't establish the legitimacy of every strategy used to pursue it.</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00:20:11 – 00:20:51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Second, political actors should be asked to weigh capacity, competing harms and benefits, and the foreseeable consequences of what they might do, rather than simply keeping an abstract virtue in mind. Third, preserving the capacity to pursue legitimate objectives matters, both strategically and normatively. If we all leave this arena to those who engage without any normative principles, they'll control the environment in which you and I and all of us live. Then all capacity will be removed.</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00:20:52 – 00:21:35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 return again to Damascus in December 2024, where events in the preceding weeks took all of us by surprise, but were actually the result of a long period of thought, strategising and understanding what was possible and what wasn't. What would remain afterwards? We saw much of this in the following weeks: what to do next, given Syria's situation at that time, after many years of very destructive war. That's the space I choose to analyse from. I hope I've planted some ideas for discussion.</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00:21:35 – 00:22:19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 think you can take these discussions beyond Syria, to political action and organisation in many countries, whether Muslims are majorities or minorities, for what purposes, in which arenas, in civil society and elsewhere. Perhaps we'll explore that in the Q&amp;A. I thank the chair for his indulgence, and the organisers once again. Thank you very much. — Thank you, Professor Hisham. Professor Hisham discussed actual politics within its ethical and normative constraints, in line with [Bediüzzaman's?] positive action concept and nur–club</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00:22:19 – 00:22:39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dichotomy. At the deepest level, both political engagement and withdrawal from politics have a spiritual dimension. Whatever we do, we must ask if it brings us closer to God or drives us further away. Without further ado, I give the floor to Professor Mona Hassan for her speech, “Beyond Politics”.</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00:23:10 – 00:23:52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Let us begin: in the name of God, by the name of God, with the name of God, the most compassionate, the most merciful. We also begin by We begin by expressing our gratitude to Allah, glorified and exalted, our Lord, Creator and Sustainer, and to all who gathered us here today and made this session and the whole conference possible, bringing so many people together from around the world, mashallah. We also begin by praying that God continue to shower His mercy, peace and</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00:23:52 – 00:24:32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blessings upon our beloved Prophet Muhammad. To take a different approach, as our chair said: those who know my scholarship, who've read my first book, know I've spent much time thinking about the caliphate across Muslim history and Afro-Eurasia, from many different perspectives. Some parts of the book hinted at and elaborated on aspects of its underlying spiritual dimensions. Today, inshallah, I wanted us to take a little more time to reflect on that. Amid the sea of global crises in the modern world, many</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00:24:32 – 00:25:15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people turn to politics as the ultimate source of solutions. Yet this approach focuses on outward symptoms at the expense of a foundational core. In the process, the transformative effects of grounded, embodied, rational belief on society as a whole are often overlooked and misunderstood. Without a deep grasp of Islamic scholarly tradition, for example, leadership, a necessary dynamic of social life, is commonly reduced to a ruthless contest for power. In this quest for political dominance, religion itself is often</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00:25:15 – 00:25:55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instrumentalised and reduced to convenient but superficial slogans. In this single-minded pursuit of power, the ends come to be seen as justifying the means. What is often lost along the way is the core realisation that the means or process we choose end up shaping and determining the outcome. In other words, beginnings, al-bidāyāt, reveal what will manifest later. The notion of khilafah, often translated</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00:25:55 – 00:26:35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as “caliphate” in English, is a fascinating example of how complex Islamic concepts and institutions can be oversimplified and stripped of their overarching significance. In academic or popular discourse, the word “caliphate” in English, “khilafah” in Arabic, “hilafet” in Turkish, is seen mainly as a political institution. Reference to khilafah is commonly reduced to its political manifestation. That's what usually first comes to mind. Yet khilafah is a profound concept rooted</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00:26:35 – 00:27:14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in Qur'anic revelation and the prophetic way, a different kind of leadership or succession, grounded in knowledge, guidance and light, emanating from servitude and humility, from a position of [ʿubūdiyya?], slavehood to God. It goes back to the very creation and function of humanity, revealed in words variously translated as: “I am putting a successor on earth,” and “I am going to place a successive human authority on earth.”</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00:27:16 – 00:28:00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This uniquely human role and responsibility is called in the Risale-i Nur al-khilāfa al-kubrā in Arabic, hilâfet-i kübrâ in Turkish. One could narrowly translate it as “supreme caliphate”. Again, it isn't a political category, but reflects humanity's broader, overarching function in a pure and purified state. This reflects our shared stewardship on earth as [khulafāʾ al-arḍ?]. This sacred role, as we also learn from the Qur'an, has manifested over time among earlier religious communities receiving revelation; that is,</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00:28:00 – 00:28:44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throughout human history around the globe, as well as among Muslims. Another way of translating khilafah, encompassing human history more broadly and Islamic history specifically, is to use “succession” and “stewardship”. Perhaps a more accurate translation of al-khilāfa al-kubrā, hilâfet-i kübrâ, is “the greatest form of stewardship and succession”. Historically it begins with our master Adam, continuing in its most perfected and primordial form in our master Muhammad, sent as a model and</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00:28:44 – 00:29:26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 mercy for all. This framing helps us understand the responsibility of serving God's creation in myriad ways, encompassing all beneficial knowledge and action aligned with divine and prophetic guidance. This deeper understanding also helps us understand the historical caliphate's inception upon the passing of the Prophet Muhammad, peace and blessings upon him, when those who chose and were divinely chosen to follow him, peace be upon him, hastened to appoint a successor after him, from a sense of duty and urgency.</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00:29:27 – 00:30:11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That early era, with all its human elements, has broadly been remembered by Muslims as the era of the rightly guided caliphs. Turning to hadith literature, we see prophetic reports describing it as a period of khilāfa ʿalā minhāj al-nubuwwa: a caliphate, succession and stewardship seeking to emulate the prophetic model. Thus we can see khilāfa al-kubrā, humanity's deeper spiritual function on earth, embodied historically as khilāfa ʿalā minhāj al-nubuwwa. Yet documented reports of the</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00:30:11 – 00:30:57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Prophet Muhammad about this caliphate also predicted that this aspirational model of rule, seeking to emulate him, would last only 30 years after his passing, peace be upon him. Those 30 years of khilāfa following the prophetic model and method historically correspond to the caliphates of our masters Abu Bakr, Umar, Uthman, Ali and al-Hasan, may God be pleased with them all. The prophetic predictions describe successive stages of kingship, worldly rule and tyranny over long periods, before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00:30:57 – 00:31:40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another khilāfa ʿalā minhāj al-nubuwwa finally re-emerges at the end of time under Imam al-Mahdi and our master Jesus, peace be upon him. But throughout that long historical interval, Muslim scholars have continually grappled with the ever-widening divergence between the political and spiritual duties of shepherding the Muslim community. They recognised that prophetic succession has an inner reality and an outer form. In politics, they briefly converged during the rightly guided caliphate, and sporadically elsewhere,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00:31:40 – 00:32:20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where genuine justice and compassion were upheld in a prophetic way. Not all forms of prophetic succession are political. Its most important manifestations clearly aren't. Anyone could potentially become a ruler, whether pious or degenerate. Preserving Islam itself has traditionally been regarded as a weightier and more enormous undertaking. Hence scholars stress the importance of preserving the religious core of the prophetic message in order to</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00:32:20 – 00:33:06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continue transforming, benefiting and uplifting society. This spiritual emphasis should not be mistaken for apathetic isolationism. Rather, as Ustad Bediuzzaman Nursi also articulated, knowledge, intimately connected to the divine, is the foundational axis of human stewardship on earth. To cite him in Arabic, this is part of his commentary, Isharat al-I'jaz, originally written in Arabic. He says: [Arabic quotation unclear]. He is commenting on that same passage</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00:33:06 – 00:33:47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where God speaks of creating Adam as a caliph, a steward on earth. It goes on to explain that part of the justification or clarification to the angels of this human being's suitability to assume that responsibility is connected to the knowledge he is taught and receives from the divine. So in the commentary, on that specific word, [ʿallama?], he speaks of this being</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00:33:47 – 00:34:31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[Arabic phrase unclear]. Through this lens, we can begin to understand the prophetic definition of khulafa, successors to the Prophet Muhammad, as those who narrate and transmit from him and share that luminous knowledge by teaching it to others. We can also recognize the necessity of his reassurance that some Muslims will always remain steadfast on this path of soundly emulating the prophetic way, as a beacon for others. As a result, Muslim scholars for centuries have acknowledged</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00:34:31 – 00:35:16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primacy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inner</w:t>
      </w:r>
      <w:r w:rsidDel="00000000" w:rsidR="00000000" w:rsidRPr="00000000">
        <w:rPr>
          <w:rtl w:val="0"/>
        </w:rPr>
        <w:t xml:space="preserve"> </w:t>
      </w:r>
      <w:r w:rsidDel="00000000" w:rsidR="00000000" w:rsidRPr="00000000">
        <w:rPr>
          <w:rtl w:val="0"/>
        </w:rPr>
        <w:t xml:space="preserve">dimensions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succeeding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connects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core</w:t>
      </w:r>
      <w:r w:rsidDel="00000000" w:rsidR="00000000" w:rsidRPr="00000000">
        <w:rPr>
          <w:rtl w:val="0"/>
        </w:rPr>
        <w:t xml:space="preserve"> </w:t>
      </w:r>
      <w:r w:rsidDel="00000000" w:rsidR="00000000" w:rsidRPr="00000000">
        <w:rPr>
          <w:rtl w:val="0"/>
        </w:rPr>
        <w:t xml:space="preserve">elements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striving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reach</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fullest</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potential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capacity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grasp</w:t>
      </w:r>
      <w:r w:rsidDel="00000000" w:rsidR="00000000" w:rsidRPr="00000000">
        <w:rPr>
          <w:rtl w:val="0"/>
        </w:rPr>
        <w:t xml:space="preserve"> </w:t>
      </w:r>
      <w:r w:rsidDel="00000000" w:rsidR="00000000" w:rsidRPr="00000000">
        <w:rPr>
          <w:rtl w:val="0"/>
        </w:rPr>
        <w:t xml:space="preserve">Ustad</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refusal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sully</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inferior</w:t>
      </w:r>
      <w:r w:rsidDel="00000000" w:rsidR="00000000" w:rsidRPr="00000000">
        <w:rPr>
          <w:rtl w:val="0"/>
        </w:rPr>
        <w:t xml:space="preserve"> </w:t>
      </w:r>
      <w:r w:rsidDel="00000000" w:rsidR="00000000" w:rsidRPr="00000000">
        <w:rPr>
          <w:rtl w:val="0"/>
        </w:rPr>
        <w:t xml:space="preserve">demands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politics</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famous</w:t>
      </w:r>
      <w:r w:rsidDel="00000000" w:rsidR="00000000" w:rsidRPr="00000000">
        <w:rPr>
          <w:rtl w:val="0"/>
        </w:rPr>
        <w:t xml:space="preserve"> </w:t>
      </w:r>
      <w:r w:rsidDel="00000000" w:rsidR="00000000" w:rsidRPr="00000000">
        <w:rPr>
          <w:rtl w:val="0"/>
        </w:rPr>
        <w:t xml:space="preserve">stance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seeking</w:t>
      </w:r>
      <w:r w:rsidDel="00000000" w:rsidR="00000000" w:rsidRPr="00000000">
        <w:rPr>
          <w:rtl w:val="0"/>
        </w:rPr>
        <w:t xml:space="preserve"> </w:t>
      </w:r>
      <w:r w:rsidDel="00000000" w:rsidR="00000000" w:rsidRPr="00000000">
        <w:rPr>
          <w:rtl w:val="0"/>
        </w:rPr>
        <w:t xml:space="preserve">refuge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Satan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politics</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simply</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expedient</w:t>
      </w:r>
      <w:r w:rsidDel="00000000" w:rsidR="00000000" w:rsidRPr="00000000">
        <w:rPr>
          <w:rtl w:val="0"/>
        </w:rPr>
        <w:t xml:space="preserve"> </w:t>
      </w:r>
      <w:r w:rsidDel="00000000" w:rsidR="00000000" w:rsidRPr="00000000">
        <w:rPr>
          <w:rtl w:val="0"/>
        </w:rPr>
        <w:t xml:space="preserve">response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contention</w:t>
      </w:r>
      <w:r w:rsidDel="00000000" w:rsidR="00000000" w:rsidRPr="00000000">
        <w:rPr>
          <w:rtl w:val="0"/>
        </w:rPr>
        <w:t xml:space="preserve">, </w:t>
      </w:r>
      <w:r w:rsidDel="00000000" w:rsidR="00000000" w:rsidRPr="00000000">
        <w:rPr>
          <w:rtl w:val="0"/>
        </w:rPr>
        <w:t xml:space="preserve">opposition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difficulty</w:t>
      </w:r>
      <w:r w:rsidDel="00000000" w:rsidR="00000000" w:rsidRPr="00000000">
        <w:rPr>
          <w:rtl w:val="0"/>
        </w:rPr>
        <w:t xml:space="preserve">. </w:t>
      </w:r>
      <w:r w:rsidDel="00000000" w:rsidR="00000000" w:rsidRPr="00000000">
        <w:rPr>
          <w:rtl w:val="0"/>
        </w:rPr>
        <w:t xml:space="preserve">Rather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superiority</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00:35:16 – 00:35:56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of the spiritual domain over the base world of politics permeated his interpretation of his contemporary context and key moments in Islamic history. Thus, during the early Turkish Republican era, Nursi insisted political involvement was beneath [the Risale-i Nur?] and his aspiration to serve the Qur'an through it. He had no interest in using [the Risale-i Nur?] as a political tool, lest impressionable people confuse, quote, “the diamond-like truths of the Qur'an” that it</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00:35:56 – 00:36:34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exposed with the glass shards of politics, inherently divisive and devoid of compassion. We see this even in the famous quote: “Aʿudhu billahi min al-shaytani wa al-siyasa.” Satan, as “rajim,” is distant from the mercy of Allah, subhanahu wa ta'ala. We see that in politics too, devoid of that inherent mercy and compassion, unless someone engages in it in a way that transcends this and prioritizes the embodied mercy of the prophetic message. Therefore,</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00:36:38 – 00:37:18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Ustad Bediuzzaman Nursi believed that the Risale-i Nur advanced compassion, and worked for this, in contrast to what we discussed earlier, as an essential building block of public order, and encouraged obedience to the law. He asserted that dabbling in political turmoil could endanger one's sincerity and independence. To share some brief snippets of Ustad Bediuzzaman Nursi's historical insights, I would like to mention two points touched on in my first book.</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00:37:18 – 00:38:01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First is how he read the verse at the end of Surat al-Fath as referring to the rightly guided caliphs in the Sunni tradition. With the reference “Muhammadun rasulullah,” sallallahu alayhi wa sallam, those who are in his company, he interpreted as referring to Sayyidina Abu Bakr. “Ashidda'u ala al-kuffar,” firm against the disbelievers, he interpreted as referring to Sayyidina Umar. Tender amongst themselves, as a reference to Sayyidina Uthman.</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00:38:07 – 00:38:47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Those you see bowing and prostrating, seeking God's pleasure and bounty, as a reference to Sayyidina Ali. The second point I wanted to share elaborates on how these come together and the difficulties of bringing this into the world. It is Nursi's elaboration on the travails that beset Sayyidina Ali, even as he embodied this beautiful station of [ʿubūdiyya?].</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00:38:48 – 00:39:29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For the sake of time—I got the two-minute warning, say, 30 seconds ago, generously—I'll just read a passage from Longing for the Lost Caliphate: A Transregional History. Again, for the sake of time, forgive me: “Despite his extraordinary merits, intelligence and abilities, Ali, some may wonder, was less successful at the helm of state than his predecessors. This discrepancy, Nursi argued, was because God was preparing the Prophet's blessed son-in-law to become the king of saints, Shah-i Wilayat, by defending religious principles against political expediency.</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00:39:30 – 00:40:10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Likewise, the Prophet's beloved grandsons, al-Hasan and al-Husayn, were destined to become the source of spiritual guides who would inherit the prophetic mission and teach people to balance and perfect their character. They witnessed the ugly side of worldly politics at the hands of the Umayyads, so that they would feel no attachment to it in their hearts. They lost a transient, superficial rule, only to gain a permanent, resplendent one, becoming authorities for the world's spiritual poles rather than commonplace governors.”</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00:40:11 – 00:40:56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To conclude, it is in this light, through his reading of the past, his present and the meaningful creation of humanity itself, that Nursi remained devoted to advancing a merciful Islam above the corrupting pursuit of power, urging Risale-i Nur readers to do likewise. Thank you. Thank you, Professor, for bringing this spiritual angle to politics. Our next speaker is brother [Nazmul Hassan?], an independent researcher based in the United States. He will explore how Bediuzzaman navigated the nation-state through</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00:40:56 – 00:41:39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 deeply authentic spiritual politics of diamond-like truths, as Professor Mona highlighted: a politics of high purpose that resists all instrumentalization by petty secular politics. I'd first like to thank the chair, all the participants, the volunteers, and</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00:41:39 – 00:42:19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certainly Dr. Mustafa Tuna, for inviting me and encouraging me to submit a paper to share some of these small things with you, inshallah. This paper was partly inspired by my attempt to understand the role of Sharia in the modern world. As a student of Sharia studying fiqh, my Western- indoctrinated mind immediately assumes its most authentic manifestation has to be imposed through a nation-state, with police officers going door to door to make sure</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00:42:19 – 00:43:01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everyone prays on time, and so on. But Said Nursi gives us a different understanding, as does the scholar Wael Hallaq, of how Sharia was implemented in classical Islamic society. That is what this paper is about: how Said Nursi dealt with the nation-state, which effectively abolished Sharia and the Islamic paradigm with it. In 1924, the Grand National Assembly in Ankara abolished the caliphate. The office was largely symbolic, but its abolition sent shockwaves through the Muslim world, removing the last</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00:43:01 – 00:43:43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formal link between religious and political authority in Sunni Islam. Various responses followed immediately. In eastern Anatolia, the Kurds rose up in the Sheikh Said rebellion the next year. In Egypt, Ali Abd al-Raziq scandalized the ulama by arguing the caliphate had never been a necessary institution. In India, Muhammad Iqbal defended the earlier decision to vest caliphal authority in an elected assembly as legitimate ijtihad. Meanwhile, the Khilafat movement in India also collapsed overnight. Others went the opposite way. Taqi al-Din al-Nabhani, for example, would found</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00:43:43 – 00:44:24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 party to restore the caliphate. My paper looks at Said Nursi's response, which followed none of these paths and rejected politics altogether. Said Nursi had every qualification for a new political life in this new era. Inspired in youth by Namık Kemal, he championed constitutional government and worked alongside the Committee of Union and Progress. He petitioned Sultan Abdülhamid II for a university in the eastern provinces, the Medresetüzzehra, teaching religious and modern sciences together. He laid its foundations at Lake Van, but the First World War intervened.</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00:44:24 – 00:45:10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Again in 1922 and 1923, the Grand National Assembly voted to fund the university. Surprisingly, Mustafa Kemal voted for it too. But after a long private meeting with Kemal in Ankara, of which we lack the details and actual transcripts, Nursi declined the positions offered to him. He left in 1923 and would never hold political office until his death. Even so, as the nation-state, the Turkish Republic, was monopolizing power, he spent the next 35 years under intense surveillance, trials, persecution and torture, for writing and spreading a [Qur'anic?] commentary,</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00:45:10 – 00:45:50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of all things. Why did he choose to retreat while a new social and political order openly hostile to religion was being imposed? Was it quietism, hopelessness or fear? It was none of these. Using Wael Hallaq's conceptual language, I argue his response was actually a paradigmatic battle to preserve the central domain of the moral in classical Islamic society. I then use Dr. Taha Abdurrahman's Islamic ethics, ibda, meaning innovation, and majal tadawuli, to understand how Nursi fought this battle by</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00:45:50 – 00:46:29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rejecting the instruments of his opponents and contemporaries, following a unique path of his own. So what is a paradigm? Hallaq draws on the controversial philosopher Carl Schmitt. He was a theorist of the Nazis, but offered some useful criticisms of liberalism. Hallaq uses his idea of the central domain to explain how a societal paradigm works in practice. Every civilization has a value or values held to be fundamental. Problems throughout that society are posed and answered in terms of those values.</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00:46:31 – 00:47:14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Schmitt's example is nineteenth-century Europe, where technical progress became almost a religion: the belief that enough technology would eventually resolve any moral, economic or artistic question. We needn't argue whether Hagia Sophia or Notre Dame is more beautiful. We simply measure certain things, and that gives us the answer. A central domain importantly survives disagreement. Enlightenment thinkers argued bitterly. Rulers professing Enlightenment ideals, such as Napoleon, behaved atrociously. We all know about Haiti. None of that dissolved the overall paradigm,</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00:47:14 – 00:47:56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because all shared what John Gray calls its core project: replacing local, customary and traditional moralities, and all transcendental faith, with a critical or rational morality conceived as the basis of universal civilization. A paradigm is a set of assumptions setting the terms, including those by which violations count as violations. Now, the secular nation- state. In The Impossible State, Hallaq argues it isn't a neutral container you can fill with whatever you like: here, an American democracy; here, an Islamic nation-state; here, some other conception.</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00:47:56 – 00:48:37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Rather, the nation-state comes with pre-set, non- negotiable properties. I'll explore just three of these form-properties, as they are most relevant here. First, the nation-state has a specific view of sovereignty. It declares itself the sole power within its borders, answerable to nothing above it, not even God. If a state adopts a divinely commanded rule, say, a Sharia system, it does so by its own choice. The state ratifies God's will rather than obeying it, as if regarding its own will</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00:48:37 – 00:49:21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as independent and necessary. The second form-property is that the state always seeks a monopoly on law and legislation. The state alone makes law. Due to the fact-value split in modern legal philosophy, a law is a law simply because the sovereign wills it. There is no moral right to disobey an unjust law, because morality differs from fact. If a law exists, it must be obeyed, even if unethical. You have no moral right, for example, to disobey a clearly immoral law approved by Congress. The final form-property is cultural penetration.</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00:49:22 – 00:50:06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The state doesn't sit above society like an umbrella protecting it. It isn't merely there to protect: through its bureaucracy, it reaches every part of society, actively shaping subjects who will serve its existence with their own lives. Thus, dying for the nation. This is a concept alien to the Islamic tradition. Thus Hallaq argues the state relegated the moral to a subsidiary domain. Its central domain is economic and political. Its main concern was producing a human subject who thinks in economic and political terms. Such a subject can be subjected to centralized rational control, in the language of</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00:50:06 – 00:50:50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Harvey Mansfield. Now let's take the early Turkish Republic as a case study. In 1926 the Swiss Civil Code was forcibly imposed and Sharia was disbanded. There is no compatibility between that code and Turkish society, yet it became law because the state willed it. This is sovereign will in action and a monopoly on law. In 1924 all independent educational institutions, endowments, madrasas and Sufi lodges were closed and essentially taken into government ownership. Then Turkification was implemented</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00:50:50 – 00:51:34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and the adhan banned. Teaching Arabic script to read the Qur'an was banned. The Qur'an was translated into Turkish. This all represents active cultural penetration to create a new subject who hadn't existed before. The state's own theorists were saying this. We aren't just saying this in retrospect; they said it themselves, such as Ziya Gökalp, the Durkheimian sociologist whose ideas provided the Kemalist template. Now let's examine the old paradigm of classical Islamic civilization. First, sovereignty didn't belong to the sultan, caliph or anyone else, but to God alone.</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00:51:34 – 00:52:16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In practice, that meant Sharia, the moral law. Sharia stood outside politics and couldn't be rewritten by it. Law was discovered by the ulama, not created out of thin air by rulers. It was interpreted collectively through [ijma?], or consensus. The ruler was, in Hallaq's phrase, seen as “hired help”. He implemented a small part of a law he had no hand in making. As for cultural hegemony, the system reproduced itself through decentralized education, endowment-funded and beyond any government's reach.</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00:52:17 – 00:52:59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It formed a certain kind of person from childhood, for whom, in Dr. Taha's terms, truthfulness and trusteeship, i'timaniyya, produced haya, the greatest virtue: inner restraint arising from modesty before the gaze of God. Thus this kind of subject, Dr. Hallaq and Dr. Taha say, needed no sovereign will to control them, because the restraint against doing evil was internal. This was Islamic civilization's operating paradigm, despite corrupt scholars and rulers who abused their people.</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00:52:59 – 00:53:39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As we said, a paradigm survives internal disagreement, right? We can now conceptualize what Nursi saw in Ankara in 1923, why he retreated and how he defended the classical Islamic paradigm. Nursi didn't see in Ankara a creative reinterpretation of Islam for the modern age, but a contest over which domain would be central. Would it be economics and politics, or the moral: the world of Sharia, the world of Islam? Let's see how he defended this classical paradigm. The first way he defended it was by innovating</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00:53:39 – 00:54:21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rather than imitating. By innovation, I mean Dr. Taha's understanding of ibda and his concept of majal tadawuli. For Dr. Taha, each culture has a particular framework of thought embedded in its language, beliefs and forms of knowledge. The linguistic web is part of majal tadawuli, but isn't the field itself. This framework is the discursive field within which concepts, texts, sciences and practices pass among people. A culture only manifests its spirit of modernity, its particular height of flourishing, when it</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00:54:21 – 00:55:04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innovates within this field. But when it imports foreign ideas without filtering them through the field, it falls into taqlid, grappling with and reproducing an alien subjectivity. So when Nursi faced ideas such as constitutionalism, secularism, freedom and modern science, he didn't submit to interpretations imposed on Turkish society from outside; he reinterpreted them through the majal tadawuli of classical Islamic civilization. Let's look at his second way of defending classical Islamic civilization.</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00:55:04 – 00:55:49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He rejected [amoral/immoral?] politics. Nursi's response could have been to form a political party. But he understood that, in this new paradigm, entering politics meant by default pursuing political and economic goals. That would mean using his enemy's instruments. As Nursi says, this new paradigm's philosophy permits individuals to be sacrificed for the good of nation and society. Everything may be sacrificed for the country. This is something he clearly rejects. In doing so, he rejects sovereign will and the monopoly on legislation. Finally, his third way of protecting classical Islamic civilization</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00:55:49 – 00:56:34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was to focus on preserving moral technologies of the self and the tradition of classical Islam. Retreating from politics was actually his greatest act of resistance. By stepping outside the state's game and shaping people's beliefs on the ground through his own pious example, he challenged the entire paradigm that deemed this strategy impossible. When Nursi worked at the grassroots, he defended using Arabic script. This directly defends Islam's majal tadawuli. He also circulated his treatises in keeping with the [samaʿ?] tradition of hadith: you go to a teacher, read the text back,</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00:56:34 – 00:57:18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then correct it, and so on. The dershane and study circles combined textual study with devotional practice. All this preserved a kind of mobile Sufi-lodge/university structure in classical Islam. In conclusion, I want to say that Nursi's response to the dramatic changes after the caliphate's collapse was to refuse the imported paradigm of those in power, instead defending the classical Islamic paradigm operating outside the state, away from Caesar's halls, in ordinary people's homes, markets and mosques.</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00:57:25 – 00:58:10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In an age of cultural penetration and state-sponsored coercion, as brother [Nazmul Hassan?] described, Ustad [Bediuzzaman?] stressed freedom, grounding his understanding of it in Islam's spiritual and metaphysical principles. Last but not least, I'd like to invite Professor Mustafa to the stage. …and political freedom in Bediüzzaman Said Nursi's thought. Or that is what I thought I would do when I started. As I worked on the subject, I felt I was entering a dangerous zone: placing Nursi within the European liberal tradition, because he discusses</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00:58:10 – 00:58:51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—or I am going to say he discusses—notions we tend to associate with that European liberal tradition. So I wanted to begin with a caveat. That is what I will share with you today. Liberalism and Nursi: we are looking at the notion of individual and political freedom. Liberalism, or more precisely liberal capitalism, triumphed. Major alternatives seeking to remake society in an ideology's image failed. Yet liberalism also failed precisely because it triumphed: when implemented, it did not deliver its promises. It portrayed culture and community as limits</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00:58:51 – 00:59:36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on individual freedoms and supposedly liberated people from them, stripping each person down to their putative autonomous self. Yet it substituted the state and the market for everything people still need from culture and community. Its triumph was supposed to bring democracy, equal opportunity and prosperity, with all the positive connotations associated with these terms. Yet, amid democratic backsliding since the late 1990s, democracy's formal procedures have become a disguise for rapidly evolving autocratic regimes. Equal opportunity remains an ideal, but rarely an asset one can use, as income and influence gaps grow domestically between societies</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00:59:36 – 01:00:16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and globally between countries. And not liberalism, but an attitude of domination over nature, closely linked to the liberal idea of the autonomous self, has led to the ongoing human assault on the environment. Rather than offering a solution to either of these problems— rather than offering a solution to either problem, liberalism is a smokescreen that fools us into believing more of the same will one day deliver paradise. However, while rising to prominence as a specific… So, we can bash liberalism. I could keep going, right? I believe all these things are true.</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01:00:16 – 01:00:57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The problem is that, while rising as a specific ideology over the past five centuries, liberalism also incorporated older, broader, still worthwhile human ideals, such as freedom from arbitrary rule and freedom of conscience. I would add participatory government, but I have no time to discuss it, so I will leave that aside. Thus, as we examine the root causes of modern global crises, which call for a genuine critique of liberalism, we should not dismiss these worthwhile ideals along with it. Otherwise, despotic regimes worldwide,</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01:00:57 – 01:01:39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many of them in Muslim countries, use the resulting confusion to justify arbitrary rule and restrictions on freedom of conscience. This is where I would like to bring in Bediüzzaman. Here, I believe Bediüzzaman Said Nursi's position on freedom, both in his writings and his conduct, as Naz also discussed, can offer useful insights. But I should clarify in advance that this is a very broad topic. By clarifying in advance, I mean a clarification for this longer project, inshallah. It is a broad topic. To avoid the danger I mentioned at the start,</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01:01:39 – 01:02:21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I began to ask: how does Nursi operate within a paradigm different from this liberal paradigm? So, to guide my work on this project, I tried to outline a few points on which Nursi is not liberal. He starts from the first principles of a different paradigm. I will discuss three of them. I will call them caveats. First: Nursi was a product and prodigy of the Islamic tradition. Actually, that is not the first. This is why I distinguish the paradigms.</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01:02:21 – 01:03:04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Nursi was a product and prodigy of the Islamic tradition. He studied what was available in the Ottoman Empire of his time of European writing on politics, sociology, anthropology and so on. He studied all of that, but was a product and prodigy of the Islamic tradition. He was also well versed in positive sciences and European political and philosophical debates. Yet when he adopted elements of European thought, he did so from the vantage point of the Islamic tradition. More precisely, since the Islamic tradition can branch in many ways, he went to its roots: a Qur'anic paradigm. Thus, it is misleading to identify elements of European thought</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01:03:04 – 01:03:45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in his discourse—freedom, constitutionalism, participatory government, freedom of life—and interpret them as if he spoke to or within the European intellectual paradigm. This matters because it will help us embrace his words as Muslims. We must understand how he repurposes those elements within a Qur'anic paradigm. To that end, I will discuss three first principles, three main points where I see a major difference. First, liberalism is a secular ideology. I think you could also arrive at these three points if you considered it.</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01:03:45 – 01:04:28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I am merely articulating them. I am not doing anything very grand here. Liberalism is a secular ideology. It pursues human happiness in this world. For Nursi and, of course, Islam, worldly life is only a brief stage of human existence, which continues into eternity. Thus, the pursuit of happiness must take account of both this world and the hereafter. If you act or think as though the hereafter does not exist, you have nothing to do with Islam. Sorry. According to Nursi, every person faces a matter greater than the world itself: earning or losing eternal felicity. Eternal felicity can be attained through divine pleasure.</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01:04:28 – 01:05:12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To attain divine pleasure, humans must fulfill their function in creation by using their partial volition to submit to God's will. Since eternal felicity is the greatest end for each individual—from the individual's perspective; otherwise it is not the greatest end absolutely— and since society consists of individuals, society's ultimate goal must also be to facilitate its members' submission to God. Thus, when Nursi demands freedom from arbitrary rule—and he does demand it—and freedom of conscience, he does so as a means of submission to God. We should note that submission to God is also a dignified and felicitous state in this world. He explores</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01:05:12 – 01:05:53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this in detail too. It entails trusting in God, and trusting in God frees a person from reliance on and servility to others, or even things in the world. Nursi says true faith lets one stand firm before the whole cosmos. He also says: freedom vis-à-vis people results in worshipful slavehood before God. Second, liberalism considers each individual a coherent, consistent, autonomous person and recognizes no limits to individual freedom except the harm principle: preventing harm to others. If you do not harm others, do as you wish.</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01:05:54 – 01:06:36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Nursi, by contrast, starts from a Qur'anic paradigm and sees people not as autonomous selves, but—guess what—as slaves of God. Acknowledging historical progress in limiting arbitrary rule, he writes: people became free, but adds: they are still slaves of God. They are still Abdullah or ibadullah. He also recognizes conflicting forces and faculties in human quiddity. There is the lower soul, the spirit, the heart, this and that. Which of them will you follow? Which represents the autonomous self? He seeks an approach that deploys</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01:06:36 – 01:07:16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each of these forces and faculties for the well-being of the whole person, and expands the harm principle to prevent harm to both others and oneself. Preventing harm to others is not enough; it includes oneself too. This is important: avoiding harm to others is not enough. As slaves of God— why?—people do not own themselves, so they may not harm themselves. Sorry, you do not own yourself. You are not yours to do with as you wish. In fact, for Nursi, true freedom means one should harm neither oneself nor others. That is a quote: one should harm neither oneself nor others.</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01:07:18 – 01:07:59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One may ask: how can not being free to harm oneself be freedom? It is a restriction, after all. But freedom makes sense only relative to a subject. Given the conflicting forces and faculties within human quiddity, we must consider multiple subjects within each human being. As I hinted, the human self comprises the body, lower soul, imagination, intellect, conscience, heart, spirit and so on. For example, the lower soul's reckless indulgence in sin torments the conscience. I do not mean the torment of hell; it torments the conscience in this world</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01:07:59 – 01:08:43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and condemns the whole person to hellfire in the hereafter. Consequently, Nursi says: freedom in dissipation and abominable acts is not freedom: it is animality, Satan's despotism and captivity to the evil-commanding soul. End quote. Thus, for Nursi, true freedom means breaking free from captivity to the evil-commanding soul. As an aside, if you have read MacIntyre and others, this is what most people throughout history thought and believed. What we invented in the modern era is an aberration, largely resulting</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01:08:43 – 01:09:27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from liberalism. So he certainly is not operating within the liberal paradigm. Third, liberalism has historically recognized states as sovereign entities that can make and execute laws without external limits, as Naz also explained in detail. Apart from some feeble attempts to establish internationally recognized protections for individual rights and so on, sovereignty overrides individual rights and freedoms in political practice today. Nursi turns to Sharia as both a guide regulating and a guardrail limiting state actions, including legitimate powers it may exercise over</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01:09:27 – 01:10:08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individuals. This means that, just as human freedom is not an end in itself, nor a free license for everything the lower soul desires and demands, statehood is not an end in itself either. Again, the ultimate goal is to enable people to submit to God individually and collectively. Not just individually, but individually and collectively. Unlike in liberalism, the self Nursi envisions is a slave of God. I repeat: not autonomous. The society formed by these individuals is accountable before God, not</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01:10:08 – 01:10:50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sovereign. Individual autonomy corresponds to state sovereignty. Being God's slave as an individual corresponds to accountability before God for the state or society. One aspect of this accountability is preserving the dignity of God's slaves. This is where the rest of my work will, I hope, begin. This is a transition, an important transition point. Under these circumstances, how do we establish freedom of conscience, freedom from arbitrary rule, and the necessity and virtue of participatory government, and so on? We begin again with being a slave of God, because that is the most virtuous thing you can do or</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01:10:50 – 01:11:36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be. One aspect of this accountability is preserving the dignity—izzah—of God's slaves. As we noted, being God's slave is a dignified and, importantly, protected status. The notion of dhimma, the protection given to non-Muslims— is not only for non-Muslims. Muslims already have that protection. That is why non-Muslims receive it on condition that they pay jizya and so on. But Muslims, believers, already have this protection. It implies a special relationship between God and humans as mirrors reflecting all of God's divine names and attributes. This is what Dr. Hassan referred to when discussing</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01:11:36 – 01:12:21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the khilafat-i kubra. This special relationship grants inviolable rights to the dignified self—not the autonomous self—including protection against arbitrary rule. Thus, the state's accountability before God extends to its powers over individuals and greatly limits its ability to override individual rights in pursuit of public benefits. Nursi insists on these limits when explaining his preferred model of justice, which he calls pure justice, or adalet-i mahza. There will be at least one talk on this at the symposium, perhaps more; I cannot recall all the details now. He says, quote: the rights of one innocent person cannot be abrogated</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01:12:21 – 01:13:03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for the entire population's sake. Not one individual may be sacrificed for the well-being of all. In the view of the sublime… [unclear phrase] A right is a right. A small right… This also relates to ends not justifying the means, as Dr. Hisham discussed. Okay. A right is a right. A small right cannot be abrogated for a greater one. Neither an individual's life nor rights may be sacrificed without his or her consent for the community's well-being. If it is with the person's own consent, out of patriotism—or hamiyyah, the word</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01:13:03 – 01:13:44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used here; I do not know exactly how to translate it, perhaps ardent protectiveness, hamiyyah—that is a different question. At this point one may ask: God's slave has inviolable rights, but what are they? Sharia enters the picture again. Like conscience within human quiddity, Sharia in society consistently points toward what accords with divine will. What accords with divine will achieves the greatest good for the greatest number in society. For God, in His absolute wisdom and knowledge of innate human constitution—human fitra—legislates what suits humanity's collective innate constitution, humanity's collective fitra.</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01:13:45 – 01:14:28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In this sense, Sharia is not a restriction but a path or guide to follow for social harmony and prosperity. However, this formulation may not always work. The collective innate constitution can become corrupted. The collective evil-commanding soul may dictate excesses, and power grabbers may push their own wills against the demands of society's collective conscience. In these cases Sharia also serves as a guardrail: both a guide and a guardrail, limiting excesses and redirecting society toward what suits innate human constitution. Thus, however power is allocated in a political regime, Nursi always wants it informed, conditioned and, if necessary, limited</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01:14:29 – 01:15:14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by Sharia. That is why he says: when constitutional government— constitutional monarchy—was introduced in the Ottoman Empire, it was called meşrutiyet. He would say: [unclear Turkish term]. The sun of freedom rises, he says, when nurtured by Sharia. To summarize—this is my last paragraph— in a Nursian paradigm, freedom aims at felicity in both this world and the hereafter, not merely this world in a secular sense. Instead of liberalism's autonomous self, we conceive people as dignified slaves of God. Their true freedom entails submission to God,</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01:15:14 – 01:15:54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as submission to God frees people from servility to other people and even things. Since God's slave does not own himself, and the self gains dignity through its connection to God, the harm principle extends to the self too. Statehood does not justify arbitrary rule over individuals. The state is not sovereign; it is accountable before God for preserving individual dignity as defined and guaranteed by Sharia. Thank you. Thank you, Professor. Congratulations on your new book's release.</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01:15:54 – 01:16:30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We look forward to reading it soon. So I would like to thank Professor Hisham, Professor Mona, Brother [Nazmul?] and Professor Mustafa. I would now like to give the audience the floor for questions. I think we can take two or three questions, but we can extend a little. Yes, please. Thank you, Dr. [name unclear]. I have a question for you. I would like to know the political implications of both. [Terms unclear.]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01:16:43 – 01:17:24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Especially as a moral agent… If you are involved… [Context unclear.] We see that historically both were instrumentalized; historically… Both were… What is the political relevance of these two understandings? How do you relate them to politics? Please discuss this.</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01:17:25 – 01:18:08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—How to relate both? —Both, both of them. [Al-khilafah al-kubra?] and [second term unclear]. Historically, this notion of khilafah was instrumentalized. For example, if you visit [Topkapı Palace?], you will see on its outer wall… So that clearly, let us say, justifies something. But they refrain from using [unclear term], because it is much more abstract, and therefore they… [Unclear phrase.] So that was an instrumentalization.</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01:18:08 – 01:18:49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Thank you. Yes, the political implications of both. Any other questions, Ustaz? [Deep questions?] Perhaps we can get an answer. Thank… …you to all the speakers here in the [green room?]. I would like to ask Professor Hisham Hellyer a question. Professor Hellyer and I go a long way back. I remember the early days of the Egyptian and also the Libyan</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01:18:49 – 01:19:29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revolutions. Fortunately or unfortunately, I was part of the Libyan revolution and witnessed a very strange phenomenon. I would like Professor Hellyer to help me explain it, because I have been trying to understand it since 2011, but cannot. Given his position at this oldest British think tank and his previous work with Brookings and Americans on these topics, I would like him to explain this very strange phenomenon I directly witnessed in several ways,</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01:19:29 – 01:20:11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some very harsh. It is the phenomenon of a Western discourse that is vehemently anti-al-Qaeda on the surface, and Western practice that is vehemently pro-al-Qaeda in practical matters. They tried to install al-Qaeda to rule Libya. Unfortunately for them, they failed: Libya's tribes, army and some intelligence services refused to let al-Qaeda rule us. But they succeeded in Syria. This branch of al-Qaeda has now become a legitimate, Trump-blessed regime.</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01:20:11 – 01:20:51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There was another phenomenon during the Libyan revolution: the British actively released al-Qaeda figures, legitimized them and helped them so they could dominate the Libyan revolution. I foolishly went to Washington in 2012 and 2013 to complain about this. To my great surprise, the Americans were actively working to ensure that al-Qaeda's Libyan branch, called the Libyan Fighting Group, would rule us. Why did the West do this? Why do they pretend to fight al-Qaeda on the one hand, and then try</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01:20:51 – 01:21:32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to help it? Rather than ask why, tactically, Syria's rulers are not doing what people expected them to do, I would ask the opposite: why is al-Qaeda's rule facilitated and legitimized, while the people one would expect the West to help—liberals, secularists of all kinds, perhaps traditionalist Muslims—actually receive no help? In 2011, I personally helped the Syrian opposition against Assad,</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01:21:32 – 01:22:12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as ambassador and envoy of the head of parliament. I remember vividly. But none of the people we helped then are around. I do not see any of those faces; they are gone. Yet they initiated the Syrian revolution. They are forgotten now. If you could explain this to me… It is not a rhetorical question. I am genuinely puzzled as to why the West does this. Thank you. I would love to learn from you. Thank you. Shall we start with perhaps two answers? Do you want to ask</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01:22:12 – 01:22:52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one more question? Would you like to stay another ten minutes? All right, we will take one more question. Please. Thank you to the speakers for all the valuable study materials you presented. But I want to know: in today's world, what would you tell Trump and his administration in light of [Said Nursi's?] teachings and advice?</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01:22:53 – 01:23:35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What would [Said Nursi?] do in this day and age? What would he tell Trump and his administration? —Who is the question for? —Everyone. Anyone who can answer. [Enjoying the answer?], I guess. May I ask a question? May I ask a question? One last question. One last question? Okay. I ask Professor Mona and Mustafa Tuna: what is the role and place of the wider Muslim community in holding political leaders or the political regime accountable? What is their proper place in this formula?</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01:23:35 – 01:24:21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Instead of emphasizing the state as a gargantuan, potential monster, As individuals, are we also responsible for bringing about justice? Mustafa Tuna and Mona Hassan. Now… To address how al-khilafah al-kubra and al-khilafah, the second, historical form after the passing of</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01:24:21 – 01:25:05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Prophet Muhammad, peace and blessings be upon him, relate to the political: it is easiest to start with the historical one, because as I said, that is what we most often associate with politics. What I was trying to convey is that throughout history—you mentioned this— Maybe I should stand over here; I am getting feedback. Throughout history, [Scholars?] have referred, as you mentioned, to the Abbasids and Umayyads as [caliphs?], while also recognizing they were [kings?]. They recognized it was not [unclear Arabic phrase], but that it retained the outer form.</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01:25:05 – 01:25:48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This is very well known in Islamic political jurisprudence. Sharia does not accept a state of anarchy; there must be a head of state, whether you call that person a caliph, a president, a prime minister or something else. But eschatologically, we also understand this also relates to your question: rulers, even if not fully exemplifying [unclear concept], should hold themselves and be held to that higher standard of accountability.</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01:25:49 – 01:26:30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There is a reason a just ruler is among the seven categories of people in God's shade on the Day of Judgment. It is because combining those two is so rare. Rarity does not mean we should not strive for it. In fact, we all strive for this on an individual level, do we not? We all want to reach a higher state, such as [insan-i kamil?], even if we are at a lower state, such as [nafs al-ammara?] or [lawwama?]. We still want to reach higher. So I do not see them as opposites. It is a recognition that we are human,</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01:26:30 – 01:27:16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and that being human includes being ignorant, being flawed, but also accepting the amana, an important concept in Nursi's principles. Why did we accept this amana? Out of foolishness? We did not fully realize how challenging it would be. I think that as long as we are on this earth, it will remain a challenge. That does not mean giving up, retreating and doing nothing; but it recognizes our limitations. Briefly, to relate this back to politics, when it comes to the khilafah as</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01:27:16 – 01:27:59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succession to Prophet Muhammad, peace be upon him, [scholars?] historically saw it as a political outer form and a spiritual inner form. The two can conjoin for thirty years, then diverge thereafter until the time of [name unclear]. They may conjoin here and there. For example, in the khilafah of Sayyidina Umar ibn Abd al-Aziz, or elsewhere, justice may be upheld, but not universally, not everywhere and not forever. Again, something being rare, sporadic and difficult does not mean we should not strive for it. But we recognize that it is rare,</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01:27:59 – 01:28:44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sporadic and hard to achieve. Regarding al-khilafah al-kubra, I think another part of my point was that the political, even as the outer form of succession to Prophet Muhammad, is but a drop in the ocean of ways people can and should convey the prophetic message to humanity. As I said earlier, we often focus on politics: if only our rulers got it right, everything would be fine. If only Muslims were in power, everything would be fine. I think that sort of thinking</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01:28:45 – 01:29:29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is not only simplistic—I am not saying you are saying that, of course— but does us all an injustice by overlooking the work we must individually do to improve ourselves, our families and our communities, the hard work needed to become better human beings… [Unclear phrase.] So we can bring ourselves to serve humanity, to serve others in order to serve God. Politics is only a very tiny fraction of that. I think this is also reflected in discussions of the myriad names and myriad ways humans can engage in this.</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01:29:29 – 01:30:11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For example, he speaks of doctors serving as a reflection of God being the One who heals. Every profession, every form of knowledge, every form of service is a reflection and manifestation of that. So yes, politics is part of this, but there is so much more for us to reflect on and consider. Thank you. I don't want to answer this standing in front of my friend. I'd rather sit facing him and the audience.</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01:30:11 – 01:30:51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I hope you can hear me. There's feedback. Yes, that's why I'm sitting. Clearly, this is a big question. I don't want to give a long answer, simply because of time. I expect a chance to speak after the session with [Professor Arif?]. I won't discuss Libya because of time, and because you have far more expertise than I do. So I'm irrelevant in that regard. When it comes to Syria, to be very blunt about it,</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01:30:51 – 01:31:34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Ahmed al-Shar'a and [Hayat Tahrir al-Sham?] are a main reason al-Qaeda ceased to be a potent fighting force in Syria, because he left it and then fought it. None of this means, by the way— I hope this is clear—that we should engage in some strange hagiography of him, his group or his history. That wasn't my point. I think we should be very analytical about what this means for Syria's future. You asked about the calculations made in, I think you mentioned,</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01:31:34 – 01:32:17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London and D.C. I'll speak briefly about both. I'll also discuss the region, very briefly. In D.C., the decision wasn't unanimous; it was very contested. But Trump is Trump. — Not just Trump: the Obama administration. — Sure, but you were asking about... [phrase unclear] You were asking about legitimizing the new regime, right? — No, way back. — Okay. Again, I think this concerns how we characterize these groups and what support was or wasn't given,</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01:32:17 – 01:32:59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we'll go too far back in history. But I'll try to limit this for this conversation. There was an assessment in Washington if [Hayat Tahrir al-Sham?] were legitimized following the fall, this would support relationships outside Syria, namely with Turkey and Saudi Arabia. Also, if it wasn't supported, it could cause further fragmentation in Syria, against</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01:32:59 – 01:33:42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that administration's interests. I don't believe this is humanitarian or anything like that. I think it was solely: “What’s best for us?” That's regarding the Americans. With London, it was much more cohesive and consistent, in that they'd been engaging with [HTS?] for a long time. I must say, they had no illusions that it was some liberal political force. That wasn't the issue. They never thought that. But I think they genuinely saw how the Idlib experiment unfolded and felt they could encourage him along a particular path. Again,</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01:33:42 – 01:34:24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it was: what's the worst scenario, and how can we avoid it? In that regard, very pragmatic. Very cold; they're all Machiavellian. In this regard, I have no doubts, and I'm sure you don't either. Machiavellianism, unfortunately, is also a very prominent impulse in the region where you and I come from. The assessments and calculations of several governments, even on Syria after Assad's fall, were very Machiavellian, yet their approaches differed greatly. Cairo</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01:34:24 – 01:35:04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didn't engage with Damascus for some time, for certain reasons, many of which you mentioned. Abu Dhabi did almost immediately. There were reasons for this, but the calculations started at the same point and ended very differently, also unlike the Turks, Saudis, Qataris and so on. I appreciate the distinction you were drawing. I don't think it's as “Jekyll and Hyde” as it might appear. It's more like [phrase unclear].</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01:35:05 – 01:35:47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I think this relates to how they make assessments and calculations. I made it clear from this podium that, although they might regularly profess explicit commitments to normative values, nobody should take that seriously. It's about testing those principles, which I personally try to do regularly. Nothing is more emblematic of that than how both capitals have spoken about genocide over the past three years. If they can do that, I don't put anything past them.</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01:35:47 – 01:36:31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But we'll talk again. This gives me more reason to spend more time with you, alhamdulillah. Thank you. — I'd just like to say, we shouldn't give [unclear] such a bad name. I'll try to be as brief as possible. I'll take [Hussein?]'s question. [Doctor remark unclear.] He's been a doctor for two years, right? [Following phrase unclear.] The question about the role of society, of the community. The first issue in answering this is [question unclear].</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01:36:31 – 01:37:11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I'm not talking to Trump. I'm not saying that. Yes. I don't know; I can't put words in [Said Nursi?]'s mouth either. Maybe something like “Have mercy, man!” I don't know. I don't want to say it in English. Anyway, let's move on. The saying: [unclear quotation]. Yes, “I seek refuge in God from the evil of Satan and politics.” That's very political, because it</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01:37:11 – 01:37:54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designates and delineates where politics should happen. One form of politics he seeks refuge from is factional politics, among people at the top. If you watched yesterday's AI-made video, where people were talking to each other around a table, that's what he seeks refuge from. If you like, to use a metaphor, what he seeks refuge from is a sledgehammer ready to break things, without considering the weakest and neediest in society,</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01:37:54 – 01:38:40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because of grand dreams of socially engineering everything. Then everything would be right, but that would never happen. Rather, he engages in politics with a needle. Politics as needlework. This relates to what [Nazmul?] said: transforming the central... Your terms—no, not yours, but his terms just now: transforming central domains and discourse. In one passage about bringing Sharia to society, he says: if you do this now, when very few people in society are actually pious, you are going to</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01:38:40 – 01:39:22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turn disbelievers into dissimulators, those who are kuffar into [term unclear], right? because people will start behaving as if they were believers, out of fear of laws and regulations and so on. They won't do it genuinely; it will show. It'll be worse for society. He says some 60–70 percent of society must be pious before you start implementing these things. So there must be gradual development. Faith comes first; first work on people's piety. God tells us: unless you change your society, God won't</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01:39:22 – 01:40:03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change the people over you. Faith comes first. Then you move to implementation, to faith's manifestation in [Sharia?] and society, in the broader context. Therefore, it's bottom-up. As you discuss in detail in your dissertation, it's about society; it's working on society. To finish, thank you. I think we have almost an hour and a half, maybe less, to eat and relax. The next session starts at 2 p.m.,</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01:40:03 – 01:40:05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inshallah. See you there. Thank you.</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VRB0EQGSX7I?t=1211" TargetMode="External"/><Relationship Id="rId42" Type="http://schemas.openxmlformats.org/officeDocument/2006/relationships/hyperlink" Target="https://youtu.be/VRB0EQGSX7I?t=1295" TargetMode="External"/><Relationship Id="rId41" Type="http://schemas.openxmlformats.org/officeDocument/2006/relationships/hyperlink" Target="https://youtu.be/VRB0EQGSX7I?t=1252" TargetMode="External"/><Relationship Id="rId44" Type="http://schemas.openxmlformats.org/officeDocument/2006/relationships/hyperlink" Target="https://youtu.be/VRB0EQGSX7I?t=1390" TargetMode="External"/><Relationship Id="rId43" Type="http://schemas.openxmlformats.org/officeDocument/2006/relationships/hyperlink" Target="https://youtu.be/VRB0EQGSX7I?t=1339" TargetMode="External"/><Relationship Id="rId46" Type="http://schemas.openxmlformats.org/officeDocument/2006/relationships/hyperlink" Target="https://youtu.be/VRB0EQGSX7I?t=1472" TargetMode="External"/><Relationship Id="rId45" Type="http://schemas.openxmlformats.org/officeDocument/2006/relationships/hyperlink" Target="https://youtu.be/VRB0EQGSX7I?t=1432" TargetMode="External"/><Relationship Id="rId107" Type="http://schemas.openxmlformats.org/officeDocument/2006/relationships/hyperlink" Target="https://youtu.be/VRB0EQGSX7I?t=4079" TargetMode="External"/><Relationship Id="rId106" Type="http://schemas.openxmlformats.org/officeDocument/2006/relationships/hyperlink" Target="https://youtu.be/VRB0EQGSX7I?t=4038" TargetMode="External"/><Relationship Id="rId105" Type="http://schemas.openxmlformats.org/officeDocument/2006/relationships/hyperlink" Target="https://youtu.be/VRB0EQGSX7I?t=3996" TargetMode="External"/><Relationship Id="rId104" Type="http://schemas.openxmlformats.org/officeDocument/2006/relationships/hyperlink" Target="https://youtu.be/VRB0EQGSX7I?t=3954" TargetMode="External"/><Relationship Id="rId109" Type="http://schemas.openxmlformats.org/officeDocument/2006/relationships/hyperlink" Target="https://youtu.be/VRB0EQGSX7I?t=4167" TargetMode="External"/><Relationship Id="rId108" Type="http://schemas.openxmlformats.org/officeDocument/2006/relationships/hyperlink" Target="https://youtu.be/VRB0EQGSX7I?t=4123" TargetMode="External"/><Relationship Id="rId48" Type="http://schemas.openxmlformats.org/officeDocument/2006/relationships/hyperlink" Target="https://youtu.be/VRB0EQGSX7I?t=1555" TargetMode="External"/><Relationship Id="rId47" Type="http://schemas.openxmlformats.org/officeDocument/2006/relationships/hyperlink" Target="https://youtu.be/VRB0EQGSX7I?t=1515" TargetMode="External"/><Relationship Id="rId49" Type="http://schemas.openxmlformats.org/officeDocument/2006/relationships/hyperlink" Target="https://youtu.be/VRB0EQGSX7I?t=1595" TargetMode="External"/><Relationship Id="rId103" Type="http://schemas.openxmlformats.org/officeDocument/2006/relationships/hyperlink" Target="https://youtu.be/VRB0EQGSX7I?t=3912" TargetMode="External"/><Relationship Id="rId102" Type="http://schemas.openxmlformats.org/officeDocument/2006/relationships/hyperlink" Target="https://youtu.be/VRB0EQGSX7I?t=3868" TargetMode="External"/><Relationship Id="rId101" Type="http://schemas.openxmlformats.org/officeDocument/2006/relationships/hyperlink" Target="https://youtu.be/VRB0EQGSX7I?t=3825" TargetMode="External"/><Relationship Id="rId100" Type="http://schemas.openxmlformats.org/officeDocument/2006/relationships/hyperlink" Target="https://youtu.be/VRB0EQGSX7I?t=3784" TargetMode="External"/><Relationship Id="rId31" Type="http://schemas.openxmlformats.org/officeDocument/2006/relationships/hyperlink" Target="https://youtu.be/VRB0EQGSX7I?t=830" TargetMode="External"/><Relationship Id="rId30" Type="http://schemas.openxmlformats.org/officeDocument/2006/relationships/hyperlink" Target="https://youtu.be/VRB0EQGSX7I?t=788" TargetMode="External"/><Relationship Id="rId33" Type="http://schemas.openxmlformats.org/officeDocument/2006/relationships/hyperlink" Target="https://youtu.be/VRB0EQGSX7I?t=914" TargetMode="External"/><Relationship Id="rId32" Type="http://schemas.openxmlformats.org/officeDocument/2006/relationships/hyperlink" Target="https://youtu.be/VRB0EQGSX7I?t=870" TargetMode="External"/><Relationship Id="rId35" Type="http://schemas.openxmlformats.org/officeDocument/2006/relationships/hyperlink" Target="https://youtu.be/VRB0EQGSX7I?t=999" TargetMode="External"/><Relationship Id="rId34" Type="http://schemas.openxmlformats.org/officeDocument/2006/relationships/hyperlink" Target="https://youtu.be/VRB0EQGSX7I?t=956" TargetMode="External"/><Relationship Id="rId37" Type="http://schemas.openxmlformats.org/officeDocument/2006/relationships/hyperlink" Target="https://youtu.be/VRB0EQGSX7I?t=1081" TargetMode="External"/><Relationship Id="rId36" Type="http://schemas.openxmlformats.org/officeDocument/2006/relationships/hyperlink" Target="https://youtu.be/VRB0EQGSX7I?t=1041" TargetMode="External"/><Relationship Id="rId39" Type="http://schemas.openxmlformats.org/officeDocument/2006/relationships/hyperlink" Target="https://youtu.be/VRB0EQGSX7I?t=1166" TargetMode="External"/><Relationship Id="rId38" Type="http://schemas.openxmlformats.org/officeDocument/2006/relationships/hyperlink" Target="https://youtu.be/VRB0EQGSX7I?t=1126" TargetMode="External"/><Relationship Id="rId20" Type="http://schemas.openxmlformats.org/officeDocument/2006/relationships/hyperlink" Target="https://youtu.be/VRB0EQGSX7I?t=367" TargetMode="External"/><Relationship Id="rId22" Type="http://schemas.openxmlformats.org/officeDocument/2006/relationships/hyperlink" Target="https://youtu.be/VRB0EQGSX7I?t=450" TargetMode="External"/><Relationship Id="rId21" Type="http://schemas.openxmlformats.org/officeDocument/2006/relationships/hyperlink" Target="https://youtu.be/VRB0EQGSX7I?t=408" TargetMode="External"/><Relationship Id="rId24" Type="http://schemas.openxmlformats.org/officeDocument/2006/relationships/hyperlink" Target="https://youtu.be/VRB0EQGSX7I?t=534" TargetMode="External"/><Relationship Id="rId23" Type="http://schemas.openxmlformats.org/officeDocument/2006/relationships/hyperlink" Target="https://youtu.be/VRB0EQGSX7I?t=494" TargetMode="External"/><Relationship Id="rId129" Type="http://schemas.openxmlformats.org/officeDocument/2006/relationships/hyperlink" Target="https://youtu.be/VRB0EQGSX7I?t=5015" TargetMode="External"/><Relationship Id="rId128" Type="http://schemas.openxmlformats.org/officeDocument/2006/relationships/hyperlink" Target="https://youtu.be/VRB0EQGSX7I?t=4973" TargetMode="External"/><Relationship Id="rId127" Type="http://schemas.openxmlformats.org/officeDocument/2006/relationships/hyperlink" Target="https://youtu.be/VRB0EQGSX7I?t=4932" TargetMode="External"/><Relationship Id="rId126" Type="http://schemas.openxmlformats.org/officeDocument/2006/relationships/hyperlink" Target="https://youtu.be/VRB0EQGSX7I?t=4892" TargetMode="External"/><Relationship Id="rId26" Type="http://schemas.openxmlformats.org/officeDocument/2006/relationships/hyperlink" Target="https://youtu.be/VRB0EQGSX7I?t=622" TargetMode="External"/><Relationship Id="rId121" Type="http://schemas.openxmlformats.org/officeDocument/2006/relationships/hyperlink" Target="https://youtu.be/VRB0EQGSX7I?t=4688" TargetMode="External"/><Relationship Id="rId25" Type="http://schemas.openxmlformats.org/officeDocument/2006/relationships/hyperlink" Target="https://youtu.be/VRB0EQGSX7I?t=578" TargetMode="External"/><Relationship Id="rId120" Type="http://schemas.openxmlformats.org/officeDocument/2006/relationships/hyperlink" Target="https://youtu.be/VRB0EQGSX7I?t=4645" TargetMode="External"/><Relationship Id="rId28" Type="http://schemas.openxmlformats.org/officeDocument/2006/relationships/hyperlink" Target="https://youtu.be/VRB0EQGSX7I?t=704" TargetMode="External"/><Relationship Id="rId27" Type="http://schemas.openxmlformats.org/officeDocument/2006/relationships/hyperlink" Target="https://youtu.be/VRB0EQGSX7I?t=663" TargetMode="External"/><Relationship Id="rId125" Type="http://schemas.openxmlformats.org/officeDocument/2006/relationships/hyperlink" Target="https://youtu.be/VRB0EQGSX7I?t=4851" TargetMode="External"/><Relationship Id="rId29" Type="http://schemas.openxmlformats.org/officeDocument/2006/relationships/hyperlink" Target="https://youtu.be/VRB0EQGSX7I?t=746" TargetMode="External"/><Relationship Id="rId124" Type="http://schemas.openxmlformats.org/officeDocument/2006/relationships/hyperlink" Target="https://youtu.be/VRB0EQGSX7I?t=4811" TargetMode="External"/><Relationship Id="rId123" Type="http://schemas.openxmlformats.org/officeDocument/2006/relationships/hyperlink" Target="https://youtu.be/VRB0EQGSX7I?t=4769" TargetMode="External"/><Relationship Id="rId122" Type="http://schemas.openxmlformats.org/officeDocument/2006/relationships/hyperlink" Target="https://youtu.be/VRB0EQGSX7I?t=4729" TargetMode="External"/><Relationship Id="rId95" Type="http://schemas.openxmlformats.org/officeDocument/2006/relationships/hyperlink" Target="https://youtu.be/VRB0EQGSX7I?t=3576" TargetMode="External"/><Relationship Id="rId94" Type="http://schemas.openxmlformats.org/officeDocument/2006/relationships/hyperlink" Target="https://youtu.be/VRB0EQGSX7I?t=3531" TargetMode="External"/><Relationship Id="rId97" Type="http://schemas.openxmlformats.org/officeDocument/2006/relationships/hyperlink" Target="https://youtu.be/VRB0EQGSX7I?t=3657" TargetMode="External"/><Relationship Id="rId96" Type="http://schemas.openxmlformats.org/officeDocument/2006/relationships/hyperlink" Target="https://youtu.be/VRB0EQGSX7I?t=3616" TargetMode="External"/><Relationship Id="rId11" Type="http://schemas.openxmlformats.org/officeDocument/2006/relationships/hyperlink" Target="https://youtu.be/VRB0EQGSX7I?t=115" TargetMode="External"/><Relationship Id="rId99" Type="http://schemas.openxmlformats.org/officeDocument/2006/relationships/hyperlink" Target="https://youtu.be/VRB0EQGSX7I?t=3741" TargetMode="External"/><Relationship Id="rId10" Type="http://schemas.openxmlformats.org/officeDocument/2006/relationships/hyperlink" Target="https://youtu.be/VRB0EQGSX7I?t=89" TargetMode="External"/><Relationship Id="rId98" Type="http://schemas.openxmlformats.org/officeDocument/2006/relationships/hyperlink" Target="https://youtu.be/VRB0EQGSX7I?t=3699" TargetMode="External"/><Relationship Id="rId13" Type="http://schemas.openxmlformats.org/officeDocument/2006/relationships/hyperlink" Target="https://youtu.be/VRB0EQGSX7I?t=142" TargetMode="External"/><Relationship Id="rId12" Type="http://schemas.openxmlformats.org/officeDocument/2006/relationships/hyperlink" Target="https://youtu.be/VRB0EQGSX7I?t=139" TargetMode="External"/><Relationship Id="rId91" Type="http://schemas.openxmlformats.org/officeDocument/2006/relationships/hyperlink" Target="https://youtu.be/VRB0EQGSX7I?t=3394" TargetMode="External"/><Relationship Id="rId90" Type="http://schemas.openxmlformats.org/officeDocument/2006/relationships/hyperlink" Target="https://youtu.be/VRB0EQGSX7I?t=3349" TargetMode="External"/><Relationship Id="rId93" Type="http://schemas.openxmlformats.org/officeDocument/2006/relationships/hyperlink" Target="https://youtu.be/VRB0EQGSX7I?t=3490" TargetMode="External"/><Relationship Id="rId92" Type="http://schemas.openxmlformats.org/officeDocument/2006/relationships/hyperlink" Target="https://youtu.be/VRB0EQGSX7I?t=3445" TargetMode="External"/><Relationship Id="rId118" Type="http://schemas.openxmlformats.org/officeDocument/2006/relationships/hyperlink" Target="https://youtu.be/VRB0EQGSX7I?t=4554" TargetMode="External"/><Relationship Id="rId117" Type="http://schemas.openxmlformats.org/officeDocument/2006/relationships/hyperlink" Target="https://youtu.be/VRB0EQGSX7I?t=4514" TargetMode="External"/><Relationship Id="rId116" Type="http://schemas.openxmlformats.org/officeDocument/2006/relationships/hyperlink" Target="https://youtu.be/VRB0EQGSX7I?t=4469" TargetMode="External"/><Relationship Id="rId115" Type="http://schemas.openxmlformats.org/officeDocument/2006/relationships/hyperlink" Target="https://youtu.be/VRB0EQGSX7I?t=4425" TargetMode="External"/><Relationship Id="rId119" Type="http://schemas.openxmlformats.org/officeDocument/2006/relationships/hyperlink" Target="https://youtu.be/VRB0EQGSX7I?t=4603" TargetMode="External"/><Relationship Id="rId15" Type="http://schemas.openxmlformats.org/officeDocument/2006/relationships/hyperlink" Target="https://youtu.be/VRB0EQGSX7I?t=156" TargetMode="External"/><Relationship Id="rId110" Type="http://schemas.openxmlformats.org/officeDocument/2006/relationships/hyperlink" Target="https://youtu.be/VRB0EQGSX7I?t=4208" TargetMode="External"/><Relationship Id="rId14" Type="http://schemas.openxmlformats.org/officeDocument/2006/relationships/hyperlink" Target="https://youtu.be/VRB0EQGSX7I?t=150" TargetMode="External"/><Relationship Id="rId17" Type="http://schemas.openxmlformats.org/officeDocument/2006/relationships/hyperlink" Target="https://youtu.be/VRB0EQGSX7I?t=242" TargetMode="External"/><Relationship Id="rId16" Type="http://schemas.openxmlformats.org/officeDocument/2006/relationships/hyperlink" Target="https://youtu.be/VRB0EQGSX7I?t=197" TargetMode="External"/><Relationship Id="rId19" Type="http://schemas.openxmlformats.org/officeDocument/2006/relationships/hyperlink" Target="https://youtu.be/VRB0EQGSX7I?t=325" TargetMode="External"/><Relationship Id="rId114" Type="http://schemas.openxmlformats.org/officeDocument/2006/relationships/hyperlink" Target="https://youtu.be/VRB0EQGSX7I?t=4383" TargetMode="External"/><Relationship Id="rId18" Type="http://schemas.openxmlformats.org/officeDocument/2006/relationships/hyperlink" Target="https://youtu.be/VRB0EQGSX7I?t=283" TargetMode="External"/><Relationship Id="rId113" Type="http://schemas.openxmlformats.org/officeDocument/2006/relationships/hyperlink" Target="https://youtu.be/VRB0EQGSX7I?t=4341" TargetMode="External"/><Relationship Id="rId112" Type="http://schemas.openxmlformats.org/officeDocument/2006/relationships/hyperlink" Target="https://youtu.be/VRB0EQGSX7I?t=4296" TargetMode="External"/><Relationship Id="rId111" Type="http://schemas.openxmlformats.org/officeDocument/2006/relationships/hyperlink" Target="https://youtu.be/VRB0EQGSX7I?t=4250" TargetMode="External"/><Relationship Id="rId84" Type="http://schemas.openxmlformats.org/officeDocument/2006/relationships/hyperlink" Target="https://youtu.be/VRB0EQGSX7I?t=3094" TargetMode="External"/><Relationship Id="rId83" Type="http://schemas.openxmlformats.org/officeDocument/2006/relationships/hyperlink" Target="https://youtu.be/VRB0EQGSX7I?t=3050" TargetMode="External"/><Relationship Id="rId86" Type="http://schemas.openxmlformats.org/officeDocument/2006/relationships/hyperlink" Target="https://youtu.be/VRB0EQGSX7I?t=3179" TargetMode="External"/><Relationship Id="rId85" Type="http://schemas.openxmlformats.org/officeDocument/2006/relationships/hyperlink" Target="https://youtu.be/VRB0EQGSX7I?t=3137" TargetMode="External"/><Relationship Id="rId88" Type="http://schemas.openxmlformats.org/officeDocument/2006/relationships/hyperlink" Target="https://youtu.be/VRB0EQGSX7I?t=3261" TargetMode="External"/><Relationship Id="rId150" Type="http://schemas.openxmlformats.org/officeDocument/2006/relationships/hyperlink" Target="https://youtu.be/VRB0EQGSX7I?t=5920" TargetMode="External"/><Relationship Id="rId87" Type="http://schemas.openxmlformats.org/officeDocument/2006/relationships/hyperlink" Target="https://youtu.be/VRB0EQGSX7I?t=3219" TargetMode="External"/><Relationship Id="rId89" Type="http://schemas.openxmlformats.org/officeDocument/2006/relationships/hyperlink" Target="https://youtu.be/VRB0EQGSX7I?t=3304" TargetMode="External"/><Relationship Id="rId80" Type="http://schemas.openxmlformats.org/officeDocument/2006/relationships/hyperlink" Target="https://youtu.be/VRB0EQGSX7I?t=2917" TargetMode="External"/><Relationship Id="rId82" Type="http://schemas.openxmlformats.org/officeDocument/2006/relationships/hyperlink" Target="https://youtu.be/VRB0EQGSX7I?t=3006" TargetMode="External"/><Relationship Id="rId81" Type="http://schemas.openxmlformats.org/officeDocument/2006/relationships/hyperlink" Target="https://youtu.be/VRB0EQGSX7I?t=296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VRB0EQGSX7I?t=5874" TargetMode="External"/><Relationship Id="rId4" Type="http://schemas.openxmlformats.org/officeDocument/2006/relationships/numbering" Target="numbering.xml"/><Relationship Id="rId148" Type="http://schemas.openxmlformats.org/officeDocument/2006/relationships/hyperlink" Target="https://youtu.be/VRB0EQGSX7I?t=5831" TargetMode="External"/><Relationship Id="rId9" Type="http://schemas.openxmlformats.org/officeDocument/2006/relationships/hyperlink" Target="https://youtu.be/VRB0EQGSX7I?t=82" TargetMode="External"/><Relationship Id="rId143" Type="http://schemas.openxmlformats.org/officeDocument/2006/relationships/hyperlink" Target="https://youtu.be/VRB0EQGSX7I?t=5622" TargetMode="External"/><Relationship Id="rId142" Type="http://schemas.openxmlformats.org/officeDocument/2006/relationships/hyperlink" Target="https://youtu.be/VRB0EQGSX7I?t=5579" TargetMode="External"/><Relationship Id="rId141" Type="http://schemas.openxmlformats.org/officeDocument/2006/relationships/hyperlink" Target="https://youtu.be/VRB0EQGSX7I?t=5537" TargetMode="External"/><Relationship Id="rId140" Type="http://schemas.openxmlformats.org/officeDocument/2006/relationships/hyperlink" Target="https://youtu.be/VRB0EQGSX7I?t=5494" TargetMode="External"/><Relationship Id="rId5" Type="http://schemas.openxmlformats.org/officeDocument/2006/relationships/styles" Target="styles.xml"/><Relationship Id="rId147" Type="http://schemas.openxmlformats.org/officeDocument/2006/relationships/hyperlink" Target="https://youtu.be/VRB0EQGSX7I?t=5791" TargetMode="External"/><Relationship Id="rId6" Type="http://schemas.openxmlformats.org/officeDocument/2006/relationships/hyperlink" Target="https://youtu.be/VRB0EQGSX7I" TargetMode="External"/><Relationship Id="rId146" Type="http://schemas.openxmlformats.org/officeDocument/2006/relationships/hyperlink" Target="https://youtu.be/VRB0EQGSX7I?t=5747" TargetMode="External"/><Relationship Id="rId7" Type="http://schemas.openxmlformats.org/officeDocument/2006/relationships/hyperlink" Target="https://youtu.be/VRB0EQGSX7I?t=7" TargetMode="External"/><Relationship Id="rId145" Type="http://schemas.openxmlformats.org/officeDocument/2006/relationships/hyperlink" Target="https://youtu.be/VRB0EQGSX7I?t=5705" TargetMode="External"/><Relationship Id="rId8" Type="http://schemas.openxmlformats.org/officeDocument/2006/relationships/hyperlink" Target="https://youtu.be/VRB0EQGSX7I?t=43" TargetMode="External"/><Relationship Id="rId144" Type="http://schemas.openxmlformats.org/officeDocument/2006/relationships/hyperlink" Target="https://youtu.be/VRB0EQGSX7I?t=5664" TargetMode="External"/><Relationship Id="rId73" Type="http://schemas.openxmlformats.org/officeDocument/2006/relationships/hyperlink" Target="https://youtu.be/VRB0EQGSX7I?t=2623" TargetMode="External"/><Relationship Id="rId72" Type="http://schemas.openxmlformats.org/officeDocument/2006/relationships/hyperlink" Target="https://youtu.be/VRB0EQGSX7I?t=2581" TargetMode="External"/><Relationship Id="rId75" Type="http://schemas.openxmlformats.org/officeDocument/2006/relationships/hyperlink" Target="https://youtu.be/VRB0EQGSX7I?t=2710" TargetMode="External"/><Relationship Id="rId74" Type="http://schemas.openxmlformats.org/officeDocument/2006/relationships/hyperlink" Target="https://youtu.be/VRB0EQGSX7I?t=2664" TargetMode="External"/><Relationship Id="rId77" Type="http://schemas.openxmlformats.org/officeDocument/2006/relationships/hyperlink" Target="https://youtu.be/VRB0EQGSX7I?t=2791" TargetMode="External"/><Relationship Id="rId76" Type="http://schemas.openxmlformats.org/officeDocument/2006/relationships/hyperlink" Target="https://youtu.be/VRB0EQGSX7I?t=2750" TargetMode="External"/><Relationship Id="rId79" Type="http://schemas.openxmlformats.org/officeDocument/2006/relationships/hyperlink" Target="https://youtu.be/VRB0EQGSX7I?t=2876" TargetMode="External"/><Relationship Id="rId78" Type="http://schemas.openxmlformats.org/officeDocument/2006/relationships/hyperlink" Target="https://youtu.be/VRB0EQGSX7I?t=2834" TargetMode="External"/><Relationship Id="rId71" Type="http://schemas.openxmlformats.org/officeDocument/2006/relationships/hyperlink" Target="https://youtu.be/VRB0EQGSX7I?t=2539" TargetMode="External"/><Relationship Id="rId70" Type="http://schemas.openxmlformats.org/officeDocument/2006/relationships/hyperlink" Target="https://youtu.be/VRB0EQGSX7I?t=2499" TargetMode="External"/><Relationship Id="rId139" Type="http://schemas.openxmlformats.org/officeDocument/2006/relationships/hyperlink" Target="https://youtu.be/VRB0EQGSX7I?t=5451" TargetMode="External"/><Relationship Id="rId138" Type="http://schemas.openxmlformats.org/officeDocument/2006/relationships/hyperlink" Target="https://youtu.be/VRB0EQGSX7I?t=5411" TargetMode="External"/><Relationship Id="rId137" Type="http://schemas.openxmlformats.org/officeDocument/2006/relationships/hyperlink" Target="https://youtu.be/VRB0EQGSX7I?t=5369" TargetMode="External"/><Relationship Id="rId132" Type="http://schemas.openxmlformats.org/officeDocument/2006/relationships/hyperlink" Target="https://youtu.be/VRB0EQGSX7I?t=5149" TargetMode="External"/><Relationship Id="rId131" Type="http://schemas.openxmlformats.org/officeDocument/2006/relationships/hyperlink" Target="https://youtu.be/VRB0EQGSX7I?t=5105" TargetMode="External"/><Relationship Id="rId130" Type="http://schemas.openxmlformats.org/officeDocument/2006/relationships/hyperlink" Target="https://youtu.be/VRB0EQGSX7I?t=5061" TargetMode="External"/><Relationship Id="rId136" Type="http://schemas.openxmlformats.org/officeDocument/2006/relationships/hyperlink" Target="https://youtu.be/VRB0EQGSX7I?t=5325" TargetMode="External"/><Relationship Id="rId135" Type="http://schemas.openxmlformats.org/officeDocument/2006/relationships/hyperlink" Target="https://youtu.be/VRB0EQGSX7I?t=5279" TargetMode="External"/><Relationship Id="rId134" Type="http://schemas.openxmlformats.org/officeDocument/2006/relationships/hyperlink" Target="https://youtu.be/VRB0EQGSX7I?t=5236" TargetMode="External"/><Relationship Id="rId133" Type="http://schemas.openxmlformats.org/officeDocument/2006/relationships/hyperlink" Target="https://youtu.be/VRB0EQGSX7I?t=5190" TargetMode="External"/><Relationship Id="rId62" Type="http://schemas.openxmlformats.org/officeDocument/2006/relationships/hyperlink" Target="https://youtu.be/VRB0EQGSX7I?t=2156" TargetMode="External"/><Relationship Id="rId61" Type="http://schemas.openxmlformats.org/officeDocument/2006/relationships/hyperlink" Target="https://youtu.be/VRB0EQGSX7I?t=2116" TargetMode="External"/><Relationship Id="rId64" Type="http://schemas.openxmlformats.org/officeDocument/2006/relationships/hyperlink" Target="https://youtu.be/VRB0EQGSX7I?t=2238" TargetMode="External"/><Relationship Id="rId63" Type="http://schemas.openxmlformats.org/officeDocument/2006/relationships/hyperlink" Target="https://youtu.be/VRB0EQGSX7I?t=2198" TargetMode="External"/><Relationship Id="rId66" Type="http://schemas.openxmlformats.org/officeDocument/2006/relationships/hyperlink" Target="https://youtu.be/VRB0EQGSX7I?t=2328" TargetMode="External"/><Relationship Id="rId65" Type="http://schemas.openxmlformats.org/officeDocument/2006/relationships/hyperlink" Target="https://youtu.be/VRB0EQGSX7I?t=2287" TargetMode="External"/><Relationship Id="rId68" Type="http://schemas.openxmlformats.org/officeDocument/2006/relationships/hyperlink" Target="https://youtu.be/VRB0EQGSX7I?t=2411" TargetMode="External"/><Relationship Id="rId67" Type="http://schemas.openxmlformats.org/officeDocument/2006/relationships/hyperlink" Target="https://youtu.be/VRB0EQGSX7I?t=2370" TargetMode="External"/><Relationship Id="rId60" Type="http://schemas.openxmlformats.org/officeDocument/2006/relationships/hyperlink" Target="https://youtu.be/VRB0EQGSX7I?t=2071" TargetMode="External"/><Relationship Id="rId69" Type="http://schemas.openxmlformats.org/officeDocument/2006/relationships/hyperlink" Target="https://youtu.be/VRB0EQGSX7I?t=2456" TargetMode="External"/><Relationship Id="rId51" Type="http://schemas.openxmlformats.org/officeDocument/2006/relationships/hyperlink" Target="https://youtu.be/VRB0EQGSX7I?t=1680" TargetMode="External"/><Relationship Id="rId50" Type="http://schemas.openxmlformats.org/officeDocument/2006/relationships/hyperlink" Target="https://youtu.be/VRB0EQGSX7I?t=1636" TargetMode="External"/><Relationship Id="rId53" Type="http://schemas.openxmlformats.org/officeDocument/2006/relationships/hyperlink" Target="https://youtu.be/VRB0EQGSX7I?t=1767" TargetMode="External"/><Relationship Id="rId52" Type="http://schemas.openxmlformats.org/officeDocument/2006/relationships/hyperlink" Target="https://youtu.be/VRB0EQGSX7I?t=1724" TargetMode="External"/><Relationship Id="rId55" Type="http://schemas.openxmlformats.org/officeDocument/2006/relationships/hyperlink" Target="https://youtu.be/VRB0EQGSX7I?t=1857" TargetMode="External"/><Relationship Id="rId54" Type="http://schemas.openxmlformats.org/officeDocument/2006/relationships/hyperlink" Target="https://youtu.be/VRB0EQGSX7I?t=1811" TargetMode="External"/><Relationship Id="rId57" Type="http://schemas.openxmlformats.org/officeDocument/2006/relationships/hyperlink" Target="https://youtu.be/VRB0EQGSX7I?t=1940" TargetMode="External"/><Relationship Id="rId56" Type="http://schemas.openxmlformats.org/officeDocument/2006/relationships/hyperlink" Target="https://youtu.be/VRB0EQGSX7I?t=1900" TargetMode="External"/><Relationship Id="rId59" Type="http://schemas.openxmlformats.org/officeDocument/2006/relationships/hyperlink" Target="https://youtu.be/VRB0EQGSX7I?t=2027" TargetMode="External"/><Relationship Id="rId58" Type="http://schemas.openxmlformats.org/officeDocument/2006/relationships/hyperlink" Target="https://youtu.be/VRB0EQGSX7I?t=1986" TargetMode="External"/><Relationship Id="rId152" Type="http://schemas.openxmlformats.org/officeDocument/2006/relationships/hyperlink" Target="https://youtu.be/VRB0EQGSX7I?t=6003" TargetMode="External"/><Relationship Id="rId151" Type="http://schemas.openxmlformats.org/officeDocument/2006/relationships/hyperlink" Target="https://youtu.be/VRB0EQGSX7I?t=5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