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1 — 26. Oturum — Özgün deşifre</w:t>
      </w:r>
    </w:p>
    <w:p>
      <w:r>
        <w:t>05.10.2026 • Çağdaş Eğitim Sorunlarına Kur’anî Çözümler</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Arapça. Video süresi: 01:15:28.</w:t>
      </w:r>
    </w:p>
    <w:p>
      <w:r>
        <w:t>Kayıt notu: Kamera dosyaları arasındaki gerçek kayıt boşlukları, arşiv videosunda olmadığı için bu metinle doldurulamaz.</w:t>
      </w:r>
    </w:p>
    <w:p>
      <w:pPr>
        <w:keepNext/>
      </w:pPr>
      <w:hyperlink r:id="rId10">
        <w:r>
          <w:rPr>
            <w:color w:val="1155CC"/>
            <w:u w:val="single"/>
          </w:rPr>
          <w:t>00:00:02 – 00:00:46</w:t>
        </w:r>
      </w:hyperlink>
      <w:r>
        <w:rPr>
          <w:b/>
        </w:rPr>
        <w:t xml:space="preserve">  |  Arapça</w:t>
      </w:r>
      <w:r>
        <w:rPr>
          <w:i/>
        </w:rPr>
        <w:t xml:space="preserve">  • Kontrol</w:t>
      </w:r>
    </w:p>
    <w:p>
      <w:pPr>
        <w:bidi w:val="1"/>
        <w:jc w:val="right"/>
      </w:pPr>
      <w:r>
        <w:rPr>
          <w:rFonts w:ascii="Arial" w:hAnsi="Arial"/>
          <w:sz w:val="24"/>
          <w:rtl w:val="1"/>
        </w:rPr>
        <w:t>التجربة الثالثة وعليم بذات سلوك ألا يعلم من خلقه من نتيج القبيل هو الذي جعل لكم الأرض رنونا فامشوا في مناكبها وكلوا من رزقي وإليه النشوة منتم من في السماء لأن يقصف بكم الأورف إذا يتمو</w:t>
      </w:r>
    </w:p>
    <w:p>
      <w:pPr>
        <w:keepNext/>
      </w:pPr>
      <w:hyperlink r:id="rId11">
        <w:r>
          <w:rPr>
            <w:color w:val="1155CC"/>
            <w:u w:val="single"/>
          </w:rPr>
          <w:t>00:00:49 – 00:01:34</w:t>
        </w:r>
      </w:hyperlink>
      <w:r>
        <w:rPr>
          <w:b/>
        </w:rPr>
        <w:t xml:space="preserve">  |  Arapça</w:t>
      </w:r>
      <w:r>
        <w:rPr>
          <w:i/>
        </w:rPr>
        <w:t xml:space="preserve">  • Kontrol</w:t>
      </w:r>
    </w:p>
    <w:p>
      <w:pPr>
        <w:bidi w:val="1"/>
        <w:jc w:val="right"/>
      </w:pPr>
      <w:r>
        <w:rPr>
          <w:rFonts w:ascii="Arial" w:hAnsi="Arial"/>
          <w:sz w:val="24"/>
          <w:rtl w:val="1"/>
        </w:rPr>
        <w:t>أم أمنتم من في السماء أن يرسل عليكم حاصبا فستعلمون كيف نريح ولقد كرب الذين من قبلهم فكيف كان نكير ولم يروا إلى الطير فوقهم صفات ويقبضن ما يمسكهن إنه رحمن إنه بكل شيء مصير ألا يعلم من خلقهن رتيح القبير</w:t>
      </w:r>
    </w:p>
    <w:p>
      <w:pPr>
        <w:keepNext/>
      </w:pPr>
      <w:hyperlink r:id="rId12">
        <w:r>
          <w:rPr>
            <w:color w:val="1155CC"/>
            <w:u w:val="single"/>
          </w:rPr>
          <w:t>00:01:34 – 00:01:55</w:t>
        </w:r>
      </w:hyperlink>
      <w:r>
        <w:rPr>
          <w:b/>
        </w:rPr>
        <w:t xml:space="preserve">  |  Arapça</w:t>
      </w:r>
      <w:r>
        <w:rPr>
          <w:i/>
        </w:rPr>
        <w:t xml:space="preserve">  • Kontrol</w:t>
      </w:r>
    </w:p>
    <w:p>
      <w:pPr>
        <w:bidi w:val="1"/>
        <w:jc w:val="right"/>
      </w:pPr>
      <w:r>
        <w:rPr>
          <w:rFonts w:ascii="Arial" w:hAnsi="Arial"/>
          <w:sz w:val="24"/>
          <w:rtl w:val="1"/>
        </w:rPr>
        <w:t>وَالَّذِي جَعَلَ لَكُمُ الْأَرْوَالُ فَمْشُوا فِي بَنَاكِبِهَا وَكُلُوا مِنْ رِزْقِهِ وَإِلَيِّ الْمُشَدَقَ اللَّهُ الْعَظِيمُ</w:t>
      </w:r>
    </w:p>
    <w:p>
      <w:hyperlink r:id="rId13">
        <w:r>
          <w:rPr>
            <w:color w:val="1155CC"/>
            <w:u w:val="single"/>
          </w:rPr>
          <w:t>00:01:55–00:02:16</w:t>
        </w:r>
      </w:hyperlink>
      <w:r>
        <w:rPr>
          <w:i/>
        </w:rPr>
        <w:t xml:space="preserve">  [Metin boşluğu: bu aralık için döküm bulunmuyor. Videodan kontrol edin.]</w:t>
      </w:r>
    </w:p>
    <w:p>
      <w:pPr>
        <w:keepNext/>
      </w:pPr>
      <w:hyperlink r:id="rId14">
        <w:r>
          <w:rPr>
            <w:color w:val="1155CC"/>
            <w:u w:val="single"/>
          </w:rPr>
          <w:t>00:02:16 – 00:02:46</w:t>
        </w:r>
      </w:hyperlink>
      <w:r>
        <w:rPr>
          <w:b/>
        </w:rPr>
        <w:t xml:space="preserve">  |  Arapça</w:t>
      </w:r>
      <w:r>
        <w:rPr>
          <w:i/>
        </w:rPr>
        <w:t xml:space="preserve">  • Kontrol</w:t>
      </w:r>
    </w:p>
    <w:p>
      <w:pPr>
        <w:bidi w:val="1"/>
        <w:jc w:val="right"/>
      </w:pPr>
      <w:r>
        <w:rPr>
          <w:rFonts w:ascii="Arial" w:hAnsi="Arial"/>
          <w:sz w:val="24"/>
          <w:rtl w:val="1"/>
        </w:rPr>
        <w:t>الاخر الاخير هذا الذي لم يأتي طارقه هناك هذا محمد دين لم يأتي محمد نضم الندوي هذا محمد دين حطه هناك لانه يأتي هناك هناك هناك هذا الطارق هناك</w:t>
      </w:r>
    </w:p>
    <w:p>
      <w:pPr>
        <w:keepNext/>
      </w:pPr>
      <w:hyperlink r:id="rId15">
        <w:r>
          <w:rPr>
            <w:color w:val="1155CC"/>
            <w:u w:val="single"/>
          </w:rPr>
          <w:t>00:02:56 – 00:03:41</w:t>
        </w:r>
      </w:hyperlink>
      <w:r>
        <w:rPr>
          <w:b/>
        </w:rPr>
        <w:t xml:space="preserve">  |  Arapça</w:t>
      </w:r>
      <w:r>
        <w:rPr>
          <w:i/>
        </w:rPr>
        <w:t xml:space="preserve">  • Kontrol</w:t>
      </w:r>
    </w:p>
    <w:p>
      <w:pPr>
        <w:bidi w:val="1"/>
        <w:jc w:val="right"/>
      </w:pPr>
      <w:r>
        <w:rPr>
          <w:rFonts w:ascii="Arial" w:hAnsi="Arial"/>
          <w:sz w:val="24"/>
          <w:rtl w:val="1"/>
        </w:rPr>
        <w:t>بسم الله الرحمن الرحيم والحمد لله والصلاة والسلام على سيدنا محمد رسول الله وعلى آله وصحبه ومن اهتدى ببداه اللهم علمنا ما ينفعنا ونفعنا بما علمتنا وارزقنا علما وعملا يا رحم الراحمين السادة الحضور الإخوة الكرام الباحثون الأفاضل السلام عليكم ورحمة الله وبركاته بداية نشكر مؤسسة أسطنبول للثقافة والعلوم</w:t>
      </w:r>
    </w:p>
    <w:p>
      <w:pPr>
        <w:keepNext/>
      </w:pPr>
      <w:hyperlink r:id="rId16">
        <w:r>
          <w:rPr>
            <w:color w:val="1155CC"/>
            <w:u w:val="single"/>
          </w:rPr>
          <w:t>00:03:41 – 00:04:23</w:t>
        </w:r>
      </w:hyperlink>
      <w:r>
        <w:rPr>
          <w:b/>
        </w:rPr>
        <w:t xml:space="preserve">  |  Arapça</w:t>
      </w:r>
    </w:p>
    <w:p>
      <w:pPr>
        <w:bidi w:val="1"/>
        <w:jc w:val="right"/>
      </w:pPr>
      <w:r>
        <w:rPr>
          <w:rFonts w:ascii="Arial" w:hAnsi="Arial"/>
          <w:sz w:val="24"/>
          <w:rtl w:val="1"/>
        </w:rPr>
        <w:t>لاستضافتها لنا في هذا المؤتمر المبارك والذي يحمل عنوانا مباركا وهو الحلول القرآنية لمشكلات الحضارة المعاصرة وهذا المؤتمر هو عبارة عن مجموعة من اللحات العلمية التي تقدم عن فكر بديع الزمان في بيان ما جاء في القرآن الكريم من حلول لأمراض العصر والتي نحن في أمس الحاجة إليها فما أحوج الإنسان في زمن كثرت فيه المشكلات</w:t>
      </w:r>
    </w:p>
    <w:p>
      <w:pPr>
        <w:keepNext/>
      </w:pPr>
      <w:hyperlink r:id="rId17">
        <w:r>
          <w:rPr>
            <w:color w:val="1155CC"/>
            <w:u w:val="single"/>
          </w:rPr>
          <w:t>00:04:23 – 00:05:07</w:t>
        </w:r>
      </w:hyperlink>
      <w:r>
        <w:rPr>
          <w:b/>
        </w:rPr>
        <w:t xml:space="preserve">  |  Arapça</w:t>
      </w:r>
    </w:p>
    <w:p>
      <w:pPr>
        <w:bidi w:val="1"/>
        <w:jc w:val="right"/>
      </w:pPr>
      <w:r>
        <w:rPr>
          <w:rFonts w:ascii="Arial" w:hAnsi="Arial"/>
          <w:sz w:val="24"/>
          <w:rtl w:val="1"/>
        </w:rPr>
        <w:t>وتعددت فيه الأزمات واضطربت فيه الموازين إلى وحي لا يصف الداء فحسب بل يكشف الدواء ولا يصف الواقع فحسب بل يبني الوعي الذي يغير الواقع ومن هنا يأتي عنوان جلستنا الحلول القرآنية للمشكلات التربوية المعاصرة فالقرآن الحلول القرآنية للمشكلات التربوية المعاصرة فالقرآن لا يعالج المجتمع من ظاهره قبل أن يعالجه من باطنه ولا يبدأ بإصلاح الواقع قبل أن يصلح الإنسان</w:t>
      </w:r>
    </w:p>
    <w:p>
      <w:pPr>
        <w:keepNext/>
      </w:pPr>
      <w:hyperlink r:id="rId18">
        <w:r>
          <w:rPr>
            <w:color w:val="1155CC"/>
            <w:u w:val="single"/>
          </w:rPr>
          <w:t>00:05:08 – 00:05:53</w:t>
        </w:r>
      </w:hyperlink>
      <w:r>
        <w:rPr>
          <w:b/>
        </w:rPr>
        <w:t xml:space="preserve">  |  Arapça</w:t>
      </w:r>
    </w:p>
    <w:p>
      <w:pPr>
        <w:bidi w:val="1"/>
        <w:jc w:val="right"/>
      </w:pPr>
      <w:r>
        <w:rPr>
          <w:rFonts w:ascii="Arial" w:hAnsi="Arial"/>
          <w:sz w:val="24"/>
          <w:rtl w:val="1"/>
        </w:rPr>
        <w:t>لأن أساس الوعي أصل فساد السعي وصلاح الإنسان أساس صلاح العمران إنه قرآن يبني العقيدة لتستقيم الرؤية ويبني الأخلاق لتستقيم المسيرة ويبني المسئولية ليستقيم المجتمع فينتقل الإنسان من الانفعال بالمشكلة إلى وعيها ومن وعيها إلى معالجتها ومن معالجتها إلى صناعة الحضارة وهنا يلتقي المنهج القرآني مع مشروع بديع الزمان سعيد النورسي رحمه الله فقد أدرك رحمه الله أن المعركة الإصلاحي ليست مع مظاهر الخلل وحدها</w:t>
      </w:r>
    </w:p>
    <w:p>
      <w:pPr>
        <w:keepNext/>
      </w:pPr>
      <w:hyperlink r:id="rId19">
        <w:r>
          <w:rPr>
            <w:color w:val="1155CC"/>
            <w:u w:val="single"/>
          </w:rPr>
          <w:t>00:05:53 – 00:06:46</w:t>
        </w:r>
      </w:hyperlink>
      <w:r>
        <w:rPr>
          <w:b/>
        </w:rPr>
        <w:t xml:space="preserve">  |  Arapça</w:t>
      </w:r>
    </w:p>
    <w:p>
      <w:pPr>
        <w:bidi w:val="1"/>
        <w:jc w:val="right"/>
      </w:pPr>
      <w:r>
        <w:rPr>
          <w:rFonts w:ascii="Arial" w:hAnsi="Arial"/>
          <w:sz w:val="24"/>
          <w:rtl w:val="1"/>
        </w:rPr>
        <w:t>وإنما مع الجهل الذي يطفئ البصيرة والشك الذي يهدم الطمأنينة واليأس الذي يقتل الإرادة فجعل من القرآن سبيلا إلى إحياء العقل وإيقاظ القلب وبناء الإنسان من جديد فالحضارة في ميزان القرآن الكريم ليست ما نملك فحسب بل ما نكون وليست كثرة البناء بل سلامة البنيان وليست قوة الإنسان على الأشياء بل قدرته على أن يهدي هذه القوة إلى الحق والخير والإمام وهنا نبدأ على بركة الله سبحانه وتعالى بالبحوث المقدمة من قبل أساتذة أكاديميين مباركين</w:t>
      </w:r>
    </w:p>
    <w:p>
      <w:pPr>
        <w:keepNext/>
      </w:pPr>
      <w:hyperlink r:id="rId20">
        <w:r>
          <w:rPr>
            <w:color w:val="1155CC"/>
            <w:u w:val="single"/>
          </w:rPr>
          <w:t>00:06:46 – 00:07:28</w:t>
        </w:r>
      </w:hyperlink>
      <w:r>
        <w:rPr>
          <w:b/>
        </w:rPr>
        <w:t xml:space="preserve">  |  Arapça</w:t>
      </w:r>
    </w:p>
    <w:p>
      <w:pPr>
        <w:bidi w:val="1"/>
        <w:jc w:val="right"/>
      </w:pPr>
      <w:r>
        <w:rPr>
          <w:rFonts w:ascii="Arial" w:hAnsi="Arial"/>
          <w:sz w:val="24"/>
          <w:rtl w:val="1"/>
        </w:rPr>
        <w:t>نفعى الله تعالى بعلمهم وهم يلقون علينا من ما أفاض الله تعالى عليه من فيض كرمه فنبدأ أولاً بفضيلة الأستاذ الدكتور محمد نجم الحق الندوي الجامعة الإسلامية العالمية شيتاهوغ من بلاد الشي وعنوان بحثه التربية القرآنية وأثرها في تنمية المهارات الإنسانية قراءة في ضوء رسائل النور فليتفضل مشكوراً كما تشاء هنا هنا كما تشاء والموعد هنا تصدر</w:t>
      </w:r>
    </w:p>
    <w:p>
      <w:pPr>
        <w:keepNext/>
      </w:pPr>
      <w:hyperlink r:id="rId21">
        <w:r>
          <w:rPr>
            <w:color w:val="1155CC"/>
            <w:u w:val="single"/>
          </w:rPr>
          <w:t>00:07:28 – 00:07:57</w:t>
        </w:r>
      </w:hyperlink>
      <w:r>
        <w:rPr>
          <w:b/>
        </w:rPr>
        <w:t xml:space="preserve">  |  Arapça</w:t>
      </w:r>
      <w:r>
        <w:rPr>
          <w:i/>
        </w:rPr>
        <w:t xml:space="preserve">  • Kontrol</w:t>
      </w:r>
    </w:p>
    <w:p>
      <w:pPr>
        <w:bidi w:val="1"/>
        <w:jc w:val="right"/>
      </w:pPr>
      <w:r>
        <w:rPr>
          <w:rFonts w:ascii="Arial" w:hAnsi="Arial"/>
          <w:sz w:val="24"/>
          <w:rtl w:val="1"/>
        </w:rPr>
        <w:t>والموعد هنا أي أم تفضل جلوسا وقوفا فأنت حر والوقت الذي مخصص لكل الباعة هو 15 دقيقة إن شاء الله بسم الله الرحمن الرحيم الحمد لله رب العالمين والسلام على أعشاب الأنبياء والمبصرين وعلى عليهم وسلمهم يا جمعين السلام عليكم ورحمة الله وبركاته</w:t>
      </w:r>
    </w:p>
    <w:p>
      <w:hyperlink r:id="rId22">
        <w:r>
          <w:rPr>
            <w:color w:val="1155CC"/>
            <w:u w:val="single"/>
          </w:rPr>
          <w:t>00:07:57–00:08:22</w:t>
        </w:r>
      </w:hyperlink>
      <w:r>
        <w:rPr>
          <w:i/>
        </w:rPr>
        <w:t xml:space="preserve">  [Metin boşluğu: bu aralık için döküm bulunmuyor. Videodan kontrol edin.]</w:t>
      </w:r>
    </w:p>
    <w:p>
      <w:pPr>
        <w:keepNext/>
      </w:pPr>
      <w:hyperlink r:id="rId23">
        <w:r>
          <w:rPr>
            <w:color w:val="1155CC"/>
            <w:u w:val="single"/>
          </w:rPr>
          <w:t>00:08:22 – 00:09:04</w:t>
        </w:r>
      </w:hyperlink>
      <w:r>
        <w:rPr>
          <w:b/>
        </w:rPr>
        <w:t xml:space="preserve">  |  Arapça</w:t>
      </w:r>
      <w:r>
        <w:rPr>
          <w:i/>
        </w:rPr>
        <w:t xml:space="preserve">  • Kontrol</w:t>
      </w:r>
    </w:p>
    <w:p>
      <w:pPr>
        <w:bidi w:val="1"/>
        <w:jc w:val="right"/>
      </w:pPr>
      <w:r>
        <w:rPr>
          <w:rFonts w:ascii="Arial" w:hAnsi="Arial"/>
          <w:sz w:val="24"/>
          <w:rtl w:val="1"/>
        </w:rPr>
        <w:t>قال الله التربية القرآنية أواصلها في تنمية المهارات الإنسانية كما رأى في دور رسائل النور بالحقيقة أنتم تعلمون تربية القرآن الكريم في تنمية المهارة يعني أن القرآن الكريم كما أنه كتاب حداية فهو كتاب علم وفكر وتعامل هو مراجعة الجنان لقربة بعد قربة حتى يكتل له وينكشف لقلبه أما التفقير فأعرفه بعض المباحثين عنه لأن هناك عالج القرآن الكريم بعض المهارات الإنسانية ومن أخصها وأهمها</w:t>
      </w:r>
    </w:p>
    <w:p>
      <w:pPr>
        <w:keepNext/>
      </w:pPr>
      <w:hyperlink r:id="rId24">
        <w:r>
          <w:rPr>
            <w:color w:val="1155CC"/>
            <w:u w:val="single"/>
          </w:rPr>
          <w:t>00:09:04 – 00:09:47</w:t>
        </w:r>
      </w:hyperlink>
      <w:r>
        <w:rPr>
          <w:b/>
        </w:rPr>
        <w:t xml:space="preserve">  |  Arapça</w:t>
      </w:r>
      <w:r>
        <w:rPr>
          <w:i/>
        </w:rPr>
        <w:t xml:space="preserve">  • Kontrol</w:t>
      </w:r>
    </w:p>
    <w:p>
      <w:pPr>
        <w:bidi w:val="1"/>
        <w:jc w:val="right"/>
      </w:pPr>
      <w:r>
        <w:rPr>
          <w:rFonts w:ascii="Arial" w:hAnsi="Arial"/>
          <w:sz w:val="24"/>
          <w:rtl w:val="1"/>
        </w:rPr>
        <w:t>يعني المهارة الفكرية التفكر والتدبط وبعد ذلك مهارة الاستنبال مهارة الزكاة والفهم والإدارات ومهارة الإبتاء الفكر والعجل أولا نبدأ تربية الكرآن الكريم في تنمية المهانة الفكر والتعمل والتدبر أما التفكير فعرفه الباحث وبعض الباحثين بأنه سلسلة من النشاطات الأقلية التي يقوم بها الطباعة عندما يتعرض لمثيرية تقويم الإستقبال بطريق واحدة أو أكثر من الهواس الخمس اللمس والسماء والبصر والزوغ والشمت قال تعالى ولا تفتو ما ليس لها بها علم</w:t>
      </w:r>
    </w:p>
    <w:p>
      <w:pPr>
        <w:keepNext/>
      </w:pPr>
      <w:hyperlink r:id="rId25">
        <w:r>
          <w:rPr>
            <w:color w:val="1155CC"/>
            <w:u w:val="single"/>
          </w:rPr>
          <w:t>00:09:47 – 00:10:29</w:t>
        </w:r>
      </w:hyperlink>
      <w:r>
        <w:rPr>
          <w:b/>
        </w:rPr>
        <w:t xml:space="preserve">  |  Arapça</w:t>
      </w:r>
      <w:r>
        <w:rPr>
          <w:i/>
        </w:rPr>
        <w:t xml:space="preserve">  • Kontrol</w:t>
      </w:r>
    </w:p>
    <w:p>
      <w:pPr>
        <w:bidi w:val="1"/>
        <w:jc w:val="right"/>
      </w:pPr>
      <w:r>
        <w:rPr>
          <w:rFonts w:ascii="Arial" w:hAnsi="Arial"/>
          <w:sz w:val="24"/>
          <w:rtl w:val="1"/>
        </w:rPr>
        <w:t>إن السماء والبصر وفوات كل الأولاد كانا المسؤولة وعرفه آخر بأنه عملية معرفية وفعل قليلا طريقة تبتسج المعرفة إذن هذه المهارة لها أهمية كبيرة لأنها تفكير في تطوير القدرات العقلية بوجه نامين وقدرات التفكير بوجه خاص فقد وجه الحق تبارك وتعالى للتفكير والتعامل في آيات كثيرة والقرآن الكريم كما أنه تحدى البلاغاء والفسهاء بالأسلوب العذبي الذي يحمل جمال الإبارة وبساعة المنطق وقوة النظم والمعنى فهذا هو يضيف التحدي للعلماء بالأسلوب العلمي أيضا</w:t>
      </w:r>
    </w:p>
    <w:p>
      <w:pPr>
        <w:keepNext/>
      </w:pPr>
      <w:hyperlink r:id="rId26">
        <w:r>
          <w:rPr>
            <w:color w:val="1155CC"/>
            <w:u w:val="single"/>
          </w:rPr>
          <w:t>00:10:29 – 00:11:13</w:t>
        </w:r>
      </w:hyperlink>
      <w:r>
        <w:rPr>
          <w:b/>
        </w:rPr>
        <w:t xml:space="preserve">  |  Arapça</w:t>
      </w:r>
      <w:r>
        <w:rPr>
          <w:i/>
        </w:rPr>
        <w:t xml:space="preserve">  • Kontrol</w:t>
      </w:r>
    </w:p>
    <w:p>
      <w:pPr>
        <w:bidi w:val="1"/>
        <w:jc w:val="right"/>
      </w:pPr>
      <w:r>
        <w:rPr>
          <w:rFonts w:ascii="Arial" w:hAnsi="Arial"/>
          <w:sz w:val="24"/>
          <w:rtl w:val="1"/>
        </w:rPr>
        <w:t>الذي يقف على الحقائق العلمية بدقة وعوضه حين ومنطقه ويده القرآن إلى تضبط التعمل والنظر إلى آلاته وهذا بدوره يصعد في بناء عقل الإنسان بناء صبيا قال تعالى قل انذروا ماذا للسماوات والأرض وقال تعالى قل إن معينكم بواحدة أن تقوموا لله مسناء وقواذا ثم تتكفروا فالقرآن الكريم كتاب وقيدة لخاطر الحكرة والضمير وخير ما يطلب من هذا الكتاب من الإنسان في مكان العلم أن يحسب على التفكير ولا يتضمن حكما من الأحكام لأن حركة العقل بتفكيره أو يحبل بينه وبين الاستزالة من العلوم</w:t>
      </w:r>
    </w:p>
    <w:p>
      <w:pPr>
        <w:keepNext/>
      </w:pPr>
      <w:hyperlink r:id="rId27">
        <w:r>
          <w:rPr>
            <w:color w:val="1155CC"/>
            <w:u w:val="single"/>
          </w:rPr>
          <w:t>00:11:13 – 00:11:54</w:t>
        </w:r>
      </w:hyperlink>
      <w:r>
        <w:rPr>
          <w:b/>
        </w:rPr>
        <w:t xml:space="preserve">  |  Arapça</w:t>
      </w:r>
      <w:r>
        <w:rPr>
          <w:i/>
        </w:rPr>
        <w:t xml:space="preserve">  • Kontrol</w:t>
      </w:r>
    </w:p>
    <w:p>
      <w:pPr>
        <w:bidi w:val="1"/>
        <w:jc w:val="right"/>
      </w:pPr>
      <w:r>
        <w:rPr>
          <w:rFonts w:ascii="Arial" w:hAnsi="Arial"/>
          <w:sz w:val="24"/>
          <w:rtl w:val="1"/>
        </w:rPr>
        <w:t>وليخاتب في عضل ما نزل بكلمة إكرة بكلمة إكرة قال تعالى إكرة باسم ربك الذي خلق كرأ بحرية كاملة في كتاب الله المسلوم في القرآن الكريم وفي كتاب الله المنظور في الكون والأنفس والآفات وفي كل العلوم بشرط واحد وهو أن تكون هذه الكراءة بسم الله سبحانه وتبارك وتعالى أما في إبريل ذلك فقرأ ما شاء وأن تقرأ كل هذا مفهوم للمسلمين في كتاب الله كما تم ينقل قرأة في كتاب من الكتب السماوية السارقة وأشهد القرآن الكريم بساحب العقل المفقد</w:t>
      </w:r>
    </w:p>
    <w:p>
      <w:pPr>
        <w:keepNext/>
      </w:pPr>
      <w:hyperlink r:id="rId28">
        <w:r>
          <w:rPr>
            <w:color w:val="1155CC"/>
            <w:u w:val="single"/>
          </w:rPr>
          <w:t>00:11:54 – 00:12:36</w:t>
        </w:r>
      </w:hyperlink>
      <w:r>
        <w:rPr>
          <w:b/>
        </w:rPr>
        <w:t xml:space="preserve">  |  Arapça</w:t>
      </w:r>
      <w:r>
        <w:rPr>
          <w:i/>
        </w:rPr>
        <w:t xml:space="preserve">  • Kontrol</w:t>
      </w:r>
    </w:p>
    <w:p>
      <w:pPr>
        <w:bidi w:val="1"/>
        <w:jc w:val="right"/>
      </w:pPr>
      <w:r>
        <w:rPr>
          <w:rFonts w:ascii="Arial" w:hAnsi="Arial"/>
          <w:sz w:val="24"/>
          <w:rtl w:val="1"/>
        </w:rPr>
        <w:t>قال تعالى إن في ذلك الآيات يقول النهر وقد كرر ذلك مرات عديدة وحسبنا في ذلك أن مادة عقد وردت في القرآن الكريم في 133 موضع ومادة نظر بمادة التعامل في 23 آية ومادة فكر في 8-10 آية أو ما يشبه من العديد من الآيات كما ذكر آية من القرآن من قدرته وتطبيقه وعبتانه قوله تعالى لقوم يعقلون وفي مواد أخرى من القرآن بريم قوله تعالى لكم يتفكرون وقد نبتت سبحانه وتفارقه تعالى من الذين لا يفكرون ولا يستعملون القولهم في الخير والمعرفة</w:t>
      </w:r>
    </w:p>
    <w:p>
      <w:pPr>
        <w:keepNext/>
      </w:pPr>
      <w:hyperlink r:id="rId29">
        <w:r>
          <w:rPr>
            <w:color w:val="1155CC"/>
            <w:u w:val="single"/>
          </w:rPr>
          <w:t>00:12:36 – 00:13:18</w:t>
        </w:r>
      </w:hyperlink>
      <w:r>
        <w:rPr>
          <w:b/>
        </w:rPr>
        <w:t xml:space="preserve">  |  Arapça</w:t>
      </w:r>
      <w:r>
        <w:rPr>
          <w:i/>
        </w:rPr>
        <w:t xml:space="preserve">  • Kontrol</w:t>
      </w:r>
    </w:p>
    <w:p>
      <w:pPr>
        <w:bidi w:val="1"/>
        <w:jc w:val="right"/>
      </w:pPr>
      <w:r>
        <w:rPr>
          <w:rFonts w:ascii="Arial" w:hAnsi="Arial"/>
          <w:sz w:val="24"/>
          <w:rtl w:val="1"/>
        </w:rPr>
        <w:t>بقوله تعالى إن شر الضواء بإن الله السمو المقبل الذين لا يعطلون وقد عرض القرآن الكريم آيات الله بالقوم كما رأينا عوض ربي العقل على خصم الفعرفة والمنطق العلوي والفكر الاستدلالي والنهل التجريبي إذن أن كتاب الله سبحانه وتبارك وتعالى هذا الكتاب يحث المسلمين لأنه يفكر في عالم النفس كما يفكر في عالم التبيع أن يعرف نفسه وأن يجد تفكيراً لتبينه العقل والنفس وسيؤلبه الجي وإذا رأت البديل نظام التناسب بالكون من خلال قوله تعالى أولم يتفكروا في أنفسهم</w:t>
      </w:r>
    </w:p>
    <w:p>
      <w:pPr>
        <w:keepNext/>
      </w:pPr>
      <w:hyperlink r:id="rId30">
        <w:r>
          <w:rPr>
            <w:color w:val="1155CC"/>
            <w:u w:val="single"/>
          </w:rPr>
          <w:t>00:13:18 – 00:14:02</w:t>
        </w:r>
      </w:hyperlink>
      <w:r>
        <w:rPr>
          <w:b/>
        </w:rPr>
        <w:t xml:space="preserve">  |  Arapça</w:t>
      </w:r>
      <w:r>
        <w:rPr>
          <w:i/>
        </w:rPr>
        <w:t xml:space="preserve">  • Kontrol</w:t>
      </w:r>
    </w:p>
    <w:p>
      <w:pPr>
        <w:bidi w:val="1"/>
        <w:jc w:val="right"/>
      </w:pPr>
      <w:r>
        <w:rPr>
          <w:rFonts w:ascii="Arial" w:hAnsi="Arial"/>
          <w:sz w:val="24"/>
          <w:rtl w:val="1"/>
        </w:rPr>
        <w:t>ما خلق الله السماوات وأرض وما بينه إلا بالحق وأجل المسمى وكذا يقوله تعالى إِنَّا جَهَلُنَاهُمْ قُرْآنًا أَرَبِيًّا لَعَلَّكُمْ تَعْقِلُونَ وفي مورة آخر أَفَلَا يَتَدَقَرُونَ الْقُرْآنَ مَنَا قُلُوبٍ أَفَالُهَا وهذا المعنى التقرأ يعني عشرات مرات هو المطالبة بالتعمل والتعقل والتدبر والتفكير وفي هذا تربية للإنسان على عين معاني عقله وتربية زهره على الاستنتاج والقياس والاستقرأ في النفس والكون حتى يتبين لنا أنه الحق وهذا يكسب الفرق مهامة المثل تقرير المنطقي السليم ورؤية عظمة الله سبحانه وتبارك وتعالى في كل ما خلق في هذا القوم الفسيد</w:t>
      </w:r>
    </w:p>
    <w:p>
      <w:pPr>
        <w:keepNext/>
      </w:pPr>
      <w:hyperlink r:id="rId31">
        <w:r>
          <w:rPr>
            <w:color w:val="1155CC"/>
            <w:u w:val="single"/>
          </w:rPr>
          <w:t>00:14:02 – 00:14:43</w:t>
        </w:r>
      </w:hyperlink>
      <w:r>
        <w:rPr>
          <w:b/>
        </w:rPr>
        <w:t xml:space="preserve">  |  Arapça</w:t>
      </w:r>
      <w:r>
        <w:rPr>
          <w:i/>
        </w:rPr>
        <w:t xml:space="preserve">  • Kontrol</w:t>
      </w:r>
    </w:p>
    <w:p>
      <w:pPr>
        <w:bidi w:val="1"/>
        <w:jc w:val="right"/>
      </w:pPr>
      <w:r>
        <w:rPr>
          <w:rFonts w:ascii="Arial" w:hAnsi="Arial"/>
          <w:sz w:val="24"/>
          <w:rtl w:val="1"/>
        </w:rPr>
        <w:t>كما أنه يربي الفكر على عدم قبول شيء بغير حجة أو رهان أو بعلم وفي الحقيقة أن مهامة التعامل في القرآن الكريم تعني أن المتعلم يمغله إذا ثنى القرآن الكريم أن يتفكر في معانيه وآمنه ونواهيه ووعده ووعيده والبقوف عند حدوده فتعني عيدا أنه ليس العلم بمجرد صورته هو النعف بل معناه لا يحدث إلا من خلال حسن توظيفه المتعلم لمهارة التعامل فهي طربية على الإجازة في المخل وتعلمه كيف يقف على المفيد</w:t>
      </w:r>
    </w:p>
    <w:p>
      <w:pPr>
        <w:keepNext/>
      </w:pPr>
      <w:hyperlink r:id="rId32">
        <w:r>
          <w:rPr>
            <w:color w:val="1155CC"/>
            <w:u w:val="single"/>
          </w:rPr>
          <w:t>00:14:43 – 00:15:24</w:t>
        </w:r>
      </w:hyperlink>
      <w:r>
        <w:rPr>
          <w:b/>
        </w:rPr>
        <w:t xml:space="preserve">  |  Arapça</w:t>
      </w:r>
      <w:r>
        <w:rPr>
          <w:i/>
        </w:rPr>
        <w:t xml:space="preserve">  • Kontrol</w:t>
      </w:r>
    </w:p>
    <w:p>
      <w:pPr>
        <w:bidi w:val="1"/>
        <w:jc w:val="right"/>
      </w:pPr>
      <w:r>
        <w:rPr>
          <w:rFonts w:ascii="Arial" w:hAnsi="Arial"/>
          <w:sz w:val="24"/>
          <w:rtl w:val="1"/>
        </w:rPr>
        <w:t>وإذا جنب الإحسان فقد أورد إبن عبد البر أن الذي عليه جماعة فقهاء المسلمين وعلمائهم ذنب لخالدون التفكه وقدبهم والمقصد لا يؤمن مواطن الكذب على رسول الله صلى الله عليه وسلم وغريته أما يؤمن وأما لا يؤمن ومهارة التعامل تعين على الفهم ولذلك ينبغي للمتعلم كما يقول برهان الإسلام أن يشتهد في الفهم عن الأسئلة بالتعمل والتفكر والخسارة التقراء وهناك نجد في هذه المعهرة العلماء المجدد</w:t>
      </w:r>
    </w:p>
    <w:p>
      <w:pPr>
        <w:keepNext/>
      </w:pPr>
      <w:hyperlink r:id="rId33">
        <w:r>
          <w:rPr>
            <w:color w:val="1155CC"/>
            <w:u w:val="single"/>
          </w:rPr>
          <w:t>00:15:24 – 00:16:16</w:t>
        </w:r>
      </w:hyperlink>
      <w:r>
        <w:rPr>
          <w:b/>
        </w:rPr>
        <w:t xml:space="preserve">  |  Arapça</w:t>
      </w:r>
      <w:r>
        <w:rPr>
          <w:i/>
        </w:rPr>
        <w:t xml:space="preserve">  • Kontrol</w:t>
      </w:r>
    </w:p>
    <w:p>
      <w:pPr>
        <w:bidi w:val="1"/>
        <w:jc w:val="right"/>
      </w:pPr>
      <w:r>
        <w:rPr>
          <w:rFonts w:ascii="Arial" w:hAnsi="Arial"/>
          <w:sz w:val="24"/>
          <w:rtl w:val="1"/>
        </w:rPr>
        <w:t>وديع الزمان النوص يسجع عطاه على الكراءة على كراءة كتاب الله سبحانه وتبارك وتعالى يعني على الكراءة التعملية الوادعية بوجود ونور وعمق بالأخوة من الآيات الكريمة التي تضع إلى النظر والتفقر والتدبر في الكون والأنفس والألقار وكذلك يرشد أعشدنا استعراض القيم التروية التي يحتم فيها القرآن الحكيم أقل من سان مراقشتها وكما ترفع أعشادنا إلى تربية العقل للاستدلال على ما استضل عليه القرآن الحكيم كما ترى أسئلة فكرية وعلمية كثيرة بعد القراءة من الثلاثة من اتلاوة ومحاولة الإجابة عنها الاستدلال عليها لتمليم الأمر والتفعيل من نشاط الذهب</w:t>
      </w:r>
    </w:p>
    <w:p>
      <w:pPr>
        <w:keepNext/>
      </w:pPr>
      <w:hyperlink r:id="rId34">
        <w:r>
          <w:rPr>
            <w:color w:val="1155CC"/>
            <w:u w:val="single"/>
          </w:rPr>
          <w:t>00:16:16 – 00:16:57</w:t>
        </w:r>
      </w:hyperlink>
      <w:r>
        <w:rPr>
          <w:b/>
        </w:rPr>
        <w:t xml:space="preserve">  |  Arapça</w:t>
      </w:r>
      <w:r>
        <w:rPr>
          <w:i/>
        </w:rPr>
        <w:t xml:space="preserve">  • Kontrol</w:t>
      </w:r>
    </w:p>
    <w:p>
      <w:pPr>
        <w:bidi w:val="1"/>
        <w:jc w:val="right"/>
      </w:pPr>
      <w:r>
        <w:rPr>
          <w:rFonts w:ascii="Arial" w:hAnsi="Arial"/>
          <w:sz w:val="24"/>
          <w:rtl w:val="1"/>
        </w:rPr>
        <w:t>ثانياً يعني مهارة الاستنباد يعني علاج القرآن القريب يعني كثير من المهارات ومنها المهم يعني مهارة الاستنباد أنتم تعلمون أن الاستماد هو عذاب عقلي يقوم به الفرد ويتم طريق استشهاد العجزاء من الخائدة العامة وهو أيضا من المهارات التفكير المهمة وهو يصعد المتعلم على فحص العلم والتنقل منه ودراسة جزئياته وفروهه والتعمير فيه ومن خلال الاستماد يسر المتعلم من الباحث إلى غايته ونتيجته وينمو برقيره على النهب الذي يصعب على الإطلاع إلى مختلف الإنجازات العلمية طلقات تفيع</w:t>
      </w:r>
    </w:p>
    <w:p>
      <w:pPr>
        <w:keepNext/>
      </w:pPr>
      <w:hyperlink r:id="rId35">
        <w:r>
          <w:rPr>
            <w:color w:val="1155CC"/>
            <w:u w:val="single"/>
          </w:rPr>
          <w:t>00:16:57 – 00:17:41</w:t>
        </w:r>
      </w:hyperlink>
      <w:r>
        <w:rPr>
          <w:b/>
        </w:rPr>
        <w:t xml:space="preserve">  |  Arapça</w:t>
      </w:r>
      <w:r>
        <w:rPr>
          <w:i/>
        </w:rPr>
        <w:t xml:space="preserve">  • Kontrol</w:t>
      </w:r>
    </w:p>
    <w:p>
      <w:pPr>
        <w:bidi w:val="1"/>
        <w:jc w:val="right"/>
      </w:pPr>
      <w:r>
        <w:rPr>
          <w:rFonts w:ascii="Arial" w:hAnsi="Arial"/>
          <w:sz w:val="24"/>
          <w:rtl w:val="1"/>
        </w:rPr>
        <w:t>ومهارة الاستمباد مهارة عظيمة لأنها توجه المتعلمة بالباعث إلى دراسة ما خفية من عمود كاستخراج ثمانين التشريعات وتفصيل النصوص من خلال كراءة الآيات الكريمة ومعتباد بمكنون العلم مضمونه وقد جاء الله سبحانه وتبارك وتعالى على الكون كله وما فيه من مخلوقات ميتانة للاستنبات والاعتبار كما في قوله تعالى وفي الأمد آلات المؤمنين وفي أنفسكما فلا طوب سبوه وفي كثير من المشاهد والصور التي يستعزها القرآن الكريم فمهارة الاستنبات إذن تساعد المتعلم بالباعث على التفقير وزيادة الوعي بكونها التهتم</w:t>
      </w:r>
    </w:p>
    <w:p>
      <w:pPr>
        <w:keepNext/>
      </w:pPr>
      <w:hyperlink r:id="rId36">
        <w:r>
          <w:rPr>
            <w:color w:val="1155CC"/>
            <w:u w:val="single"/>
          </w:rPr>
          <w:t>00:17:41 – 00:18:21</w:t>
        </w:r>
      </w:hyperlink>
      <w:r>
        <w:rPr>
          <w:b/>
        </w:rPr>
        <w:t xml:space="preserve">  |  Arapça</w:t>
      </w:r>
      <w:r>
        <w:rPr>
          <w:i/>
        </w:rPr>
        <w:t xml:space="preserve">  • Kontrol</w:t>
      </w:r>
    </w:p>
    <w:p>
      <w:pPr>
        <w:bidi w:val="1"/>
        <w:jc w:val="right"/>
      </w:pPr>
      <w:r>
        <w:rPr>
          <w:rFonts w:ascii="Arial" w:hAnsi="Arial"/>
          <w:sz w:val="24"/>
          <w:rtl w:val="1"/>
        </w:rPr>
        <w:t>بتشجيعه نهضة استمبال المسائل والموضوعات الفرعية التقيقة فمهارة الاستمبال تقود إلى تنشيط العقل وإلى الابتكار والاختراع والإبداع في جوانب الحياة المختلفة فالقرآن الكريم كان من أقصر الميادين الفقرية التي يتصابق فيها أهل الفكر والنظر والضلافة والبيان والبحث العلمي ولا يزال سواب كان ذلك من خلال استنباط قواعد الاستعارة من المجاز أو تسبيل الألفاث أو المعاني أو من خلال الخيال الواسل للصور والمشاهد الفنية التي يمكن تحس بها أو تشعر بها</w:t>
      </w:r>
    </w:p>
    <w:p>
      <w:pPr>
        <w:keepNext/>
      </w:pPr>
      <w:hyperlink r:id="rId37">
        <w:r>
          <w:rPr>
            <w:color w:val="1155CC"/>
            <w:u w:val="single"/>
          </w:rPr>
          <w:t>00:18:21 – 00:19:06</w:t>
        </w:r>
      </w:hyperlink>
      <w:r>
        <w:rPr>
          <w:b/>
        </w:rPr>
        <w:t xml:space="preserve">  |  Arapça</w:t>
      </w:r>
      <w:r>
        <w:rPr>
          <w:i/>
        </w:rPr>
        <w:t xml:space="preserve">  • Kontrol</w:t>
      </w:r>
    </w:p>
    <w:p>
      <w:pPr>
        <w:bidi w:val="1"/>
        <w:jc w:val="right"/>
      </w:pPr>
      <w:r>
        <w:rPr>
          <w:rFonts w:ascii="Arial" w:hAnsi="Arial"/>
          <w:sz w:val="24"/>
          <w:rtl w:val="1"/>
        </w:rPr>
        <w:t>من خلال الكرات المتنبعة للآيات الكريمة الصور والانتقال من مشهد إلى مشهد آخر ومن قصة إلى قصة أخرى ومن معنى إلى معنى ومن خلال تقرار المشاهد والقصة والوقوف عندها تنشط الزاكرة وهذا كله يدرقه العقل ويوتيه تعاملاً أبعداً خيالياً واسياً وينعقس بدوره على الإحساس والمشاعر والخيال وقوة التعسيل والإدراك ويوتيه سورة حركة ولهذا نجد أن المآن في القرآن الكريم ليست مجردات ومقع اعتبارية لا يدرقها إلى العقل وإنما هو صورة حية تمر بخيار الكريم وينمسها إحساسا وتجهز تراعينا</w:t>
      </w:r>
    </w:p>
    <w:p>
      <w:pPr>
        <w:keepNext/>
      </w:pPr>
      <w:hyperlink r:id="rId38">
        <w:r>
          <w:rPr>
            <w:color w:val="1155CC"/>
            <w:u w:val="single"/>
          </w:rPr>
          <w:t>00:19:06 – 00:19:47</w:t>
        </w:r>
      </w:hyperlink>
      <w:r>
        <w:rPr>
          <w:b/>
        </w:rPr>
        <w:t xml:space="preserve">  |  Arapça</w:t>
      </w:r>
      <w:r>
        <w:rPr>
          <w:i/>
        </w:rPr>
        <w:t xml:space="preserve">  • Kontrol</w:t>
      </w:r>
    </w:p>
    <w:p>
      <w:pPr>
        <w:bidi w:val="1"/>
        <w:jc w:val="right"/>
      </w:pPr>
      <w:r>
        <w:rPr>
          <w:rFonts w:ascii="Arial" w:hAnsi="Arial"/>
          <w:sz w:val="24"/>
          <w:rtl w:val="1"/>
        </w:rPr>
        <w:t>وليست الألفاظ في القرآن الكريم تلك الحروف التي لا تضل إلا على المعنى بل هي ينبوء يفيد بالصور والحاسيث والألوان المصامل المعرفية لتنمية هذه المهارة يعني المهارة الاستبادية يعني يجب على الباحثين تعقيد العقل على التفكير المنطقي من خلال الاستنتاج والاستبرار ثانياً العصفة الزحنية ومحاولة استنبهة الأفكار من المشاكل القرآنية الكريمة والاسترجاع الزاتر ثالثاً المطيبة للآيات القرآنية الكريمة تعملها وعطائها البعض الخيراني</w:t>
      </w:r>
    </w:p>
    <w:p>
      <w:pPr>
        <w:keepNext/>
      </w:pPr>
      <w:hyperlink r:id="rId39">
        <w:r>
          <w:rPr>
            <w:color w:val="1155CC"/>
            <w:u w:val="single"/>
          </w:rPr>
          <w:t>00:19:47 – 00:20:32</w:t>
        </w:r>
      </w:hyperlink>
      <w:r>
        <w:rPr>
          <w:b/>
        </w:rPr>
        <w:t xml:space="preserve">  |  Arapça</w:t>
      </w:r>
      <w:r>
        <w:rPr>
          <w:i/>
        </w:rPr>
        <w:t xml:space="preserve">  • Kontrol</w:t>
      </w:r>
    </w:p>
    <w:p>
      <w:pPr>
        <w:bidi w:val="1"/>
        <w:jc w:val="right"/>
      </w:pPr>
      <w:r>
        <w:rPr>
          <w:rFonts w:ascii="Arial" w:hAnsi="Arial"/>
          <w:sz w:val="24"/>
          <w:rtl w:val="1"/>
        </w:rPr>
        <w:t>رابعاً الاستدلال على ما استطلنا عليه القرآن الحديد لتربية المشاعر والأواتب من الاستنبه ثالثاً مهارة الزكاة والفحم والإدراك يعني أن أن القرآن الكريم آلج كثيرا من المحارات ومنها محارة الزكاة والفهم والإدراك والقرآن الكريم بحسبه مصدرا معرفيا يحتاج من أقل الإنسان وبالتالي يستمتع من أقل قوة الإدراك والفهم والزكاة قال تعالى أخيناه الحقا وعيما أي فقحا وقال ذلك قوله تعالى لقد أعطينا لكمان الحكم أي علما وفقحا وقال تعالى في مضينات القارية شعيب ما نفقه ما نفقه كثيرا مما تقوله</w:t>
      </w:r>
    </w:p>
    <w:p>
      <w:pPr>
        <w:keepNext/>
      </w:pPr>
      <w:hyperlink r:id="rId40">
        <w:r>
          <w:rPr>
            <w:color w:val="1155CC"/>
            <w:u w:val="single"/>
          </w:rPr>
          <w:t>00:20:32 – 00:21:13</w:t>
        </w:r>
      </w:hyperlink>
      <w:r>
        <w:rPr>
          <w:b/>
        </w:rPr>
        <w:t xml:space="preserve">  |  Arapça</w:t>
      </w:r>
      <w:r>
        <w:rPr>
          <w:i/>
        </w:rPr>
        <w:t xml:space="preserve">  • Kontrol</w:t>
      </w:r>
    </w:p>
    <w:p>
      <w:pPr>
        <w:bidi w:val="1"/>
        <w:jc w:val="right"/>
      </w:pPr>
      <w:r>
        <w:rPr>
          <w:rFonts w:ascii="Arial" w:hAnsi="Arial"/>
          <w:sz w:val="24"/>
          <w:rtl w:val="1"/>
        </w:rPr>
        <w:t>أي ما نفحم فالفحم منحة رفانية ينزفها الله في كلب الإنسان ينظر على تلاوة الكرآن الكريم والمتدبر لما عانيه وهو الأقرب بتبيعة لحال الفحم والحفص لأن الكرآن الكريم يسوى للتفكر والتدبر والتعمل وبالتالي ينبي فيه اتداف قريهة وتوجه نعم وكذلك هناك رامعا علج القرآن الكريم عن إبداع المواهب لإبداع الفكرة والعدم يعني نحن لكنا في هذه المقالة</w:t>
      </w:r>
    </w:p>
    <w:p>
      <w:pPr>
        <w:keepNext/>
      </w:pPr>
      <w:hyperlink r:id="rId41">
        <w:r>
          <w:rPr>
            <w:color w:val="1155CC"/>
            <w:u w:val="single"/>
          </w:rPr>
          <w:t>00:21:13 – 00:21:55</w:t>
        </w:r>
      </w:hyperlink>
      <w:r>
        <w:rPr>
          <w:b/>
        </w:rPr>
        <w:t xml:space="preserve">  |  Arapça</w:t>
      </w:r>
      <w:r>
        <w:rPr>
          <w:i/>
        </w:rPr>
        <w:t xml:space="preserve">  • Kontrol</w:t>
      </w:r>
    </w:p>
    <w:p>
      <w:pPr>
        <w:bidi w:val="1"/>
        <w:jc w:val="right"/>
      </w:pPr>
      <w:r>
        <w:rPr>
          <w:rFonts w:ascii="Arial" w:hAnsi="Arial"/>
          <w:sz w:val="24"/>
          <w:rtl w:val="1"/>
        </w:rPr>
        <w:t>أربع مهارات التي علجها القرآن الكريم لتنبيته ولتربية الإنسان وهذا يعني كثير أولا ولهذه النتائج نحن ننسي لبعض نتائج يعني يعتبر القرآن الكريم المصدر الفقري والترفوي الذي يحترم أقل الإنسان يمنعه من القرية الفكرية ثانيا قدور القلب عند تلاوة القرآن الكريم ومدارسته يستمد منه الفار والتفاصل المعرفي والسفار الروحي</w:t>
      </w:r>
    </w:p>
    <w:p>
      <w:pPr>
        <w:keepNext/>
      </w:pPr>
      <w:hyperlink r:id="rId42">
        <w:r>
          <w:rPr>
            <w:color w:val="1155CC"/>
            <w:u w:val="single"/>
          </w:rPr>
          <w:t>00:21:55 – 00:22:38</w:t>
        </w:r>
      </w:hyperlink>
      <w:r>
        <w:rPr>
          <w:b/>
        </w:rPr>
        <w:t xml:space="preserve">  |  Arapça</w:t>
      </w:r>
      <w:r>
        <w:rPr>
          <w:i/>
        </w:rPr>
        <w:t xml:space="preserve">  • Kontrol</w:t>
      </w:r>
    </w:p>
    <w:p>
      <w:pPr>
        <w:bidi w:val="1"/>
        <w:jc w:val="right"/>
      </w:pPr>
      <w:r>
        <w:rPr>
          <w:rFonts w:ascii="Arial" w:hAnsi="Arial"/>
          <w:sz w:val="24"/>
          <w:rtl w:val="1"/>
        </w:rPr>
        <w:t>ثانيا يطلب الخطاب المعرفي للقرآن التأثير على السلوك والإنسان من نواحي متعددة لأنه يهدف إلى إعلاق كيام العدل والحرفية والحوار والفكر والتخاذ الرسائل والأساليب التي تواثر الروحية وتكتشف المعاني والفضلات الكامنة في النقص البشرية خامسا لا يتدمن القرآن الكريم حكم من الأحكام لأن حلقة العقل في تفكيره أو يحفر بينه وبين الاستدادة من العلوم بل يجعل التفكير السليم والنظر إلى آيات ما في خلقه وسيلة من وسائل الإيمان بالله سبحانه وتبارك وتعالى سادسا القصة في القرآن الحكيم تحكي تجارب قوام وشخصيات</w:t>
      </w:r>
    </w:p>
    <w:p>
      <w:pPr>
        <w:keepNext/>
      </w:pPr>
      <w:hyperlink r:id="rId43">
        <w:r>
          <w:rPr>
            <w:color w:val="1155CC"/>
            <w:u w:val="single"/>
          </w:rPr>
          <w:t>00:22:38 – 00:23:08</w:t>
        </w:r>
      </w:hyperlink>
      <w:r>
        <w:rPr>
          <w:b/>
        </w:rPr>
        <w:t xml:space="preserve">  |  Arapça</w:t>
      </w:r>
      <w:r>
        <w:rPr>
          <w:i/>
        </w:rPr>
        <w:t xml:space="preserve">  • Kontrol</w:t>
      </w:r>
    </w:p>
    <w:p>
      <w:pPr>
        <w:bidi w:val="1"/>
        <w:jc w:val="right"/>
      </w:pPr>
      <w:r>
        <w:rPr>
          <w:rFonts w:ascii="Arial" w:hAnsi="Arial"/>
          <w:sz w:val="24"/>
          <w:rtl w:val="1"/>
        </w:rPr>
        <w:t>والاستفادة منها تؤمن في المتابعة والرسل والدراسة والتحليل الموضي والعميل واستخلاص أفضل نتائج الاستدراك أوامر النجاح والفشل فيها صابياً وآخيراً يستمد الإنسان المسلم القوة الفقري والإيمانية من نور القرآن الكريم ومن تدبره وهذه هي من الآليات التي تعقص في زمني المشاكل الحية والعبعاد الجمالية والخطائف العلمية وهذه من المؤثرات الإبداعية التي تؤسر خيالاً وتؤكل النجداء</w:t>
      </w:r>
    </w:p>
    <w:p>
      <w:hyperlink r:id="rId44">
        <w:r>
          <w:rPr>
            <w:color w:val="1155CC"/>
            <w:u w:val="single"/>
          </w:rPr>
          <w:t>00:23:08–00:23:27</w:t>
        </w:r>
      </w:hyperlink>
      <w:r>
        <w:rPr>
          <w:i/>
        </w:rPr>
        <w:t xml:space="preserve">  [Metin boşluğu: bu aralık için döküm bulunmuyor. Videodan kontrol edin.]</w:t>
      </w:r>
    </w:p>
    <w:p>
      <w:pPr>
        <w:keepNext/>
      </w:pPr>
      <w:hyperlink r:id="rId45">
        <w:r>
          <w:rPr>
            <w:color w:val="1155CC"/>
            <w:u w:val="single"/>
          </w:rPr>
          <w:t>00:23:27 – 00:24:12</w:t>
        </w:r>
      </w:hyperlink>
      <w:r>
        <w:rPr>
          <w:b/>
        </w:rPr>
        <w:t xml:space="preserve">  |  Arapça</w:t>
      </w:r>
      <w:r>
        <w:rPr>
          <w:i/>
        </w:rPr>
        <w:t xml:space="preserve">  • Kontrol</w:t>
      </w:r>
    </w:p>
    <w:p>
      <w:pPr>
        <w:bidi w:val="1"/>
        <w:jc w:val="right"/>
      </w:pPr>
      <w:r>
        <w:rPr>
          <w:rFonts w:ascii="Arial" w:hAnsi="Arial"/>
          <w:sz w:val="24"/>
          <w:rtl w:val="1"/>
        </w:rPr>
        <w:t>شكراً لفضيلة السادة الدكتور محمد نجم الحق الندوي من بلدش على هذا الإبقاء الطيب الجميل والآن ننتقل إلى أخينا الدكتور محمد زيد من الدين عبد المؤمن أظنه لا غير موجود إذن نتلافاه وننتقل إلى ما هو إن شاء الله فضيلة الدكتور أرسال الدكتور محمد خليد شيشك أرساله وشيخنا المبارك من جامعة بايازير يلدل أنقرة تركيا</w:t>
      </w:r>
    </w:p>
    <w:p>
      <w:pPr>
        <w:keepNext/>
      </w:pPr>
      <w:hyperlink r:id="rId46">
        <w:r>
          <w:rPr>
            <w:color w:val="1155CC"/>
            <w:u w:val="single"/>
          </w:rPr>
          <w:t>00:24:12 – 00:24:55</w:t>
        </w:r>
      </w:hyperlink>
      <w:r>
        <w:rPr>
          <w:b/>
        </w:rPr>
        <w:t xml:space="preserve">  |  Arapça</w:t>
      </w:r>
      <w:r>
        <w:rPr>
          <w:i/>
        </w:rPr>
        <w:t xml:space="preserve">  • Kontrol</w:t>
      </w:r>
    </w:p>
    <w:p>
      <w:pPr>
        <w:bidi w:val="1"/>
        <w:jc w:val="right"/>
      </w:pPr>
      <w:r>
        <w:rPr>
          <w:rFonts w:ascii="Arial" w:hAnsi="Arial"/>
          <w:sz w:val="24"/>
          <w:rtl w:val="1"/>
        </w:rPr>
        <w:t>وعنوان بحثه دور القرآن التربوي من منظور نورسي فليتفضل ونحن في توجه شوقي إلى كلماته إن شاء الله الحمد لله رب العالمين حمد لله الصالحين والصلاة والسلام على سيدنا محمد رمضان أصحابه الأجمعين أولا أقدم الشكر وتحياتي لرئيس الجلسة والجميع الحضور أهلاً ومرحباً بكم في حلقة الإسلام السلام عليكم ورحمة الله وبركاته</w:t>
      </w:r>
    </w:p>
    <w:p>
      <w:pPr>
        <w:keepNext/>
      </w:pPr>
      <w:hyperlink r:id="rId47">
        <w:r>
          <w:rPr>
            <w:color w:val="1155CC"/>
            <w:u w:val="single"/>
          </w:rPr>
          <w:t>00:24:55 – 00:25:39</w:t>
        </w:r>
      </w:hyperlink>
      <w:r>
        <w:rPr>
          <w:b/>
        </w:rPr>
        <w:t xml:space="preserve">  |  Arapça</w:t>
      </w:r>
      <w:r>
        <w:rPr>
          <w:i/>
        </w:rPr>
        <w:t xml:space="preserve">  • Kontrol</w:t>
      </w:r>
    </w:p>
    <w:p>
      <w:pPr>
        <w:bidi w:val="1"/>
        <w:jc w:val="right"/>
      </w:pPr>
      <w:r>
        <w:rPr>
          <w:rFonts w:ascii="Arial" w:hAnsi="Arial"/>
          <w:sz w:val="24"/>
          <w:rtl w:val="1"/>
        </w:rPr>
        <w:t>السلام عليكم موضوع ضحث هو دور القرآن التربوي من موضوع الأستاذ النور سيطحي مع العلم أن من أهم الموضوع الحضاري أو من الملامح الحضارية هو التربية كما أن التربية من أهم نصاد الحضارة في الوقت نفسه يعني ملمح حضاري ومصدر حضاري في الوقت نفسه فلهذا اهتم القرآن الكريم بالتربية في قضية حيوية لها مساس بجوانب جميع جوانب الحياة الإسلامية</w:t>
      </w:r>
    </w:p>
    <w:p>
      <w:pPr>
        <w:keepNext/>
      </w:pPr>
      <w:hyperlink r:id="rId48">
        <w:r>
          <w:rPr>
            <w:color w:val="1155CC"/>
            <w:u w:val="single"/>
          </w:rPr>
          <w:t>00:25:39 – 00:26:23</w:t>
        </w:r>
      </w:hyperlink>
      <w:r>
        <w:rPr>
          <w:b/>
        </w:rPr>
        <w:t xml:space="preserve">  |  Arapça</w:t>
      </w:r>
    </w:p>
    <w:p>
      <w:pPr>
        <w:bidi w:val="1"/>
        <w:jc w:val="right"/>
      </w:pPr>
      <w:r>
        <w:rPr>
          <w:rFonts w:ascii="Arial" w:hAnsi="Arial"/>
          <w:sz w:val="24"/>
          <w:rtl w:val="1"/>
        </w:rPr>
        <w:t>ففي هذا البحث القصير أحاول أن أسلط الضوء على بعض النقاط حسب ما يسمح الوقت نعم لا شك أن تربية كانت ولا تزال من أهم المشكلات الإنسانية الكبرى أبرا التاريخ كله إذ الإنسانية إنما تجد شخصيتها وفضيلتها وكمالها النفسية والروحية بالتربية الآخر كما أن التربية من أهم المقومات الإنسانية التي بها تتقوم الشخصية الإنسانية وبالتربية يتعرف الإنسان على جل الفضائل ومعظم الشمال</w:t>
      </w:r>
    </w:p>
    <w:p>
      <w:pPr>
        <w:keepNext/>
      </w:pPr>
      <w:hyperlink r:id="rId49">
        <w:r>
          <w:rPr>
            <w:color w:val="1155CC"/>
            <w:u w:val="single"/>
          </w:rPr>
          <w:t>00:26:23 – 00:27:04</w:t>
        </w:r>
      </w:hyperlink>
      <w:r>
        <w:rPr>
          <w:b/>
        </w:rPr>
        <w:t xml:space="preserve">  |  Arapça</w:t>
      </w:r>
      <w:r>
        <w:rPr>
          <w:i/>
        </w:rPr>
        <w:t xml:space="preserve">  • Kontrol</w:t>
      </w:r>
    </w:p>
    <w:p>
      <w:pPr>
        <w:bidi w:val="1"/>
        <w:jc w:val="right"/>
      </w:pPr>
      <w:r>
        <w:rPr>
          <w:rFonts w:ascii="Arial" w:hAnsi="Arial"/>
          <w:sz w:val="24"/>
          <w:rtl w:val="1"/>
        </w:rPr>
        <w:t>وبها فقط يعني بالتربية فقط يجل الإنسان مغزى إنسانيته ويتجرد ويبتعد مما فيه من شضايا السبوعية وأيضا بها فحسب يفوز المرء بأسنى الكمالات البشرية وأسنى الخصالات الإنسانية وعليها وبها تقوم الحضارات الراقية وبها تزداد العلوم والمعارف وبها تقوم العلاقات الإنسانية على أساس الفضيلة والكمال فمما للتربية من ذلك الدور العظيم مادة ومعنى نجد أن أهم</w:t>
      </w:r>
    </w:p>
    <w:p>
      <w:pPr>
        <w:keepNext/>
      </w:pPr>
      <w:hyperlink r:id="rId50">
        <w:r>
          <w:rPr>
            <w:color w:val="1155CC"/>
            <w:u w:val="single"/>
          </w:rPr>
          <w:t>00:27:04 – 00:27:49</w:t>
        </w:r>
      </w:hyperlink>
      <w:r>
        <w:rPr>
          <w:b/>
        </w:rPr>
        <w:t xml:space="preserve">  |  Arapça</w:t>
      </w:r>
      <w:r>
        <w:rPr>
          <w:i/>
        </w:rPr>
        <w:t xml:space="preserve">  • Kontrol</w:t>
      </w:r>
    </w:p>
    <w:p>
      <w:pPr>
        <w:bidi w:val="1"/>
        <w:jc w:val="right"/>
      </w:pPr>
      <w:r>
        <w:rPr>
          <w:rFonts w:ascii="Arial" w:hAnsi="Arial"/>
          <w:sz w:val="24"/>
          <w:rtl w:val="1"/>
        </w:rPr>
        <w:t>أن أعظم مهمات الأديان السمارية هو تربية الإنسان على الفضاء والشمائل والكمالات والعاليات وانطلاقا مما للتربية من المكانة القصوى نجد القرآن العظيم اهتم اهتماما بالغا بهذه الحقيقة الواقعية في حياة الكون والإنسان وإذا نظرنا إلى القرآن نظرة تفكر وإعتبار يتسنى لنا أن نقول إن القرآن إنما نزل لإصلاح البشر وتربيتهم وابتكر القرآن لنجاح هذا المشروع التربوي طريقة فذة ربما لم تسبق في حياة الناس من قبل</w:t>
      </w:r>
    </w:p>
    <w:p>
      <w:pPr>
        <w:keepNext/>
      </w:pPr>
      <w:hyperlink r:id="rId51">
        <w:r>
          <w:rPr>
            <w:color w:val="1155CC"/>
            <w:u w:val="single"/>
          </w:rPr>
          <w:t>00:27:49 – 00:28:32</w:t>
        </w:r>
      </w:hyperlink>
      <w:r>
        <w:rPr>
          <w:b/>
        </w:rPr>
        <w:t xml:space="preserve">  |  Arapça</w:t>
      </w:r>
    </w:p>
    <w:p>
      <w:pPr>
        <w:bidi w:val="1"/>
        <w:jc w:val="right"/>
      </w:pPr>
      <w:r>
        <w:rPr>
          <w:rFonts w:ascii="Arial" w:hAnsi="Arial"/>
          <w:sz w:val="24"/>
          <w:rtl w:val="1"/>
        </w:rPr>
        <w:t>وهي أن القرآن تركز من جانب أبر جميع آياته على الوسائل التي هي أنجع وأنفع ما يكون في ترمية الناس فرادة وزوافات من الدروس والقصص والعباد والحكم والأحكام والبغمض والمواعيد والمبادئ والمواعظ والنصائح التي ترشد إلى خير الدنيا والآفر ومن جهة آخر اخترع القرآن لنجاع هذا المشروع التربوي طريقة أخرى وهي أن القرآن أمر بديمومة أخذ وتلقين تلك الوسائل التربوية في جميع أرجاء حياة المؤمن</w:t>
      </w:r>
    </w:p>
    <w:p>
      <w:pPr>
        <w:keepNext/>
      </w:pPr>
      <w:hyperlink r:id="rId52">
        <w:r>
          <w:rPr>
            <w:color w:val="1155CC"/>
            <w:u w:val="single"/>
          </w:rPr>
          <w:t>00:28:32 – 00:29:13</w:t>
        </w:r>
      </w:hyperlink>
      <w:r>
        <w:rPr>
          <w:b/>
        </w:rPr>
        <w:t xml:space="preserve">  |  Arapça</w:t>
      </w:r>
    </w:p>
    <w:p>
      <w:pPr>
        <w:bidi w:val="1"/>
        <w:jc w:val="right"/>
      </w:pPr>
      <w:r>
        <w:rPr>
          <w:rFonts w:ascii="Arial" w:hAnsi="Arial"/>
          <w:sz w:val="24"/>
          <w:rtl w:val="1"/>
        </w:rPr>
        <w:t>وجميع تقلبات حياته في مأكله ومشربه ومنبسه وحله وثرحاله وسائل تصالفه في حياته وأمر القرآن عمرا مؤكدا كي يكون ذلك المشروع التربري حيا نشيطا مثبرا أبرى التاريخ كله أمر الإسلام وقمت علماء الإسلام ودعاته ومصطحيه بتربية الناس من خلال دعوتهم سواء كانوا مؤمنين أو فاسقين أو كافرين ودعاهم إلى انتثار جميع أوامر القرآن ومناهيه التي بها فحسبوا خلاص البشر وصلاحه وفرزه في جميع مناح الحياة</w:t>
      </w:r>
    </w:p>
    <w:p>
      <w:pPr>
        <w:keepNext/>
      </w:pPr>
      <w:hyperlink r:id="rId53">
        <w:r>
          <w:rPr>
            <w:color w:val="1155CC"/>
            <w:u w:val="single"/>
          </w:rPr>
          <w:t>00:29:13 – 00:29:56</w:t>
        </w:r>
      </w:hyperlink>
      <w:r>
        <w:rPr>
          <w:b/>
        </w:rPr>
        <w:t xml:space="preserve">  |  Arapça</w:t>
      </w:r>
    </w:p>
    <w:p>
      <w:pPr>
        <w:bidi w:val="1"/>
        <w:jc w:val="right"/>
      </w:pPr>
      <w:r>
        <w:rPr>
          <w:rFonts w:ascii="Arial" w:hAnsi="Arial"/>
          <w:sz w:val="24"/>
          <w:rtl w:val="1"/>
        </w:rPr>
        <w:t>فآيات القرآن جاءت بحذافلها كي تصلح البشر وتربيه بوعدها ووعيدها وحكمها وأحكامها ومبادئها ومخلاقها ومواغضها فإذن القرآن الكريم قاموس تربية ربانية ليست إلا القرآن الكريم قاموس تربية ربانية ليست إلا وفي هذا السياق نجد أن العلماء المسلمين جدوا لزرع روح التربية القرآنية في نفس المؤمنين ولبوا دعوة القرآن في مثل قول تعالى قدروا إلى سبيل ربك بالحكمة والموعظة الحسنة</w:t>
      </w:r>
    </w:p>
    <w:p>
      <w:pPr>
        <w:keepNext/>
      </w:pPr>
      <w:hyperlink r:id="rId54">
        <w:r>
          <w:rPr>
            <w:color w:val="1155CC"/>
            <w:u w:val="single"/>
          </w:rPr>
          <w:t>00:29:56 – 00:30:39</w:t>
        </w:r>
      </w:hyperlink>
      <w:r>
        <w:rPr>
          <w:b/>
        </w:rPr>
        <w:t xml:space="preserve">  |  Arapça</w:t>
      </w:r>
      <w:r>
        <w:rPr>
          <w:i/>
        </w:rPr>
        <w:t xml:space="preserve">  • Kontrol</w:t>
      </w:r>
    </w:p>
    <w:p>
      <w:pPr>
        <w:bidi w:val="1"/>
        <w:jc w:val="right"/>
      </w:pPr>
      <w:r>
        <w:rPr>
          <w:rFonts w:ascii="Arial" w:hAnsi="Arial"/>
          <w:sz w:val="24"/>
          <w:rtl w:val="1"/>
        </w:rPr>
        <w:t>واستمر ذلك الجد والإجتهاد عبر التاريخ كله إلى يومنا هذا فمنهم من العلماء المسلمين من امتثل تلك الدعوة بموارضه ونصائحه كالشيخ عبد القادر الجهلاني ومن الجوزي رحمهم الله ومنهم من امتثل بكتاباته وعلومه كالإمام الغزاري ومنهم من طبقها في التسكية النفسية كمشائخ الطرق الصوفية ومنهم من لبى ذلك المدار القرآنية بأن حاول لأن يربي الناس على عقيدة الصحية السليمة باستداراته واحتجاراته وبراهيمه ويأتي على رأس هؤلاء الفلة داعية عصر عشرين بدء الزمان صحيح بن موسى رحمه الله</w:t>
      </w:r>
    </w:p>
    <w:p>
      <w:pPr>
        <w:keepNext/>
      </w:pPr>
      <w:hyperlink r:id="rId55">
        <w:r>
          <w:rPr>
            <w:color w:val="1155CC"/>
            <w:u w:val="single"/>
          </w:rPr>
          <w:t>00:30:39 – 00:31:20</w:t>
        </w:r>
      </w:hyperlink>
      <w:r>
        <w:rPr>
          <w:b/>
        </w:rPr>
        <w:t xml:space="preserve">  |  Arapça</w:t>
      </w:r>
      <w:r>
        <w:rPr>
          <w:i/>
        </w:rPr>
        <w:t xml:space="preserve">  • Kontrol</w:t>
      </w:r>
    </w:p>
    <w:p>
      <w:pPr>
        <w:bidi w:val="1"/>
        <w:jc w:val="right"/>
      </w:pPr>
      <w:r>
        <w:rPr>
          <w:rFonts w:ascii="Arial" w:hAnsi="Arial"/>
          <w:sz w:val="24"/>
          <w:rtl w:val="1"/>
        </w:rPr>
        <w:t>فنحاول أن نلقي أولاً الضوء على علماء الإسلام في تربية الفرد والمجتمع تمهيداً وتلطيئة بالموضوع ثم نلقي الضوء ثانياً على منهج النورسي في تربية المجتمع المسلم وثالثا نحاول أن نبين دور القرآن التربوي من منظور نوسي من خلال رسائله وكتاباته وخصيصا في النواع الثلاث تربية الفرض وتربية الأسرة وتربية المجتمع فالإمام النوسي رحمه الله يهتم بالتربية من هذه الجوارب الثلاث من خلال رسائله وآثاره</w:t>
      </w:r>
    </w:p>
    <w:p>
      <w:pPr>
        <w:keepNext/>
      </w:pPr>
      <w:hyperlink r:id="rId56">
        <w:r>
          <w:rPr>
            <w:color w:val="1155CC"/>
            <w:u w:val="single"/>
          </w:rPr>
          <w:t>00:31:20 – 00:32:05</w:t>
        </w:r>
      </w:hyperlink>
      <w:r>
        <w:rPr>
          <w:b/>
        </w:rPr>
        <w:t xml:space="preserve">  |  Arapça</w:t>
      </w:r>
    </w:p>
    <w:p>
      <w:pPr>
        <w:bidi w:val="1"/>
        <w:jc w:val="right"/>
      </w:pPr>
      <w:r>
        <w:rPr>
          <w:rFonts w:ascii="Arial" w:hAnsi="Arial"/>
          <w:sz w:val="24"/>
          <w:rtl w:val="1"/>
        </w:rPr>
        <w:t>إن الإسلام نعم دور علماء الإسلام في تربية الفرد والمجتمع إن الإسلام أخذ من أول يوم أن نزل على الأرض أخذ يربي علماءه ودعاته على روح الاعتناء بالشيء المجتمعي وقضاياه ومشاكله وتوجيهه الوجهة الصالحة وإرشاده إلى خير الدنيا والآخر وَلْتَكُمْ مِنْكُمْ أُمَّةٌ يَدْبُونَ إِلَى الْخَيْرِ إلى آخر الآية ولا شك أن أفضل من يقوم بذلك هم العلماء بغلومهم ومعارفهم ودروسهم ومواعظهم ونصائحهم ومن تنرأي ذلك كان علماء الإسلام الساهرين على مصالح الأمة القصوى</w:t>
      </w:r>
    </w:p>
    <w:p>
      <w:pPr>
        <w:keepNext/>
      </w:pPr>
      <w:hyperlink r:id="rId57">
        <w:r>
          <w:rPr>
            <w:color w:val="1155CC"/>
            <w:u w:val="single"/>
          </w:rPr>
          <w:t>00:32:05 – 00:32:45</w:t>
        </w:r>
      </w:hyperlink>
      <w:r>
        <w:rPr>
          <w:b/>
        </w:rPr>
        <w:t xml:space="preserve">  |  Arapça</w:t>
      </w:r>
      <w:r>
        <w:rPr>
          <w:i/>
        </w:rPr>
        <w:t xml:space="preserve">  • Kontrol</w:t>
      </w:r>
    </w:p>
    <w:p>
      <w:pPr>
        <w:bidi w:val="1"/>
        <w:jc w:val="right"/>
      </w:pPr>
      <w:r>
        <w:rPr>
          <w:rFonts w:ascii="Arial" w:hAnsi="Arial"/>
          <w:sz w:val="24"/>
          <w:rtl w:val="1"/>
        </w:rPr>
        <w:t>وكان لهم دور بارز وتأثير قوي في نهوض الأمة الماضي والمعنوي وكان لهم كلمتهم المسبوعة في البلاط الملكي فترة غير قصيرة من التاريخ يأمرون الملوك والأمراء بالمعروف وينهونهم عن المنكر وما نبأ الحسن البصير وغيره من علماء التابعين وما نبأ الماوردي وما نبأ الرزمين عبد السلام وما نبأ الكثير من الشيوخ الإسلامي في قلاط أثمانيين عنك بالبعيد فكان الولماء المسلمون يردون عبر التاريخ الإسلامي أساسة والقادة والسادة والأفرياء والفقراء</w:t>
      </w:r>
    </w:p>
    <w:p>
      <w:pPr>
        <w:keepNext/>
      </w:pPr>
      <w:hyperlink r:id="rId58">
        <w:r>
          <w:rPr>
            <w:color w:val="1155CC"/>
            <w:u w:val="single"/>
          </w:rPr>
          <w:t>00:32:45 – 00:33:29</w:t>
        </w:r>
      </w:hyperlink>
      <w:r>
        <w:rPr>
          <w:b/>
        </w:rPr>
        <w:t xml:space="preserve">  |  Arapça</w:t>
      </w:r>
      <w:r>
        <w:rPr>
          <w:i/>
        </w:rPr>
        <w:t xml:space="preserve">  • Kontrol</w:t>
      </w:r>
    </w:p>
    <w:p>
      <w:pPr>
        <w:bidi w:val="1"/>
        <w:jc w:val="right"/>
      </w:pPr>
      <w:r>
        <w:rPr>
          <w:rFonts w:ascii="Arial" w:hAnsi="Arial"/>
          <w:sz w:val="24"/>
          <w:rtl w:val="1"/>
        </w:rPr>
        <w:t>وسائر عامة الناس في المجتمع الإسلامي وكان يوجهون الخلفاء والأمراء والأولاء والأولاة رجحة صالحة فمنهم من قبل ذلك قبولاً حسنة ونبث على ذلك نباتاً حسنة فانتفع به البلاد والعباد ومنهم من استنكف واستعرض وتعجلث وخسر الخسارة المبينة فاختفاء من هذا السلوك الميمون نشأ قبل التاريخ الإسلامي أولماء أجلاء ساهرون على صلاح الأمة لم يجد تالف مثله سوى الأنبياء إذ نفق الحديث النبوي من كتم علما عنده ألجمه الله برجع يوم القيامة برجع من النار</w:t>
      </w:r>
    </w:p>
    <w:p>
      <w:pPr>
        <w:keepNext/>
      </w:pPr>
      <w:hyperlink r:id="rId59">
        <w:r>
          <w:rPr>
            <w:color w:val="1155CC"/>
            <w:u w:val="single"/>
          </w:rPr>
          <w:t>00:33:29 – 00:34:11</w:t>
        </w:r>
      </w:hyperlink>
      <w:r>
        <w:rPr>
          <w:b/>
        </w:rPr>
        <w:t xml:space="preserve">  |  Arapça</w:t>
      </w:r>
      <w:r>
        <w:rPr>
          <w:i/>
        </w:rPr>
        <w:t xml:space="preserve">  • Kontrol</w:t>
      </w:r>
    </w:p>
    <w:p>
      <w:pPr>
        <w:bidi w:val="1"/>
        <w:jc w:val="right"/>
      </w:pPr>
      <w:r>
        <w:rPr>
          <w:rFonts w:ascii="Arial" w:hAnsi="Arial"/>
          <w:sz w:val="24"/>
          <w:rtl w:val="1"/>
        </w:rPr>
        <w:t>أنفق نفق في أبناء الأمة الروح من المسؤولية العظيمة تجاهها فاستشعر الغالبية العظمى من أولماء الأمة الإسلامية بأمة سولية كبيرة تجاه ما يعطيه نعم في الأمة الإسلامية من تحولات سلبية وتغيرات غير مرضية وفي عصر الحديث برز على الساحة الدعوية في العالم الإسلامي كوكبة من العلماء الربانيين الذين كان كل همهم في رشعة دينهم وإلاء كلمة ربهم فكانت همتهم القصوى صلاح المجتمع والصهاب وقمع الباطل ورفع الفسوق والفجور</w:t>
      </w:r>
    </w:p>
    <w:p>
      <w:pPr>
        <w:keepNext/>
      </w:pPr>
      <w:hyperlink r:id="rId60">
        <w:r>
          <w:rPr>
            <w:color w:val="1155CC"/>
            <w:u w:val="single"/>
          </w:rPr>
          <w:t>00:34:11 – 00:34:52</w:t>
        </w:r>
      </w:hyperlink>
      <w:r>
        <w:rPr>
          <w:b/>
        </w:rPr>
        <w:t xml:space="preserve">  |  Arapça</w:t>
      </w:r>
      <w:r>
        <w:rPr>
          <w:i/>
        </w:rPr>
        <w:t xml:space="preserve">  • Kontrol</w:t>
      </w:r>
    </w:p>
    <w:p>
      <w:pPr>
        <w:bidi w:val="1"/>
        <w:jc w:val="right"/>
      </w:pPr>
      <w:r>
        <w:rPr>
          <w:rFonts w:ascii="Arial" w:hAnsi="Arial"/>
          <w:sz w:val="24"/>
          <w:rtl w:val="1"/>
        </w:rPr>
        <w:t>ويأتي على رأسها أولئك المربين والربانيين عبد الحميد بن باديس ومحمد البشير الإبراهيمي الجزائري والإمام حسن البنى والأستاذ سعيد النرسي وعبد الحميد كشف والشيخ محمد المتولى الشعراوي وأبو الأهل المودود وأبو الحسن النبو وغيرهم من الكثيرين الذين ملأوا خافقين بدعوتهم رضي الله عنه الله نعم أسلوب النرسي في نشطة الية القرانية إن النرسي رحمه الله كان يتابع عن كثب ما يجعل ساحة العالم الإسلامي من الأحداث المؤلمة والتحولات الجدلية والتبدلات الأساسية</w:t>
      </w:r>
    </w:p>
    <w:p>
      <w:pPr>
        <w:keepNext/>
      </w:pPr>
      <w:hyperlink r:id="rId61">
        <w:r>
          <w:rPr>
            <w:color w:val="1155CC"/>
            <w:u w:val="single"/>
          </w:rPr>
          <w:t>00:34:52 – 00:35:40</w:t>
        </w:r>
      </w:hyperlink>
      <w:r>
        <w:rPr>
          <w:b/>
        </w:rPr>
        <w:t xml:space="preserve">  |  Arapça</w:t>
      </w:r>
      <w:r>
        <w:rPr>
          <w:i/>
        </w:rPr>
        <w:t xml:space="preserve">  • Kontrol</w:t>
      </w:r>
    </w:p>
    <w:p>
      <w:pPr>
        <w:bidi w:val="1"/>
        <w:jc w:val="right"/>
      </w:pPr>
      <w:r>
        <w:rPr>
          <w:rFonts w:ascii="Arial" w:hAnsi="Arial"/>
          <w:sz w:val="24"/>
          <w:rtl w:val="1"/>
        </w:rPr>
        <w:t>فراء وخصيصا بعد انقلاق البرشفي عام 1917 في روسيا وثورة الثقافية الفصية عام 1966 إن رأوا أن الإنسان المعاصر متجه نحو الإلحاد الأصم والمادية العوراء والعلمانة العمياء التي هي أشد وأمكان لأن التعليم المعاصر قد أصبح خلوا من الأخلاق والقيم وخلوا من الروح والتربية الروحية وخلوا من الدين والعقيدة فإنما يتم ويتحقق من التعليم الناجح في بعض مجالات العلوم لا يتحقق إلا على حساب ملكاته الروحية والنفسية والاتزام الأخلاقي</w:t>
      </w:r>
    </w:p>
    <w:p>
      <w:pPr>
        <w:keepNext/>
      </w:pPr>
      <w:hyperlink r:id="rId62">
        <w:r>
          <w:rPr>
            <w:color w:val="1155CC"/>
            <w:u w:val="single"/>
          </w:rPr>
          <w:t>00:35:40 – 00:36:24</w:t>
        </w:r>
      </w:hyperlink>
      <w:r>
        <w:rPr>
          <w:b/>
        </w:rPr>
        <w:t xml:space="preserve">  |  Arapça</w:t>
      </w:r>
    </w:p>
    <w:p>
      <w:pPr>
        <w:bidi w:val="1"/>
        <w:jc w:val="right"/>
      </w:pPr>
      <w:r>
        <w:rPr>
          <w:rFonts w:ascii="Arial" w:hAnsi="Arial"/>
          <w:sz w:val="24"/>
          <w:rtl w:val="1"/>
        </w:rPr>
        <w:t>وذلك يخرجه عن الفطرة الإنسانية السليمة المتزنة بين مالدة وروحي وجسد ونفس معقل وقل شاب النوسي عن كثب أن تشبع الغالم المعاصر بالثقافة الغربية العلمانية الجاهدة سيأتي على الغالم الإسلامي في نهاية المطاف بما لا يحمد أقباه من الاستهتار والاستخفاف بالقيم الدينية وخصيصا منها الإسلامية فشبر المرسل رحمه الله عن ساق الجد في رد تلك الموجة الطاغية للإحاد والجهود المترتبة على الثورتين الشيوعيتين وعلى علمانة الأفكار والروع المترتبة</w:t>
      </w:r>
    </w:p>
    <w:p>
      <w:pPr>
        <w:keepNext/>
      </w:pPr>
      <w:hyperlink r:id="rId63">
        <w:r>
          <w:rPr>
            <w:color w:val="1155CC"/>
            <w:u w:val="single"/>
          </w:rPr>
          <w:t>00:36:24 – 00:37:12</w:t>
        </w:r>
      </w:hyperlink>
      <w:r>
        <w:rPr>
          <w:b/>
        </w:rPr>
        <w:t xml:space="preserve">  |  Arapça</w:t>
      </w:r>
      <w:r>
        <w:rPr>
          <w:i/>
        </w:rPr>
        <w:t xml:space="preserve">  • Kontrol</w:t>
      </w:r>
    </w:p>
    <w:p>
      <w:pPr>
        <w:bidi w:val="1"/>
        <w:jc w:val="right"/>
      </w:pPr>
      <w:r>
        <w:rPr>
          <w:rFonts w:ascii="Arial" w:hAnsi="Arial"/>
          <w:sz w:val="24"/>
          <w:rtl w:val="1"/>
        </w:rPr>
        <w:t>على الثورة الفرنسية عام 1789 فرأى بمؤيته المستقبلية أن عهد ما بعد انهيار الخلافة الأثمانية وعهد هيمنة الثقافة الليبرالية الغربية الملحدة أهد جديد للعالم سيتحقق في ثورات عظيمة وتحولات كبيرة في كثير من ميادين الحياة وخصوصاً في المنظومات العقدية والقيمية والأخراقية والسياسية فكأن العهد المكي في الدعوة الإسلامية يبدأ من جديد فرأى المرسي أن العالم الإسلامي يدخل من الناحية الاعتقادية ومن ناحية العملية في أهل من جديد</w:t>
      </w:r>
    </w:p>
    <w:p>
      <w:pPr>
        <w:keepNext/>
      </w:pPr>
      <w:hyperlink r:id="rId64">
        <w:r>
          <w:rPr>
            <w:color w:val="1155CC"/>
            <w:u w:val="single"/>
          </w:rPr>
          <w:t>00:37:12 – 00:37:59</w:t>
        </w:r>
      </w:hyperlink>
      <w:r>
        <w:rPr>
          <w:b/>
        </w:rPr>
        <w:t xml:space="preserve">  |  Arapça</w:t>
      </w:r>
    </w:p>
    <w:p>
      <w:pPr>
        <w:bidi w:val="1"/>
        <w:jc w:val="right"/>
      </w:pPr>
      <w:r>
        <w:rPr>
          <w:rFonts w:ascii="Arial" w:hAnsi="Arial"/>
          <w:sz w:val="24"/>
          <w:rtl w:val="1"/>
        </w:rPr>
        <w:t>ومن هنا ذهب النورسي يكثف جميع طاقاته على تربية أبناء الأمة تربية قرآنية جديدة متناغمة مع مغطيات العصر وتحملاته إذ كان النورسي على يقين تام مما يأتي به العقلية الغربية الجديدة والتبدلات الفكيرية الثقافية في كنام أسكري الشرق والغرب فالناس يحتاجون لتشهيد قاعدة العقلية وتحكيم الأرضية التحتية للعمل الإسلامي الجديد برفع قواعد متينة من التفكر والتدبر إذن أنتقل إلى الخاتم</w:t>
      </w:r>
    </w:p>
    <w:p>
      <w:pPr>
        <w:keepNext/>
      </w:pPr>
      <w:hyperlink r:id="rId65">
        <w:r>
          <w:rPr>
            <w:color w:val="1155CC"/>
            <w:u w:val="single"/>
          </w:rPr>
          <w:t>00:38:00 – 00:38:41</w:t>
        </w:r>
      </w:hyperlink>
      <w:r>
        <w:rPr>
          <w:b/>
        </w:rPr>
        <w:t xml:space="preserve">  |  Arapça</w:t>
      </w:r>
    </w:p>
    <w:p>
      <w:pPr>
        <w:bidi w:val="1"/>
        <w:jc w:val="right"/>
      </w:pPr>
      <w:r>
        <w:rPr>
          <w:rFonts w:ascii="Arial" w:hAnsi="Arial"/>
          <w:sz w:val="24"/>
          <w:rtl w:val="1"/>
        </w:rPr>
        <w:t>كان المطلوب من حضرة الرئيس أن يوزع علينا حصة الغاب تفضل يالله إن شاء الله سأنظر إليكم بعين شفقة فالإمام موسي أهم إهتماماته تربية المجتمع نعم وفي سياق تربية المجتمع ككتلة كبيرة متكونة</w:t>
      </w:r>
    </w:p>
    <w:p>
      <w:pPr>
        <w:keepNext/>
      </w:pPr>
      <w:hyperlink r:id="rId66">
        <w:r>
          <w:rPr>
            <w:color w:val="1155CC"/>
            <w:u w:val="single"/>
          </w:rPr>
          <w:t>00:38:41 – 00:39:23</w:t>
        </w:r>
      </w:hyperlink>
      <w:r>
        <w:rPr>
          <w:b/>
        </w:rPr>
        <w:t xml:space="preserve">  |  Arapça</w:t>
      </w:r>
    </w:p>
    <w:p>
      <w:pPr>
        <w:bidi w:val="1"/>
        <w:jc w:val="right"/>
      </w:pPr>
      <w:r>
        <w:rPr>
          <w:rFonts w:ascii="Arial" w:hAnsi="Arial"/>
          <w:sz w:val="24"/>
          <w:rtl w:val="1"/>
        </w:rPr>
        <w:t>من أقصام والطوائف وأجزاء بشارية كثيرة متنوعة تنبه الموسي إلى رسم بعض الخطوط التربوية التي تربي المجتمع ترب المجتمع وتصدع فساده وتقوم عوجه وتسد خلاله وتزيح عوره ففي هذه المقطة نرى المرسية استطاع أن ينظر نظرة طائر يعني نظرة من فوق بما له من الفطنة الحادة والقليحة الوقادة أن ينظر إلى المجتمع ككل فيعالج مشاكله الكبرى واستطاع أن يحدد موضع النقص والضعف والوهن والخلل في المجتمع المعاصر</w:t>
      </w:r>
    </w:p>
    <w:p>
      <w:pPr>
        <w:keepNext/>
      </w:pPr>
      <w:hyperlink r:id="rId67">
        <w:r>
          <w:rPr>
            <w:color w:val="1155CC"/>
            <w:u w:val="single"/>
          </w:rPr>
          <w:t>00:39:23 – 00:40:09</w:t>
        </w:r>
      </w:hyperlink>
      <w:r>
        <w:rPr>
          <w:b/>
        </w:rPr>
        <w:t xml:space="preserve">  |  Arapça</w:t>
      </w:r>
      <w:r>
        <w:rPr>
          <w:i/>
        </w:rPr>
        <w:t xml:space="preserve">  • Kontrol</w:t>
      </w:r>
    </w:p>
    <w:p>
      <w:pPr>
        <w:bidi w:val="1"/>
        <w:jc w:val="right"/>
      </w:pPr>
      <w:r>
        <w:rPr>
          <w:rFonts w:ascii="Arial" w:hAnsi="Arial"/>
          <w:sz w:val="24"/>
          <w:rtl w:val="1"/>
        </w:rPr>
        <w:t>فمن هنا كان للمرسي اعتمد ناعم فائق في مواضع متحددة من كتاباته ببيان ما يهم المجتمع من سبيات حضارية وما في حضارة المعاصرة من النقص والخلل وأسباب الضعف والوهن وكذلك كان له اهتمام بتلك الأمور التي ترسل كيان المجتمع كالنفقية والقصبية والقومية السلبية فكان يصدح بأن لأن ظالمي أوروبا هم الذين يثيرون الفكرة القومية بشكله السلبي بين المسلمين كي يمزقهم ويسهل لهم يعني يسهل للأوروبيين ابتلاع المسلمين</w:t>
      </w:r>
    </w:p>
    <w:p>
      <w:pPr>
        <w:keepNext/>
      </w:pPr>
      <w:hyperlink r:id="rId68">
        <w:r>
          <w:rPr>
            <w:color w:val="1155CC"/>
            <w:u w:val="single"/>
          </w:rPr>
          <w:t>00:40:09 – 00:40:54</w:t>
        </w:r>
      </w:hyperlink>
      <w:r>
        <w:rPr>
          <w:b/>
        </w:rPr>
        <w:t xml:space="preserve">  |  Arapça</w:t>
      </w:r>
      <w:r>
        <w:rPr>
          <w:i/>
        </w:rPr>
        <w:t xml:space="preserve">  • Kontrol</w:t>
      </w:r>
    </w:p>
    <w:p>
      <w:pPr>
        <w:bidi w:val="1"/>
        <w:jc w:val="right"/>
      </w:pPr>
      <w:r>
        <w:rPr>
          <w:rFonts w:ascii="Arial" w:hAnsi="Arial"/>
          <w:sz w:val="24"/>
          <w:rtl w:val="1"/>
        </w:rPr>
        <w:t>ولا يلبث النرسي أن يشيل إلى الأرضية التي نبت عليها الفكرة القومية وهي أن فيه ذوقا للنفس ولذة تنفل وقوة مشؤومة كما يصدح في محل آخر أنه نجمت طول التاريخ أضرار كثيرة كبيرة على القومية السلبية ويأتي النرسي كشاهد على أضرار القومية السلبية فيقول ويأتي النرسي بشاهد على أضرار قومية السلبية فيقول إن شعوب أوروبا لما دعوا إلى الأنصرية وأوضلوا فيه في القرن العشرين</w:t>
      </w:r>
    </w:p>
    <w:p>
      <w:pPr>
        <w:keepNext/>
      </w:pPr>
      <w:hyperlink r:id="rId69">
        <w:r>
          <w:rPr>
            <w:color w:val="1155CC"/>
            <w:u w:val="single"/>
          </w:rPr>
          <w:t>00:40:54 – 00:41:36</w:t>
        </w:r>
      </w:hyperlink>
      <w:r>
        <w:rPr>
          <w:b/>
        </w:rPr>
        <w:t xml:space="preserve">  |  Arapça</w:t>
      </w:r>
      <w:r>
        <w:rPr>
          <w:i/>
        </w:rPr>
        <w:t xml:space="preserve">  • Kontrol</w:t>
      </w:r>
    </w:p>
    <w:p>
      <w:pPr>
        <w:bidi w:val="1"/>
        <w:jc w:val="right"/>
      </w:pPr>
      <w:r>
        <w:rPr>
          <w:rFonts w:ascii="Arial" w:hAnsi="Arial"/>
          <w:sz w:val="24"/>
          <w:rtl w:val="1"/>
        </w:rPr>
        <w:t>نجن العلاء التاريخي المليء بالحوادث المريعة بين الفرنسيين والأرمع كما أظهر هذا الدمار الرهيب الذي أحدثته الحرب العالمية مبلغ الضرر الذي يلحقه يلحقه هذا الفيو السنبي للنشائرية وهكذا يحاول نوسي أن يربي المجتمع بالتربية القرآنية فتكا فيبقله من القومية السبية التي هي أكبر الأمراض الاجتماعية في عصنة هذا ويشدها فتكا للوحدة الإسلامية إذ يقول إن التبارضة والتنافرة بين أناصر الإسلام وقبائله</w:t>
      </w:r>
    </w:p>
    <w:p>
      <w:pPr>
        <w:keepNext/>
      </w:pPr>
      <w:hyperlink r:id="rId70">
        <w:r>
          <w:rPr>
            <w:color w:val="1155CC"/>
            <w:u w:val="single"/>
          </w:rPr>
          <w:t>00:41:36 – 00:42:11</w:t>
        </w:r>
      </w:hyperlink>
      <w:r>
        <w:rPr>
          <w:b/>
        </w:rPr>
        <w:t xml:space="preserve">  |  Arapça</w:t>
      </w:r>
      <w:r>
        <w:rPr>
          <w:i/>
        </w:rPr>
        <w:t xml:space="preserve">  • Kontrol</w:t>
      </w:r>
    </w:p>
    <w:p>
      <w:pPr>
        <w:bidi w:val="1"/>
        <w:jc w:val="right"/>
      </w:pPr>
      <w:r>
        <w:rPr>
          <w:rFonts w:ascii="Arial" w:hAnsi="Arial"/>
          <w:sz w:val="24"/>
          <w:rtl w:val="1"/>
        </w:rPr>
        <w:t>بسبب الفكر القومي هناك عظيم وخطب جسيد فنظر المسلمين بعضهم لبعض نظرة العداء بما نجم من القومية السلبية مصيبة كبرى لا تصف بل إنه جنون أشبه ما يكون بجنون من يهتم بنص البعوض ولكن لا يعبأ بالثعابين المالدة التي تحوم حولها وفي هذا السياق ينبه النرسي رحمه الله نحو السلام</w:t>
      </w:r>
    </w:p>
    <w:p>
      <w:pPr>
        <w:keepNext/>
      </w:pPr>
      <w:hyperlink r:id="rId71">
        <w:r>
          <w:rPr>
            <w:color w:val="1155CC"/>
            <w:u w:val="single"/>
          </w:rPr>
          <w:t>00:42:19 – 00:43:08</w:t>
        </w:r>
      </w:hyperlink>
      <w:r>
        <w:rPr>
          <w:b/>
        </w:rPr>
        <w:t xml:space="preserve">  |  Arapça</w:t>
      </w:r>
      <w:r>
        <w:rPr>
          <w:i/>
        </w:rPr>
        <w:t xml:space="preserve">  • Kontrol</w:t>
      </w:r>
    </w:p>
    <w:p>
      <w:pPr>
        <w:bidi w:val="1"/>
        <w:jc w:val="right"/>
      </w:pPr>
      <w:r>
        <w:rPr>
          <w:rFonts w:ascii="Arial" w:hAnsi="Arial"/>
          <w:sz w:val="24"/>
          <w:rtl w:val="1"/>
        </w:rPr>
        <w:t>وفي هذا السياق ينبه النرسي المجتمع المجتمع ويحاول أن يربيه بما أوتي من قوة وجهد على التجنب والابتلاء من تلك والابتعاد من تلك الأمراض الاجتماعية التي نشأت من حضارة الغربية الوضعية الفاجرة النوحدة فيكون مشيرا إلى أن المدنية الحاضرة تؤمن بفلسفتها أن ركزة الحياة الاجتماعية القوة وهي تستهدف المنفعة في كل شيء وتتغي صراع دستورا للحياة وتنتزم بالعنصرية والقومية السربية رابطة للجماعات وغايتها هي لهب قابس لإشباع رغبات الأهواء والميور النفس التي من شأنها تزيد جموع النفس وإثارة الهواء</w:t>
      </w:r>
    </w:p>
    <w:p>
      <w:pPr>
        <w:keepNext/>
      </w:pPr>
      <w:hyperlink r:id="rId72">
        <w:r>
          <w:rPr>
            <w:color w:val="1155CC"/>
            <w:u w:val="single"/>
          </w:rPr>
          <w:t>00:43:08 – 00:43:48</w:t>
        </w:r>
      </w:hyperlink>
      <w:r>
        <w:rPr>
          <w:b/>
        </w:rPr>
        <w:t xml:space="preserve">  |  Arapça</w:t>
      </w:r>
      <w:r>
        <w:rPr>
          <w:i/>
        </w:rPr>
        <w:t xml:space="preserve">  • Kontrol</w:t>
      </w:r>
    </w:p>
    <w:p>
      <w:pPr>
        <w:bidi w:val="1"/>
        <w:jc w:val="right"/>
      </w:pPr>
      <w:r>
        <w:rPr>
          <w:rFonts w:ascii="Arial" w:hAnsi="Arial"/>
          <w:sz w:val="24"/>
          <w:rtl w:val="1"/>
        </w:rPr>
        <w:t>ومن المعلوم أن شأن القوة هو التجاوز وشأن المنفعة هو التزاهم وشأن الصراع هو التصادم وشأن الأنصرية هو التجاوز حيث تكبر بابتلاء غيرها هذا وصلى الله وسلم على سيدنا محمد رسول الله صلى الله عليه وسلم ونستسمع من حضرة الرئيس بارك الله فيكم وأرجو أن تعذرونا لا لا سأعذركم نحن يقول الحاجب لا يعذر على العين فأنت ما شاء الله عليكم أجدتم وأفدتم بارك الله فيكم والآن ننتقل إلى أخينا الدكتور عبد الله سينا</w:t>
      </w:r>
    </w:p>
    <w:p>
      <w:pPr>
        <w:keepNext/>
      </w:pPr>
      <w:hyperlink r:id="rId73">
        <w:r>
          <w:rPr>
            <w:color w:val="1155CC"/>
            <w:u w:val="single"/>
          </w:rPr>
          <w:t>00:43:48 – 00:44:37</w:t>
        </w:r>
      </w:hyperlink>
      <w:r>
        <w:rPr>
          <w:b/>
        </w:rPr>
        <w:t xml:space="preserve">  |  Arapça</w:t>
      </w:r>
      <w:r>
        <w:rPr>
          <w:i/>
        </w:rPr>
        <w:t xml:space="preserve">  • Kontrol</w:t>
      </w:r>
    </w:p>
    <w:p>
      <w:pPr>
        <w:bidi w:val="1"/>
        <w:jc w:val="right"/>
      </w:pPr>
      <w:r>
        <w:rPr>
          <w:rFonts w:ascii="Arial" w:hAnsi="Arial"/>
          <w:sz w:val="24"/>
          <w:rtl w:val="1"/>
        </w:rPr>
        <w:t>من جامعة يامبو لوغين باموانفو في مالي عنوان بحثه الخطاب القرآني والمنحج التربوي الروحي المتوازن قراءة في ضوء كليات رسائل النوم لبديع الزمان النورسي رحمه الله فلنتفضل نشكره السلام عليكم ورحمة الله وبركاته السلام عليكم بسم الله الرحمن الرحيم وصلى الله على سيدنا محمد وعلى آله وسلم أجمعين في دور المؤتمر العالمي الثالث عشر البديع الزمان السعيد النورسي بعنوان الحلول القرآنية بمشكلات الحضرة المعاصرة أتقدم ببحث بعنوان الخطاب القرآني والمنهج التربوي الروحي المتوازي</w:t>
      </w:r>
    </w:p>
    <w:p>
      <w:pPr>
        <w:keepNext/>
      </w:pPr>
      <w:hyperlink r:id="rId74">
        <w:r>
          <w:rPr>
            <w:color w:val="1155CC"/>
            <w:u w:val="single"/>
          </w:rPr>
          <w:t>00:44:37 – 00:45:15</w:t>
        </w:r>
      </w:hyperlink>
      <w:r>
        <w:rPr>
          <w:b/>
        </w:rPr>
        <w:t xml:space="preserve">  |  Arapça</w:t>
      </w:r>
      <w:r>
        <w:rPr>
          <w:i/>
        </w:rPr>
        <w:t xml:space="preserve">  • Kontrol</w:t>
      </w:r>
    </w:p>
    <w:p>
      <w:pPr>
        <w:bidi w:val="1"/>
        <w:jc w:val="right"/>
      </w:pPr>
      <w:r>
        <w:rPr>
          <w:rFonts w:ascii="Arial" w:hAnsi="Arial"/>
          <w:sz w:val="24"/>
          <w:rtl w:val="1"/>
        </w:rPr>
        <w:t>قراءة في ضوء كليات رسائل النور لبدء الزمان النووي يتكلون هذا العرض من العناصر التالية عندنا تقديم مقدمة حيث السياق العام، ثم الإشكالية، ثم أهداف البحث، ثم الأهمية، ثم المنهج، ثم هيكلة البحث، ثم لتائج البحث، ثم توصيات البحث، وأخيراً الملاحق التي كانت من المفروض أن نستعمل باوريبانج عرضية، لكن إن شاء الله نظراً لجهود، سأقدمها كذا إن شاء الله. نبدأ بسياق</w:t>
      </w:r>
    </w:p>
    <w:p>
      <w:pPr>
        <w:keepNext/>
      </w:pPr>
      <w:hyperlink r:id="rId75">
        <w:r>
          <w:rPr>
            <w:color w:val="1155CC"/>
            <w:u w:val="single"/>
          </w:rPr>
          <w:t>00:45:23 – 00:46:07</w:t>
        </w:r>
      </w:hyperlink>
      <w:r>
        <w:rPr>
          <w:b/>
        </w:rPr>
        <w:t xml:space="preserve">  |  Arapça</w:t>
      </w:r>
      <w:r>
        <w:rPr>
          <w:i/>
        </w:rPr>
        <w:t xml:space="preserve">  • Kontrol</w:t>
      </w:r>
    </w:p>
    <w:p>
      <w:pPr>
        <w:bidi w:val="1"/>
        <w:jc w:val="right"/>
      </w:pPr>
      <w:r>
        <w:rPr>
          <w:rFonts w:ascii="Arial" w:hAnsi="Arial"/>
          <w:sz w:val="24"/>
          <w:rtl w:val="1"/>
        </w:rPr>
        <w:t>نقول في سياق الآن بسم الله الرحمن الرحيم الذي أنبط في الأرض من كل شيء موزون والصلاة والسلام على سيدنا محمد الذي دعا إلى التوازن والاعتدال ونهى عن الغلوم في الدين وعلى آله وصحبه ومن اتبعوا بإحسان إلى يوم الدين يترزل هذا الموضوع في إطار ما يأتي نعيش أزمة روحية تتمثل في تغليد الجانب الروحي في زل التطورات العلمية والتكنولوجيا والذكاء الاستناد</w:t>
      </w:r>
    </w:p>
    <w:p>
      <w:pPr>
        <w:keepNext/>
      </w:pPr>
      <w:hyperlink r:id="rId76">
        <w:r>
          <w:rPr>
            <w:color w:val="1155CC"/>
            <w:u w:val="single"/>
          </w:rPr>
          <w:t>00:46:07 – 00:46:48</w:t>
        </w:r>
      </w:hyperlink>
      <w:r>
        <w:rPr>
          <w:b/>
        </w:rPr>
        <w:t xml:space="preserve">  |  Arapça</w:t>
      </w:r>
      <w:r>
        <w:rPr>
          <w:i/>
        </w:rPr>
        <w:t xml:space="preserve">  • Kontrol</w:t>
      </w:r>
    </w:p>
    <w:p>
      <w:pPr>
        <w:bidi w:val="1"/>
        <w:jc w:val="right"/>
      </w:pPr>
      <w:r>
        <w:rPr>
          <w:rFonts w:ascii="Arial" w:hAnsi="Arial"/>
          <w:sz w:val="24"/>
          <w:rtl w:val="1"/>
        </w:rPr>
        <w:t>في سياق تلك الأزمة ظهرت المبالغة في المجال الروحي مع الإغفال الجانبي الماضي والدنيوي مما يتنافى مع المقصد القرآني الذي له نظرة تكمنية للإنسان يؤد الخطوب القرآني المرجعية الأسماء التي ينبغي الوجوب إليها لحلول الأزمات لهل الأزمات الأمر الذي تفطن إليه سعيد النورسي فقد عالج الخطاب القرآني</w:t>
      </w:r>
    </w:p>
    <w:p>
      <w:pPr>
        <w:keepNext/>
      </w:pPr>
      <w:hyperlink r:id="rId77">
        <w:r>
          <w:rPr>
            <w:color w:val="1155CC"/>
            <w:u w:val="single"/>
          </w:rPr>
          <w:t>00:46:48 – 00:47:33</w:t>
        </w:r>
      </w:hyperlink>
      <w:r>
        <w:rPr>
          <w:b/>
        </w:rPr>
        <w:t xml:space="preserve">  |  Arapça</w:t>
      </w:r>
      <w:r>
        <w:rPr>
          <w:i/>
        </w:rPr>
        <w:t xml:space="preserve">  • Kontrol</w:t>
      </w:r>
    </w:p>
    <w:p>
      <w:pPr>
        <w:bidi w:val="1"/>
        <w:jc w:val="right"/>
      </w:pPr>
      <w:r>
        <w:rPr>
          <w:rFonts w:ascii="Arial" w:hAnsi="Arial"/>
          <w:sz w:val="24"/>
          <w:rtl w:val="1"/>
        </w:rPr>
        <w:t>الأزمة الروحية مبينة إلى لها قبل أن يقدم الملولة المناصبة لها بيّن النورسي المقصر القرآنية من النظر التكاملية للإنسان في مواقف عدة من خلال رسائل النور بناء على ما سبق يحاول الباحث معالجة الإشكالية التي يمكن سوغها بفق التساؤل الآتي كيف مثل الخطوب القرآني أرضية لدعوة النورس إلى التربية الروحية المتادلة ويتفرع أن هذه الإشكالية المركزية أسئلة فرعية هي</w:t>
      </w:r>
    </w:p>
    <w:p>
      <w:pPr>
        <w:keepNext/>
      </w:pPr>
      <w:hyperlink r:id="rId78">
        <w:r>
          <w:rPr>
            <w:color w:val="1155CC"/>
            <w:u w:val="single"/>
          </w:rPr>
          <w:t>00:47:33 – 00:48:15</w:t>
        </w:r>
      </w:hyperlink>
      <w:r>
        <w:rPr>
          <w:b/>
        </w:rPr>
        <w:t xml:space="preserve">  |  Arapça</w:t>
      </w:r>
    </w:p>
    <w:p>
      <w:pPr>
        <w:bidi w:val="1"/>
        <w:jc w:val="right"/>
      </w:pPr>
      <w:r>
        <w:rPr>
          <w:rFonts w:ascii="Arial" w:hAnsi="Arial"/>
          <w:sz w:val="24"/>
          <w:rtl w:val="1"/>
        </w:rPr>
        <w:t>ما خصائص التربية الروهية في أهد النورسي فيما يتمثل النقد النورسي للتربية الروهية المؤاصرة وما هي أبرز معالم المنهج المعتدل الذي دعا إليه النورسي كبديل الأهداف يهدف هذا البحث إلى بيان مدى دعوة بديء الزمان النورسي إلى الاعتدال مستلهما من الخطوب القرآني كما يهدف إلى الوقوف على نقض بديء الزمان النورسي لتربية روحية في أصره يهدف هذا البحث أيضا إلى بيان البدائل التي اقترها النورسي</w:t>
      </w:r>
    </w:p>
    <w:p>
      <w:pPr>
        <w:keepNext/>
      </w:pPr>
      <w:hyperlink r:id="rId79">
        <w:r>
          <w:rPr>
            <w:color w:val="1155CC"/>
            <w:u w:val="single"/>
          </w:rPr>
          <w:t>00:48:16 – 00:48:58</w:t>
        </w:r>
      </w:hyperlink>
      <w:r>
        <w:rPr>
          <w:b/>
        </w:rPr>
        <w:t xml:space="preserve">  |  Arapça</w:t>
      </w:r>
      <w:r>
        <w:rPr>
          <w:i/>
        </w:rPr>
        <w:t xml:space="preserve">  • Kontrol</w:t>
      </w:r>
    </w:p>
    <w:p>
      <w:pPr>
        <w:bidi w:val="1"/>
        <w:jc w:val="right"/>
      </w:pPr>
      <w:r>
        <w:rPr>
          <w:rFonts w:ascii="Arial" w:hAnsi="Arial"/>
          <w:sz w:val="24"/>
          <w:rtl w:val="1"/>
        </w:rPr>
        <w:t>بخصوص الودع الحسائل في أصره الأهمية لو تدخل في المضمون يكون أفضل لو تدخل في المضمون يكون أفضل مضمون مضمون نعم سأسأل نتائج كما قرأت نعم سيدنا المضمون كثير ناتي الأهمية تضمن أهمية هذا البنس من الناهية العلمية في كونه مساهمة معرفية تشكل مرجعا ومدخلا نظريا إلى فهم مبدأ التوازن والاعتدال في مشروع السيد بديع الزمان النورسي الفكري</w:t>
      </w:r>
    </w:p>
    <w:p>
      <w:pPr>
        <w:keepNext/>
      </w:pPr>
      <w:hyperlink r:id="rId80">
        <w:r>
          <w:rPr>
            <w:color w:val="1155CC"/>
            <w:u w:val="single"/>
          </w:rPr>
          <w:t>00:48:58 – 00:49:39</w:t>
        </w:r>
      </w:hyperlink>
      <w:r>
        <w:rPr>
          <w:b/>
        </w:rPr>
        <w:t xml:space="preserve">  |  Arapça</w:t>
      </w:r>
      <w:r>
        <w:rPr>
          <w:i/>
        </w:rPr>
        <w:t xml:space="preserve">  • Kontrol</w:t>
      </w:r>
    </w:p>
    <w:p>
      <w:pPr>
        <w:bidi w:val="1"/>
        <w:jc w:val="right"/>
      </w:pPr>
      <w:r>
        <w:rPr>
          <w:rFonts w:ascii="Arial" w:hAnsi="Arial"/>
          <w:sz w:val="24"/>
          <w:rtl w:val="1"/>
        </w:rPr>
        <w:t>حسب ما أفاد من الخطوة القرآنية الأهداف العملية تقوم أهلية هذا البحث من الناهية العملية في كونه يدعو خطة عملية لتطبيق مبدأ التوازن والاعتدال في واقع حياتنا الفردية والإجتماعية ويمكن إدراج ذلك المبدأ ضمن البرامج الدراسية، المقررات، الكتب، الجهوز، الأكاديمية أما المنهج، اقتدى الطبيعة موضوع هذا المنهج اقتدى الطبيعة موضوع هذا البحث اعتماد مناهج متنوعة حسب اقتداء الأحوال</w:t>
      </w:r>
    </w:p>
    <w:p>
      <w:pPr>
        <w:keepNext/>
      </w:pPr>
      <w:hyperlink r:id="rId81">
        <w:r>
          <w:rPr>
            <w:color w:val="1155CC"/>
            <w:u w:val="single"/>
          </w:rPr>
          <w:t>00:49:39 – 00:50:26</w:t>
        </w:r>
      </w:hyperlink>
      <w:r>
        <w:rPr>
          <w:b/>
        </w:rPr>
        <w:t xml:space="preserve">  |  Arapça</w:t>
      </w:r>
      <w:r>
        <w:rPr>
          <w:i/>
        </w:rPr>
        <w:t xml:space="preserve">  • Kontrol</w:t>
      </w:r>
    </w:p>
    <w:p>
      <w:pPr>
        <w:bidi w:val="1"/>
        <w:jc w:val="right"/>
      </w:pPr>
      <w:r>
        <w:rPr>
          <w:rFonts w:ascii="Arial" w:hAnsi="Arial"/>
          <w:sz w:val="24"/>
          <w:rtl w:val="1"/>
        </w:rPr>
        <w:t>ورأسها المنهج الوصف التحليلي وذلك بعرض بغرض الوصف الدقيق للمسائل وتحليلها إلى جانب المنهج التاريخي لبيان تطبع الأحداث وتسلسلها كذلك المنرج المقارن بغرض أقضي مقارنة بين المواقف المختلفة ومن أهم الأدوات التي اعتمد على الباحث الملاحظة والكتب والصور والخريطة هيكلت الباحث تقسيمات يحتوي هذا الباحث على مدخل تمهدي بعنوان لمحة الترجمة بعد الزمان النورسي وتعريف الخطوب القرآني أما المبهث الأول يقو تحت عنوان واقع التربية الروحية المؤاثرة وأثره حسب النورسي</w:t>
      </w:r>
    </w:p>
    <w:p>
      <w:pPr>
        <w:keepNext/>
      </w:pPr>
      <w:hyperlink r:id="rId82">
        <w:r>
          <w:rPr>
            <w:color w:val="1155CC"/>
            <w:u w:val="single"/>
          </w:rPr>
          <w:t>00:50:26 – 00:51:06</w:t>
        </w:r>
      </w:hyperlink>
      <w:r>
        <w:rPr>
          <w:b/>
        </w:rPr>
        <w:t xml:space="preserve">  |  Arapça</w:t>
      </w:r>
      <w:r>
        <w:rPr>
          <w:i/>
        </w:rPr>
        <w:t xml:space="preserve">  • Kontrol</w:t>
      </w:r>
    </w:p>
    <w:p>
      <w:pPr>
        <w:bidi w:val="1"/>
        <w:jc w:val="right"/>
      </w:pPr>
      <w:r>
        <w:rPr>
          <w:rFonts w:ascii="Arial" w:hAnsi="Arial"/>
          <w:sz w:val="24"/>
          <w:rtl w:val="1"/>
        </w:rPr>
        <w:t>في حين يأتي المبهث الثالث بعنوان النورسي ونقد التربية الروحية المؤاثرة والمبهث الثالث يحمل عنوان نهوى منهج تربوي روحي متوازن كبادير حسب النورسي ألا نعطي لها أبرز نتائج البحث كان الوقوف على ملامها من ترجمة بدي الزمان نورسي أمرا مهما غاية أهمية حيث مكن الباحثة من ودي موضوع البحث في سياقه الواقعي وتمت الاستفادة من محطات تاريخية هامة كان لها أثر كبير في تكوين شخصية بدي الزمان سيد نورسي</w:t>
      </w:r>
    </w:p>
    <w:p>
      <w:pPr>
        <w:keepNext/>
      </w:pPr>
      <w:hyperlink r:id="rId83">
        <w:r>
          <w:rPr>
            <w:color w:val="1155CC"/>
            <w:u w:val="single"/>
          </w:rPr>
          <w:t>00:51:06 – 00:51:52</w:t>
        </w:r>
      </w:hyperlink>
      <w:r>
        <w:rPr>
          <w:b/>
        </w:rPr>
        <w:t xml:space="preserve">  |  Arapça</w:t>
      </w:r>
      <w:r>
        <w:rPr>
          <w:i/>
        </w:rPr>
        <w:t xml:space="preserve">  • Kontrol</w:t>
      </w:r>
    </w:p>
    <w:p>
      <w:pPr>
        <w:bidi w:val="1"/>
        <w:jc w:val="right"/>
      </w:pPr>
      <w:r>
        <w:rPr>
          <w:rFonts w:ascii="Arial" w:hAnsi="Arial"/>
          <w:sz w:val="24"/>
          <w:rtl w:val="1"/>
        </w:rPr>
        <w:t>جاء سعي النورس نوع التعسيس منهج روحي معتدل كبديل مقترح نتيجة تشخيصه لواقع التربية الروحية الذي عاشب تم الوقوف على اثنين من اهم مكونات التربية الروحية الذين اشار اليهم النورس وهما ذكر الله والتفكر وقد تبين خلال البعث انهما من مستلزمات تذكية النفس قام النورسي بتشخيص ما كان يعانيه واقعه من سلوكيات تبعد عن الوصول إلى هدف التربية الروهية مما يمثل أزمة روحية ونفسية وما أدت إليه تلك الأزمة من آثار سلبية على السعيد الفردي والإشماعي</w:t>
      </w:r>
    </w:p>
    <w:p>
      <w:pPr>
        <w:keepNext/>
      </w:pPr>
      <w:hyperlink r:id="rId84">
        <w:r>
          <w:rPr>
            <w:color w:val="1155CC"/>
            <w:u w:val="single"/>
          </w:rPr>
          <w:t>00:51:52 – 00:52:34</w:t>
        </w:r>
      </w:hyperlink>
      <w:r>
        <w:rPr>
          <w:b/>
        </w:rPr>
        <w:t xml:space="preserve">  |  Arapça</w:t>
      </w:r>
      <w:r>
        <w:rPr>
          <w:i/>
        </w:rPr>
        <w:t xml:space="preserve">  • Kontrol</w:t>
      </w:r>
    </w:p>
    <w:p>
      <w:pPr>
        <w:bidi w:val="1"/>
        <w:jc w:val="right"/>
      </w:pPr>
      <w:r>
        <w:rPr>
          <w:rFonts w:ascii="Arial" w:hAnsi="Arial"/>
          <w:sz w:val="24"/>
          <w:rtl w:val="1"/>
        </w:rPr>
        <w:t>لم يكن النورسي مجرد ناقذ هدام إنما قدم بدائلة للحالة المتردية للتربية الروهية التي انتقدها متمثلا في اقتراعه منهجا مؤسسا على الكتاب والسنة باعتبارهما المرجعية الأصمى في التزكية والسلوك المعتدل تم التطرق إلى أهم تجليات المنهج الذي اقترعه النورسي لتربية الروهية المعتدلة متمثلة في مبادئ يعتبرها ضرورية من أهمها مبدأ الاعتدال ومبدأ الإخلاص فاقترها النروس مبدأ الاعتدال بديلاً عن المبالغ والغلوب</w:t>
      </w:r>
    </w:p>
    <w:p>
      <w:pPr>
        <w:keepNext/>
      </w:pPr>
      <w:hyperlink r:id="rId85">
        <w:r>
          <w:rPr>
            <w:color w:val="1155CC"/>
            <w:u w:val="single"/>
          </w:rPr>
          <w:t>00:52:34 – 00:53:23</w:t>
        </w:r>
      </w:hyperlink>
      <w:r>
        <w:rPr>
          <w:b/>
        </w:rPr>
        <w:t xml:space="preserve">  |  Arapça</w:t>
      </w:r>
      <w:r>
        <w:rPr>
          <w:i/>
        </w:rPr>
        <w:t xml:space="preserve">  • Kontrol</w:t>
      </w:r>
    </w:p>
    <w:p>
      <w:pPr>
        <w:bidi w:val="1"/>
        <w:jc w:val="right"/>
      </w:pPr>
      <w:r>
        <w:rPr>
          <w:rFonts w:ascii="Arial" w:hAnsi="Arial"/>
          <w:sz w:val="24"/>
          <w:rtl w:val="1"/>
        </w:rPr>
        <w:t>وما يترتب عليها من آثار فيهن اقترها مبدأ الإخلاص بديلاً عن الرياء والتفاخر والتحاسد والاستئلاء وما يترتب عليها من آثار على السعيد الفردي أو الشمال وإن تنجونا من توصيات هذا البعث نأتي إليها يوصي الباهث القيامة بالمزيد من الدراسات لمشروع النورس الفكري بخصوص مبدأ الاعتدال والتوازن وذلك نظرا لأهميته على السعيد الفردي والإشمال مما من شأنه أن يشجع الفكر الوسطي ويقلص من الفكر المتطرف والغلوب والغلوب، سواء على السعيد الماضي أم على السعيد الروحي، كما يوصي البادس بإدراج مبدأ الاعتدال والتوازن عصب النورسي</w:t>
      </w:r>
    </w:p>
    <w:p>
      <w:pPr>
        <w:keepNext/>
      </w:pPr>
      <w:hyperlink r:id="rId86">
        <w:r>
          <w:rPr>
            <w:color w:val="1155CC"/>
            <w:u w:val="single"/>
          </w:rPr>
          <w:t>00:53:23 – 00:54:04</w:t>
        </w:r>
      </w:hyperlink>
      <w:r>
        <w:rPr>
          <w:b/>
        </w:rPr>
        <w:t xml:space="preserve">  |  Arapça</w:t>
      </w:r>
      <w:r>
        <w:rPr>
          <w:i/>
        </w:rPr>
        <w:t xml:space="preserve">  • Kontrol</w:t>
      </w:r>
    </w:p>
    <w:p>
      <w:pPr>
        <w:bidi w:val="1"/>
        <w:jc w:val="right"/>
      </w:pPr>
      <w:r>
        <w:rPr>
          <w:rFonts w:ascii="Arial" w:hAnsi="Arial"/>
          <w:sz w:val="24"/>
          <w:rtl w:val="1"/>
        </w:rPr>
        <w:t>ضمن البرامج الدراسية، المقررات، الكتب، الدورات العلمية، والبهوز الأكاديمية. وأخيراً، كان عندنا ملاحق هؤلاء خريطة تركيا، هذه متضمنة لأماكن التي عشرنا إليها خلال البعث، بخصوص مولد بدي الزمان مرسي كذلك عشان ونشاطه وغيره ما من الأماكن ذات سلة كما عندنا صورة لبدي الزمان هذا خلال البرسومة كذلك عندنا صورة لغلاف كتابي كلمات وأخيرا أشكركم جميعا والسلام عليكم وقال خمسة دقائق إذا أردت أن تستغل في الخاتم ممكن أضافي قوة رفعين</w:t>
      </w:r>
    </w:p>
    <w:p>
      <w:pPr>
        <w:keepNext/>
      </w:pPr>
      <w:hyperlink r:id="rId87">
        <w:r>
          <w:rPr>
            <w:color w:val="1155CC"/>
            <w:u w:val="single"/>
          </w:rPr>
          <w:t>00:54:04 – 00:54:06</w:t>
        </w:r>
      </w:hyperlink>
      <w:r>
        <w:rPr>
          <w:b/>
        </w:rPr>
        <w:t xml:space="preserve">  |  Arapça</w:t>
      </w:r>
      <w:r>
        <w:rPr>
          <w:i/>
        </w:rPr>
        <w:t xml:space="preserve">  • Kontrol</w:t>
      </w:r>
    </w:p>
    <w:p>
      <w:pPr>
        <w:bidi w:val="1"/>
        <w:jc w:val="right"/>
      </w:pPr>
      <w:r>
        <w:rPr>
          <w:rFonts w:ascii="Arial" w:hAnsi="Arial"/>
          <w:sz w:val="24"/>
          <w:rtl w:val="1"/>
        </w:rPr>
        <w:t>إلى الملاحق خمسة دقائق</w:t>
      </w:r>
    </w:p>
    <w:p>
      <w:hyperlink r:id="rId88">
        <w:r>
          <w:rPr>
            <w:color w:val="1155CC"/>
            <w:u w:val="single"/>
          </w:rPr>
          <w:t>00:54:06–00:54:24</w:t>
        </w:r>
      </w:hyperlink>
      <w:r>
        <w:rPr>
          <w:i/>
        </w:rPr>
        <w:t xml:space="preserve">  [Metin boşluğu: bu aralık için döküm bulunmuyor. Videodan kontrol edin.]</w:t>
      </w:r>
    </w:p>
    <w:p>
      <w:pPr>
        <w:keepNext/>
      </w:pPr>
      <w:hyperlink r:id="rId89">
        <w:r>
          <w:rPr>
            <w:color w:val="1155CC"/>
            <w:u w:val="single"/>
          </w:rPr>
          <w:t>00:54:24 – 00:54:53</w:t>
        </w:r>
      </w:hyperlink>
      <w:r>
        <w:rPr>
          <w:b/>
        </w:rPr>
        <w:t xml:space="preserve">  |  Arapça</w:t>
      </w:r>
      <w:r>
        <w:rPr>
          <w:i/>
        </w:rPr>
        <w:t xml:space="preserve">  • Kontrol</w:t>
      </w:r>
    </w:p>
    <w:p>
      <w:pPr>
        <w:bidi w:val="1"/>
        <w:jc w:val="right"/>
      </w:pPr>
      <w:r>
        <w:rPr>
          <w:rFonts w:ascii="Arial" w:hAnsi="Arial"/>
          <w:sz w:val="24"/>
          <w:rtl w:val="1"/>
        </w:rPr>
        <w:t>لا أعرف أين أرسلت أسائلي أرسلت أسائلي من قبل</w:t>
      </w:r>
    </w:p>
    <w:p>
      <w:hyperlink r:id="rId90">
        <w:r>
          <w:rPr>
            <w:color w:val="1155CC"/>
            <w:u w:val="single"/>
          </w:rPr>
          <w:t>00:54:53–00:55:24</w:t>
        </w:r>
      </w:hyperlink>
      <w:r>
        <w:rPr>
          <w:i/>
        </w:rPr>
        <w:t xml:space="preserve">  [Metin boşluğu: bu aralık için döküm bulunmuyor. Videodan kontrol edin.]</w:t>
      </w:r>
    </w:p>
    <w:p>
      <w:pPr>
        <w:keepNext/>
      </w:pPr>
      <w:hyperlink r:id="rId91">
        <w:r>
          <w:rPr>
            <w:color w:val="1155CC"/>
            <w:u w:val="single"/>
          </w:rPr>
          <w:t>00:55:24 – 00:56:06</w:t>
        </w:r>
      </w:hyperlink>
      <w:r>
        <w:rPr>
          <w:b/>
        </w:rPr>
        <w:t xml:space="preserve">  |  Arapça</w:t>
      </w:r>
      <w:r>
        <w:rPr>
          <w:i/>
        </w:rPr>
        <w:t xml:space="preserve">  • Kontrol</w:t>
      </w:r>
    </w:p>
    <w:p>
      <w:pPr>
        <w:bidi w:val="1"/>
        <w:jc w:val="right"/>
      </w:pPr>
      <w:r>
        <w:rPr>
          <w:rFonts w:ascii="Arial" w:hAnsi="Arial"/>
          <w:sz w:val="24"/>
          <w:rtl w:val="1"/>
        </w:rPr>
        <w:t>إذن ننطق باب المداخلات للإخوة المشاركين لمن أراد أن يسأل الباحثين حول ما عرضوه في وحوثهم بسم الله الرحمن الرحيم أولاً اسمي خير الله حسن من أربيل جامعة صلاح الدين أولا نشكركم على إدارة الجلسة ونشكر المؤسسة على إتاحة الفرصة وتحضير المؤتمر</w:t>
      </w:r>
    </w:p>
    <w:p>
      <w:pPr>
        <w:keepNext/>
      </w:pPr>
      <w:hyperlink r:id="rId92">
        <w:r>
          <w:rPr>
            <w:color w:val="1155CC"/>
            <w:u w:val="single"/>
          </w:rPr>
          <w:t>00:56:06 – 00:56:44</w:t>
        </w:r>
      </w:hyperlink>
      <w:r>
        <w:rPr>
          <w:b/>
        </w:rPr>
        <w:t xml:space="preserve">  |  Arapça</w:t>
      </w:r>
      <w:r>
        <w:rPr>
          <w:i/>
        </w:rPr>
        <w:t xml:space="preserve">  • Kontrol</w:t>
      </w:r>
    </w:p>
    <w:p>
      <w:pPr>
        <w:bidi w:val="1"/>
        <w:jc w:val="right"/>
      </w:pPr>
      <w:r>
        <w:rPr>
          <w:rFonts w:ascii="Arial" w:hAnsi="Arial"/>
          <w:sz w:val="24"/>
          <w:rtl w:val="1"/>
        </w:rPr>
        <w:t>لما لاحظت حول مشاركتي في بعض من الإخوان والأخوات عند تقديم بحوثهم يستعملون كلمة نورس هذا خطأ نورس طائر وإنما نورس نورس قرية هذا أولا ثانيا الأستاذ الدكتور محمد استعمل كلمة دور كلمة دور أعتقد ليست كلمة فصحة وإنما هي كلمة دخيلة على اللغة العربية</w:t>
      </w:r>
    </w:p>
    <w:p>
      <w:pPr>
        <w:keepNext/>
      </w:pPr>
      <w:hyperlink r:id="rId93">
        <w:r>
          <w:rPr>
            <w:color w:val="1155CC"/>
            <w:u w:val="single"/>
          </w:rPr>
          <w:t>00:56:47 – 00:57:30</w:t>
        </w:r>
      </w:hyperlink>
      <w:r>
        <w:rPr>
          <w:b/>
        </w:rPr>
        <w:t xml:space="preserve">  |  Arapça</w:t>
      </w:r>
      <w:r>
        <w:rPr>
          <w:i/>
        </w:rPr>
        <w:t xml:space="preserve">  • Kontrol</w:t>
      </w:r>
    </w:p>
    <w:p>
      <w:pPr>
        <w:bidi w:val="1"/>
        <w:jc w:val="right"/>
      </w:pPr>
      <w:r>
        <w:rPr>
          <w:rFonts w:ascii="Arial" w:hAnsi="Arial"/>
          <w:sz w:val="24"/>
          <w:rtl w:val="1"/>
        </w:rPr>
        <w:t>جزاكم الله خيراً الله يزكيك تجسكي أحراب يعني تستعمل بديلاً عن كلمة الدور كلمة الأثر أو الأثار مثلاً الأثار الدعوية مثلاً الأثر فلاني الأثر فلاني بارك الله فيكم الله يحسنك تفضل سؤال الأخ مجنون مرحباً، أعرف بنفسك إن شاء الله أنا ناقل من فلسطين ما شاء الله قليلاً عن المعلوم الشرعية أنا دكتور في الفيزياء ما شاء الله لكن سؤالي بخصوص الاستنباط والاستقرار</w:t>
      </w:r>
    </w:p>
    <w:p>
      <w:pPr>
        <w:keepNext/>
      </w:pPr>
      <w:hyperlink r:id="rId94">
        <w:r>
          <w:rPr>
            <w:color w:val="1155CC"/>
            <w:u w:val="single"/>
          </w:rPr>
          <w:t>00:57:30 – 00:58:11</w:t>
        </w:r>
      </w:hyperlink>
      <w:r>
        <w:rPr>
          <w:b/>
        </w:rPr>
        <w:t xml:space="preserve">  |  Arapça</w:t>
      </w:r>
      <w:r>
        <w:rPr>
          <w:i/>
        </w:rPr>
        <w:t xml:space="preserve">  • Kontrol</w:t>
      </w:r>
    </w:p>
    <w:p>
      <w:pPr>
        <w:bidi w:val="1"/>
        <w:jc w:val="right"/>
      </w:pPr>
      <w:r>
        <w:rPr>
          <w:rFonts w:ascii="Arial" w:hAnsi="Arial"/>
          <w:sz w:val="24"/>
          <w:rtl w:val="1"/>
        </w:rPr>
        <w:t>نفس السؤال كنت كتبته ما يسألونك هذا لا تخطط، أما بل لك ركولك دكت الاستنباط والاستقرار نحن لدينا في العلوم الطبيعية أمران مختلفتين كلياً الاستنباط والاستقراء مثلث، واحد مطلوب واحد متحد حسب دراستك أو رؤيتك أو ما حدثك ما هي الآلية المناسبة لاستعمال الاستقراء الكرآني في دراسة الآيات؟</w:t>
      </w:r>
    </w:p>
    <w:p>
      <w:pPr>
        <w:keepNext/>
      </w:pPr>
      <w:hyperlink r:id="rId95">
        <w:r>
          <w:rPr>
            <w:color w:val="1155CC"/>
            <w:u w:val="single"/>
          </w:rPr>
          <w:t>00:58:11 – 00:58:54</w:t>
        </w:r>
      </w:hyperlink>
      <w:r>
        <w:rPr>
          <w:b/>
        </w:rPr>
        <w:t xml:space="preserve">  |  Arapça</w:t>
      </w:r>
      <w:r>
        <w:rPr>
          <w:i/>
        </w:rPr>
        <w:t xml:space="preserve">  • Kontrol</w:t>
      </w:r>
    </w:p>
    <w:p>
      <w:pPr>
        <w:bidi w:val="1"/>
        <w:jc w:val="right"/>
      </w:pPr>
      <w:r>
        <w:rPr>
          <w:rFonts w:ascii="Arial" w:hAnsi="Arial"/>
          <w:sz w:val="24"/>
          <w:rtl w:val="1"/>
        </w:rPr>
        <w:t>نحن نعرف الاستقرار ونحن نعرفه جيداً في العلوم الواقعية والاستعمالية نعم أنا درسته قليلاً في وصولي الفضل المشايخ يبعدوا عن الاستقرار يحبوه شيء كثير يحبوا الاستقرار طبعاً فإذا كنت ممكن تحكينا عن موضوع الاستقرار آليات أو نكاتجة نهجية في الاستقرار المناسبة لتناول الآيات القائمة بسم الله الرحمن الرحيم أولاً أن نستقرأ والاستقبال</w:t>
      </w:r>
    </w:p>
    <w:p>
      <w:pPr>
        <w:keepNext/>
      </w:pPr>
      <w:hyperlink r:id="rId96">
        <w:r>
          <w:rPr>
            <w:color w:val="1155CC"/>
            <w:u w:val="single"/>
          </w:rPr>
          <w:t>00:58:54 – 00:59:35</w:t>
        </w:r>
      </w:hyperlink>
      <w:r>
        <w:rPr>
          <w:b/>
        </w:rPr>
        <w:t xml:space="preserve">  |  Arapça</w:t>
      </w:r>
      <w:r>
        <w:rPr>
          <w:i/>
        </w:rPr>
        <w:t xml:space="preserve">  • Kontrol</w:t>
      </w:r>
    </w:p>
    <w:p>
      <w:pPr>
        <w:bidi w:val="1"/>
        <w:jc w:val="right"/>
      </w:pPr>
      <w:r>
        <w:rPr>
          <w:rFonts w:ascii="Arial" w:hAnsi="Arial"/>
          <w:sz w:val="24"/>
          <w:rtl w:val="1"/>
        </w:rPr>
        <w:t>كلمة كلمة يعني بالخصوص بالتلاوة القرآن الكريم وبتدبر القرآن الكريم ومعانيه حينما يعني موجهة أيها الموجهة أو سواء ويستعجل منه الاستقراء يعني أولاً يعني يقرأ إيمانية يقرأ القرآن الكريم بعد ذلك الغنوم إذا معانيه وغنوزه هذه هو الاستنباط يعني استخرج منها الآمال يعني الثمينة من الأحكام والأوامر والأوامر هذا هو الاستنباط الاستنباط</w:t>
      </w:r>
    </w:p>
    <w:p>
      <w:pPr>
        <w:keepNext/>
      </w:pPr>
      <w:hyperlink r:id="rId97">
        <w:r>
          <w:rPr>
            <w:color w:val="1155CC"/>
            <w:u w:val="single"/>
          </w:rPr>
          <w:t>00:59:35 – 01:00:17</w:t>
        </w:r>
      </w:hyperlink>
      <w:r>
        <w:rPr>
          <w:b/>
        </w:rPr>
        <w:t xml:space="preserve">  |  Arapça</w:t>
      </w:r>
      <w:r>
        <w:rPr>
          <w:i/>
        </w:rPr>
        <w:t xml:space="preserve">  • Kontrol</w:t>
      </w:r>
    </w:p>
    <w:p>
      <w:pPr>
        <w:bidi w:val="1"/>
        <w:jc w:val="right"/>
      </w:pPr>
      <w:r>
        <w:rPr>
          <w:rFonts w:ascii="Arial" w:hAnsi="Arial"/>
          <w:sz w:val="24"/>
          <w:rtl w:val="1"/>
        </w:rPr>
        <w:t>من الأنباط يعني تطع الماء من بعض الاستنباط لكن الاستقراء شيء في الحقيقة يعني أن باعث الرسول صلى الله عليه وسلم لثلاث أو أربع مسؤوليات كذلك القرآن وهو يعني قراءة القرآن أيضاً لأن الكلمات مترابطة أولاً ذلك تسكيط النفس وتعليم العكمة والكتاب ومن هنا يعني الاستغراب وبالتالي تلاوة القرآن بعد ذلك يعني الأحكام والاستغراب تتبع الجزئية تتبع الجزئية توصول إلى الصعيدة هو التتبع هو التتبع</w:t>
      </w:r>
    </w:p>
    <w:p>
      <w:pPr>
        <w:keepNext/>
      </w:pPr>
      <w:hyperlink r:id="rId98">
        <w:r>
          <w:rPr>
            <w:color w:val="1155CC"/>
            <w:u w:val="single"/>
          </w:rPr>
          <w:t>01:00:18 – 01:00:58</w:t>
        </w:r>
      </w:hyperlink>
      <w:r>
        <w:rPr>
          <w:b/>
        </w:rPr>
        <w:t xml:space="preserve">  |  Arapça</w:t>
      </w:r>
      <w:r>
        <w:rPr>
          <w:i/>
        </w:rPr>
        <w:t xml:space="preserve">  • Kontrol</w:t>
      </w:r>
    </w:p>
    <w:p>
      <w:pPr>
        <w:bidi w:val="1"/>
        <w:jc w:val="right"/>
      </w:pPr>
      <w:r>
        <w:rPr>
          <w:rFonts w:ascii="Arial" w:hAnsi="Arial"/>
          <w:sz w:val="24"/>
          <w:rtl w:val="1"/>
        </w:rPr>
        <w:t>لبعض الجزئية توصول إلى الصعيدة تتبع كلمة الصلاة مواقع الإسلام مواقع الإسلام ودلالات هذا يستقر في المصادر في العلمية الأصلية الاستقرار ينقسم إلى قسمين استقرار تام واستقرار ناقص فالاستقرار الناقص لا يستدل به أبداً ولا يعتد به مثلاً كما يمثلون بذلك المناطق بيحولون كل حيوان يحرق وفكر الأسفل عند المطلق إلا تبساك</w:t>
      </w:r>
    </w:p>
    <w:p>
      <w:pPr>
        <w:keepNext/>
      </w:pPr>
      <w:hyperlink r:id="rId99">
        <w:r>
          <w:rPr>
            <w:color w:val="1155CC"/>
            <w:u w:val="single"/>
          </w:rPr>
          <w:t>01:00:58 – 01:01:40</w:t>
        </w:r>
      </w:hyperlink>
      <w:r>
        <w:rPr>
          <w:b/>
        </w:rPr>
        <w:t xml:space="preserve">  |  Arapça</w:t>
      </w:r>
      <w:r>
        <w:rPr>
          <w:i/>
        </w:rPr>
        <w:t xml:space="preserve">  • Kontrol</w:t>
      </w:r>
    </w:p>
    <w:p>
      <w:pPr>
        <w:bidi w:val="1"/>
        <w:jc w:val="right"/>
      </w:pPr>
      <w:r>
        <w:rPr>
          <w:rFonts w:ascii="Arial" w:hAnsi="Arial"/>
          <w:sz w:val="24"/>
          <w:rtl w:val="1"/>
        </w:rPr>
        <w:t>إذا كنت حيوان يحرق الفكر الأسفل فهذا استقرار ناقص لأننا نرى أنه في السنة لا يحرق الفكر الأسفل بل يحرق الفكر العالم فهذا استقرار ناقص هناك مسألة دكتور طبعا أنا لا أتفق مع فضيلة الدكتور نائل حول أن العلماء كانوا يتجنبون الاستقرار كيف يتجنبون مع العلم أن الاستقرار واحد مصادر الأدلة التبعية ثم أن الفرق بين الاستنباط والاستقرار أن الاستنباط يكون التدرج من الكليات إلى الجزئيات يعني أنت تتخذ القاعدة الكلية التي هي في الأساس مستنبطة من مجموعة جزئيات</w:t>
      </w:r>
    </w:p>
    <w:p>
      <w:pPr>
        <w:keepNext/>
      </w:pPr>
      <w:hyperlink r:id="rId100">
        <w:r>
          <w:rPr>
            <w:color w:val="1155CC"/>
            <w:u w:val="single"/>
          </w:rPr>
          <w:t>01:01:40 – 01:02:22</w:t>
        </w:r>
      </w:hyperlink>
      <w:r>
        <w:rPr>
          <w:b/>
        </w:rPr>
        <w:t xml:space="preserve">  |  Arapça</w:t>
      </w:r>
      <w:r>
        <w:rPr>
          <w:i/>
        </w:rPr>
        <w:t xml:space="preserve">  • Kontrol</w:t>
      </w:r>
    </w:p>
    <w:p>
      <w:pPr>
        <w:bidi w:val="1"/>
        <w:jc w:val="right"/>
      </w:pPr>
      <w:r>
        <w:rPr>
          <w:rFonts w:ascii="Arial" w:hAnsi="Arial"/>
          <w:sz w:val="24"/>
          <w:rtl w:val="1"/>
        </w:rPr>
        <w:t>يعني مأخوذة من مجموعة جزئيات تستدبها على ما تريد بينما الاستقراء هو التدرج من الجزئيات إلى الكليات الوصول إلى ما هو قانون عام نعم هكذا هذا المثلث المقلوب هذا هو هكذا نعرفينه في العلوم ولكن مشكلة الأغلب الباحثين عندما يقولون اقتضى منهج البحث أن نتبع المنهج الاستقرائي هم يقصدون هنا قراءة المصوص وجمع المصوص وإلا كمصطلح أصولي هذا بعيد</w:t>
      </w:r>
    </w:p>
    <w:p>
      <w:pPr>
        <w:keepNext/>
      </w:pPr>
      <w:hyperlink r:id="rId101">
        <w:r>
          <w:rPr>
            <w:color w:val="1155CC"/>
            <w:u w:val="single"/>
          </w:rPr>
          <w:t>01:02:23 – 01:03:27</w:t>
        </w:r>
      </w:hyperlink>
      <w:r>
        <w:rPr>
          <w:b/>
        </w:rPr>
        <w:t xml:space="preserve">  |  Arapça</w:t>
      </w:r>
      <w:r>
        <w:rPr>
          <w:i/>
        </w:rPr>
        <w:t xml:space="preserve">  • Kontrol</w:t>
      </w:r>
    </w:p>
    <w:p>
      <w:pPr>
        <w:bidi w:val="1"/>
        <w:jc w:val="right"/>
      </w:pPr>
      <w:r>
        <w:rPr>
          <w:rFonts w:ascii="Arial" w:hAnsi="Arial"/>
          <w:sz w:val="24"/>
          <w:rtl w:val="1"/>
        </w:rPr>
        <w:t>عشان هيك أنا أسألك شو لكم ميزة المصطلح في الاستعمال الكرآني تعريفه العام المعروف لكن إيش بميزة استعماله الكرآنية هل هناك تعريف أو منهجية خاصة أو نظر؟ هو نظر، هو الاستقرار، إذا قلنا ليس هناك لفظ من استقرار في القرآن كإستقرار، ولكن هو النظر، النظر إلى مسائل جزئية، يعني عن طريق هذه الجزئية تصل إلى قانون القاعدة كلية، مثلاً كانت تقول مثلاً الأمر المطلق يفيد الوجود، ما لم تكن هناك قليل صاركاً من الوجود، إلى النجم، هذه القاعدة منخوذة من مجموعة الأوامر الواردة في النصوص التي تدل على الأمر، فوصلوا إلى هذه النتيجة،</w:t>
      </w:r>
    </w:p>
    <w:p>
      <w:pPr>
        <w:keepNext/>
      </w:pPr>
      <w:hyperlink r:id="rId102">
        <w:r>
          <w:rPr>
            <w:color w:val="1155CC"/>
            <w:u w:val="single"/>
          </w:rPr>
          <w:t>01:03:27 – 01:04:08</w:t>
        </w:r>
      </w:hyperlink>
      <w:r>
        <w:rPr>
          <w:b/>
        </w:rPr>
        <w:t xml:space="preserve">  |  Arapça</w:t>
      </w:r>
      <w:r>
        <w:rPr>
          <w:i/>
        </w:rPr>
        <w:t xml:space="preserve">  • Kontrol</w:t>
      </w:r>
    </w:p>
    <w:p>
      <w:pPr>
        <w:bidi w:val="1"/>
        <w:jc w:val="right"/>
      </w:pPr>
      <w:r>
        <w:rPr>
          <w:rFonts w:ascii="Arial" w:hAnsi="Arial"/>
          <w:sz w:val="24"/>
          <w:rtl w:val="1"/>
        </w:rPr>
        <w:t>يعني هكذا الاسقراء مثلا يقولون ينشدون الاسقراء الثامنة بأمر تقيس النبيل على الفضل هناك فرق في المنطقة بين القياس والاستمرار يعني المنطقة تقلل عن الله وانت ما شاء الله عارف عن الاسقراء قصد الاسقراء يختلف عن الاستمرار والاستنباط هو أخذ الأحكام من النصوص والاستقرار طريق يساعدك على هذا المعنى الاستقرار طريق يساعدك على هذا المعنى</w:t>
      </w:r>
    </w:p>
    <w:p>
      <w:pPr>
        <w:keepNext/>
      </w:pPr>
      <w:hyperlink r:id="rId103">
        <w:r>
          <w:rPr>
            <w:color w:val="1155CC"/>
            <w:u w:val="single"/>
          </w:rPr>
          <w:t>01:04:08 – 01:04:34</w:t>
        </w:r>
      </w:hyperlink>
      <w:r>
        <w:rPr>
          <w:b/>
        </w:rPr>
        <w:t xml:space="preserve">  |  Arapça</w:t>
      </w:r>
      <w:r>
        <w:rPr>
          <w:i/>
        </w:rPr>
        <w:t xml:space="preserve">  • Kontrol</w:t>
      </w:r>
    </w:p>
    <w:p>
      <w:pPr>
        <w:bidi w:val="1"/>
        <w:jc w:val="right"/>
      </w:pPr>
      <w:r>
        <w:rPr>
          <w:rFonts w:ascii="Arial" w:hAnsi="Arial"/>
          <w:sz w:val="24"/>
          <w:rtl w:val="1"/>
        </w:rPr>
        <w:t>هو معلم أساعد، هو معلم أساعد أنا دكتور في الفيزياء وأستعمل الاستقرار كثيراً وأعرف أنها معنية تامة أعرف الفرق بين استنباط والاستقرار جيداً لكن هل هناك ميزات لاستقرار القرآن؟ يعني هل هناك صفات لازم ينقلها مجلس تقرأ قرآنية؟</w:t>
      </w:r>
    </w:p>
    <w:p>
      <w:hyperlink r:id="rId104">
        <w:r>
          <w:rPr>
            <w:color w:val="1155CC"/>
            <w:u w:val="single"/>
          </w:rPr>
          <w:t>01:04:34–01:04:59</w:t>
        </w:r>
      </w:hyperlink>
      <w:r>
        <w:rPr>
          <w:i/>
        </w:rPr>
        <w:t xml:space="preserve">  [Metin boşluğu: bu aralık için döküm bulunmuyor. Videodan kontrol edin.]</w:t>
      </w:r>
    </w:p>
    <w:p>
      <w:pPr>
        <w:keepNext/>
      </w:pPr>
      <w:hyperlink r:id="rId105">
        <w:r>
          <w:rPr>
            <w:color w:val="1155CC"/>
            <w:u w:val="single"/>
          </w:rPr>
          <w:t>01:04:59 – 01:05:43</w:t>
        </w:r>
      </w:hyperlink>
      <w:r>
        <w:rPr>
          <w:b/>
        </w:rPr>
        <w:t xml:space="preserve">  |  Arapça</w:t>
      </w:r>
      <w:r>
        <w:rPr>
          <w:i/>
        </w:rPr>
        <w:t xml:space="preserve">  • Kontrol</w:t>
      </w:r>
    </w:p>
    <w:p>
      <w:pPr>
        <w:bidi w:val="1"/>
        <w:jc w:val="right"/>
      </w:pPr>
      <w:r>
        <w:rPr>
          <w:rFonts w:ascii="Arial" w:hAnsi="Arial"/>
          <w:sz w:val="24"/>
          <w:rtl w:val="1"/>
        </w:rPr>
        <w:t>[Otomatik çıktı; konuşma olarak doğrulanmadı] ترجمة نانسي قنقر لم يسأل المعنى الإسقراء ما الفرق بين الإسقراء والإسماك السؤال لم يكن هكذا، السؤال كان حول تطبيق الإسقراء حول النسوس الكبرية أو كيف نوزق هذا المنحج العلمي على القرآن أو كقراءة القرآن لم يكن هناك معنى إسقراء إذا كان هكذا أعتقد أن علماء الإسلام يستعملون الإسقراء على سبيل المثال عندما نعود إلى الكليات الخامسة</w:t>
      </w:r>
    </w:p>
    <w:p>
      <w:pPr>
        <w:keepNext/>
      </w:pPr>
      <w:hyperlink r:id="rId106">
        <w:r>
          <w:rPr>
            <w:color w:val="1155CC"/>
            <w:u w:val="single"/>
          </w:rPr>
          <w:t>01:05:43 – 01:06:26</w:t>
        </w:r>
      </w:hyperlink>
      <w:r>
        <w:rPr>
          <w:b/>
        </w:rPr>
        <w:t xml:space="preserve">  |  Arapça</w:t>
      </w:r>
      <w:r>
        <w:rPr>
          <w:i/>
        </w:rPr>
        <w:t xml:space="preserve">  • Kontrol</w:t>
      </w:r>
    </w:p>
    <w:p>
      <w:pPr>
        <w:bidi w:val="1"/>
        <w:jc w:val="right"/>
      </w:pPr>
      <w:r>
        <w:rPr>
          <w:rFonts w:ascii="Arial" w:hAnsi="Arial"/>
          <w:sz w:val="24"/>
          <w:rtl w:val="1"/>
        </w:rPr>
        <w:t>هذه الكليات جاءت نتيجة الإسقراء إسقراء نصوص القرآن وإسقراء نصوص السنة توصل إلى هذه القواعد الكلية ومع ذلك مثلاً قائدات مثلاً حجز الدين حجز النفس وحجز المعنى هذه هي القواعد الكلية تم توصل إليها عبر الاستقرار النسوس القرآن الكريم وكذا يعني إذن بالحيث التسلسل الزمني لابد أن يكون نفس المنهج لابد أن يكون الاستقرار حتى نصل إلى قايدة كلية نفس الشيء لكن هنا أقول مثلاً مثلاً مثلاً الأمر يدور مثلاً إذا كنت الأمر يدور الرجوع مثلاً</w:t>
      </w:r>
    </w:p>
    <w:p>
      <w:pPr>
        <w:keepNext/>
      </w:pPr>
      <w:hyperlink r:id="rId107">
        <w:r>
          <w:rPr>
            <w:color w:val="1155CC"/>
            <w:u w:val="single"/>
          </w:rPr>
          <w:t>01:06:26 – 01:07:10</w:t>
        </w:r>
      </w:hyperlink>
      <w:r>
        <w:rPr>
          <w:b/>
        </w:rPr>
        <w:t xml:space="preserve">  |  Arapça</w:t>
      </w:r>
      <w:r>
        <w:rPr>
          <w:i/>
        </w:rPr>
        <w:t xml:space="preserve">  • Kontrol</w:t>
      </w:r>
    </w:p>
    <w:p>
      <w:pPr>
        <w:bidi w:val="1"/>
        <w:jc w:val="right"/>
      </w:pPr>
      <w:r>
        <w:rPr>
          <w:rFonts w:ascii="Arial" w:hAnsi="Arial"/>
          <w:sz w:val="24"/>
          <w:rtl w:val="1"/>
        </w:rPr>
        <w:t>هذه القايلة لا نصل إليها إلا عبر الإستقرار لأننا مثلاً نتطبع المسؤولات المزيئية هذا نصل إلى هذه القايلة إذاً أقول لهم استعملوا هذا المرأة نعم دكتور جنرال الاستقرار دليل من أديد إثبات الأمور حينما تستقرر تتتبع حتى بعين منك أما كتقول الكلمة إما إسمه وإما فرقه وإما حقه هذا بدليل الاستقرار أنت قرأت كل اللغة اللغة العربية كلها فتبين لك أن الكلمة تنتصر إلى صالحك والاستقرار حينما تقرأ القرآن الكريم يتبين لك مثلاً أن هذه الكلمة قد وردت القرآن الكريم بهذه المعاني</w:t>
      </w:r>
    </w:p>
    <w:p>
      <w:pPr>
        <w:keepNext/>
      </w:pPr>
      <w:hyperlink r:id="rId108">
        <w:r>
          <w:rPr>
            <w:color w:val="1155CC"/>
            <w:u w:val="single"/>
          </w:rPr>
          <w:t>01:07:10 – 01:07:30</w:t>
        </w:r>
      </w:hyperlink>
      <w:r>
        <w:rPr>
          <w:b/>
        </w:rPr>
        <w:t xml:space="preserve">  |  Arapça</w:t>
      </w:r>
      <w:r>
        <w:rPr>
          <w:i/>
        </w:rPr>
        <w:t xml:space="preserve">  • Kontrol</w:t>
      </w:r>
    </w:p>
    <w:p>
      <w:pPr>
        <w:bidi w:val="1"/>
        <w:jc w:val="right"/>
      </w:pPr>
      <w:r>
        <w:rPr>
          <w:rFonts w:ascii="Arial" w:hAnsi="Arial"/>
          <w:sz w:val="24"/>
          <w:rtl w:val="1"/>
        </w:rPr>
        <w:t>فهذا استقرار والاستقرار يجري في كل الأمور حتى في كل العلم ولذلك أنت تتحدث عن الكليات الخامسة فحينما يستقر المرء يقرأ رسول الفقه والفقه الإسلامي يتبين له أن الكليات عبارة عن هذه الأمور الخامسة</w:t>
      </w:r>
    </w:p>
    <w:p>
      <w:hyperlink r:id="rId109">
        <w:r>
          <w:rPr>
            <w:color w:val="1155CC"/>
            <w:u w:val="single"/>
          </w:rPr>
          <w:t>01:07:30–01:08:00</w:t>
        </w:r>
      </w:hyperlink>
      <w:r>
        <w:rPr>
          <w:i/>
        </w:rPr>
        <w:t xml:space="preserve">  [Metin boşluğu: bu aralık için döküm bulunmuyor. Videodan kontrol edin.]</w:t>
      </w:r>
    </w:p>
    <w:p>
      <w:pPr>
        <w:keepNext/>
      </w:pPr>
      <w:hyperlink r:id="rId110">
        <w:r>
          <w:rPr>
            <w:color w:val="1155CC"/>
            <w:u w:val="single"/>
          </w:rPr>
          <w:t>01:08:00 – 01:08:42</w:t>
        </w:r>
      </w:hyperlink>
      <w:r>
        <w:rPr>
          <w:b/>
        </w:rPr>
        <w:t xml:space="preserve">  |  Arapça</w:t>
      </w:r>
      <w:r>
        <w:rPr>
          <w:i/>
        </w:rPr>
        <w:t xml:space="preserve">  • Kontrol</w:t>
      </w:r>
    </w:p>
    <w:p>
      <w:pPr>
        <w:bidi w:val="1"/>
        <w:jc w:val="right"/>
      </w:pPr>
      <w:r>
        <w:rPr>
          <w:rFonts w:ascii="Arial" w:hAnsi="Arial"/>
          <w:sz w:val="24"/>
          <w:rtl w:val="1"/>
        </w:rPr>
        <w:t>بالطبع هناك فرق أيضا أدي سؤال للدكتور عبد الله عنوانه بحثه طبعا الخطاب القرآني والمنهج التربوي الروحي المتوازن سؤالي هو ما هي أبعاد الخطاب القرآني في بيان المنهج التربوي الروحي المتوازن هذا سؤال هل هذه الأبعاد متعدية إلى السلوك أم هي مقتصرة على الروح فقط ظاهر الروح هذا</w:t>
      </w:r>
    </w:p>
    <w:p>
      <w:pPr>
        <w:keepNext/>
      </w:pPr>
      <w:hyperlink r:id="rId111">
        <w:r>
          <w:rPr>
            <w:color w:val="1155CC"/>
            <w:u w:val="single"/>
          </w:rPr>
          <w:t>01:08:43 – 01:09:24</w:t>
        </w:r>
      </w:hyperlink>
      <w:r>
        <w:rPr>
          <w:b/>
        </w:rPr>
        <w:t xml:space="preserve">  |  Arapça</w:t>
      </w:r>
      <w:r>
        <w:rPr>
          <w:i/>
        </w:rPr>
        <w:t xml:space="preserve">  • Kontrol</w:t>
      </w:r>
    </w:p>
    <w:p>
      <w:pPr>
        <w:bidi w:val="1"/>
        <w:jc w:val="right"/>
      </w:pPr>
      <w:r>
        <w:rPr>
          <w:rFonts w:ascii="Arial" w:hAnsi="Arial"/>
          <w:sz w:val="24"/>
          <w:rtl w:val="1"/>
        </w:rPr>
        <w:t>سؤالين في سؤال سؤال روحي ما هي أبعاد الخطابة ترآني في بيان المنهج التربوي الروحي المتوازن وهل هذه الأبعاد متعدلة إلى السلوك أم هي مقتصرة على الروح فقط سؤالين في سؤال السؤال الثاني ذكرت التجليل في المنهج التربوي أفضل أن تكون التجليات خفية والأفضل أن تبتلها إلى لفظ مظاهر المظاهر تكون حسينة التجليات تكون خفية تظهر الآن وإنما المظاهر أفضل</w:t>
      </w:r>
    </w:p>
    <w:p>
      <w:pPr>
        <w:keepNext/>
      </w:pPr>
      <w:hyperlink r:id="rId112">
        <w:r>
          <w:rPr>
            <w:color w:val="1155CC"/>
            <w:u w:val="single"/>
          </w:rPr>
          <w:t>01:09:24 – 01:10:09</w:t>
        </w:r>
      </w:hyperlink>
      <w:r>
        <w:rPr>
          <w:b/>
        </w:rPr>
        <w:t xml:space="preserve">  |  Arapça</w:t>
      </w:r>
      <w:r>
        <w:rPr>
          <w:i/>
        </w:rPr>
        <w:t xml:space="preserve">  • Kontrol</w:t>
      </w:r>
    </w:p>
    <w:p>
      <w:pPr>
        <w:bidi w:val="1"/>
        <w:jc w:val="right"/>
      </w:pPr>
      <w:r>
        <w:rPr>
          <w:rFonts w:ascii="Arial" w:hAnsi="Arial"/>
          <w:sz w:val="24"/>
          <w:rtl w:val="1"/>
        </w:rPr>
        <w:t>هذا كتعليم طيب نسأل عندما نتحدث عن الخطور نعم الخطور القرآني صحيح أنه أبعاد عديدة هناك البود الماضي مثلا هناك القرآن هناك البعد الجمالي ندركها لأمور الناس هذا بغض النظر للمواقف والمستويات لكن هذه بعض المستويات، هذه هي العبادة الروهية التي لا يتفطن إليها كثيراً إلا أحدهم خاصة في جانب التسوق مثلاً إنه مثلاً الجانب السوفي مثلاً أو الجانب الروهي هذه العبادة الروهية للكرآن غالباً ما تدرك في دين هذا السياق</w:t>
      </w:r>
    </w:p>
    <w:p>
      <w:pPr>
        <w:keepNext/>
      </w:pPr>
      <w:hyperlink r:id="rId113">
        <w:r>
          <w:rPr>
            <w:color w:val="1155CC"/>
            <w:u w:val="single"/>
          </w:rPr>
          <w:t>01:10:09 – 01:10:58</w:t>
        </w:r>
      </w:hyperlink>
      <w:r>
        <w:rPr>
          <w:b/>
        </w:rPr>
        <w:t xml:space="preserve">  |  Arapça</w:t>
      </w:r>
      <w:r>
        <w:rPr>
          <w:i/>
        </w:rPr>
        <w:t xml:space="preserve">  • Kontrol</w:t>
      </w:r>
    </w:p>
    <w:p>
      <w:pPr>
        <w:bidi w:val="1"/>
        <w:jc w:val="right"/>
      </w:pPr>
      <w:r>
        <w:rPr>
          <w:rFonts w:ascii="Arial" w:hAnsi="Arial"/>
          <w:sz w:val="24"/>
          <w:rtl w:val="1"/>
        </w:rPr>
        <w:t>ليس دائماً يتفطن إليه كل من يدعوها في العلم يتطلب منه إلى التعامل وهذه الأبواب أيضاً كما قلنا هذا يؤهلنا إلى الجانب الثاني بسؤاله صحيح أن هذه الأبواب الروهية نعم من شأنها أن تؤدي إلى سلواظها وهذا في القرآن هذا في القرآن ليس كتاباً نظرياً بعض فقط لكن الكتاب عشته إلى تكاملية كما قلت هذا البعض يطرح إشكالية مزاوية لو جاء الغلوب في ناحية الروهية والغلوب في ناحية المادية</w:t>
      </w:r>
    </w:p>
    <w:p>
      <w:pPr>
        <w:keepNext/>
      </w:pPr>
      <w:hyperlink r:id="rId114">
        <w:r>
          <w:rPr>
            <w:color w:val="1155CC"/>
            <w:u w:val="single"/>
          </w:rPr>
          <w:t>01:10:58 – 01:11:43</w:t>
        </w:r>
      </w:hyperlink>
      <w:r>
        <w:rPr>
          <w:b/>
        </w:rPr>
        <w:t xml:space="preserve">  |  Arapça</w:t>
      </w:r>
      <w:r>
        <w:rPr>
          <w:i/>
        </w:rPr>
        <w:t xml:space="preserve">  • Kontrol</w:t>
      </w:r>
    </w:p>
    <w:p>
      <w:pPr>
        <w:bidi w:val="1"/>
        <w:jc w:val="right"/>
      </w:pPr>
      <w:r>
        <w:rPr>
          <w:rFonts w:ascii="Arial" w:hAnsi="Arial"/>
          <w:sz w:val="24"/>
          <w:rtl w:val="1"/>
        </w:rPr>
        <w:t>مثلا الغلوب في ناحية المادية هذا الذي أريد أن أقوله هو أنه بسبب التطور التكنولوجي والتطورات العلمية غل الناس في الماديات حتى هناك من استبعد الجانب الروحي تماما أو استخفى به وفي المقابل نرى طيران آخر الذين يشتغلون في البوض الروحي هم أيضا غلوا فمثلا نرى من السوفيين ومثلا الذين غلوا في تسوق حتى هناك من لا يعقل حتى هذا مثلا يعذب نفسه أحيانا أو مثلا يأتي ويظهر بالسلوكيات إما بالمسألة وما إلى ذلك هذا نوع من الغلو الذي أشارك إليه بأن النور سي تفطر إلى هذا النوع من الغلو</w:t>
      </w:r>
    </w:p>
    <w:p>
      <w:pPr>
        <w:keepNext/>
      </w:pPr>
      <w:hyperlink r:id="rId115">
        <w:r>
          <w:rPr>
            <w:color w:val="1155CC"/>
            <w:u w:val="single"/>
          </w:rPr>
          <w:t>01:11:43 – 01:12:30</w:t>
        </w:r>
      </w:hyperlink>
      <w:r>
        <w:rPr>
          <w:b/>
        </w:rPr>
        <w:t xml:space="preserve">  |  Arapça</w:t>
      </w:r>
      <w:r>
        <w:rPr>
          <w:i/>
        </w:rPr>
        <w:t xml:space="preserve">  • Kontrol</w:t>
      </w:r>
    </w:p>
    <w:p>
      <w:pPr>
        <w:bidi w:val="1"/>
        <w:jc w:val="right"/>
      </w:pPr>
      <w:r>
        <w:rPr>
          <w:rFonts w:ascii="Arial" w:hAnsi="Arial"/>
          <w:sz w:val="24"/>
          <w:rtl w:val="1"/>
        </w:rPr>
        <w:t>مثلا عندما نقرأ في كثير من الرسائل النور نرى أحيانا هو يتحدث عن الاتصال في الجانب الماضي ويتحدث عن ذلك كثيراً الإقتصاد مثلاً ينزل في كتاب سويكل الإسلام نرى أنه يسهب الكلام في الحديث عن الإقتصاد في المجال المادي وكذلك يتحدث عن الإقتصاد في المجال الروحي هذا الذي أشارته إليه مثلاً قلت بأنه البداية التي جاء بها من الإخلاص لأنه مثلاً إنما يتظاهر واحد ومثلاً هو أشار بأن هناك من مثلاً أحياناً</w:t>
      </w:r>
    </w:p>
    <w:p>
      <w:pPr>
        <w:keepNext/>
      </w:pPr>
      <w:hyperlink r:id="rId116">
        <w:r>
          <w:rPr>
            <w:color w:val="1155CC"/>
            <w:u w:val="single"/>
          </w:rPr>
          <w:t>01:12:30 – 01:13:10</w:t>
        </w:r>
      </w:hyperlink>
      <w:r>
        <w:rPr>
          <w:b/>
        </w:rPr>
        <w:t xml:space="preserve">  |  Arapça</w:t>
      </w:r>
      <w:r>
        <w:rPr>
          <w:i/>
        </w:rPr>
        <w:t xml:space="preserve">  • Kontrol</w:t>
      </w:r>
    </w:p>
    <w:p>
      <w:pPr>
        <w:bidi w:val="1"/>
        <w:jc w:val="right"/>
      </w:pPr>
      <w:r>
        <w:rPr>
          <w:rFonts w:ascii="Arial" w:hAnsi="Arial"/>
          <w:sz w:val="24"/>
          <w:rtl w:val="1"/>
        </w:rPr>
        <w:t>يقدم نفسه بأنه أفضل من شخص وهذا الشخص ترى بأنه أفضل منه روحياً لكن هو يقدم نفسه بأنه كأنه أفضل منه من ناية سوفية ومن ناية روحية وبالنسبة لنورسي رحمه الله، بيّن هذا الجانب وقدّم بعض البلائل مثل الإخلاص وكذلك الاعتدال، هذه الأمور التي عزّابه ذا عن درجة قيمتها لكن هل هذا يكون ببعض الدلالة القرآنية؟ ماذا؟ يعني الغلوة في المادة لا هل هو من أبعاد الدلالة الروحية أو من أبعاد الدلالة القرآنية لا</w:t>
      </w:r>
    </w:p>
    <w:p>
      <w:pPr>
        <w:keepNext/>
      </w:pPr>
      <w:hyperlink r:id="rId117">
        <w:r>
          <w:rPr>
            <w:color w:val="1155CC"/>
            <w:u w:val="single"/>
          </w:rPr>
          <w:t>01:13:10 – 01:13:56</w:t>
        </w:r>
      </w:hyperlink>
      <w:r>
        <w:rPr>
          <w:b/>
        </w:rPr>
        <w:t xml:space="preserve">  |  Arapça</w:t>
      </w:r>
      <w:r>
        <w:rPr>
          <w:i/>
        </w:rPr>
        <w:t xml:space="preserve">  • Kontrol</w:t>
      </w:r>
    </w:p>
    <w:p>
      <w:pPr>
        <w:bidi w:val="1"/>
        <w:jc w:val="right"/>
      </w:pPr>
      <w:r>
        <w:rPr>
          <w:rFonts w:ascii="Arial" w:hAnsi="Arial"/>
          <w:sz w:val="24"/>
          <w:rtl w:val="1"/>
        </w:rPr>
        <w:t>كأنه فهمنا من كلامكم أن هذا الغلوة في المادة يعني من مظاهر الأبعاد الدلالية في القرآن الكريم لا لا لا ليس هكذا أنا لا لا ربما ما لم الشيء هو ما فرما يعني أنا لم أقصد هذا أنا أقصد بأن النروسي استفاد من الخطاب القرآني لنقضي هذا الواقع لنقضي هذا القلوب استفاد من الخطاب القرآني مرحبا بك شكرا جزيلا متوازن لا إفراد ولا تفيد كنت في توسيع بأنه ينبغي أن ندرج هذه المبادئ</w:t>
      </w:r>
    </w:p>
    <w:p>
      <w:pPr>
        <w:keepNext/>
      </w:pPr>
      <w:hyperlink r:id="rId118">
        <w:r>
          <w:rPr>
            <w:color w:val="1155CC"/>
            <w:u w:val="single"/>
          </w:rPr>
          <w:t>01:13:56 – 01:14:07</w:t>
        </w:r>
      </w:hyperlink>
      <w:r>
        <w:rPr>
          <w:b/>
        </w:rPr>
        <w:t xml:space="preserve">  |  Arapça</w:t>
      </w:r>
      <w:r>
        <w:rPr>
          <w:i/>
        </w:rPr>
        <w:t xml:space="preserve">  • Kontrol</w:t>
      </w:r>
    </w:p>
    <w:p>
      <w:pPr>
        <w:bidi w:val="1"/>
        <w:jc w:val="right"/>
      </w:pPr>
      <w:r>
        <w:rPr>
          <w:rFonts w:ascii="Arial" w:hAnsi="Arial"/>
          <w:sz w:val="24"/>
          <w:rtl w:val="1"/>
        </w:rPr>
        <w:t>التي تفطر إلى النروسي ندرجها ضمن الغرامج الراسية والوصول الى التنمية والدورات نحن سنكون في تنمية نعم</w:t>
      </w:r>
    </w:p>
    <w:p>
      <w:hyperlink r:id="rId119">
        <w:r>
          <w:rPr>
            <w:color w:val="1155CC"/>
            <w:u w:val="single"/>
          </w:rPr>
          <w:t>01:14:07–01:14:31</w:t>
        </w:r>
      </w:hyperlink>
      <w:r>
        <w:rPr>
          <w:i/>
        </w:rPr>
        <w:t xml:space="preserve">  [Metin boşluğu: bu aralık için döküm bulunmuyor. Videodan kontrol edin.]</w:t>
      </w:r>
    </w:p>
    <w:p>
      <w:pPr>
        <w:keepNext/>
      </w:pPr>
      <w:hyperlink r:id="rId120">
        <w:r>
          <w:rPr>
            <w:color w:val="1155CC"/>
            <w:u w:val="single"/>
          </w:rPr>
          <w:t>01:14:31 – 01:15:08</w:t>
        </w:r>
      </w:hyperlink>
      <w:r>
        <w:rPr>
          <w:b/>
        </w:rPr>
        <w:t xml:space="preserve">  |  Arapça</w:t>
      </w:r>
      <w:r>
        <w:rPr>
          <w:i/>
        </w:rPr>
        <w:t xml:space="preserve">  • Kontrol</w:t>
      </w:r>
    </w:p>
    <w:p>
      <w:pPr>
        <w:bidi w:val="1"/>
        <w:jc w:val="right"/>
      </w:pPr>
      <w:r>
        <w:rPr>
          <w:rFonts w:ascii="Arial" w:hAnsi="Arial"/>
          <w:sz w:val="24"/>
          <w:rtl w:val="1"/>
        </w:rPr>
        <w:t>وإلى روح آله وأزواجه وذريته وأصحابه والتابعين وتابع التابعين والأولياء والأئمة المجتهدين وإلى روح بوتانا ورسائل موتى المسلمين ووالدينا وإلى روح أستاذنا بدع الزمان سعد المرسل وطلاب رسائل النور نهدي إليهم جميعاً تواب سورة الفاتحة مع الصلاة بسم الله بارك الله فيكم بارك الله فيكم الآن الشهادة</w:t>
      </w:r>
    </w:p>
    <w:p>
      <w:pPr>
        <w:keepNext/>
      </w:pPr>
      <w:hyperlink r:id="rId121">
        <w:r>
          <w:rPr>
            <w:color w:val="1155CC"/>
            <w:u w:val="single"/>
          </w:rPr>
          <w:t>01:15:14 – 01:15:26</w:t>
        </w:r>
      </w:hyperlink>
      <w:r>
        <w:rPr>
          <w:b/>
        </w:rPr>
        <w:t xml:space="preserve">  |  Arapça</w:t>
      </w:r>
      <w:r>
        <w:rPr>
          <w:i/>
        </w:rPr>
        <w:t xml:space="preserve">  • Kontrol</w:t>
      </w:r>
    </w:p>
    <w:p>
      <w:pPr>
        <w:bidi w:val="1"/>
        <w:jc w:val="right"/>
      </w:pPr>
      <w:r>
        <w:rPr>
          <w:rFonts w:ascii="Arial" w:hAnsi="Arial"/>
          <w:sz w:val="24"/>
          <w:rtl w:val="1"/>
        </w:rPr>
        <w:t>أخرت الشهادة محمد</w:t>
      </w:r>
    </w:p>
    <w:p>
      <w:pPr>
        <w:pStyle w:val="Heading1"/>
      </w:pPr>
      <w:r>
        <w:t>Kontrol notları</w:t>
      </w:r>
    </w:p>
    <w:p>
      <w:r>
        <w:t>689 cümlede otomatik güven/parça sınırı uyarısı, 8 metin boşluğu bulunuyor. Bu işaretler ön inceleme içindir; konuşmacının ne söylediğini kesinleştirmez. Metne dayanarak bir alıntı seçmeden önce bağlantılı video aralığını dinleyin.</w:t>
      </w:r>
    </w:p>
    <w:p>
      <w:pPr>
        <w:bidi w:val="1"/>
        <w:jc w:val="right"/>
      </w:pPr>
      <w:hyperlink r:id="rId122">
        <w:r>
          <w:rPr>
            <w:color w:val="1155CC"/>
            <w:u w:val="single"/>
          </w:rPr>
          <w:t>00:00:42</w:t>
        </w:r>
      </w:hyperlink>
      <w:r>
        <w:rPr>
          <w:rFonts w:ascii="Arial" w:hAnsi="Arial"/>
          <w:sz w:val="24"/>
          <w:rtl w:val="1"/>
        </w:rPr>
        <w:t xml:space="preserve"> — Düşük güvenli sözcük, Konuşma algısı belirsiz</w:t>
        <w:br/>
        <w:t>لأن يقصف بكم الأورف إذا يتمو</w:t>
      </w:r>
    </w:p>
    <w:p>
      <w:pPr>
        <w:bidi w:val="1"/>
        <w:jc w:val="right"/>
      </w:pPr>
      <w:hyperlink r:id="rId14">
        <w:r>
          <w:rPr>
            <w:color w:val="1155CC"/>
            <w:u w:val="single"/>
          </w:rPr>
          <w:t>00:02:16</w:t>
        </w:r>
      </w:hyperlink>
      <w:r>
        <w:rPr>
          <w:rFonts w:ascii="Arial" w:hAnsi="Arial"/>
          <w:sz w:val="24"/>
          <w:rtl w:val="1"/>
        </w:rPr>
        <w:t xml:space="preserve"> — Düşük güvenli sözcük, Konuşma algısı belirsiz</w:t>
        <w:br/>
        <w:t>الاخر الاخير هذا الذي لم يأتي طارقه هناك</w:t>
      </w:r>
    </w:p>
    <w:p>
      <w:pPr>
        <w:bidi w:val="1"/>
        <w:jc w:val="right"/>
      </w:pPr>
      <w:hyperlink r:id="rId123">
        <w:r>
          <w:rPr>
            <w:color w:val="1155CC"/>
            <w:u w:val="single"/>
          </w:rPr>
          <w:t>00:02:20</w:t>
        </w:r>
      </w:hyperlink>
      <w:r>
        <w:rPr>
          <w:rFonts w:ascii="Arial" w:hAnsi="Arial"/>
          <w:sz w:val="24"/>
          <w:rtl w:val="1"/>
        </w:rPr>
        <w:t xml:space="preserve"> — Düşük güvenli sözcük, Konuşma algısı belirsiz</w:t>
        <w:br/>
        <w:t>هذا محمد دين</w:t>
      </w:r>
    </w:p>
    <w:p>
      <w:pPr>
        <w:bidi w:val="1"/>
        <w:jc w:val="right"/>
      </w:pPr>
      <w:hyperlink r:id="rId124">
        <w:r>
          <w:rPr>
            <w:color w:val="1155CC"/>
            <w:u w:val="single"/>
          </w:rPr>
          <w:t>00:02:31</w:t>
        </w:r>
      </w:hyperlink>
      <w:r>
        <w:rPr>
          <w:rFonts w:ascii="Arial" w:hAnsi="Arial"/>
          <w:sz w:val="24"/>
          <w:rtl w:val="1"/>
        </w:rPr>
        <w:t xml:space="preserve"> — Düşük güvenli sözcük, Konuşma algısı belirsiz</w:t>
        <w:br/>
        <w:t>لم يأتي</w:t>
      </w:r>
    </w:p>
    <w:p>
      <w:pPr>
        <w:bidi w:val="1"/>
        <w:jc w:val="right"/>
      </w:pPr>
      <w:hyperlink r:id="rId125">
        <w:r>
          <w:rPr>
            <w:color w:val="1155CC"/>
            <w:u w:val="single"/>
          </w:rPr>
          <w:t>00:02:44</w:t>
        </w:r>
      </w:hyperlink>
      <w:r>
        <w:rPr>
          <w:rFonts w:ascii="Arial" w:hAnsi="Arial"/>
          <w:sz w:val="24"/>
          <w:rtl w:val="1"/>
        </w:rPr>
        <w:t xml:space="preserve"> — Düşük güvenli sözcük, Konuşma algısı belirsiz</w:t>
        <w:br/>
        <w:t>هذا الطارق هناك</w:t>
      </w:r>
    </w:p>
    <w:p>
      <w:pPr>
        <w:bidi w:val="1"/>
        <w:jc w:val="right"/>
      </w:pPr>
      <w:hyperlink r:id="rId23">
        <w:r>
          <w:rPr>
            <w:color w:val="1155CC"/>
            <w:u w:val="single"/>
          </w:rPr>
          <w:t>00:08:22</w:t>
        </w:r>
      </w:hyperlink>
      <w:r>
        <w:rPr>
          <w:rFonts w:ascii="Arial" w:hAnsi="Arial"/>
          <w:sz w:val="24"/>
          <w:rtl w:val="1"/>
        </w:rPr>
        <w:t xml:space="preserve"> — Düşük güvenli sözcük, Konuşma algısı belirsiz</w:t>
        <w:br/>
        <w:t>قال الله التربية القرآنية أواصلها في تنمية المهارات الإنسانية</w:t>
      </w:r>
    </w:p>
    <w:p>
      <w:pPr>
        <w:bidi w:val="1"/>
        <w:jc w:val="right"/>
      </w:pPr>
      <w:hyperlink r:id="rId126">
        <w:r>
          <w:rPr>
            <w:color w:val="1155CC"/>
            <w:u w:val="single"/>
          </w:rPr>
          <w:t>00:08:30</w:t>
        </w:r>
      </w:hyperlink>
      <w:r>
        <w:rPr>
          <w:rFonts w:ascii="Arial" w:hAnsi="Arial"/>
          <w:sz w:val="24"/>
          <w:rtl w:val="1"/>
        </w:rPr>
        <w:t xml:space="preserve"> — Düşük güvenli sözcük, Konuşma algısı belirsiz</w:t>
        <w:br/>
        <w:t>بالحقيقة أنتم تعلمون تربية القرآن الكريم في تنمية المهارة</w:t>
      </w:r>
    </w:p>
    <w:p>
      <w:pPr>
        <w:bidi w:val="1"/>
        <w:jc w:val="right"/>
      </w:pPr>
      <w:hyperlink r:id="rId127">
        <w:r>
          <w:rPr>
            <w:color w:val="1155CC"/>
            <w:u w:val="single"/>
          </w:rPr>
          <w:t>00:08:47</w:t>
        </w:r>
      </w:hyperlink>
      <w:r>
        <w:rPr>
          <w:rFonts w:ascii="Arial" w:hAnsi="Arial"/>
          <w:sz w:val="24"/>
          <w:rtl w:val="1"/>
        </w:rPr>
        <w:t xml:space="preserve"> — Düşük güvenli sözcük, Konuşma algısı belirsiz</w:t>
        <w:br/>
        <w:t>حتى يكتل له وينكشف لقلبه</w:t>
      </w:r>
    </w:p>
    <w:p>
      <w:pPr>
        <w:bidi w:val="1"/>
        <w:jc w:val="right"/>
      </w:pPr>
      <w:hyperlink r:id="rId128">
        <w:r>
          <w:rPr>
            <w:color w:val="1155CC"/>
            <w:u w:val="single"/>
          </w:rPr>
          <w:t>00:10:05</w:t>
        </w:r>
      </w:hyperlink>
      <w:r>
        <w:rPr>
          <w:rFonts w:ascii="Arial" w:hAnsi="Arial"/>
          <w:sz w:val="24"/>
          <w:rtl w:val="1"/>
        </w:rPr>
        <w:t xml:space="preserve"> — Düşük güvenli sözcük, Konuşma algısı belirsiz</w:t>
        <w:br/>
        <w:t>في تطوير القدرات العقلية بوجه نامين وقدرات التفكير بوجه خاص</w:t>
      </w:r>
    </w:p>
    <w:p>
      <w:pPr>
        <w:bidi w:val="1"/>
        <w:jc w:val="right"/>
      </w:pPr>
      <w:hyperlink r:id="rId129">
        <w:r>
          <w:rPr>
            <w:color w:val="1155CC"/>
            <w:u w:val="single"/>
          </w:rPr>
          <w:t>00:12:11</w:t>
        </w:r>
      </w:hyperlink>
      <w:r>
        <w:rPr>
          <w:rFonts w:ascii="Arial" w:hAnsi="Arial"/>
          <w:sz w:val="24"/>
          <w:rtl w:val="1"/>
        </w:rPr>
        <w:t xml:space="preserve"> — Düşük güvenli sözcük, Konuşma algısı belirsiz</w:t>
        <w:br/>
        <w:t>ومادة فكر في 8-10 آية</w:t>
      </w:r>
    </w:p>
    <w:p>
      <w:pPr>
        <w:bidi w:val="1"/>
        <w:jc w:val="right"/>
      </w:pPr>
      <w:hyperlink r:id="rId130">
        <w:r>
          <w:rPr>
            <w:color w:val="1155CC"/>
            <w:u w:val="single"/>
          </w:rPr>
          <w:t>00:13:10</w:t>
        </w:r>
      </w:hyperlink>
      <w:r>
        <w:rPr>
          <w:rFonts w:ascii="Arial" w:hAnsi="Arial"/>
          <w:sz w:val="24"/>
          <w:rtl w:val="1"/>
        </w:rPr>
        <w:t xml:space="preserve"> — Düşük güvenli sözcük, Konuşma algısı belirsiz</w:t>
        <w:br/>
        <w:t>وسيؤلبه الجي</w:t>
      </w:r>
    </w:p>
    <w:p>
      <w:pPr>
        <w:bidi w:val="1"/>
        <w:jc w:val="right"/>
      </w:pPr>
      <w:hyperlink r:id="rId131">
        <w:r>
          <w:rPr>
            <w:color w:val="1155CC"/>
            <w:u w:val="single"/>
          </w:rPr>
          <w:t>00:13:34</w:t>
        </w:r>
      </w:hyperlink>
      <w:r>
        <w:rPr>
          <w:rFonts w:ascii="Arial" w:hAnsi="Arial"/>
          <w:sz w:val="24"/>
          <w:rtl w:val="1"/>
        </w:rPr>
        <w:t xml:space="preserve"> — Düşük güvenli sözcük, Konuşma algısı belirsiz</w:t>
        <w:br/>
        <w:t>يعني عشرات مرات هو المطالبة</w:t>
      </w:r>
    </w:p>
    <w:p>
      <w:pPr>
        <w:bidi w:val="1"/>
        <w:jc w:val="right"/>
      </w:pPr>
      <w:hyperlink r:id="rId132">
        <w:r>
          <w:rPr>
            <w:color w:val="1155CC"/>
            <w:u w:val="single"/>
          </w:rPr>
          <w:t>00:13:48</w:t>
        </w:r>
      </w:hyperlink>
      <w:r>
        <w:rPr>
          <w:rFonts w:ascii="Arial" w:hAnsi="Arial"/>
          <w:sz w:val="24"/>
          <w:rtl w:val="1"/>
        </w:rPr>
        <w:t xml:space="preserve"> — Düşük güvenli sözcük, Konuşma algısı belirsiz</w:t>
        <w:br/>
        <w:t>في النفس والكون حتى يتبين لنا أنه الحق</w:t>
      </w:r>
    </w:p>
    <w:p>
      <w:pPr>
        <w:bidi w:val="1"/>
        <w:jc w:val="right"/>
      </w:pPr>
      <w:hyperlink r:id="rId133">
        <w:r>
          <w:rPr>
            <w:color w:val="1155CC"/>
            <w:u w:val="single"/>
          </w:rPr>
          <w:t>00:14:39</w:t>
        </w:r>
      </w:hyperlink>
      <w:r>
        <w:rPr>
          <w:rFonts w:ascii="Arial" w:hAnsi="Arial"/>
          <w:sz w:val="24"/>
          <w:rtl w:val="1"/>
        </w:rPr>
        <w:t xml:space="preserve"> — Düşük güvenli sözcük, Konuşma algısı belirsiz</w:t>
        <w:br/>
        <w:t>على الإجازة في المخل</w:t>
      </w:r>
    </w:p>
    <w:p>
      <w:pPr>
        <w:bidi w:val="1"/>
        <w:jc w:val="right"/>
      </w:pPr>
      <w:hyperlink r:id="rId134">
        <w:r>
          <w:rPr>
            <w:color w:val="1155CC"/>
            <w:u w:val="single"/>
          </w:rPr>
          <w:t>00:14:46</w:t>
        </w:r>
      </w:hyperlink>
      <w:r>
        <w:rPr>
          <w:rFonts w:ascii="Arial" w:hAnsi="Arial"/>
          <w:sz w:val="24"/>
          <w:rtl w:val="1"/>
        </w:rPr>
        <w:t xml:space="preserve"> — Düşük güvenli sözcük, Konuşma algısı belirsiz</w:t>
        <w:br/>
        <w:t>أن الذي عليه جماعة فقهاء المسلمين وعلمائهم</w:t>
      </w:r>
    </w:p>
    <w:p>
      <w:pPr>
        <w:bidi w:val="1"/>
        <w:jc w:val="right"/>
      </w:pPr>
      <w:hyperlink r:id="rId135">
        <w:r>
          <w:rPr>
            <w:color w:val="1155CC"/>
            <w:u w:val="single"/>
          </w:rPr>
          <w:t>00:15:10</w:t>
        </w:r>
      </w:hyperlink>
      <w:r>
        <w:rPr>
          <w:rFonts w:ascii="Arial" w:hAnsi="Arial"/>
          <w:sz w:val="24"/>
          <w:rtl w:val="1"/>
        </w:rPr>
        <w:t xml:space="preserve"> — Düşük güvenli sözcük, Konuşma algısı belirsiz</w:t>
        <w:br/>
        <w:t>أن يشتهد في الفهم عن الأسئلة بالتعمل والتفكر والخسارة التقراء</w:t>
      </w:r>
    </w:p>
    <w:p>
      <w:pPr>
        <w:bidi w:val="1"/>
        <w:jc w:val="right"/>
      </w:pPr>
      <w:hyperlink r:id="rId136">
        <w:r>
          <w:rPr>
            <w:color w:val="1155CC"/>
            <w:u w:val="single"/>
          </w:rPr>
          <w:t>00:15:29</w:t>
        </w:r>
      </w:hyperlink>
      <w:r>
        <w:rPr>
          <w:rFonts w:ascii="Arial" w:hAnsi="Arial"/>
          <w:sz w:val="24"/>
          <w:rtl w:val="1"/>
        </w:rPr>
        <w:t xml:space="preserve"> — Düşük güvenli sözcük, Konuşma algısı belirsiz</w:t>
        <w:br/>
        <w:t>على كراءة كتاب الله سبحانه وتبارك وتعالى</w:t>
      </w:r>
    </w:p>
    <w:p>
      <w:pPr>
        <w:bidi w:val="1"/>
        <w:jc w:val="right"/>
      </w:pPr>
      <w:hyperlink r:id="rId137">
        <w:r>
          <w:rPr>
            <w:color w:val="1155CC"/>
            <w:u w:val="single"/>
          </w:rPr>
          <w:t>00:15:36</w:t>
        </w:r>
      </w:hyperlink>
      <w:r>
        <w:rPr>
          <w:rFonts w:ascii="Arial" w:hAnsi="Arial"/>
          <w:sz w:val="24"/>
          <w:rtl w:val="1"/>
        </w:rPr>
        <w:t xml:space="preserve"> — Düşük güvenli sözcük, Konuşma algısı belirsiz</w:t>
        <w:br/>
        <w:t>وعمق بالأخوة من الآيات الكريمة</w:t>
      </w:r>
    </w:p>
    <w:p>
      <w:pPr>
        <w:bidi w:val="1"/>
        <w:jc w:val="right"/>
      </w:pPr>
      <w:hyperlink r:id="rId138">
        <w:r>
          <w:rPr>
            <w:color w:val="1155CC"/>
            <w:u w:val="single"/>
          </w:rPr>
          <w:t>00:15:39</w:t>
        </w:r>
      </w:hyperlink>
      <w:r>
        <w:rPr>
          <w:rFonts w:ascii="Arial" w:hAnsi="Arial"/>
          <w:sz w:val="24"/>
          <w:rtl w:val="1"/>
        </w:rPr>
        <w:t xml:space="preserve"> — Düşük güvenli sözcük, Konuşma algısı belirsiz</w:t>
        <w:br/>
        <w:t>التي تضع إلى النظر والتفقر والتدبر في الكون والأنفس والألقار</w:t>
      </w:r>
    </w:p>
    <w:p>
      <w:pPr>
        <w:bidi w:val="1"/>
        <w:jc w:val="right"/>
      </w:pPr>
      <w:hyperlink r:id="rId139">
        <w:r>
          <w:rPr>
            <w:color w:val="1155CC"/>
            <w:u w:val="single"/>
          </w:rPr>
          <w:t>00:16:50</w:t>
        </w:r>
      </w:hyperlink>
      <w:r>
        <w:rPr>
          <w:rFonts w:ascii="Arial" w:hAnsi="Arial"/>
          <w:sz w:val="24"/>
          <w:rtl w:val="1"/>
        </w:rPr>
        <w:t xml:space="preserve"> — Düşük güvenli sözcük, Konuşma algısı belirsiz</w:t>
        <w:br/>
        <w:t>وينمو برقيره على النهب الذي يصعب على الإطلاع إلى مختلف الإنجازات العلمية طلقات تفيع</w:t>
      </w:r>
    </w:p>
    <w:p>
      <w:pPr>
        <w:bidi w:val="1"/>
        <w:jc w:val="right"/>
      </w:pPr>
      <w:hyperlink r:id="rId39">
        <w:r>
          <w:rPr>
            <w:color w:val="1155CC"/>
            <w:u w:val="single"/>
          </w:rPr>
          <w:t>00:19:47</w:t>
        </w:r>
      </w:hyperlink>
      <w:r>
        <w:rPr>
          <w:rFonts w:ascii="Arial" w:hAnsi="Arial"/>
          <w:sz w:val="24"/>
          <w:rtl w:val="1"/>
        </w:rPr>
        <w:t xml:space="preserve"> — Düşük güvenli sözcük, Konuşma algısı belirsiz</w:t>
        <w:br/>
        <w:t>رابعاً الاستدلال على ما استطلنا عليه القرآن الحديد لتربية المشاعر والأواتب من الاستنبه</w:t>
      </w:r>
    </w:p>
    <w:p>
      <w:pPr>
        <w:bidi w:val="1"/>
        <w:jc w:val="right"/>
      </w:pPr>
      <w:hyperlink r:id="rId140">
        <w:r>
          <w:rPr>
            <w:color w:val="1155CC"/>
            <w:u w:val="single"/>
          </w:rPr>
          <w:t>00:20:00</w:t>
        </w:r>
      </w:hyperlink>
      <w:r>
        <w:rPr>
          <w:rFonts w:ascii="Arial" w:hAnsi="Arial"/>
          <w:sz w:val="24"/>
          <w:rtl w:val="1"/>
        </w:rPr>
        <w:t xml:space="preserve"> — Konuşma algısı belirsiz, Parça birleşimi veya kayıt sonu</w:t>
        <w:br/>
        <w:t>يعني أن</w:t>
      </w:r>
    </w:p>
    <w:p>
      <w:pPr>
        <w:bidi w:val="1"/>
        <w:jc w:val="right"/>
      </w:pPr>
      <w:hyperlink r:id="rId140">
        <w:r>
          <w:rPr>
            <w:color w:val="1155CC"/>
            <w:u w:val="single"/>
          </w:rPr>
          <w:t>00:20:00</w:t>
        </w:r>
      </w:hyperlink>
      <w:r>
        <w:rPr>
          <w:rFonts w:ascii="Arial" w:hAnsi="Arial"/>
          <w:sz w:val="24"/>
          <w:rtl w:val="1"/>
        </w:rPr>
        <w:t xml:space="preserve"> — Düşük güvenli sözcük, Konuşma algısı belirsiz</w:t>
        <w:br/>
        <w:t>أن القرآن الكريم آلج كثيرا من المحارات ومنها محارة الزكاة والفهم والإدراك</w:t>
      </w:r>
    </w:p>
    <w:p>
      <w:pPr>
        <w:bidi w:val="1"/>
        <w:jc w:val="right"/>
      </w:pPr>
      <w:hyperlink r:id="rId141">
        <w:r>
          <w:rPr>
            <w:color w:val="1155CC"/>
            <w:u w:val="single"/>
          </w:rPr>
          <w:t>00:21:46</w:t>
        </w:r>
      </w:hyperlink>
      <w:r>
        <w:rPr>
          <w:rFonts w:ascii="Arial" w:hAnsi="Arial"/>
          <w:sz w:val="24"/>
          <w:rtl w:val="1"/>
        </w:rPr>
        <w:t xml:space="preserve"> — Düşük güvenli sözcük, Konuşma algısı belirsiz</w:t>
        <w:br/>
        <w:t>ثانيا قدور القلب عند تلاوة القرآن الكريم</w:t>
      </w:r>
    </w:p>
    <w:p>
      <w:pPr>
        <w:bidi w:val="1"/>
        <w:jc w:val="right"/>
      </w:pPr>
      <w:hyperlink r:id="rId142">
        <w:r>
          <w:rPr>
            <w:color w:val="1155CC"/>
            <w:u w:val="single"/>
          </w:rPr>
          <w:t>00:22:19</w:t>
        </w:r>
      </w:hyperlink>
      <w:r>
        <w:rPr>
          <w:rFonts w:ascii="Arial" w:hAnsi="Arial"/>
          <w:sz w:val="24"/>
          <w:rtl w:val="1"/>
        </w:rPr>
        <w:t xml:space="preserve"> — Düşük güvenli sözcük, Konuşma algısı belirsiz</w:t>
        <w:br/>
        <w:t>لأن حلقة العقل في تفكيره أو يحفر بينه وبين الاستدادة من العلوم</w:t>
      </w:r>
    </w:p>
    <w:p>
      <w:pPr>
        <w:bidi w:val="1"/>
        <w:jc w:val="right"/>
      </w:pPr>
      <w:hyperlink r:id="rId143">
        <w:r>
          <w:rPr>
            <w:color w:val="1155CC"/>
            <w:u w:val="single"/>
          </w:rPr>
          <w:t>00:23:42</w:t>
        </w:r>
      </w:hyperlink>
      <w:r>
        <w:rPr>
          <w:rFonts w:ascii="Arial" w:hAnsi="Arial"/>
          <w:sz w:val="24"/>
          <w:rtl w:val="1"/>
        </w:rPr>
        <w:t xml:space="preserve"> — Düşük güvenli sözcük, Konuşma algısı belirsiz</w:t>
        <w:br/>
        <w:t>والآن ننتقل إلى أخينا الدكتور محمد زيد من الدين عبد المؤمن</w:t>
      </w:r>
    </w:p>
    <w:p>
      <w:pPr>
        <w:bidi w:val="1"/>
        <w:jc w:val="right"/>
      </w:pPr>
      <w:hyperlink r:id="rId144">
        <w:r>
          <w:rPr>
            <w:color w:val="1155CC"/>
            <w:u w:val="single"/>
          </w:rPr>
          <w:t>00:24:22</w:t>
        </w:r>
      </w:hyperlink>
      <w:r>
        <w:rPr>
          <w:rFonts w:ascii="Arial" w:hAnsi="Arial"/>
          <w:sz w:val="24"/>
          <w:rtl w:val="1"/>
        </w:rPr>
        <w:t xml:space="preserve"> — Düşük güvenli sözcük, Konuşma algısı belirsiz</w:t>
        <w:br/>
        <w:t>إن شاء الله</w:t>
      </w:r>
    </w:p>
    <w:p>
      <w:pPr>
        <w:bidi w:val="1"/>
        <w:jc w:val="right"/>
      </w:pPr>
      <w:hyperlink r:id="rId145">
        <w:r>
          <w:rPr>
            <w:color w:val="1155CC"/>
            <w:u w:val="single"/>
          </w:rPr>
          <w:t>00:30:25</w:t>
        </w:r>
      </w:hyperlink>
      <w:r>
        <w:rPr>
          <w:rFonts w:ascii="Arial" w:hAnsi="Arial"/>
          <w:sz w:val="24"/>
          <w:rtl w:val="1"/>
        </w:rPr>
        <w:t xml:space="preserve"> — Düşük güvenli sözcük, Konuşma algısı belirsiz</w:t>
        <w:br/>
        <w:t>لأن يربي الناس على عقيدة الصحية السليمة باستداراته واحتجاراته وبراهيمه</w:t>
      </w:r>
    </w:p>
    <w:p>
      <w:pPr>
        <w:bidi w:val="1"/>
        <w:jc w:val="right"/>
      </w:pPr>
      <w:hyperlink r:id="rId146">
        <w:r>
          <w:rPr>
            <w:color w:val="1155CC"/>
            <w:u w:val="single"/>
          </w:rPr>
          <w:t>00:34:36</w:t>
        </w:r>
      </w:hyperlink>
      <w:r>
        <w:rPr>
          <w:rFonts w:ascii="Arial" w:hAnsi="Arial"/>
          <w:sz w:val="24"/>
          <w:rtl w:val="1"/>
        </w:rPr>
        <w:t xml:space="preserve"> — Düşük güvenli sözcük, Konuşma algısı belirsiz</w:t>
        <w:br/>
        <w:t>في نشطة الية القرانية</w:t>
      </w:r>
    </w:p>
    <w:p>
      <w:pPr>
        <w:bidi w:val="1"/>
        <w:jc w:val="right"/>
      </w:pPr>
      <w:hyperlink r:id="rId147">
        <w:r>
          <w:rPr>
            <w:color w:val="1155CC"/>
            <w:u w:val="single"/>
          </w:rPr>
          <w:t>00:36:50</w:t>
        </w:r>
      </w:hyperlink>
      <w:r>
        <w:rPr>
          <w:rFonts w:ascii="Arial" w:hAnsi="Arial"/>
          <w:sz w:val="24"/>
          <w:rtl w:val="1"/>
        </w:rPr>
        <w:t xml:space="preserve"> — Düşük güvenli sözcük, Konuşma algısı belirsiz</w:t>
        <w:br/>
        <w:t>في كثير من ميادين الحياة وخصوصاً في المنظومات العقدية والقيمية والأخراقية والسياسية</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ToLw-l2zjGY" TargetMode="External"/><Relationship Id="rId10" Type="http://schemas.openxmlformats.org/officeDocument/2006/relationships/hyperlink" Target="https://youtu.be/ToLw-l2zjGY?t=2" TargetMode="External"/><Relationship Id="rId11" Type="http://schemas.openxmlformats.org/officeDocument/2006/relationships/hyperlink" Target="https://youtu.be/ToLw-l2zjGY?t=49" TargetMode="External"/><Relationship Id="rId12" Type="http://schemas.openxmlformats.org/officeDocument/2006/relationships/hyperlink" Target="https://youtu.be/ToLw-l2zjGY?t=94" TargetMode="External"/><Relationship Id="rId13" Type="http://schemas.openxmlformats.org/officeDocument/2006/relationships/hyperlink" Target="https://youtu.be/ToLw-l2zjGY?t=115" TargetMode="External"/><Relationship Id="rId14" Type="http://schemas.openxmlformats.org/officeDocument/2006/relationships/hyperlink" Target="https://youtu.be/ToLw-l2zjGY?t=136" TargetMode="External"/><Relationship Id="rId15" Type="http://schemas.openxmlformats.org/officeDocument/2006/relationships/hyperlink" Target="https://youtu.be/ToLw-l2zjGY?t=176" TargetMode="External"/><Relationship Id="rId16" Type="http://schemas.openxmlformats.org/officeDocument/2006/relationships/hyperlink" Target="https://youtu.be/ToLw-l2zjGY?t=221" TargetMode="External"/><Relationship Id="rId17" Type="http://schemas.openxmlformats.org/officeDocument/2006/relationships/hyperlink" Target="https://youtu.be/ToLw-l2zjGY?t=263" TargetMode="External"/><Relationship Id="rId18" Type="http://schemas.openxmlformats.org/officeDocument/2006/relationships/hyperlink" Target="https://youtu.be/ToLw-l2zjGY?t=308" TargetMode="External"/><Relationship Id="rId19" Type="http://schemas.openxmlformats.org/officeDocument/2006/relationships/hyperlink" Target="https://youtu.be/ToLw-l2zjGY?t=353" TargetMode="External"/><Relationship Id="rId20" Type="http://schemas.openxmlformats.org/officeDocument/2006/relationships/hyperlink" Target="https://youtu.be/ToLw-l2zjGY?t=406" TargetMode="External"/><Relationship Id="rId21" Type="http://schemas.openxmlformats.org/officeDocument/2006/relationships/hyperlink" Target="https://youtu.be/ToLw-l2zjGY?t=448" TargetMode="External"/><Relationship Id="rId22" Type="http://schemas.openxmlformats.org/officeDocument/2006/relationships/hyperlink" Target="https://youtu.be/ToLw-l2zjGY?t=477" TargetMode="External"/><Relationship Id="rId23" Type="http://schemas.openxmlformats.org/officeDocument/2006/relationships/hyperlink" Target="https://youtu.be/ToLw-l2zjGY?t=502" TargetMode="External"/><Relationship Id="rId24" Type="http://schemas.openxmlformats.org/officeDocument/2006/relationships/hyperlink" Target="https://youtu.be/ToLw-l2zjGY?t=544" TargetMode="External"/><Relationship Id="rId25" Type="http://schemas.openxmlformats.org/officeDocument/2006/relationships/hyperlink" Target="https://youtu.be/ToLw-l2zjGY?t=587" TargetMode="External"/><Relationship Id="rId26" Type="http://schemas.openxmlformats.org/officeDocument/2006/relationships/hyperlink" Target="https://youtu.be/ToLw-l2zjGY?t=629" TargetMode="External"/><Relationship Id="rId27" Type="http://schemas.openxmlformats.org/officeDocument/2006/relationships/hyperlink" Target="https://youtu.be/ToLw-l2zjGY?t=673" TargetMode="External"/><Relationship Id="rId28" Type="http://schemas.openxmlformats.org/officeDocument/2006/relationships/hyperlink" Target="https://youtu.be/ToLw-l2zjGY?t=714" TargetMode="External"/><Relationship Id="rId29" Type="http://schemas.openxmlformats.org/officeDocument/2006/relationships/hyperlink" Target="https://youtu.be/ToLw-l2zjGY?t=756" TargetMode="External"/><Relationship Id="rId30" Type="http://schemas.openxmlformats.org/officeDocument/2006/relationships/hyperlink" Target="https://youtu.be/ToLw-l2zjGY?t=798" TargetMode="External"/><Relationship Id="rId31" Type="http://schemas.openxmlformats.org/officeDocument/2006/relationships/hyperlink" Target="https://youtu.be/ToLw-l2zjGY?t=842" TargetMode="External"/><Relationship Id="rId32" Type="http://schemas.openxmlformats.org/officeDocument/2006/relationships/hyperlink" Target="https://youtu.be/ToLw-l2zjGY?t=883" TargetMode="External"/><Relationship Id="rId33" Type="http://schemas.openxmlformats.org/officeDocument/2006/relationships/hyperlink" Target="https://youtu.be/ToLw-l2zjGY?t=924" TargetMode="External"/><Relationship Id="rId34" Type="http://schemas.openxmlformats.org/officeDocument/2006/relationships/hyperlink" Target="https://youtu.be/ToLw-l2zjGY?t=976" TargetMode="External"/><Relationship Id="rId35" Type="http://schemas.openxmlformats.org/officeDocument/2006/relationships/hyperlink" Target="https://youtu.be/ToLw-l2zjGY?t=1017" TargetMode="External"/><Relationship Id="rId36" Type="http://schemas.openxmlformats.org/officeDocument/2006/relationships/hyperlink" Target="https://youtu.be/ToLw-l2zjGY?t=1061" TargetMode="External"/><Relationship Id="rId37" Type="http://schemas.openxmlformats.org/officeDocument/2006/relationships/hyperlink" Target="https://youtu.be/ToLw-l2zjGY?t=1101" TargetMode="External"/><Relationship Id="rId38" Type="http://schemas.openxmlformats.org/officeDocument/2006/relationships/hyperlink" Target="https://youtu.be/ToLw-l2zjGY?t=1146" TargetMode="External"/><Relationship Id="rId39" Type="http://schemas.openxmlformats.org/officeDocument/2006/relationships/hyperlink" Target="https://youtu.be/ToLw-l2zjGY?t=1187" TargetMode="External"/><Relationship Id="rId40" Type="http://schemas.openxmlformats.org/officeDocument/2006/relationships/hyperlink" Target="https://youtu.be/ToLw-l2zjGY?t=1232" TargetMode="External"/><Relationship Id="rId41" Type="http://schemas.openxmlformats.org/officeDocument/2006/relationships/hyperlink" Target="https://youtu.be/ToLw-l2zjGY?t=1273" TargetMode="External"/><Relationship Id="rId42" Type="http://schemas.openxmlformats.org/officeDocument/2006/relationships/hyperlink" Target="https://youtu.be/ToLw-l2zjGY?t=1315" TargetMode="External"/><Relationship Id="rId43" Type="http://schemas.openxmlformats.org/officeDocument/2006/relationships/hyperlink" Target="https://youtu.be/ToLw-l2zjGY?t=1358" TargetMode="External"/><Relationship Id="rId44" Type="http://schemas.openxmlformats.org/officeDocument/2006/relationships/hyperlink" Target="https://youtu.be/ToLw-l2zjGY?t=1388" TargetMode="External"/><Relationship Id="rId45" Type="http://schemas.openxmlformats.org/officeDocument/2006/relationships/hyperlink" Target="https://youtu.be/ToLw-l2zjGY?t=1407" TargetMode="External"/><Relationship Id="rId46" Type="http://schemas.openxmlformats.org/officeDocument/2006/relationships/hyperlink" Target="https://youtu.be/ToLw-l2zjGY?t=1452" TargetMode="External"/><Relationship Id="rId47" Type="http://schemas.openxmlformats.org/officeDocument/2006/relationships/hyperlink" Target="https://youtu.be/ToLw-l2zjGY?t=1495" TargetMode="External"/><Relationship Id="rId48" Type="http://schemas.openxmlformats.org/officeDocument/2006/relationships/hyperlink" Target="https://youtu.be/ToLw-l2zjGY?t=1539" TargetMode="External"/><Relationship Id="rId49" Type="http://schemas.openxmlformats.org/officeDocument/2006/relationships/hyperlink" Target="https://youtu.be/ToLw-l2zjGY?t=1583" TargetMode="External"/><Relationship Id="rId50" Type="http://schemas.openxmlformats.org/officeDocument/2006/relationships/hyperlink" Target="https://youtu.be/ToLw-l2zjGY?t=1624" TargetMode="External"/><Relationship Id="rId51" Type="http://schemas.openxmlformats.org/officeDocument/2006/relationships/hyperlink" Target="https://youtu.be/ToLw-l2zjGY?t=1669" TargetMode="External"/><Relationship Id="rId52" Type="http://schemas.openxmlformats.org/officeDocument/2006/relationships/hyperlink" Target="https://youtu.be/ToLw-l2zjGY?t=1712" TargetMode="External"/><Relationship Id="rId53" Type="http://schemas.openxmlformats.org/officeDocument/2006/relationships/hyperlink" Target="https://youtu.be/ToLw-l2zjGY?t=1753" TargetMode="External"/><Relationship Id="rId54" Type="http://schemas.openxmlformats.org/officeDocument/2006/relationships/hyperlink" Target="https://youtu.be/ToLw-l2zjGY?t=1796" TargetMode="External"/><Relationship Id="rId55" Type="http://schemas.openxmlformats.org/officeDocument/2006/relationships/hyperlink" Target="https://youtu.be/ToLw-l2zjGY?t=1839" TargetMode="External"/><Relationship Id="rId56" Type="http://schemas.openxmlformats.org/officeDocument/2006/relationships/hyperlink" Target="https://youtu.be/ToLw-l2zjGY?t=1880" TargetMode="External"/><Relationship Id="rId57" Type="http://schemas.openxmlformats.org/officeDocument/2006/relationships/hyperlink" Target="https://youtu.be/ToLw-l2zjGY?t=1925" TargetMode="External"/><Relationship Id="rId58" Type="http://schemas.openxmlformats.org/officeDocument/2006/relationships/hyperlink" Target="https://youtu.be/ToLw-l2zjGY?t=1965" TargetMode="External"/><Relationship Id="rId59" Type="http://schemas.openxmlformats.org/officeDocument/2006/relationships/hyperlink" Target="https://youtu.be/ToLw-l2zjGY?t=2009" TargetMode="External"/><Relationship Id="rId60" Type="http://schemas.openxmlformats.org/officeDocument/2006/relationships/hyperlink" Target="https://youtu.be/ToLw-l2zjGY?t=2051" TargetMode="External"/><Relationship Id="rId61" Type="http://schemas.openxmlformats.org/officeDocument/2006/relationships/hyperlink" Target="https://youtu.be/ToLw-l2zjGY?t=2092" TargetMode="External"/><Relationship Id="rId62" Type="http://schemas.openxmlformats.org/officeDocument/2006/relationships/hyperlink" Target="https://youtu.be/ToLw-l2zjGY?t=2140" TargetMode="External"/><Relationship Id="rId63" Type="http://schemas.openxmlformats.org/officeDocument/2006/relationships/hyperlink" Target="https://youtu.be/ToLw-l2zjGY?t=2184" TargetMode="External"/><Relationship Id="rId64" Type="http://schemas.openxmlformats.org/officeDocument/2006/relationships/hyperlink" Target="https://youtu.be/ToLw-l2zjGY?t=2232" TargetMode="External"/><Relationship Id="rId65" Type="http://schemas.openxmlformats.org/officeDocument/2006/relationships/hyperlink" Target="https://youtu.be/ToLw-l2zjGY?t=2280" TargetMode="External"/><Relationship Id="rId66" Type="http://schemas.openxmlformats.org/officeDocument/2006/relationships/hyperlink" Target="https://youtu.be/ToLw-l2zjGY?t=2321" TargetMode="External"/><Relationship Id="rId67" Type="http://schemas.openxmlformats.org/officeDocument/2006/relationships/hyperlink" Target="https://youtu.be/ToLw-l2zjGY?t=2363" TargetMode="External"/><Relationship Id="rId68" Type="http://schemas.openxmlformats.org/officeDocument/2006/relationships/hyperlink" Target="https://youtu.be/ToLw-l2zjGY?t=2409" TargetMode="External"/><Relationship Id="rId69" Type="http://schemas.openxmlformats.org/officeDocument/2006/relationships/hyperlink" Target="https://youtu.be/ToLw-l2zjGY?t=2454" TargetMode="External"/><Relationship Id="rId70" Type="http://schemas.openxmlformats.org/officeDocument/2006/relationships/hyperlink" Target="https://youtu.be/ToLw-l2zjGY?t=2496" TargetMode="External"/><Relationship Id="rId71" Type="http://schemas.openxmlformats.org/officeDocument/2006/relationships/hyperlink" Target="https://youtu.be/ToLw-l2zjGY?t=2539" TargetMode="External"/><Relationship Id="rId72" Type="http://schemas.openxmlformats.org/officeDocument/2006/relationships/hyperlink" Target="https://youtu.be/ToLw-l2zjGY?t=2588" TargetMode="External"/><Relationship Id="rId73" Type="http://schemas.openxmlformats.org/officeDocument/2006/relationships/hyperlink" Target="https://youtu.be/ToLw-l2zjGY?t=2628" TargetMode="External"/><Relationship Id="rId74" Type="http://schemas.openxmlformats.org/officeDocument/2006/relationships/hyperlink" Target="https://youtu.be/ToLw-l2zjGY?t=2677" TargetMode="External"/><Relationship Id="rId75" Type="http://schemas.openxmlformats.org/officeDocument/2006/relationships/hyperlink" Target="https://youtu.be/ToLw-l2zjGY?t=2723" TargetMode="External"/><Relationship Id="rId76" Type="http://schemas.openxmlformats.org/officeDocument/2006/relationships/hyperlink" Target="https://youtu.be/ToLw-l2zjGY?t=2767" TargetMode="External"/><Relationship Id="rId77" Type="http://schemas.openxmlformats.org/officeDocument/2006/relationships/hyperlink" Target="https://youtu.be/ToLw-l2zjGY?t=2808" TargetMode="External"/><Relationship Id="rId78" Type="http://schemas.openxmlformats.org/officeDocument/2006/relationships/hyperlink" Target="https://youtu.be/ToLw-l2zjGY?t=2853" TargetMode="External"/><Relationship Id="rId79" Type="http://schemas.openxmlformats.org/officeDocument/2006/relationships/hyperlink" Target="https://youtu.be/ToLw-l2zjGY?t=2896" TargetMode="External"/><Relationship Id="rId80" Type="http://schemas.openxmlformats.org/officeDocument/2006/relationships/hyperlink" Target="https://youtu.be/ToLw-l2zjGY?t=2938" TargetMode="External"/><Relationship Id="rId81" Type="http://schemas.openxmlformats.org/officeDocument/2006/relationships/hyperlink" Target="https://youtu.be/ToLw-l2zjGY?t=2979" TargetMode="External"/><Relationship Id="rId82" Type="http://schemas.openxmlformats.org/officeDocument/2006/relationships/hyperlink" Target="https://youtu.be/ToLw-l2zjGY?t=3026" TargetMode="External"/><Relationship Id="rId83" Type="http://schemas.openxmlformats.org/officeDocument/2006/relationships/hyperlink" Target="https://youtu.be/ToLw-l2zjGY?t=3066" TargetMode="External"/><Relationship Id="rId84" Type="http://schemas.openxmlformats.org/officeDocument/2006/relationships/hyperlink" Target="https://youtu.be/ToLw-l2zjGY?t=3112" TargetMode="External"/><Relationship Id="rId85" Type="http://schemas.openxmlformats.org/officeDocument/2006/relationships/hyperlink" Target="https://youtu.be/ToLw-l2zjGY?t=3154" TargetMode="External"/><Relationship Id="rId86" Type="http://schemas.openxmlformats.org/officeDocument/2006/relationships/hyperlink" Target="https://youtu.be/ToLw-l2zjGY?t=3203" TargetMode="External"/><Relationship Id="rId87" Type="http://schemas.openxmlformats.org/officeDocument/2006/relationships/hyperlink" Target="https://youtu.be/ToLw-l2zjGY?t=3244" TargetMode="External"/><Relationship Id="rId88" Type="http://schemas.openxmlformats.org/officeDocument/2006/relationships/hyperlink" Target="https://youtu.be/ToLw-l2zjGY?t=3246" TargetMode="External"/><Relationship Id="rId89" Type="http://schemas.openxmlformats.org/officeDocument/2006/relationships/hyperlink" Target="https://youtu.be/ToLw-l2zjGY?t=3264" TargetMode="External"/><Relationship Id="rId90" Type="http://schemas.openxmlformats.org/officeDocument/2006/relationships/hyperlink" Target="https://youtu.be/ToLw-l2zjGY?t=3293" TargetMode="External"/><Relationship Id="rId91" Type="http://schemas.openxmlformats.org/officeDocument/2006/relationships/hyperlink" Target="https://youtu.be/ToLw-l2zjGY?t=3324" TargetMode="External"/><Relationship Id="rId92" Type="http://schemas.openxmlformats.org/officeDocument/2006/relationships/hyperlink" Target="https://youtu.be/ToLw-l2zjGY?t=3366" TargetMode="External"/><Relationship Id="rId93" Type="http://schemas.openxmlformats.org/officeDocument/2006/relationships/hyperlink" Target="https://youtu.be/ToLw-l2zjGY?t=3407" TargetMode="External"/><Relationship Id="rId94" Type="http://schemas.openxmlformats.org/officeDocument/2006/relationships/hyperlink" Target="https://youtu.be/ToLw-l2zjGY?t=3450" TargetMode="External"/><Relationship Id="rId95" Type="http://schemas.openxmlformats.org/officeDocument/2006/relationships/hyperlink" Target="https://youtu.be/ToLw-l2zjGY?t=3491" TargetMode="External"/><Relationship Id="rId96" Type="http://schemas.openxmlformats.org/officeDocument/2006/relationships/hyperlink" Target="https://youtu.be/ToLw-l2zjGY?t=3534" TargetMode="External"/><Relationship Id="rId97" Type="http://schemas.openxmlformats.org/officeDocument/2006/relationships/hyperlink" Target="https://youtu.be/ToLw-l2zjGY?t=3575" TargetMode="External"/><Relationship Id="rId98" Type="http://schemas.openxmlformats.org/officeDocument/2006/relationships/hyperlink" Target="https://youtu.be/ToLw-l2zjGY?t=3618" TargetMode="External"/><Relationship Id="rId99" Type="http://schemas.openxmlformats.org/officeDocument/2006/relationships/hyperlink" Target="https://youtu.be/ToLw-l2zjGY?t=3658" TargetMode="External"/><Relationship Id="rId100" Type="http://schemas.openxmlformats.org/officeDocument/2006/relationships/hyperlink" Target="https://youtu.be/ToLw-l2zjGY?t=3700" TargetMode="External"/><Relationship Id="rId101" Type="http://schemas.openxmlformats.org/officeDocument/2006/relationships/hyperlink" Target="https://youtu.be/ToLw-l2zjGY?t=3743" TargetMode="External"/><Relationship Id="rId102" Type="http://schemas.openxmlformats.org/officeDocument/2006/relationships/hyperlink" Target="https://youtu.be/ToLw-l2zjGY?t=3807" TargetMode="External"/><Relationship Id="rId103" Type="http://schemas.openxmlformats.org/officeDocument/2006/relationships/hyperlink" Target="https://youtu.be/ToLw-l2zjGY?t=3848" TargetMode="External"/><Relationship Id="rId104" Type="http://schemas.openxmlformats.org/officeDocument/2006/relationships/hyperlink" Target="https://youtu.be/ToLw-l2zjGY?t=3874" TargetMode="External"/><Relationship Id="rId105" Type="http://schemas.openxmlformats.org/officeDocument/2006/relationships/hyperlink" Target="https://youtu.be/ToLw-l2zjGY?t=3899" TargetMode="External"/><Relationship Id="rId106" Type="http://schemas.openxmlformats.org/officeDocument/2006/relationships/hyperlink" Target="https://youtu.be/ToLw-l2zjGY?t=3943" TargetMode="External"/><Relationship Id="rId107" Type="http://schemas.openxmlformats.org/officeDocument/2006/relationships/hyperlink" Target="https://youtu.be/ToLw-l2zjGY?t=3986" TargetMode="External"/><Relationship Id="rId108" Type="http://schemas.openxmlformats.org/officeDocument/2006/relationships/hyperlink" Target="https://youtu.be/ToLw-l2zjGY?t=4030" TargetMode="External"/><Relationship Id="rId109" Type="http://schemas.openxmlformats.org/officeDocument/2006/relationships/hyperlink" Target="https://youtu.be/ToLw-l2zjGY?t=4050" TargetMode="External"/><Relationship Id="rId110" Type="http://schemas.openxmlformats.org/officeDocument/2006/relationships/hyperlink" Target="https://youtu.be/ToLw-l2zjGY?t=4080" TargetMode="External"/><Relationship Id="rId111" Type="http://schemas.openxmlformats.org/officeDocument/2006/relationships/hyperlink" Target="https://youtu.be/ToLw-l2zjGY?t=4123" TargetMode="External"/><Relationship Id="rId112" Type="http://schemas.openxmlformats.org/officeDocument/2006/relationships/hyperlink" Target="https://youtu.be/ToLw-l2zjGY?t=4164" TargetMode="External"/><Relationship Id="rId113" Type="http://schemas.openxmlformats.org/officeDocument/2006/relationships/hyperlink" Target="https://youtu.be/ToLw-l2zjGY?t=4209" TargetMode="External"/><Relationship Id="rId114" Type="http://schemas.openxmlformats.org/officeDocument/2006/relationships/hyperlink" Target="https://youtu.be/ToLw-l2zjGY?t=4258" TargetMode="External"/><Relationship Id="rId115" Type="http://schemas.openxmlformats.org/officeDocument/2006/relationships/hyperlink" Target="https://youtu.be/ToLw-l2zjGY?t=4303" TargetMode="External"/><Relationship Id="rId116" Type="http://schemas.openxmlformats.org/officeDocument/2006/relationships/hyperlink" Target="https://youtu.be/ToLw-l2zjGY?t=4350" TargetMode="External"/><Relationship Id="rId117" Type="http://schemas.openxmlformats.org/officeDocument/2006/relationships/hyperlink" Target="https://youtu.be/ToLw-l2zjGY?t=4390" TargetMode="External"/><Relationship Id="rId118" Type="http://schemas.openxmlformats.org/officeDocument/2006/relationships/hyperlink" Target="https://youtu.be/ToLw-l2zjGY?t=4436" TargetMode="External"/><Relationship Id="rId119" Type="http://schemas.openxmlformats.org/officeDocument/2006/relationships/hyperlink" Target="https://youtu.be/ToLw-l2zjGY?t=4447" TargetMode="External"/><Relationship Id="rId120" Type="http://schemas.openxmlformats.org/officeDocument/2006/relationships/hyperlink" Target="https://youtu.be/ToLw-l2zjGY?t=4471" TargetMode="External"/><Relationship Id="rId121" Type="http://schemas.openxmlformats.org/officeDocument/2006/relationships/hyperlink" Target="https://youtu.be/ToLw-l2zjGY?t=4514" TargetMode="External"/><Relationship Id="rId122" Type="http://schemas.openxmlformats.org/officeDocument/2006/relationships/hyperlink" Target="https://youtu.be/ToLw-l2zjGY?t=42" TargetMode="External"/><Relationship Id="rId123" Type="http://schemas.openxmlformats.org/officeDocument/2006/relationships/hyperlink" Target="https://youtu.be/ToLw-l2zjGY?t=140" TargetMode="External"/><Relationship Id="rId124" Type="http://schemas.openxmlformats.org/officeDocument/2006/relationships/hyperlink" Target="https://youtu.be/ToLw-l2zjGY?t=151" TargetMode="External"/><Relationship Id="rId125" Type="http://schemas.openxmlformats.org/officeDocument/2006/relationships/hyperlink" Target="https://youtu.be/ToLw-l2zjGY?t=164" TargetMode="External"/><Relationship Id="rId126" Type="http://schemas.openxmlformats.org/officeDocument/2006/relationships/hyperlink" Target="https://youtu.be/ToLw-l2zjGY?t=510" TargetMode="External"/><Relationship Id="rId127" Type="http://schemas.openxmlformats.org/officeDocument/2006/relationships/hyperlink" Target="https://youtu.be/ToLw-l2zjGY?t=527" TargetMode="External"/><Relationship Id="rId128" Type="http://schemas.openxmlformats.org/officeDocument/2006/relationships/hyperlink" Target="https://youtu.be/ToLw-l2zjGY?t=605" TargetMode="External"/><Relationship Id="rId129" Type="http://schemas.openxmlformats.org/officeDocument/2006/relationships/hyperlink" Target="https://youtu.be/ToLw-l2zjGY?t=731" TargetMode="External"/><Relationship Id="rId130" Type="http://schemas.openxmlformats.org/officeDocument/2006/relationships/hyperlink" Target="https://youtu.be/ToLw-l2zjGY?t=790" TargetMode="External"/><Relationship Id="rId131" Type="http://schemas.openxmlformats.org/officeDocument/2006/relationships/hyperlink" Target="https://youtu.be/ToLw-l2zjGY?t=814" TargetMode="External"/><Relationship Id="rId132" Type="http://schemas.openxmlformats.org/officeDocument/2006/relationships/hyperlink" Target="https://youtu.be/ToLw-l2zjGY?t=828" TargetMode="External"/><Relationship Id="rId133" Type="http://schemas.openxmlformats.org/officeDocument/2006/relationships/hyperlink" Target="https://youtu.be/ToLw-l2zjGY?t=879" TargetMode="External"/><Relationship Id="rId134" Type="http://schemas.openxmlformats.org/officeDocument/2006/relationships/hyperlink" Target="https://youtu.be/ToLw-l2zjGY?t=886" TargetMode="External"/><Relationship Id="rId135" Type="http://schemas.openxmlformats.org/officeDocument/2006/relationships/hyperlink" Target="https://youtu.be/ToLw-l2zjGY?t=910" TargetMode="External"/><Relationship Id="rId136" Type="http://schemas.openxmlformats.org/officeDocument/2006/relationships/hyperlink" Target="https://youtu.be/ToLw-l2zjGY?t=929" TargetMode="External"/><Relationship Id="rId137" Type="http://schemas.openxmlformats.org/officeDocument/2006/relationships/hyperlink" Target="https://youtu.be/ToLw-l2zjGY?t=936" TargetMode="External"/><Relationship Id="rId138" Type="http://schemas.openxmlformats.org/officeDocument/2006/relationships/hyperlink" Target="https://youtu.be/ToLw-l2zjGY?t=939" TargetMode="External"/><Relationship Id="rId139" Type="http://schemas.openxmlformats.org/officeDocument/2006/relationships/hyperlink" Target="https://youtu.be/ToLw-l2zjGY?t=1010" TargetMode="External"/><Relationship Id="rId140" Type="http://schemas.openxmlformats.org/officeDocument/2006/relationships/hyperlink" Target="https://youtu.be/ToLw-l2zjGY?t=1200" TargetMode="External"/><Relationship Id="rId141" Type="http://schemas.openxmlformats.org/officeDocument/2006/relationships/hyperlink" Target="https://youtu.be/ToLw-l2zjGY?t=1306" TargetMode="External"/><Relationship Id="rId142" Type="http://schemas.openxmlformats.org/officeDocument/2006/relationships/hyperlink" Target="https://youtu.be/ToLw-l2zjGY?t=1339" TargetMode="External"/><Relationship Id="rId143" Type="http://schemas.openxmlformats.org/officeDocument/2006/relationships/hyperlink" Target="https://youtu.be/ToLw-l2zjGY?t=1422" TargetMode="External"/><Relationship Id="rId144" Type="http://schemas.openxmlformats.org/officeDocument/2006/relationships/hyperlink" Target="https://youtu.be/ToLw-l2zjGY?t=1462" TargetMode="External"/><Relationship Id="rId145" Type="http://schemas.openxmlformats.org/officeDocument/2006/relationships/hyperlink" Target="https://youtu.be/ToLw-l2zjGY?t=1825" TargetMode="External"/><Relationship Id="rId146" Type="http://schemas.openxmlformats.org/officeDocument/2006/relationships/hyperlink" Target="https://youtu.be/ToLw-l2zjGY?t=2076" TargetMode="External"/><Relationship Id="rId147" Type="http://schemas.openxmlformats.org/officeDocument/2006/relationships/hyperlink" Target="https://youtu.be/ToLw-l2zjGY?t=22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1 — 26.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