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1 — 17. Oturum — Özgün deşifre</w:t>
      </w:r>
    </w:p>
    <w:p>
      <w:r>
        <w:t>05.10.2026 • Çağdaş Maddi Sorunlara Kur’anî Çözümler</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Arapça. Video süresi: 01:26:33.</w:t>
      </w:r>
    </w:p>
    <w:p>
      <w:r>
        <w:t>Kayıt notu: Kamera dosyaları arasındaki gerçek kayıt boşlukları, arşiv videosunda olmadığı için bu metinle doldurulamaz.</w:t>
      </w:r>
    </w:p>
    <w:p>
      <w:hyperlink r:id="rId10">
        <w:r>
          <w:rPr>
            <w:color w:val="1155CC"/>
            <w:u w:val="single"/>
          </w:rPr>
          <w:t>00:00:00–00:01:12</w:t>
        </w:r>
      </w:hyperlink>
      <w:r>
        <w:rPr>
          <w:i/>
        </w:rPr>
        <w:t xml:space="preserve">  [Metin boşluğu: bu aralık için döküm bulunmuyor. Videodan kontrol edin.]</w:t>
      </w:r>
    </w:p>
    <w:p>
      <w:pPr>
        <w:keepNext/>
      </w:pPr>
      <w:hyperlink r:id="rId11">
        <w:r>
          <w:rPr>
            <w:color w:val="1155CC"/>
            <w:u w:val="single"/>
          </w:rPr>
          <w:t>00:01:12 – 00:01:56</w:t>
        </w:r>
      </w:hyperlink>
      <w:r>
        <w:rPr>
          <w:b/>
        </w:rPr>
        <w:t xml:space="preserve">  |  Arapça</w:t>
      </w:r>
      <w:r>
        <w:rPr>
          <w:i/>
        </w:rPr>
        <w:t xml:space="preserve">  • Kontrol</w:t>
      </w:r>
    </w:p>
    <w:p>
      <w:pPr>
        <w:bidi w:val="1"/>
        <w:jc w:val="right"/>
      </w:pPr>
      <w:r>
        <w:rPr>
          <w:rFonts w:ascii="Arial" w:hAnsi="Arial"/>
          <w:sz w:val="24"/>
          <w:rtl w:val="1"/>
        </w:rPr>
        <w:t>الإيمان من خلال الطبيعة هذه المخلوقات طبيعة فعيلة بمعنى مفعولة الله الذي أوجدها في هذا الكون ليطلقوا شاهداً عليه وننظروا ماذا في السماوات والأرض وما تغني الآيات وننظر على كوم الله يبنون من خلال الطبيعة دراسة في مفهوم القرآن المنظور عند بديع الزمان سعيد النورسي في ضروري الرسائل للنور اخي الحبيب خمسة عشرة دقيقة فان قللتها ففضل منها. يلا بسم الله ابدأ. بسم الله الرحمن الرحيم. فضيلة برئيس الجلسة ومشاهدون</w:t>
      </w:r>
    </w:p>
    <w:p>
      <w:pPr>
        <w:keepNext/>
      </w:pPr>
      <w:hyperlink r:id="rId12">
        <w:r>
          <w:rPr>
            <w:color w:val="1155CC"/>
            <w:u w:val="single"/>
          </w:rPr>
          <w:t>00:01:56 – 00:02:38</w:t>
        </w:r>
      </w:hyperlink>
      <w:r>
        <w:rPr>
          <w:b/>
        </w:rPr>
        <w:t xml:space="preserve">  |  Arapça</w:t>
      </w:r>
      <w:r>
        <w:rPr>
          <w:i/>
        </w:rPr>
        <w:t xml:space="preserve">  • Kontrol</w:t>
      </w:r>
    </w:p>
    <w:p>
      <w:pPr>
        <w:bidi w:val="1"/>
        <w:jc w:val="right"/>
      </w:pPr>
      <w:r>
        <w:rPr>
          <w:rFonts w:ascii="Arial" w:hAnsi="Arial"/>
          <w:sz w:val="24"/>
          <w:rtl w:val="1"/>
        </w:rPr>
        <w:t>الكرام. السلام عليكم ورحمة الله وبركاته. الحمد لله والصلاة والسلام على وعلى رسول الله وعلى آله وصحابه أجمعين رنواننا اليوم عرض إيمان من إدارة دراسة في مفهوم القرآن المنظور عند بديء سماء سعيد النوسي في ذو رسالة نور جعل القرآن الكريم كون الفسيحة مفتوحاً بمعنى الله تعالى وبرهاناً بيناً على قدرته ووحدانيته وإحمته</w:t>
      </w:r>
    </w:p>
    <w:p>
      <w:pPr>
        <w:keepNext/>
      </w:pPr>
      <w:hyperlink r:id="rId13">
        <w:r>
          <w:rPr>
            <w:color w:val="1155CC"/>
            <w:u w:val="single"/>
          </w:rPr>
          <w:t>00:02:38 – 00:03:22</w:t>
        </w:r>
      </w:hyperlink>
      <w:r>
        <w:rPr>
          <w:b/>
        </w:rPr>
        <w:t xml:space="preserve">  |  Arapça</w:t>
      </w:r>
      <w:r>
        <w:rPr>
          <w:i/>
        </w:rPr>
        <w:t xml:space="preserve">  • Kontrol</w:t>
      </w:r>
    </w:p>
    <w:p>
      <w:pPr>
        <w:bidi w:val="1"/>
        <w:jc w:val="right"/>
      </w:pPr>
      <w:r>
        <w:rPr>
          <w:rFonts w:ascii="Arial" w:hAnsi="Arial"/>
          <w:sz w:val="24"/>
          <w:rtl w:val="1"/>
        </w:rPr>
        <w:t>فليس الكون في الرؤية القرآنية وجوداً مادياً صامتاً بل كتاب مفتوح تقرأ آياته بالبصيرة كما تشاهد آثاره بالعيون ومن هنا جذب القرآن أنظار الإنسان إلى الآيات الكونية والآفاقية والأنفسية بوصفها شواهد على كلام صفات الله سبحانه كما في قوله تعالى سنريهم آياتنا في الآفاق وفي أنفسهم حتى يتبين لهم أنه الحق وقوله تعالى إن في خلق السماوات والأرض واختلاف الليل والنهار لآيات الليل الأجمع</w:t>
      </w:r>
    </w:p>
    <w:p>
      <w:pPr>
        <w:keepNext/>
      </w:pPr>
      <w:hyperlink r:id="rId14">
        <w:r>
          <w:rPr>
            <w:color w:val="1155CC"/>
            <w:u w:val="single"/>
          </w:rPr>
          <w:t>00:03:22 – 00:04:02</w:t>
        </w:r>
      </w:hyperlink>
      <w:r>
        <w:rPr>
          <w:b/>
        </w:rPr>
        <w:t xml:space="preserve">  |  Arapça</w:t>
      </w:r>
      <w:r>
        <w:rPr>
          <w:i/>
        </w:rPr>
        <w:t xml:space="preserve">  • Kontrol</w:t>
      </w:r>
    </w:p>
    <w:p>
      <w:pPr>
        <w:bidi w:val="1"/>
        <w:jc w:val="right"/>
      </w:pPr>
      <w:r>
        <w:rPr>
          <w:rFonts w:ascii="Arial" w:hAnsi="Arial"/>
          <w:sz w:val="24"/>
          <w:rtl w:val="1"/>
        </w:rPr>
        <w:t>ومن هذه الوجهة يصفح التفكر في التبيع طريقة إيمانية يربط الإدراك الحسي بالمعرفة القلبية ويربط النظام الكوني بمعرفة الخالق وقد رسخت الثلاثة الإسلامية هذا المعنى من خلال النظر إلى العالم بوصفه تجليا للتعبث من إله بل أن هذه الرؤية الإيمانية للكون شهدت في العصر الراهن تحديات فكرية وفلسفية عميقة خصوصا مع ظهور النظران المارنية والميول الوضعية</w:t>
      </w:r>
    </w:p>
    <w:p>
      <w:pPr>
        <w:keepNext/>
      </w:pPr>
      <w:hyperlink r:id="rId15">
        <w:r>
          <w:rPr>
            <w:color w:val="1155CC"/>
            <w:u w:val="single"/>
          </w:rPr>
          <w:t>00:04:02 – 00:04:42</w:t>
        </w:r>
      </w:hyperlink>
      <w:r>
        <w:rPr>
          <w:b/>
        </w:rPr>
        <w:t xml:space="preserve">  |  Arapça</w:t>
      </w:r>
      <w:r>
        <w:rPr>
          <w:i/>
        </w:rPr>
        <w:t xml:space="preserve">  • Kontrol</w:t>
      </w:r>
    </w:p>
    <w:p>
      <w:pPr>
        <w:bidi w:val="1"/>
        <w:jc w:val="right"/>
      </w:pPr>
      <w:r>
        <w:rPr>
          <w:rFonts w:ascii="Arial" w:hAnsi="Arial"/>
          <w:sz w:val="24"/>
          <w:rtl w:val="1"/>
        </w:rPr>
        <w:t>التي فسدت الوجود تفصيلا محدودا داخل حدود المادة القوانين الطبيعية وقد نتج أن هذا التوجه تغييب البعض الغيري في فهم الوجود والكون وتشكيل العلاقة بين الإنسان والطبيعة بعيدا عن المعنى والغاية ومرجية الوحي وفي السياق الأثماني المتأخر وما بعد سقوط الخلافة اشتدت حدة هذا التحدي وسط تحول سياسي وتعليمي وتقافلي والبا مع فصل العلوم الحديثة عن الروبية الإيمانية للكون والوجود</w:t>
      </w:r>
    </w:p>
    <w:p>
      <w:pPr>
        <w:keepNext/>
      </w:pPr>
      <w:hyperlink r:id="rId16">
        <w:r>
          <w:rPr>
            <w:color w:val="1155CC"/>
            <w:u w:val="single"/>
          </w:rPr>
          <w:t>00:04:42 – 00:05:31</w:t>
        </w:r>
      </w:hyperlink>
      <w:r>
        <w:rPr>
          <w:b/>
        </w:rPr>
        <w:t xml:space="preserve">  |  Arapça</w:t>
      </w:r>
      <w:r>
        <w:rPr>
          <w:i/>
        </w:rPr>
        <w:t xml:space="preserve">  • Kontrol</w:t>
      </w:r>
    </w:p>
    <w:p>
      <w:pPr>
        <w:bidi w:val="1"/>
        <w:jc w:val="right"/>
      </w:pPr>
      <w:r>
        <w:rPr>
          <w:rFonts w:ascii="Arial" w:hAnsi="Arial"/>
          <w:sz w:val="24"/>
          <w:rtl w:val="1"/>
        </w:rPr>
        <w:t>كان ذلك هو الخلفية التاريخية الفكرية التي عاش فيها الأستاذ بديع الزمان سعيد النورسي رحمه الله فكان شاهدا على مرحلة مضطربة من تاريخ العالم الإسلامي شهدت تراجع الدولة الأثمانية وإلغاء الخلافة وإزدياد النزعات العلمانية إلى جانب تحديات مشككة تمس الدين العموما والقرآن والإيمان على وجه الخصوص وقد أدرك النوسي أن أعظم أزمة في عصره لم تكن أزمة سياسية فحسبه بل كانت أزمة معرفية وإيمانية تضرب في سموم الطريقة التي بها يدرك الإنسان الكون والحياة والعلم</w:t>
      </w:r>
    </w:p>
    <w:p>
      <w:pPr>
        <w:keepNext/>
      </w:pPr>
      <w:hyperlink r:id="rId17">
        <w:r>
          <w:rPr>
            <w:color w:val="1155CC"/>
            <w:u w:val="single"/>
          </w:rPr>
          <w:t>00:05:31 – 00:06:17</w:t>
        </w:r>
      </w:hyperlink>
      <w:r>
        <w:rPr>
          <w:b/>
        </w:rPr>
        <w:t xml:space="preserve">  |  Arapça</w:t>
      </w:r>
      <w:r>
        <w:rPr>
          <w:i/>
        </w:rPr>
        <w:t xml:space="preserve">  • Kontrol</w:t>
      </w:r>
    </w:p>
    <w:p>
      <w:pPr>
        <w:bidi w:val="1"/>
        <w:jc w:val="right"/>
      </w:pPr>
      <w:r>
        <w:rPr>
          <w:rFonts w:ascii="Arial" w:hAnsi="Arial"/>
          <w:sz w:val="24"/>
          <w:rtl w:val="1"/>
        </w:rPr>
        <w:t>ولذلك اتجه في مشروعه الفكري إلى بناء خطاب إيماني قادر على مخاطبة العقل الحديث لا عبر الوعظ الأخلاقي التقليدي فحسبه بل عبر خطاب استدلال العقل والتأمل الكوني والبرخنة المستمرة إلى الرضوان والجمال والحكمة في الموجودات ونختصر كلامنا ونكتب بعد النقاط مثل مشكلة البحث ثم حدود البحث أسئلة البحث هذه النقاط نتركه نديد بالوقت وننتقل إلى المقهوم الإطاري يعني ما هو مقهوم القرآن المنزول عند بديل زمان سعيد النورسي</w:t>
      </w:r>
    </w:p>
    <w:p>
      <w:pPr>
        <w:keepNext/>
      </w:pPr>
      <w:hyperlink r:id="rId18">
        <w:r>
          <w:rPr>
            <w:color w:val="1155CC"/>
            <w:u w:val="single"/>
          </w:rPr>
          <w:t>00:06:17 – 00:07:09</w:t>
        </w:r>
      </w:hyperlink>
      <w:r>
        <w:rPr>
          <w:b/>
        </w:rPr>
        <w:t xml:space="preserve">  |  Arapça</w:t>
      </w:r>
      <w:r>
        <w:rPr>
          <w:i/>
        </w:rPr>
        <w:t xml:space="preserve">  • Kontrol</w:t>
      </w:r>
    </w:p>
    <w:p>
      <w:pPr>
        <w:bidi w:val="1"/>
        <w:jc w:val="right"/>
      </w:pPr>
      <w:r>
        <w:rPr>
          <w:rFonts w:ascii="Arial" w:hAnsi="Arial"/>
          <w:sz w:val="24"/>
          <w:rtl w:val="1"/>
        </w:rPr>
        <w:t>القرآن المنزول وكتاب الكوني في فكر بديل زمان سعيد النورسي رحمه الله يمثل مفهوم القرآن المنزور أو كتاب الكون أحد المفاتيح الأساسية لفهم المشروع الإيماني عند بني الزمان سعيد النورسي إذ لا يتعامل النورسي مع الكون بوصفه مادة صامتة أو نظاماً تبيعياً مغلقاً على ذاته بل ينظر إليه بوسطه كتابا مفتوحا يضم آيات دارلة على وجود الله تعالى ووحدانيته وكمال أسمائه وصفاته ومن هنا فإن قراءة الكون عند النورس ليست قراءة علمية وصفية فحسب وليست تأمنا جماليا في التبعات مجرد على الآية</w:t>
      </w:r>
    </w:p>
    <w:p>
      <w:pPr>
        <w:keepNext/>
      </w:pPr>
      <w:hyperlink r:id="rId19">
        <w:r>
          <w:rPr>
            <w:color w:val="1155CC"/>
            <w:u w:val="single"/>
          </w:rPr>
          <w:t>00:07:09 – 00:07:49</w:t>
        </w:r>
      </w:hyperlink>
      <w:r>
        <w:rPr>
          <w:b/>
        </w:rPr>
        <w:t xml:space="preserve">  |  Arapça</w:t>
      </w:r>
      <w:r>
        <w:rPr>
          <w:i/>
        </w:rPr>
        <w:t xml:space="preserve">  • Kontrol</w:t>
      </w:r>
    </w:p>
    <w:p>
      <w:pPr>
        <w:bidi w:val="1"/>
        <w:jc w:val="right"/>
      </w:pPr>
      <w:r>
        <w:rPr>
          <w:rFonts w:ascii="Arial" w:hAnsi="Arial"/>
          <w:sz w:val="24"/>
          <w:rtl w:val="1"/>
        </w:rPr>
        <w:t>بل هي قراءة إيمانية موجهة بالقرآن تنقل الإنسان من مشاركة الظواهر إلى إدراك دلالاتها ومن ملاحظة النظام إلى معرفة المنظر ومن رؤية الجمال إلى شهود كمال الصالح ولا يعني وصف الكون بأنه قرآن منظور أنه مصاب للقرآن المدلوق في المصدرية أو التشريع أو الإسم وإنما يعني أن الكون من حيث دلالته الوجودية يشهد الحقائق التي يقررها الفرآن فالقرآن المطلوب كلام الله الهالي</w:t>
      </w:r>
    </w:p>
    <w:p>
      <w:pPr>
        <w:keepNext/>
      </w:pPr>
      <w:hyperlink r:id="rId20">
        <w:r>
          <w:rPr>
            <w:color w:val="1155CC"/>
            <w:u w:val="single"/>
          </w:rPr>
          <w:t>00:07:49 – 00:08:32</w:t>
        </w:r>
      </w:hyperlink>
      <w:r>
        <w:rPr>
          <w:b/>
        </w:rPr>
        <w:t xml:space="preserve">  |  Arapça</w:t>
      </w:r>
      <w:r>
        <w:rPr>
          <w:i/>
        </w:rPr>
        <w:t xml:space="preserve">  • Kontrol</w:t>
      </w:r>
    </w:p>
    <w:p>
      <w:pPr>
        <w:bidi w:val="1"/>
        <w:jc w:val="right"/>
      </w:pPr>
      <w:r>
        <w:rPr>
          <w:rFonts w:ascii="Arial" w:hAnsi="Arial"/>
          <w:sz w:val="24"/>
          <w:rtl w:val="1"/>
        </w:rPr>
        <w:t>وأما الكون فهو مخلوق لا إبداع وقلاهما يلتقيان في الإشارة إلى المؤلف الواحد أي الخالق سبحانه وتعالى ومن هنا تنشو عند النورسي علاقة بنيوية بين الكتابين كتاب الوحي وكتاب الوجود فالقرآن يفسر معنى الكون والكون يؤيد ظلالة القرآن والإنسان المؤمن يقرأ الاثنين معا كراءة توحيدية متكاملة وتبتده خصوصية هذا المفقوق النورسي لا يطفو عند ظاهر الطبيعة بل يتزاوجها إلى معناها فالطبيعة في نظره ليست فاعلاً مستقلاً</w:t>
      </w:r>
    </w:p>
    <w:p>
      <w:pPr>
        <w:keepNext/>
      </w:pPr>
      <w:hyperlink r:id="rId21">
        <w:r>
          <w:rPr>
            <w:color w:val="1155CC"/>
            <w:u w:val="single"/>
          </w:rPr>
          <w:t>00:08:32 – 00:09:14</w:t>
        </w:r>
      </w:hyperlink>
      <w:r>
        <w:rPr>
          <w:b/>
        </w:rPr>
        <w:t xml:space="preserve">  |  Arapça</w:t>
      </w:r>
      <w:r>
        <w:rPr>
          <w:i/>
        </w:rPr>
        <w:t xml:space="preserve">  • Kontrol</w:t>
      </w:r>
    </w:p>
    <w:p>
      <w:pPr>
        <w:bidi w:val="1"/>
        <w:jc w:val="right"/>
      </w:pPr>
      <w:r>
        <w:rPr>
          <w:rFonts w:ascii="Arial" w:hAnsi="Arial"/>
          <w:sz w:val="24"/>
          <w:rtl w:val="1"/>
        </w:rPr>
        <w:t>ولا قوة خالقة ولا نظاماً مكتفياً بذاته بل هي مظهر من مظاهر القدرة الإلهية ومرآة تنعكس فيها الأسماء الفزنة لذلك كان نقده للطبيعة المنطية نقداً للقراءة الخافية للكوم لا نقداً لكون نفسه فهو لا يرفض العلم ولا مراحضة القوانين الطبيعية بل يرفض أن تتحول هذه القوانين إلى بديل عن الخالق أو أن تفهم الأسباب بوصفها مصدراً مستقلاً للفعل والإيجاب وبذلك يعيد النورسي ترتيب العلاقة بين العلم والإيمان</w:t>
      </w:r>
    </w:p>
    <w:p>
      <w:pPr>
        <w:keepNext/>
      </w:pPr>
      <w:hyperlink r:id="rId22">
        <w:r>
          <w:rPr>
            <w:color w:val="1155CC"/>
            <w:u w:val="single"/>
          </w:rPr>
          <w:t>00:09:14 – 00:09:55</w:t>
        </w:r>
      </w:hyperlink>
      <w:r>
        <w:rPr>
          <w:b/>
        </w:rPr>
        <w:t xml:space="preserve">  |  Arapça</w:t>
      </w:r>
      <w:r>
        <w:rPr>
          <w:i/>
        </w:rPr>
        <w:t xml:space="preserve">  • Kontrol</w:t>
      </w:r>
    </w:p>
    <w:p>
      <w:pPr>
        <w:bidi w:val="1"/>
        <w:jc w:val="right"/>
      </w:pPr>
      <w:r>
        <w:rPr>
          <w:rFonts w:ascii="Arial" w:hAnsi="Arial"/>
          <w:sz w:val="24"/>
          <w:rtl w:val="1"/>
        </w:rPr>
        <w:t>فالعلم يصف الظواهر وأما الإيمان فيكشف معناها وغايتها وترتبط هذه الرؤية اتباكا وثيكا بثنائية المعنى الاسمي والمعنى الحرفي إذن نشرح هذا المعنى الاسمي والمعنى الحرفي الذي انتج إليها بديو زمان سعيد النوسي لشرح هذه الفكرة والمفهومة تمثل ثنائية المعنى الاسمي والمعنى الحركي إحدى الأدوات المفهومية المركزية في قراءة الطبيعة عند بديل زمان سعيد النورس</w:t>
      </w:r>
    </w:p>
    <w:p>
      <w:pPr>
        <w:keepNext/>
      </w:pPr>
      <w:hyperlink r:id="rId23">
        <w:r>
          <w:rPr>
            <w:color w:val="1155CC"/>
            <w:u w:val="single"/>
          </w:rPr>
          <w:t>00:09:55 – 00:10:35</w:t>
        </w:r>
      </w:hyperlink>
      <w:r>
        <w:rPr>
          <w:b/>
        </w:rPr>
        <w:t xml:space="preserve">  |  Arapça</w:t>
      </w:r>
      <w:r>
        <w:rPr>
          <w:i/>
        </w:rPr>
        <w:t xml:space="preserve">  • Kontrol</w:t>
      </w:r>
    </w:p>
    <w:p>
      <w:pPr>
        <w:bidi w:val="1"/>
        <w:jc w:val="right"/>
      </w:pPr>
      <w:r>
        <w:rPr>
          <w:rFonts w:ascii="Arial" w:hAnsi="Arial"/>
          <w:sz w:val="24"/>
          <w:rtl w:val="1"/>
        </w:rPr>
        <w:t>فالمعنى الاسمي يعني أن تقرأ الأشياء من حيث هي قائمة بذاتها كأن يكون وجودها ودلالتها محصورين في صورتها المادية ووظيفتها التبيعية وعما المعنى الحركي فيعني أن تقرأ الأشياء بوصفها دوال تشير إلى غيرها أي إلى الله تعالى كما يدل الحرف في اللغة على معنى لا يستقل بنفسه بل يكتسب دلالته من ارتباطه بما بعده ومن ثم فإن الفرق بين الخراطين يعني المعنى الحرفي</w:t>
      </w:r>
    </w:p>
    <w:p>
      <w:pPr>
        <w:keepNext/>
      </w:pPr>
      <w:hyperlink r:id="rId24">
        <w:r>
          <w:rPr>
            <w:color w:val="1155CC"/>
            <w:u w:val="single"/>
          </w:rPr>
          <w:t>00:10:35 – 00:11:16</w:t>
        </w:r>
      </w:hyperlink>
      <w:r>
        <w:rPr>
          <w:b/>
        </w:rPr>
        <w:t xml:space="preserve">  |  Arapça</w:t>
      </w:r>
      <w:r>
        <w:rPr>
          <w:i/>
        </w:rPr>
        <w:t xml:space="preserve">  • Kontrol</w:t>
      </w:r>
    </w:p>
    <w:p>
      <w:pPr>
        <w:bidi w:val="1"/>
        <w:jc w:val="right"/>
      </w:pPr>
      <w:r>
        <w:rPr>
          <w:rFonts w:ascii="Arial" w:hAnsi="Arial"/>
          <w:sz w:val="24"/>
          <w:rtl w:val="1"/>
        </w:rPr>
        <w:t>والمعنى الاسمي ليس فرقا في موضوع النظر بل في طريقة الفهم والتابين فالطبيعة واحدة ولكنها فتقرأ قراءة مادية مغلقة أو قراءة إيمانية مفتوحة على الخالق فالقراءة المادية للأشياء في نظر النورسي تنظر إلى الموجودات بوصفها كيانات مستقلة قائمة بذاتها وتفصل الظواهر الطبيعية من داخل شبكة الأسباب والقوانين فقط وبهذا تصبح الطبيعة في هذه القراءة مكتفية لذاتها وتتحول القوانين من تونها نظاما دعلنا الحكمة</w:t>
      </w:r>
    </w:p>
    <w:p>
      <w:pPr>
        <w:keepNext/>
      </w:pPr>
      <w:hyperlink r:id="rId25">
        <w:r>
          <w:rPr>
            <w:color w:val="1155CC"/>
            <w:u w:val="single"/>
          </w:rPr>
          <w:t>00:11:16 – 00:12:00</w:t>
        </w:r>
      </w:hyperlink>
      <w:r>
        <w:rPr>
          <w:b/>
        </w:rPr>
        <w:t xml:space="preserve">  |  Arapça</w:t>
      </w:r>
      <w:r>
        <w:rPr>
          <w:i/>
        </w:rPr>
        <w:t xml:space="preserve">  • Kontrol</w:t>
      </w:r>
    </w:p>
    <w:p>
      <w:pPr>
        <w:bidi w:val="1"/>
        <w:jc w:val="right"/>
      </w:pPr>
      <w:r>
        <w:rPr>
          <w:rFonts w:ascii="Arial" w:hAnsi="Arial"/>
          <w:sz w:val="24"/>
          <w:rtl w:val="1"/>
        </w:rPr>
        <w:t>إلى بديل عن الفاعل الحقيقي وأما القراءة الإيمانية للأشياء فتقوم على المعنى الحرفي حيث لا تلغي الظواهر الطبيعية ولا تهمل أسبابها ولكنها تقرأ بوصفها علامات على دعلة على القالب فالزهرة لا تفهم من حيث شكلها ولونها ووظيفتها الحيوية فقط بل تقرأ كذلك بوصفها مظهرا من مظاهر الجمال والرحمة والحكمة الإلهية وكذلك الإنسان والنبات والحيوان والنظام الكوني كله لا تقيف دلالته عند حدوده المادية</w:t>
      </w:r>
    </w:p>
    <w:p>
      <w:pPr>
        <w:keepNext/>
      </w:pPr>
      <w:hyperlink r:id="rId26">
        <w:r>
          <w:rPr>
            <w:color w:val="1155CC"/>
            <w:u w:val="single"/>
          </w:rPr>
          <w:t>00:12:00 – 00:12:41</w:t>
        </w:r>
      </w:hyperlink>
      <w:r>
        <w:rPr>
          <w:b/>
        </w:rPr>
        <w:t xml:space="preserve">  |  Arapça</w:t>
      </w:r>
      <w:r>
        <w:rPr>
          <w:i/>
        </w:rPr>
        <w:t xml:space="preserve">  • Kontrol</w:t>
      </w:r>
    </w:p>
    <w:p>
      <w:pPr>
        <w:bidi w:val="1"/>
        <w:jc w:val="right"/>
      </w:pPr>
      <w:r>
        <w:rPr>
          <w:rFonts w:ascii="Arial" w:hAnsi="Arial"/>
          <w:sz w:val="24"/>
          <w:rtl w:val="1"/>
        </w:rPr>
        <w:t>بل يتجاوز ذاته اليشير إلى صانعه ومن هذا التحول من المعنى الاسمي إلى المعنى الحرمي تتحول المعلومات الطبيعية إلى حكمة إيمانية فالمعلومة العلمية في ذاتها تصف كيفية حدوث الظاهرة أما القراءة الإيمانية فتسأل أن معناها وذلالتها وغايتها ولذلك لا يكون العلم عند النوسي نقي ضل الإيمان بل يصبح طريقا إليه إذا قُلي إراءة حرفية فالإنسان قد يعرف بنيت النبات أو انتزام الأخلاق أو طوالين الحياة</w:t>
      </w:r>
    </w:p>
    <w:p>
      <w:pPr>
        <w:keepNext/>
      </w:pPr>
      <w:hyperlink r:id="rId27">
        <w:r>
          <w:rPr>
            <w:color w:val="1155CC"/>
            <w:u w:val="single"/>
          </w:rPr>
          <w:t>00:12:41 – 00:13:23</w:t>
        </w:r>
      </w:hyperlink>
      <w:r>
        <w:rPr>
          <w:b/>
        </w:rPr>
        <w:t xml:space="preserve">  |  Arapça</w:t>
      </w:r>
      <w:r>
        <w:rPr>
          <w:i/>
        </w:rPr>
        <w:t xml:space="preserve">  • Kontrol</w:t>
      </w:r>
    </w:p>
    <w:p>
      <w:pPr>
        <w:bidi w:val="1"/>
        <w:jc w:val="right"/>
      </w:pPr>
      <w:r>
        <w:rPr>
          <w:rFonts w:ascii="Arial" w:hAnsi="Arial"/>
          <w:sz w:val="24"/>
          <w:rtl w:val="1"/>
        </w:rPr>
        <w:t>ولكن هذه المعركة لا تتحول إلى بصيرة إلى حين تقوده إلى إدراك الحكمة والقدرة والرحمة ووحدة التربيت وتظهر أهمية هذه الصنائية في بناء إيمان التحقيق إذ إن الإيمان في تصور النرس لا يقوم على التقليد وحده بل يحتاج إلى نظر وتأمل واستدلال والقراءة الحركية للطبيعة تمنح المؤمنة مادة حية لهذا الاستدلال فهي تجعله يرى في كل موجود شاهدا على الله وفي كل نظام علامة على الحق وفي كل جمال مراءة لكمال الخالق</w:t>
      </w:r>
    </w:p>
    <w:p>
      <w:pPr>
        <w:keepNext/>
      </w:pPr>
      <w:hyperlink r:id="rId28">
        <w:r>
          <w:rPr>
            <w:color w:val="1155CC"/>
            <w:u w:val="single"/>
          </w:rPr>
          <w:t>00:13:23 – 00:14:04</w:t>
        </w:r>
      </w:hyperlink>
      <w:r>
        <w:rPr>
          <w:b/>
        </w:rPr>
        <w:t xml:space="preserve">  |  Arapça</w:t>
      </w:r>
    </w:p>
    <w:p>
      <w:pPr>
        <w:bidi w:val="1"/>
        <w:jc w:val="right"/>
      </w:pPr>
      <w:r>
        <w:rPr>
          <w:rFonts w:ascii="Arial" w:hAnsi="Arial"/>
          <w:sz w:val="24"/>
          <w:rtl w:val="1"/>
        </w:rPr>
        <w:t>وبهذا يصبح الكون كتاباً تربوياً مفتوحاً يتعلق به الإنسان الترحيب لا من خلال الجدر النظري فحسب بل من خلال المشاهدة والتفكر والمعايشة اليومية لآيات الله في العالم شكراً شكراً شكراً شكراً شكراً شكراً شكراً شكراً شكراً وعليكم السلام ويتفضل أخي الأستاذ الدكتور آمال كاظم الدكتور آمال كاظم متخصص في علم الإجاج</w:t>
      </w:r>
    </w:p>
    <w:p>
      <w:pPr>
        <w:keepNext/>
      </w:pPr>
      <w:hyperlink r:id="rId29">
        <w:r>
          <w:rPr>
            <w:color w:val="1155CC"/>
            <w:u w:val="single"/>
          </w:rPr>
          <w:t>00:14:04 – 00:14:44</w:t>
        </w:r>
      </w:hyperlink>
      <w:r>
        <w:rPr>
          <w:b/>
        </w:rPr>
        <w:t xml:space="preserve">  |  Arapça</w:t>
      </w:r>
    </w:p>
    <w:p>
      <w:pPr>
        <w:bidi w:val="1"/>
        <w:jc w:val="right"/>
      </w:pPr>
      <w:r>
        <w:rPr>
          <w:rFonts w:ascii="Arial" w:hAnsi="Arial"/>
          <w:sz w:val="24"/>
          <w:rtl w:val="1"/>
        </w:rPr>
        <w:t>عمل مستشارا في منتدى صناعة الفكري في ماليزيا عمل محاضرا في جامعة المدينة العالمية في ماليزيا ألف أربعة عشر كتابا منها المحاجة العقلية في برهنة حقائق القرآن ومنها حيرة العقل الشاك ومنها تبكيك ظاهرة الإرحال ومنها تبكيك الشبهات المثارة حول القرآن والسنة الأستاذ أمان أستاذ في جامعة زاكو</w:t>
      </w:r>
    </w:p>
    <w:p>
      <w:pPr>
        <w:keepNext/>
      </w:pPr>
      <w:hyperlink r:id="rId30">
        <w:r>
          <w:rPr>
            <w:color w:val="1155CC"/>
            <w:u w:val="single"/>
          </w:rPr>
          <w:t>00:14:44 – 00:15:25</w:t>
        </w:r>
      </w:hyperlink>
      <w:r>
        <w:rPr>
          <w:b/>
        </w:rPr>
        <w:t xml:space="preserve">  |  Arapça</w:t>
      </w:r>
    </w:p>
    <w:p>
      <w:pPr>
        <w:bidi w:val="1"/>
        <w:jc w:val="right"/>
      </w:pPr>
      <w:r>
        <w:rPr>
          <w:rFonts w:ascii="Arial" w:hAnsi="Arial"/>
          <w:sz w:val="24"/>
          <w:rtl w:val="1"/>
        </w:rPr>
        <w:t>سوف يحدثنا في بحثه عن النزعة المادية وأثرها على المنهج العلمي وغياب المعد الغائي في هذه الدراسة تفضل بارك الله فيك أخي الحمد لله المستغن عن الاستدلال عليه بما هو في مجوده المفتقر إليه وعلى النبي والصديقين والشهداء مولاي الصلي وسلم دائماً أبداً موضوع موصوم به النزعة المادية وأثرها على المنهج العلمي وغياب البعد المادي يتحليلية نقدية من سعيد النوصي</w:t>
      </w:r>
    </w:p>
    <w:p>
      <w:pPr>
        <w:keepNext/>
      </w:pPr>
      <w:hyperlink r:id="rId31">
        <w:r>
          <w:rPr>
            <w:color w:val="1155CC"/>
            <w:u w:val="single"/>
          </w:rPr>
          <w:t>00:15:26 – 00:16:08</w:t>
        </w:r>
      </w:hyperlink>
      <w:r>
        <w:rPr>
          <w:b/>
        </w:rPr>
        <w:t xml:space="preserve">  |  Arapça</w:t>
      </w:r>
      <w:r>
        <w:rPr>
          <w:i/>
        </w:rPr>
        <w:t xml:space="preserve">  • Kontrol</w:t>
      </w:r>
    </w:p>
    <w:p>
      <w:pPr>
        <w:bidi w:val="1"/>
        <w:jc w:val="right"/>
      </w:pPr>
      <w:r>
        <w:rPr>
          <w:rFonts w:ascii="Arial" w:hAnsi="Arial"/>
          <w:sz w:val="24"/>
          <w:rtl w:val="1"/>
        </w:rPr>
        <w:t>يتمحور مضمون هذا البحث حول استجلاء إشكالية في المنظور المادي وبيان وبالها على المنهج العلمي وأثرها على البشرية الجمعاء من خلال الكشف عن المساعي الآيولوجية الحداثية إلى جعل العلم المفهوم التجربي النمط الوحيد للمعرفة فمن خلال استقراء النظريات المعرفية الإبستمولوجيا وجدت أن لكل نظرية معرفية مصدرها الخاص فكل مدرسة معرفية أو كل آيولوجية معرفية لها مصابة خاصة لدرك الحقائق فمثلا على سبيل المثال الفلسفة العقلانية</w:t>
      </w:r>
    </w:p>
    <w:p>
      <w:pPr>
        <w:keepNext/>
      </w:pPr>
      <w:hyperlink r:id="rId32">
        <w:r>
          <w:rPr>
            <w:color w:val="1155CC"/>
            <w:u w:val="single"/>
          </w:rPr>
          <w:t>00:16:08 – 00:16:52</w:t>
        </w:r>
      </w:hyperlink>
      <w:r>
        <w:rPr>
          <w:b/>
        </w:rPr>
        <w:t xml:space="preserve">  |  Arapça</w:t>
      </w:r>
    </w:p>
    <w:p>
      <w:pPr>
        <w:bidi w:val="1"/>
        <w:jc w:val="right"/>
      </w:pPr>
      <w:r>
        <w:rPr>
          <w:rFonts w:ascii="Arial" w:hAnsi="Arial"/>
          <w:sz w:val="24"/>
          <w:rtl w:val="1"/>
        </w:rPr>
        <w:t>تتخذ من العقل المجرد وسيلة وحيدة للوصول إلى المعرفة وبذلك وصلوا بعقولهم إلى ضرهنة واجب الوجود الله سبحانه وتعالى وضرهنة وجود حقائق أخلاقية مختزلة في الفضيلة لكنهم أنكروا وجود الرسالات وأنكروا وجود الأديان أما المدرسة المادية فقد اختزلت مصادر المعرفة في بعده التجهيب أي جعلوا التجهيب مصدراً وحيداً لدرك الحقائق وبذلك أنكروا جميع الحقائق الغيبية بما فيها التوحيد والإيمان والنبوات والرسالة</w:t>
      </w:r>
    </w:p>
    <w:p>
      <w:pPr>
        <w:keepNext/>
      </w:pPr>
      <w:hyperlink r:id="rId33">
        <w:r>
          <w:rPr>
            <w:color w:val="1155CC"/>
            <w:u w:val="single"/>
          </w:rPr>
          <w:t>00:16:52 – 00:17:35</w:t>
        </w:r>
      </w:hyperlink>
      <w:r>
        <w:rPr>
          <w:b/>
        </w:rPr>
        <w:t xml:space="preserve">  |  Arapça</w:t>
      </w:r>
    </w:p>
    <w:p>
      <w:pPr>
        <w:bidi w:val="1"/>
        <w:jc w:val="right"/>
      </w:pPr>
      <w:r>
        <w:rPr>
          <w:rFonts w:ascii="Arial" w:hAnsi="Arial"/>
          <w:sz w:val="24"/>
          <w:rtl w:val="1"/>
        </w:rPr>
        <w:t>وأدركوا الظواهر الطبيعية أما المدرسة البراغماتية فقد اختزلوا تحسين الأمر وتقبيحه في النتائج إن كانت النتيجة في صالحهم فحكموا عليه بالحسن من دون النظر إلى الوسائل المؤدية إليه على قانون الغاية برر وسيلة أما الإسلام فقد توسع في بنيته المعرفية إذ اعتمد على العقل والنقل والحس والتجربة لهذا تميزت الإبستمولوجية الإسلامية بالتكامل المعرفي والتوازن في الطرح مرتكزات هذا البحث مكون من خمس مرتكزات</w:t>
      </w:r>
    </w:p>
    <w:p>
      <w:pPr>
        <w:keepNext/>
      </w:pPr>
      <w:hyperlink r:id="rId34">
        <w:r>
          <w:rPr>
            <w:color w:val="1155CC"/>
            <w:u w:val="single"/>
          </w:rPr>
          <w:t>00:17:35 – 00:18:18</w:t>
        </w:r>
      </w:hyperlink>
      <w:r>
        <w:rPr>
          <w:b/>
        </w:rPr>
        <w:t xml:space="preserve">  |  Arapça</w:t>
      </w:r>
    </w:p>
    <w:p>
      <w:pPr>
        <w:bidi w:val="1"/>
        <w:jc w:val="right"/>
      </w:pPr>
      <w:r>
        <w:rPr>
          <w:rFonts w:ascii="Arial" w:hAnsi="Arial"/>
          <w:sz w:val="24"/>
          <w:rtl w:val="1"/>
        </w:rPr>
        <w:t>المرتكز الأول مفهوم العلم والعلموية بين الإسلام والفكر الغربي طبعاً كل الفلاسفة وكل المثقفين وكل المفكرين يبجلون ويمجدون ويعظمون شأن العلم لكن مكمل الخلاف هو مفهوم العلم وكيفية تنزيل مفاهيم العلم على المصادق يعني كل الايدولوجيات تعظم شأن العلم لكنهم مختلفون في مفهوم العلم وهذا مكمل الخلاف بيننا وبينهم فمثلا في المنظور الإسلامي العلم مطابق للواقع عن دليل الاعتقاد الجازم المطالب للواقع عن دليل بمعنى أن في الإسلام العلم شامل لجميع العلوم</w:t>
      </w:r>
    </w:p>
    <w:p>
      <w:pPr>
        <w:keepNext/>
      </w:pPr>
      <w:hyperlink r:id="rId35">
        <w:r>
          <w:rPr>
            <w:color w:val="1155CC"/>
            <w:u w:val="single"/>
          </w:rPr>
          <w:t>00:18:18 – 00:19:03</w:t>
        </w:r>
      </w:hyperlink>
      <w:r>
        <w:rPr>
          <w:b/>
        </w:rPr>
        <w:t xml:space="preserve">  |  Arapça</w:t>
      </w:r>
    </w:p>
    <w:p>
      <w:pPr>
        <w:bidi w:val="1"/>
        <w:jc w:val="right"/>
      </w:pPr>
      <w:r>
        <w:rPr>
          <w:rFonts w:ascii="Arial" w:hAnsi="Arial"/>
          <w:sz w:val="24"/>
          <w:rtl w:val="1"/>
        </w:rPr>
        <w:t>العلم قضية شاملة تشمل العلوم الإنسانية مثلاً اللغة والعلم النفس والاجتماع والعلوم العقلية المنطق والفلسفة والعلوم النقلية العقيدة والشريعة والآخرين والعلوم التجريبية وتتبعت رسائل النور فألفيت أن الإمام النورسي يتحدث عن تعريف المعرفة أو العلم في مضان عدة منها مثلا قوله العلم الصورة الحاصلة من الشيء عند العقل وهي إما تصوره وإما تصليق إذن مدير الزمان النورسي يرى أن العلم أيضا يعرف العلم بمفهومه الشامل فيجعله شاملا لجميع العلم</w:t>
      </w:r>
    </w:p>
    <w:p>
      <w:pPr>
        <w:keepNext/>
      </w:pPr>
      <w:hyperlink r:id="rId36">
        <w:r>
          <w:rPr>
            <w:color w:val="1155CC"/>
            <w:u w:val="single"/>
          </w:rPr>
          <w:t>00:19:03 – 00:19:59</w:t>
        </w:r>
      </w:hyperlink>
      <w:r>
        <w:rPr>
          <w:b/>
        </w:rPr>
        <w:t xml:space="preserve">  |  Arapça</w:t>
      </w:r>
      <w:r>
        <w:rPr>
          <w:i/>
        </w:rPr>
        <w:t xml:space="preserve">  • Kontrol</w:t>
      </w:r>
    </w:p>
    <w:p>
      <w:pPr>
        <w:bidi w:val="1"/>
        <w:jc w:val="right"/>
      </w:pPr>
      <w:r>
        <w:rPr>
          <w:rFonts w:ascii="Arial" w:hAnsi="Arial"/>
          <w:sz w:val="24"/>
          <w:rtl w:val="1"/>
        </w:rPr>
        <w:t>أما العلم بمنظوره المادي والعلم بمنظوره المادي هناك فرق العلم بمنظوره المادي هو كل ما يخضع للتجربة بمفهوم المخالفة الأمور التي لا تخضع للتجربة لا تعد علوما أصلا يعني حتى العلوم الإنسانية في الغرب لا تسمى علوما بدليل مثلا نحن في العراق أو حتى في دول عربية نكتب على قلياتنا مثلاً كلية العلوم الإنسانية، لكن في الغرب لاحظوا، المفروض يكتبون faculty of human science، faculty of human science، يعني العلوم، لا، هم يكتبون faculty of humanities، كلية الإنسانيات، يعني لاحظوا المصطلح ليس بريئاً، هنا كلية الإنسانيات بمعنى أن العلوم الإنسانية ليست علوم، حتى ستيفن هاوكين في كتابه The Grand Design يقول philosophy is died، يعني الفلسفة آلة والدين آلة إلى الموت،</w:t>
      </w:r>
    </w:p>
    <w:p>
      <w:pPr>
        <w:keepNext/>
      </w:pPr>
      <w:hyperlink r:id="rId37">
        <w:r>
          <w:rPr>
            <w:color w:val="1155CC"/>
            <w:u w:val="single"/>
          </w:rPr>
          <w:t>00:19:59 – 00:20:41</w:t>
        </w:r>
      </w:hyperlink>
      <w:r>
        <w:rPr>
          <w:b/>
        </w:rPr>
        <w:t xml:space="preserve">  |  Arapça</w:t>
      </w:r>
      <w:r>
        <w:rPr>
          <w:i/>
        </w:rPr>
        <w:t xml:space="preserve">  • Kontrol</w:t>
      </w:r>
    </w:p>
    <w:p>
      <w:pPr>
        <w:bidi w:val="1"/>
        <w:jc w:val="right"/>
      </w:pPr>
      <w:r>
        <w:rPr>
          <w:rFonts w:ascii="Arial" w:hAnsi="Arial"/>
          <w:sz w:val="24"/>
          <w:rtl w:val="1"/>
        </w:rPr>
        <w:t>إذن هم لا يؤمنون لا بالفلسفة ولا بالمنطق لأنها تقول إلى وجود الله لكن العلم هنا يكون محايداً يعني ممارسة علمية محايدة ليس يطعم في الأديان أما العلموية العلموية الساينتيزم هي أيضاً تختزل العلم في برقه المادي لكن فيصل التفرقة بين العلموية والعلم أن العلموية هي ارتكاس حدافي تتخذ من العلم وسيلة للطعن في الدين وتتخذ من العلم وسيلة للطعن في الغيبيات كلها على سبيل المثال نأتي بمثال واحد فقط مثلا نظرية تطور نظرية يوريو فنلوشي وشارلز داوي</w:t>
      </w:r>
    </w:p>
    <w:p>
      <w:pPr>
        <w:keepNext/>
      </w:pPr>
      <w:hyperlink r:id="rId38">
        <w:r>
          <w:rPr>
            <w:color w:val="1155CC"/>
            <w:u w:val="single"/>
          </w:rPr>
          <w:t>00:20:41 – 00:21:25</w:t>
        </w:r>
      </w:hyperlink>
      <w:r>
        <w:rPr>
          <w:b/>
        </w:rPr>
        <w:t xml:space="preserve">  |  Arapça</w:t>
      </w:r>
      <w:r>
        <w:rPr>
          <w:i/>
        </w:rPr>
        <w:t xml:space="preserve">  • Kontrol</w:t>
      </w:r>
    </w:p>
    <w:p>
      <w:pPr>
        <w:bidi w:val="1"/>
        <w:jc w:val="right"/>
      </w:pPr>
      <w:r>
        <w:rPr>
          <w:rFonts w:ascii="Arial" w:hAnsi="Arial"/>
          <w:sz w:val="24"/>
          <w:rtl w:val="1"/>
        </w:rPr>
        <w:t>إن قرأته بالصيغة السائسة العلمية سيقولك إلى وجود الله كما كثير من العلماء الغرب يقرأون النظرية بقراءة انتلجر ديزايد المصمم الذكي يقولون أن هناك مصمم ذكي طبعاً هذه الصفة التي موجودة عندنا مترجمة من الغرب لابد أن نقول مصمم الحكيم لأن الذكاء ليس لا من صفائه ولا من أسماء الله فنقول المصمم وهم يقولون بوجود مصمم حكيم، لكن حينما تقرأوه بساينتيزم سيأو إلى الإلحاق والحقيقة لاحظت أن جار الزاروي من خلال قراءة العميق للنظرية التطور وجدت أنه لم يكتب النظرية للطعن في الأديان، كتبها مع أننا نختلف معه</w:t>
      </w:r>
    </w:p>
    <w:p>
      <w:pPr>
        <w:keepNext/>
      </w:pPr>
      <w:hyperlink r:id="rId39">
        <w:r>
          <w:rPr>
            <w:color w:val="1155CC"/>
            <w:u w:val="single"/>
          </w:rPr>
          <w:t>00:21:25 – 00:22:06</w:t>
        </w:r>
      </w:hyperlink>
      <w:r>
        <w:rPr>
          <w:b/>
        </w:rPr>
        <w:t xml:space="preserve">  |  Arapça</w:t>
      </w:r>
      <w:r>
        <w:rPr>
          <w:i/>
        </w:rPr>
        <w:t xml:space="preserve">  • Kontrol</w:t>
      </w:r>
    </w:p>
    <w:p>
      <w:pPr>
        <w:bidi w:val="1"/>
        <w:jc w:val="right"/>
      </w:pPr>
      <w:r>
        <w:rPr>
          <w:rFonts w:ascii="Arial" w:hAnsi="Arial"/>
          <w:sz w:val="24"/>
          <w:rtl w:val="1"/>
        </w:rPr>
        <w:t>لكن الحق يقال أنه كان محايدا وكان يمارس ممارسة علمية بدليل أنه بذاته لم يكن ملحدا، هو لم يكن ملحدا، بدليل أنه في آخر، يعني هو أولاً كان مؤمناً مسيحياً وكان قسيساً، ثم دخل في أطواق أخرى في آخر كتابه، The Autobiography of Charles Darwin، في آخر كتابه في عمره، سيرة ذاتي لشارل الزارون، يقول هذا الكلام in my most fluctuation, I have never been an atheist يقول في كل تقلبات حياتي لم أكن ملحداً لكن لننظر إلى الحداثة كيف تستخدم نظرية التطور تستخدم النظرية التطور للطعن في الأديان</w:t>
      </w:r>
    </w:p>
    <w:p>
      <w:pPr>
        <w:keepNext/>
      </w:pPr>
      <w:hyperlink r:id="rId40">
        <w:r>
          <w:rPr>
            <w:color w:val="1155CC"/>
            <w:u w:val="single"/>
          </w:rPr>
          <w:t>00:22:06 – 00:22:47</w:t>
        </w:r>
      </w:hyperlink>
      <w:r>
        <w:rPr>
          <w:b/>
        </w:rPr>
        <w:t xml:space="preserve">  |  Arapça</w:t>
      </w:r>
      <w:r>
        <w:rPr>
          <w:i/>
        </w:rPr>
        <w:t xml:space="preserve">  • Kontrol</w:t>
      </w:r>
    </w:p>
    <w:p>
      <w:pPr>
        <w:bidi w:val="1"/>
        <w:jc w:val="right"/>
      </w:pPr>
      <w:r>
        <w:rPr>
          <w:rFonts w:ascii="Arial" w:hAnsi="Arial"/>
          <w:sz w:val="24"/>
          <w:rtl w:val="1"/>
        </w:rPr>
        <w:t>والإنكار الأديان والمخالفة مع المقدسات وإلى آخره لاحظ الفرق بين استخدام العلمي والاستخدام الآيولوجي مع أننا نختلف مع النظرية لكن الاستخدام العلمي يؤولك حتى هناك قرار أخر في الغرب يسمى Theistic Evolution التطور الإلهي وعندنا بعض المسلمين أيضاً يعني مهتمون بهذه القضية ويحاولون أسلمة الداروينية فيسمونه بتطور الموجه وليس هناك كلام عن هذه القضية فإذاً المواجهة العلمية أنا من خلال كتابي ألفت كتاباً مكونة من 500 صفحات موثومة بالمحاجزة العقلية في فرحانة حقائق القرآن</w:t>
      </w:r>
    </w:p>
    <w:p>
      <w:pPr>
        <w:keepNext/>
      </w:pPr>
      <w:hyperlink r:id="rId41">
        <w:r>
          <w:rPr>
            <w:color w:val="1155CC"/>
            <w:u w:val="single"/>
          </w:rPr>
          <w:t>00:22:47 – 00:23:31</w:t>
        </w:r>
      </w:hyperlink>
      <w:r>
        <w:rPr>
          <w:b/>
        </w:rPr>
        <w:t xml:space="preserve">  |  Arapça</w:t>
      </w:r>
      <w:r>
        <w:rPr>
          <w:i/>
        </w:rPr>
        <w:t xml:space="preserve">  • Kontrol</w:t>
      </w:r>
    </w:p>
    <w:p>
      <w:pPr>
        <w:bidi w:val="1"/>
        <w:jc w:val="right"/>
      </w:pPr>
      <w:r>
        <w:rPr>
          <w:rFonts w:ascii="Arial" w:hAnsi="Arial"/>
          <w:sz w:val="24"/>
          <w:rtl w:val="1"/>
        </w:rPr>
        <w:t>مطارحات النورسي للفكر المادي أتيت بالأدلة التي تترى أن سعيد النورسي يحاجج الماديين بحجج فرهانية مبنية على مقدمات يقينية آلة إلى نتائج يقينية أتي بمثال واحد فأقول مكمل الخلد في الفكر المادي أنهم ينظرون إلى الكون نظر اسمي أو دراسة اسمية ولو أنه نظر إلى الكون نظرة حرفية لتوصل به إلى وجود الله سبحانه وتعالى ما معنى الاسم والحرف؟ الشيء التحدث كثيراً الاسم لأنه في اللغة العربية، النورسي استلهم من اللغة العربية مفهوماً وأسقطه على مفهوم فلسفي</w:t>
      </w:r>
    </w:p>
    <w:p>
      <w:pPr>
        <w:keepNext/>
      </w:pPr>
      <w:hyperlink r:id="rId42">
        <w:r>
          <w:rPr>
            <w:color w:val="1155CC"/>
            <w:u w:val="single"/>
          </w:rPr>
          <w:t>00:23:31 – 00:24:15</w:t>
        </w:r>
      </w:hyperlink>
      <w:r>
        <w:rPr>
          <w:b/>
        </w:rPr>
        <w:t xml:space="preserve">  |  Arapça</w:t>
      </w:r>
      <w:r>
        <w:rPr>
          <w:i/>
        </w:rPr>
        <w:t xml:space="preserve">  • Kontrol</w:t>
      </w:r>
    </w:p>
    <w:p>
      <w:pPr>
        <w:bidi w:val="1"/>
        <w:jc w:val="right"/>
      </w:pPr>
      <w:r>
        <w:rPr>
          <w:rFonts w:ascii="Arial" w:hAnsi="Arial"/>
          <w:sz w:val="24"/>
          <w:rtl w:val="1"/>
        </w:rPr>
        <w:t>هنا أبدأ في ذلك، المفهوم الاسمي، الاسم في اللغة العربية ما يدل على معنى في نفسه فحينما الغرب ينظر إلى الكون بالمنظور الاسمي بمعنى أن الكون يدل على معنى في نفسه أي أنه مكتف بنفسه غير مفتقر إلى غيره لكن لو نظرنا إلى الكون بمنظوره الحرفي والحرف يدل على معنى في غيره إذن هنا سنضطر إلى إيمان بوجود حقائق غيبية بقانون السببية سأحاول الاختصار في الرد على العلمية سأعتمد على الحجاج البرهاني الموجود في القرآن الكريم الذي استلهم المتكلمون القرآن الكريم المحاججة بلوازم الخصم</w:t>
      </w:r>
    </w:p>
    <w:p>
      <w:pPr>
        <w:keepNext/>
      </w:pPr>
      <w:hyperlink r:id="rId43">
        <w:r>
          <w:rPr>
            <w:color w:val="1155CC"/>
            <w:u w:val="single"/>
          </w:rPr>
          <w:t>00:24:15 – 00:24:56</w:t>
        </w:r>
      </w:hyperlink>
      <w:r>
        <w:rPr>
          <w:b/>
        </w:rPr>
        <w:t xml:space="preserve">  |  Arapça</w:t>
      </w:r>
    </w:p>
    <w:p>
      <w:pPr>
        <w:bidi w:val="1"/>
        <w:jc w:val="right"/>
      </w:pPr>
      <w:r>
        <w:rPr>
          <w:rFonts w:ascii="Arial" w:hAnsi="Arial"/>
          <w:sz w:val="24"/>
          <w:rtl w:val="1"/>
        </w:rPr>
        <w:t>وليس بمعاييرنا بلوازم الخصم مثلا هم يقولون العقل ليس حجة لاحظ الملاحدة حينما يناقشون دائما يستخدمون العقل وهذا مكمة الخلل هم العقل ليس مصدرا للمعرفة ليس لهم الحق في الاحتجاج بالعقل نعم هم يقولون العقل ليس من الضررين معرفة ثم يأتون بالتجربة لكن لا يمكن اتيام ترجمة من دون تصور عقلي فالعقل مع التجربة كالعلة الغائية تسبح المعلولة في الذهن وتتأخر عنه في الحيث الخارجي مثلا فالعقل قبل أن يقوم بأي تجربة لا بد له من تصور عقلي</w:t>
      </w:r>
    </w:p>
    <w:p>
      <w:pPr>
        <w:keepNext/>
      </w:pPr>
      <w:hyperlink r:id="rId44">
        <w:r>
          <w:rPr>
            <w:color w:val="1155CC"/>
            <w:u w:val="single"/>
          </w:rPr>
          <w:t>00:24:56 – 00:25:37</w:t>
        </w:r>
      </w:hyperlink>
      <w:r>
        <w:rPr>
          <w:b/>
        </w:rPr>
        <w:t xml:space="preserve">  |  Arapça</w:t>
      </w:r>
      <w:r>
        <w:rPr>
          <w:i/>
        </w:rPr>
        <w:t xml:space="preserve">  • Kontrol</w:t>
      </w:r>
    </w:p>
    <w:p>
      <w:pPr>
        <w:bidi w:val="1"/>
        <w:jc w:val="right"/>
      </w:pPr>
      <w:r>
        <w:rPr>
          <w:rFonts w:ascii="Arial" w:hAnsi="Arial"/>
          <w:sz w:val="24"/>
          <w:rtl w:val="1"/>
        </w:rPr>
        <w:t>وهذا التصور العقلي لا بد له من الاعتماد على المبادئ العقلية الضرورية التي هي الفطرية عندنا أو مبدأ الهوية مبدأ السدادية وإلى آخر مثلا على زبين مثال حينما أراد أبي سون أن يكتشف الكهرباء قبل أن يقوم بالتجارب تصور في ذهني أن هذه المحاولات تؤدي إلى نتائج مضيئة مثلا اعتمد على قانون السببية بأن هذه الأسباب تأول إلى نتائج كذا فإذا لا بد من وجود تصور عقلي بما أن هناك تصور عقلي لا بد من وجود قانون سببية فإذا العقل مصدر المعرفة قبل التجربة النقطة الثانية</w:t>
      </w:r>
    </w:p>
    <w:p>
      <w:pPr>
        <w:keepNext/>
      </w:pPr>
      <w:hyperlink r:id="rId45">
        <w:r>
          <w:rPr>
            <w:color w:val="1155CC"/>
            <w:u w:val="single"/>
          </w:rPr>
          <w:t>00:25:37 – 00:26:17</w:t>
        </w:r>
      </w:hyperlink>
      <w:r>
        <w:rPr>
          <w:b/>
        </w:rPr>
        <w:t xml:space="preserve">  |  Arapça</w:t>
      </w:r>
      <w:r>
        <w:rPr>
          <w:i/>
        </w:rPr>
        <w:t xml:space="preserve">  • Kontrol</w:t>
      </w:r>
    </w:p>
    <w:p>
      <w:pPr>
        <w:bidi w:val="1"/>
        <w:jc w:val="right"/>
      </w:pPr>
      <w:r>
        <w:rPr>
          <w:rFonts w:ascii="Arial" w:hAnsi="Arial"/>
          <w:sz w:val="24"/>
          <w:rtl w:val="1"/>
        </w:rPr>
        <w:t>هم يقولون التجربة أمر وحيد للوصول إلى المعرفة نحن نقول كل التجارب مبنية على استقراء ناقص لا توجد تجربة في الكون مبنية على استقرار كامل مثلا طانون الحديد يتمدد بالحرارة ويتقلص بالبرودة هم أجروا التجارب على كم حديد في العالم هل أجروا التجربة على جميع عناصر الحديد في العالم؟ في جميع الأزمية مستحيل هم قاموا بالتجربة على عينات محدودة لا تتجاوز ألف واحد من الألف ثم عمّموا القانون على جميع عناصر الحديث التي استمرها في الكون</w:t>
      </w:r>
    </w:p>
    <w:p>
      <w:pPr>
        <w:keepNext/>
      </w:pPr>
      <w:hyperlink r:id="rId46">
        <w:r>
          <w:rPr>
            <w:color w:val="1155CC"/>
            <w:u w:val="single"/>
          </w:rPr>
          <w:t>00:26:17 – 00:26:57</w:t>
        </w:r>
      </w:hyperlink>
      <w:r>
        <w:rPr>
          <w:b/>
        </w:rPr>
        <w:t xml:space="preserve">  |  Arapça</w:t>
      </w:r>
    </w:p>
    <w:p>
      <w:pPr>
        <w:bidi w:val="1"/>
        <w:jc w:val="right"/>
      </w:pPr>
      <w:r>
        <w:rPr>
          <w:rFonts w:ascii="Arial" w:hAnsi="Arial"/>
          <w:sz w:val="24"/>
          <w:rtl w:val="1"/>
        </w:rPr>
        <w:t>هذا التعميم هو قياس عقلي هذا ليس قياس تجريبي إذن هم يعتمدون على العقل من حيث لا يشعرون هم يعتمدون على العقل من حيث لا يشعرون نقطة أخرى أنهم حينما حصروا المعرفة أو العلم في القانون التجريبي أفقدوا علوم كثيرة علوم إنسانية علوم نقلية علوم عقلية وهذا ما فعلت الحداثة الحداثة جاءت لتحديث الفكر بنزع الواقع الماضي عن المتجاوز المتافيزيقي ونزع القداسة عن المقدسات</w:t>
      </w:r>
    </w:p>
    <w:p>
      <w:pPr>
        <w:keepNext/>
      </w:pPr>
      <w:hyperlink r:id="rId47">
        <w:r>
          <w:rPr>
            <w:color w:val="1155CC"/>
            <w:u w:val="single"/>
          </w:rPr>
          <w:t>00:26:57 – 00:27:38</w:t>
        </w:r>
      </w:hyperlink>
      <w:r>
        <w:rPr>
          <w:b/>
        </w:rPr>
        <w:t xml:space="preserve">  |  Arapça</w:t>
      </w:r>
      <w:r>
        <w:rPr>
          <w:i/>
        </w:rPr>
        <w:t xml:space="preserve">  • Kontrol</w:t>
      </w:r>
    </w:p>
    <w:p>
      <w:pPr>
        <w:bidi w:val="1"/>
        <w:jc w:val="right"/>
      </w:pPr>
      <w:r>
        <w:rPr>
          <w:rFonts w:ascii="Arial" w:hAnsi="Arial"/>
          <w:sz w:val="24"/>
          <w:rtl w:val="1"/>
        </w:rPr>
        <w:t>ثم إعلام مركزية الإنسان يعني تأليه الإنسان وأنسات المقدسات جعلوا من الإنسان مركزاً للمعرفة وهكذا أن له الإنسان لكن جاءت ما بعد الحداثة وتمردت عليها فشيئت الإنسان من تأليه وأصبطه إلى أن جعله شيئاً إذن هنا فهم يمكرون علوم كثيرة علوم دينية وعلوم نقلية وعلوم عقلية والآخرين ثالثاً يقولون أن العلموية أن التجارب كافية للمسلمين لأنهم لا يؤمنون بالفطرة لماذا؟ يقولون لأن الفطرة لا تقضى للتجربة</w:t>
      </w:r>
    </w:p>
    <w:p>
      <w:pPr>
        <w:keepNext/>
      </w:pPr>
      <w:hyperlink r:id="rId48">
        <w:r>
          <w:rPr>
            <w:color w:val="1155CC"/>
            <w:u w:val="single"/>
          </w:rPr>
          <w:t>00:27:38 – 00:28:19</w:t>
        </w:r>
      </w:hyperlink>
      <w:r>
        <w:rPr>
          <w:b/>
        </w:rPr>
        <w:t xml:space="preserve">  |  Arapça</w:t>
      </w:r>
      <w:r>
        <w:rPr>
          <w:i/>
        </w:rPr>
        <w:t xml:space="preserve">  • Kontrol</w:t>
      </w:r>
    </w:p>
    <w:p>
      <w:pPr>
        <w:bidi w:val="1"/>
        <w:jc w:val="right"/>
      </w:pPr>
      <w:r>
        <w:rPr>
          <w:rFonts w:ascii="Arial" w:hAnsi="Arial"/>
          <w:sz w:val="24"/>
          <w:rtl w:val="1"/>
        </w:rPr>
        <w:t>فطرة الإنسانية لا تقضى للتجربة مع أنها مكتفية بذاتها ولا تحتاج إلى دليل لأنها من العلم الضروري والعلم الضروري لا يحتاج إلى دليل لكن في الآمن الأخير هناك تجارب حدثت في أوروبا مثلاً جاستن باري في كتابه The Children Born Believers هذا العالم قام بجمع أيتام من مستشفيات ورباهم في منطقة عازلة بحيث لا يسمح لكلمة الله وجاء لهم بمربيات ويعني يربيهم دون أن يشعرهم بكلمة الله بعد خمس سنوات هو جاء هذا العالم</w:t>
      </w:r>
    </w:p>
    <w:p>
      <w:pPr>
        <w:keepNext/>
      </w:pPr>
      <w:hyperlink r:id="rId49">
        <w:r>
          <w:rPr>
            <w:color w:val="1155CC"/>
            <w:u w:val="single"/>
          </w:rPr>
          <w:t>00:28:19 – 00:29:04</w:t>
        </w:r>
      </w:hyperlink>
      <w:r>
        <w:rPr>
          <w:b/>
        </w:rPr>
        <w:t xml:space="preserve">  |  Arapça</w:t>
      </w:r>
      <w:r>
        <w:rPr>
          <w:i/>
        </w:rPr>
        <w:t xml:space="preserve">  • Kontrol</w:t>
      </w:r>
    </w:p>
    <w:p>
      <w:pPr>
        <w:bidi w:val="1"/>
        <w:jc w:val="right"/>
      </w:pPr>
      <w:r>
        <w:rPr>
          <w:rFonts w:ascii="Arial" w:hAnsi="Arial"/>
          <w:sz w:val="24"/>
          <w:rtl w:val="1"/>
        </w:rPr>
        <w:t>ليكشف هل إذا كان الفطرة قبلية فسيعرفون الله وإذا كان الفطرة مكتسبة من الوالدين فهم لا يعرفون بعد خمس سنوات من التجارب وصلوا الكتاب موجود وترجم إلى اللغة العربية تكلموا مع الأطفال كل الأطفال آمنوا بوجود غيب يعني لم يعرفوه بالمفهوم الإسلامي أو المفهوم المسيحي لكن آمنوا بوجود خالق غيب بعده جاء صاحب كتاب The God Gene أثبت أن الأطفال يولدون مؤمنين يعني هناك جين إلهي في ذنب الأطفال يؤمن بوجود خالقي</w:t>
      </w:r>
    </w:p>
    <w:p>
      <w:pPr>
        <w:keepNext/>
      </w:pPr>
      <w:hyperlink r:id="rId50">
        <w:r>
          <w:rPr>
            <w:color w:val="1155CC"/>
            <w:u w:val="single"/>
          </w:rPr>
          <w:t>00:29:04 – 00:29:43</w:t>
        </w:r>
      </w:hyperlink>
      <w:r>
        <w:rPr>
          <w:b/>
        </w:rPr>
        <w:t xml:space="preserve">  |  Arapça</w:t>
      </w:r>
      <w:r>
        <w:rPr>
          <w:i/>
        </w:rPr>
        <w:t xml:space="preserve">  • Kontrol</w:t>
      </w:r>
    </w:p>
    <w:p>
      <w:pPr>
        <w:bidi w:val="1"/>
        <w:jc w:val="right"/>
      </w:pPr>
      <w:r>
        <w:rPr>
          <w:rFonts w:ascii="Arial" w:hAnsi="Arial"/>
          <w:sz w:val="24"/>
          <w:rtl w:val="1"/>
        </w:rPr>
        <w:t>فإذا هنا حتى بالحقائق التجريبية أثبتت الفطرة ونكتفي بهذا القضاء الله يا سيدي ما أستطيع أن أطلع حديثاً حديثك فيه ري للقلوب والعقون يعني إن كانت ثمة فكرة بمهنك تريد أن توصلها إلينا اجمعها في دقيقتين نعم إن شاء الله هل في مداخلية أبو عبدالله؟ في الأخير يا سيد نعم نعم فإذاً نحن الآن يعني مثلاً</w:t>
      </w:r>
    </w:p>
    <w:p>
      <w:pPr>
        <w:keepNext/>
      </w:pPr>
      <w:hyperlink r:id="rId51">
        <w:r>
          <w:rPr>
            <w:color w:val="1155CC"/>
            <w:u w:val="single"/>
          </w:rPr>
          <w:t>00:29:44 – 00:30:27</w:t>
        </w:r>
      </w:hyperlink>
      <w:r>
        <w:rPr>
          <w:b/>
        </w:rPr>
        <w:t xml:space="preserve">  |  Arapça</w:t>
      </w:r>
      <w:r>
        <w:rPr>
          <w:i/>
        </w:rPr>
        <w:t xml:space="preserve">  • Kontrol</w:t>
      </w:r>
    </w:p>
    <w:p>
      <w:pPr>
        <w:bidi w:val="1"/>
        <w:jc w:val="right"/>
      </w:pPr>
      <w:r>
        <w:rPr>
          <w:rFonts w:ascii="Arial" w:hAnsi="Arial"/>
          <w:sz w:val="24"/>
          <w:rtl w:val="1"/>
        </w:rPr>
        <w:t>يعني بقصة في دقيقتين نحن أخفقنا في تعريف العقل هناك من عظموا شأن العقل وهناك من همشوا نقف في الوسط كما عرفه الفلسوف المغربي طاعة الرحمن يقول آلة مدركة مركوزة في النفس يصدر عنها الأفعال باتجاه عمودي واتجاه أفقي ما معنى الاتجاه العمودي؟ هو الوصول إلى عالم الغيب ووصول إلى الأدياء ووصول إلى الرسالة السماوية وتضييقها اتجاه أفقي هو التمدن والتحضر والبحث لأن الله سبحانه وتعالى يعني كثير من الناس يختزلون الغاية من الوجود في العبادة</w:t>
      </w:r>
    </w:p>
    <w:p>
      <w:pPr>
        <w:keepNext/>
      </w:pPr>
      <w:hyperlink r:id="rId52">
        <w:r>
          <w:rPr>
            <w:color w:val="1155CC"/>
            <w:u w:val="single"/>
          </w:rPr>
          <w:t>00:30:27 – 00:31:09</w:t>
        </w:r>
      </w:hyperlink>
      <w:r>
        <w:rPr>
          <w:b/>
        </w:rPr>
        <w:t xml:space="preserve">  |  Arapça</w:t>
      </w:r>
      <w:r>
        <w:rPr>
          <w:i/>
        </w:rPr>
        <w:t xml:space="preserve">  • Kontrol</w:t>
      </w:r>
    </w:p>
    <w:p>
      <w:pPr>
        <w:bidi w:val="1"/>
        <w:jc w:val="right"/>
      </w:pPr>
      <w:r>
        <w:rPr>
          <w:rFonts w:ascii="Arial" w:hAnsi="Arial"/>
          <w:sz w:val="24"/>
          <w:rtl w:val="1"/>
        </w:rPr>
        <w:t>يقولون هما خلقت الجن والإنس إلا ليعبدون فيرحم الإنسان إذا قام بالعبادات التعبدية فقد قام يدواجه لكن هناك آيات أخرى تثبت أن الله سبحانه وتعالى قال وَاسْتَعْمَرَكُمْ فِيهَا جَعَلَنَا مُسْتَعْمِرِينَ يعني كما أنك مطالب بالعبادة أنك مطالب بإعمار الأرض بالمدنية والحضارة والثقافة على وفق المنهج القرآني اللهم باك فيه الذين تهموا أنا لا أريد أن أخذ من وقت أحبابي شيئا لكن الذين اتهموا مسألة العبادة بأن المراتبها يعني تعبد فقط</w:t>
      </w:r>
    </w:p>
    <w:p>
      <w:pPr>
        <w:keepNext/>
      </w:pPr>
      <w:hyperlink r:id="rId53">
        <w:r>
          <w:rPr>
            <w:color w:val="1155CC"/>
            <w:u w:val="single"/>
          </w:rPr>
          <w:t>00:31:09 – 00:31:52</w:t>
        </w:r>
      </w:hyperlink>
      <w:r>
        <w:rPr>
          <w:b/>
        </w:rPr>
        <w:t xml:space="preserve">  |  Arapça</w:t>
      </w:r>
    </w:p>
    <w:p>
      <w:pPr>
        <w:bidi w:val="1"/>
        <w:jc w:val="right"/>
      </w:pPr>
      <w:r>
        <w:rPr>
          <w:rFonts w:ascii="Arial" w:hAnsi="Arial"/>
          <w:sz w:val="24"/>
          <w:rtl w:val="1"/>
        </w:rPr>
        <w:t>غفلوا عن قول الله عز وجل فالله يقول وما خلقت الجن والإنس إلا ليعبدون ويقول عز وجل قل إن صلاتي ونسكي ومحياي الحياة كلها ومحياي ومماتي لله رب العالمين فهي عبادة بخضوع وتذلل وانكسال في صلاتنا وصيامنا وذكرنا وتأملاتنا وتلاوتنا وهي عبادة في إعمار الكون ولهذا خرج فقهاؤنا مسألة الواجب الكفائي</w:t>
      </w:r>
    </w:p>
    <w:p>
      <w:pPr>
        <w:keepNext/>
      </w:pPr>
      <w:hyperlink r:id="rId54">
        <w:r>
          <w:rPr>
            <w:color w:val="1155CC"/>
            <w:u w:val="single"/>
          </w:rPr>
          <w:t>00:31:52 – 00:32:36</w:t>
        </w:r>
      </w:hyperlink>
      <w:r>
        <w:rPr>
          <w:b/>
        </w:rPr>
        <w:t xml:space="preserve">  |  Arapça</w:t>
      </w:r>
      <w:r>
        <w:rPr>
          <w:i/>
        </w:rPr>
        <w:t xml:space="preserve">  • Kontrol</w:t>
      </w:r>
    </w:p>
    <w:p>
      <w:pPr>
        <w:bidi w:val="1"/>
        <w:jc w:val="right"/>
      </w:pPr>
      <w:r>
        <w:rPr>
          <w:rFonts w:ascii="Arial" w:hAnsi="Arial"/>
          <w:sz w:val="24"/>
          <w:rtl w:val="1"/>
        </w:rPr>
        <w:t>وحديثهم عن إذا بات المسلمون وهم بحاجة إلى مخيط ولم يستطيعوا تأمينهم باتت الأمة كلها آثمة في باب فروض الكفاية هذه مسألة معلومة ومعروفة عندكم مع عشر المسلمين لكن أردت أن أبين لكم مسألة مفهومة عن العبادة شكر الله لك وبركة فيك الباحث الثالث الذي ما شاء الله بدأنا نسمعه كلاماً يعني يملأ قلوبنا سعادة البحث عن الدكتور عبدالحق عوني متخصص في علوم الحديث في جامعة عقرة العراق</w:t>
      </w:r>
    </w:p>
    <w:p>
      <w:pPr>
        <w:keepNext/>
      </w:pPr>
      <w:hyperlink r:id="rId55">
        <w:r>
          <w:rPr>
            <w:color w:val="1155CC"/>
            <w:u w:val="single"/>
          </w:rPr>
          <w:t>00:32:36 – 00:33:10</w:t>
        </w:r>
      </w:hyperlink>
      <w:r>
        <w:rPr>
          <w:b/>
        </w:rPr>
        <w:t xml:space="preserve">  |  Arapça</w:t>
      </w:r>
      <w:r>
        <w:rPr>
          <w:i/>
        </w:rPr>
        <w:t xml:space="preserve">  • Kontrol</w:t>
      </w:r>
    </w:p>
    <w:p>
      <w:pPr>
        <w:bidi w:val="1"/>
        <w:jc w:val="right"/>
      </w:pPr>
      <w:r>
        <w:rPr>
          <w:rFonts w:ascii="Arial" w:hAnsi="Arial"/>
          <w:sz w:val="24"/>
          <w:rtl w:val="1"/>
        </w:rPr>
        <w:t>وإمام الخطيب وعضو لجة الفتوى مشاهد في ندوات علمية ومؤتمرات دولية له بحوث أكاديمية منشورة في مجلات علمية أكاديمية منوال بحث المؤامرات المادية المعاصر لتنكيس الفطرة الإنسانية قل وفقك الله وعليك بالوقت يا أخي ارحم إخوانك ولا تزداد عنا أردي ويخمس عشرة دقائق لكن إن اختصرت شكرنا بمفهوم المخالفة</w:t>
      </w:r>
    </w:p>
    <w:p>
      <w:pPr>
        <w:keepNext/>
      </w:pPr>
      <w:hyperlink r:id="rId56">
        <w:r>
          <w:rPr>
            <w:color w:val="1155CC"/>
            <w:u w:val="single"/>
          </w:rPr>
          <w:t>00:33:21 – 00:34:01</w:t>
        </w:r>
      </w:hyperlink>
      <w:r>
        <w:rPr>
          <w:b/>
        </w:rPr>
        <w:t xml:space="preserve">  |  Arapça</w:t>
      </w:r>
      <w:r>
        <w:rPr>
          <w:i/>
        </w:rPr>
        <w:t xml:space="preserve">  • Kontrol</w:t>
      </w:r>
    </w:p>
    <w:p>
      <w:pPr>
        <w:bidi w:val="1"/>
        <w:jc w:val="right"/>
      </w:pPr>
      <w:r>
        <w:rPr>
          <w:rFonts w:ascii="Arial" w:hAnsi="Arial"/>
          <w:sz w:val="24"/>
          <w:rtl w:val="1"/>
        </w:rPr>
        <w:t>بسم الله الرحمن الرحيم سيادة المدور مرمى الشيخ الدكتور عبد الله المصلح السادة الواحدون السلام عليكم ورحمة الله وبركاته</w:t>
      </w:r>
    </w:p>
    <w:p>
      <w:pPr>
        <w:keepNext/>
      </w:pPr>
      <w:hyperlink r:id="rId57">
        <w:r>
          <w:rPr>
            <w:color w:val="1155CC"/>
            <w:u w:val="single"/>
          </w:rPr>
          <w:t>00:34:03 – 00:34:44</w:t>
        </w:r>
      </w:hyperlink>
      <w:r>
        <w:rPr>
          <w:b/>
        </w:rPr>
        <w:t xml:space="preserve">  |  Arapça</w:t>
      </w:r>
      <w:r>
        <w:rPr>
          <w:i/>
        </w:rPr>
        <w:t xml:space="preserve">  • Kontrol</w:t>
      </w:r>
    </w:p>
    <w:p>
      <w:pPr>
        <w:bidi w:val="1"/>
        <w:jc w:val="right"/>
      </w:pPr>
      <w:r>
        <w:rPr>
          <w:rFonts w:ascii="Arial" w:hAnsi="Arial"/>
          <w:sz w:val="24"/>
          <w:rtl w:val="1"/>
        </w:rPr>
        <w:t>ومنائج المعالجة في ضوء أسألنا الإمام أبو نور السي رحمه الله تعالى تعد الفطرة الإنسانية من المفاهيم المحورية في بناء القرآن والفكر الإسلامي والفكر الإسلامي إذ ترتبط بحقيقة الإنسان وإستعداده للإيمان وطبيعة علاقته بالله سبحانه وتعالى وبالكون وبالمجتمع وقد نالت الخطرة عيناء كبير في التراث الإسلامي</w:t>
      </w:r>
    </w:p>
    <w:p>
      <w:pPr>
        <w:keepNext/>
      </w:pPr>
      <w:hyperlink r:id="rId58">
        <w:r>
          <w:rPr>
            <w:color w:val="1155CC"/>
            <w:u w:val="single"/>
          </w:rPr>
          <w:t>00:34:44 – 00:35:24</w:t>
        </w:r>
      </w:hyperlink>
      <w:r>
        <w:rPr>
          <w:b/>
        </w:rPr>
        <w:t xml:space="preserve">  |  Arapça</w:t>
      </w:r>
    </w:p>
    <w:p>
      <w:pPr>
        <w:bidi w:val="1"/>
        <w:jc w:val="right"/>
      </w:pPr>
      <w:r>
        <w:rPr>
          <w:rFonts w:ascii="Arial" w:hAnsi="Arial"/>
          <w:sz w:val="24"/>
          <w:rtl w:val="1"/>
        </w:rPr>
        <w:t>غير أن التحولات الفكرية والاجتماعية الحديثة وما رفقتها من هيمنة النزع المادية وتساع الرؤية النفعية أعاد الطرح هذا المفهوم بوصفه مدخلاً لفهم الأزمات الروحية والنفسية والاجتماعية التي تعيشها أو يعيشها الإنسان المعاصر وفي هذا السياق يبرس مشروع الإمام بديع الزمان سعيد النورسي رحمه الله تعالى بوصفه مشروعاً إيمانياً إصلاحياً سعى ويسعى إلى إعادة البناء الإنسان على أساس الإيمان</w:t>
      </w:r>
    </w:p>
    <w:p>
      <w:pPr>
        <w:keepNext/>
      </w:pPr>
      <w:hyperlink r:id="rId59">
        <w:r>
          <w:rPr>
            <w:color w:val="1155CC"/>
            <w:u w:val="single"/>
          </w:rPr>
          <w:t>00:35:24 – 00:36:07</w:t>
        </w:r>
      </w:hyperlink>
      <w:r>
        <w:rPr>
          <w:b/>
        </w:rPr>
        <w:t xml:space="preserve">  |  Arapça</w:t>
      </w:r>
    </w:p>
    <w:p>
      <w:pPr>
        <w:bidi w:val="1"/>
        <w:jc w:val="right"/>
      </w:pPr>
      <w:r>
        <w:rPr>
          <w:rFonts w:ascii="Arial" w:hAnsi="Arial"/>
          <w:sz w:val="24"/>
          <w:rtl w:val="1"/>
        </w:rPr>
        <w:t>والفطرة ومواجهة الانتكاس الروحي والنفسي والاجتماعي الناتج عن الغفلة وسيطرة التفسير المالي لوجود فلم يتعامل النوديسي رحمه الله تعالى مع أزمة الإنسان الحديثة بوصفها أزمة فكرية مجردة براء أنها تعبير عن حراف الفطرة عن حراف الفطرة الإنسانية عن وجهتها الأصيلة نتيجة انقطاع الإنسان عن الوحي واختراره بالأزباط ونظره إلى المجداد نظراً اسمياً مغلقاً يفصلها عن النظر الحرفي ومن هنا أكثر النوبسي رحمه الله تعالى في رسائل النور</w:t>
      </w:r>
    </w:p>
    <w:p>
      <w:pPr>
        <w:keepNext/>
      </w:pPr>
      <w:hyperlink r:id="rId60">
        <w:r>
          <w:rPr>
            <w:color w:val="1155CC"/>
            <w:u w:val="single"/>
          </w:rPr>
          <w:t>00:36:07 – 00:36:53</w:t>
        </w:r>
      </w:hyperlink>
      <w:r>
        <w:rPr>
          <w:b/>
        </w:rPr>
        <w:t xml:space="preserve">  |  Arapça</w:t>
      </w:r>
      <w:r>
        <w:rPr>
          <w:i/>
        </w:rPr>
        <w:t xml:space="preserve">  • Kontrol</w:t>
      </w:r>
    </w:p>
    <w:p>
      <w:pPr>
        <w:bidi w:val="1"/>
        <w:jc w:val="right"/>
      </w:pPr>
      <w:r>
        <w:rPr>
          <w:rFonts w:ascii="Arial" w:hAnsi="Arial"/>
          <w:sz w:val="24"/>
          <w:rtl w:val="1"/>
        </w:rPr>
        <w:t>من الحديث عن الفطرة الإنسانية ومقتضياتها ومكوناتها حتى وردت مفردة الفطرة فقط في مشروعه الفكري ومشتقاته في أكثر من 250 موضعاً تقريباً هذا فضلاً عن المفردات المرادفة لمفردة الفطرة كالانقلال والانسلاء والسقوط المعنوي وغيرها من المفردة لذلك كما أن النورس رحمه الله تعالى لا يقف عند تشخيص مظاهر الانتكاس فقط لكن يقدم في رسائل النور مشروع علاجي متكاملا يعيد الإنسان إلى توازنه الفطر</w:t>
      </w:r>
    </w:p>
    <w:p>
      <w:pPr>
        <w:keepNext/>
      </w:pPr>
      <w:hyperlink r:id="rId61">
        <w:r>
          <w:rPr>
            <w:color w:val="1155CC"/>
            <w:u w:val="single"/>
          </w:rPr>
          <w:t>00:36:54 – 00:37:35</w:t>
        </w:r>
      </w:hyperlink>
      <w:r>
        <w:rPr>
          <w:b/>
        </w:rPr>
        <w:t xml:space="preserve">  |  Arapça</w:t>
      </w:r>
    </w:p>
    <w:p>
      <w:pPr>
        <w:bidi w:val="1"/>
        <w:jc w:val="right"/>
      </w:pPr>
      <w:r>
        <w:rPr>
          <w:rFonts w:ascii="Arial" w:hAnsi="Arial"/>
          <w:sz w:val="24"/>
          <w:rtl w:val="1"/>
        </w:rPr>
        <w:t>وفي ضوء ذلك يسعى هذا البعث الذي عنوانه أمامكم إلى دراسة معالم الانتكاس الفطري في فكرة بجاء زمان سعيد النورس رحمه الله تعالى وتحليل الوسائل العلاجية التي قدمها في رسائل نور العادة الإنسانية وفطرته الإيمانية مع إبراز الأبعاد العقائدية والنفسية والاجتماعية في مشروعه الإصلاحي نأتي إلى المشكلة والأهمية الأهمية تتبين وتظهر من الإشكاليات التي تعالجها هذا البحث تطرحها وتعالج هذا البحث أولا غياب المفهوم الكلي للفطرة ومكوناتها وموقعها من الكائنات جميعا</w:t>
      </w:r>
    </w:p>
    <w:p>
      <w:pPr>
        <w:keepNext/>
      </w:pPr>
      <w:hyperlink r:id="rId62">
        <w:r>
          <w:rPr>
            <w:color w:val="1155CC"/>
            <w:u w:val="single"/>
          </w:rPr>
          <w:t>00:37:36 – 00:38:20</w:t>
        </w:r>
      </w:hyperlink>
      <w:r>
        <w:rPr>
          <w:b/>
        </w:rPr>
        <w:t xml:space="preserve">  |  Arapça</w:t>
      </w:r>
    </w:p>
    <w:p>
      <w:pPr>
        <w:bidi w:val="1"/>
        <w:jc w:val="right"/>
      </w:pPr>
      <w:r>
        <w:rPr>
          <w:rFonts w:ascii="Arial" w:hAnsi="Arial"/>
          <w:sz w:val="24"/>
          <w:rtl w:val="1"/>
        </w:rPr>
        <w:t>ثانيا المواجهة المعرفية والحضارية بين الفطرة الإنسانية وفلسفات المادية المعاصرة الفلسفات المادية المعاصرة أوهمت الإنسان أن الإنسان لا يعيش بدونها بدون الفلسفة المادية وأن سعادة الإنسان والتفوق الإنسان مرتبط بما لا بالماديات فقط فهذا الوهم هو أشكل على الإنسان ذاته في نظرته إلى الحياة فالحضارة المالية لم تكتفي بطرح نظرية مجردة بل مارسة مؤامرة عملية وتحقيق المؤسسين كما يثبته الأستاذ سعيد النوسي رحمه الله تعالى ثالثا المأزق الوجودي والحضاري الذي يعاني منه الإنسان المعاصر</w:t>
      </w:r>
    </w:p>
    <w:p>
      <w:pPr>
        <w:keepNext/>
      </w:pPr>
      <w:hyperlink r:id="rId63">
        <w:r>
          <w:rPr>
            <w:color w:val="1155CC"/>
            <w:u w:val="single"/>
          </w:rPr>
          <w:t>00:38:20 – 00:39:06</w:t>
        </w:r>
      </w:hyperlink>
      <w:r>
        <w:rPr>
          <w:b/>
        </w:rPr>
        <w:t xml:space="preserve">  |  Arapça</w:t>
      </w:r>
      <w:r>
        <w:rPr>
          <w:i/>
        </w:rPr>
        <w:t xml:space="preserve">  • Kontrol</w:t>
      </w:r>
    </w:p>
    <w:p>
      <w:pPr>
        <w:bidi w:val="1"/>
        <w:jc w:val="right"/>
      </w:pPr>
      <w:r>
        <w:rPr>
          <w:rFonts w:ascii="Arial" w:hAnsi="Arial"/>
          <w:sz w:val="24"/>
          <w:rtl w:val="1"/>
        </w:rPr>
        <w:t>نتيجة قيمة الفلسفات المالية السؤال الرئيس للبحث كيف أسهمت المالدين معاصلة في تنكيس الفطرة الإنسانية وماذا إلى ذلك طرحوا لإمام النورسي رحمه الله تعالى لعادة تأمينها وبنائها يتفرع عن هذا السؤال الرئيس أسئلة أخرى ما حقيقة الفطرة الإنسانية ومكوناتها في الفطرة النورسي وماذا أبدع في ذلك إمامنا وسيرنا في بيان الفطرة الإنسانية وشموليةها ما أسبب انتكاس أو تفسر الفطرة في نظر النورسي رحمه الله تعالى ومعالم الخطة العلاجية التي طرحتها الإمام النوويسي وطرحته الرئيس النور لصدف تنكيس الفطرة المؤمنة وتنكيس الفطرة الإنسانية</w:t>
      </w:r>
    </w:p>
    <w:p>
      <w:pPr>
        <w:keepNext/>
      </w:pPr>
      <w:hyperlink r:id="rId64">
        <w:r>
          <w:rPr>
            <w:color w:val="1155CC"/>
            <w:u w:val="single"/>
          </w:rPr>
          <w:t>00:39:06 – 00:39:47</w:t>
        </w:r>
      </w:hyperlink>
      <w:r>
        <w:rPr>
          <w:b/>
        </w:rPr>
        <w:t xml:space="preserve">  |  Arapça</w:t>
      </w:r>
      <w:r>
        <w:rPr>
          <w:i/>
        </w:rPr>
        <w:t xml:space="preserve">  • Kontrol</w:t>
      </w:r>
    </w:p>
    <w:p>
      <w:pPr>
        <w:bidi w:val="1"/>
        <w:jc w:val="right"/>
      </w:pPr>
      <w:r>
        <w:rPr>
          <w:rFonts w:ascii="Arial" w:hAnsi="Arial"/>
          <w:sz w:val="24"/>
          <w:rtl w:val="1"/>
        </w:rPr>
        <w:t>تضمن البحث ثلاث مباحث المباحث الأول لقطار المفاهيم ومحل ثاني الأسباب ومحل ثالث المعالجات المطالبات المفاهيمة كما أمامكم سنعرش عليها الفطرة في اللغة تجارة العلماء في تعليف الفطرة المفهوم الشمولي للفطرة عند الإمام النفسي رحمه الله تعالى أولاً دلالة الفطرة على الغاية من الخلق وسنأتي بكلام لأستاذ سعيد النور سبحانه وتعالى والتحليل موجود في البحث لا نفصل الكلام عن تحليل هذه الفقرة والفقرات الأخرى أيضاً الفطرة كقانون تكميني صادق الفطرة الإنسانية بين الجامعية يعني يرى النفسي رحمه الله تعالى</w:t>
      </w:r>
    </w:p>
    <w:p>
      <w:pPr>
        <w:keepNext/>
      </w:pPr>
      <w:hyperlink r:id="rId65">
        <w:r>
          <w:rPr>
            <w:color w:val="1155CC"/>
            <w:u w:val="single"/>
          </w:rPr>
          <w:t>00:39:47 – 00:40:32</w:t>
        </w:r>
      </w:hyperlink>
      <w:r>
        <w:rPr>
          <w:b/>
        </w:rPr>
        <w:t xml:space="preserve">  |  Arapça</w:t>
      </w:r>
      <w:r>
        <w:rPr>
          <w:i/>
        </w:rPr>
        <w:t xml:space="preserve">  • Kontrol</w:t>
      </w:r>
    </w:p>
    <w:p>
      <w:pPr>
        <w:bidi w:val="1"/>
        <w:jc w:val="right"/>
      </w:pPr>
      <w:r>
        <w:rPr>
          <w:rFonts w:ascii="Arial" w:hAnsi="Arial"/>
          <w:sz w:val="24"/>
          <w:rtl w:val="1"/>
        </w:rPr>
        <w:t>نعلم أن من أجمع الفطر أو الفطرات الفطر الإنساني فطرات الكائنات من أجمعها الفطرة الإنسانية لأنها تحوي كثل الكائنات وإلا أن الكائنات كلها سخيرة من أجمعها من الإنسان هو مركز الكون والحياة الفطرة الإنسانية بين الجامعيين ومعايزانهم نأتي إلى مثلاً الكلام المحتفظ من كلام سعيد نونسي إمارة يقول إن فطرة الإنسان وما أودع الله فيه من أي جد معنوية تدلان على أنه مخلوق للعبادة فالفطرة وسيلة لمعرفة الغاية من الخلق</w:t>
      </w:r>
    </w:p>
    <w:p>
      <w:pPr>
        <w:keepNext/>
      </w:pPr>
      <w:hyperlink r:id="rId66">
        <w:r>
          <w:rPr>
            <w:color w:val="1155CC"/>
            <w:u w:val="single"/>
          </w:rPr>
          <w:t>00:40:32 – 00:41:17</w:t>
        </w:r>
      </w:hyperlink>
      <w:r>
        <w:rPr>
          <w:b/>
        </w:rPr>
        <w:t xml:space="preserve">  |  Arapça</w:t>
      </w:r>
      <w:r>
        <w:rPr>
          <w:i/>
        </w:rPr>
        <w:t xml:space="preserve">  • Kontrol</w:t>
      </w:r>
    </w:p>
    <w:p>
      <w:pPr>
        <w:bidi w:val="1"/>
        <w:jc w:val="right"/>
      </w:pPr>
      <w:r>
        <w:rPr>
          <w:rFonts w:ascii="Arial" w:hAnsi="Arial"/>
          <w:sz w:val="24"/>
          <w:rtl w:val="1"/>
        </w:rPr>
        <w:t>كما في هذه الفقرة الثانية فطرة كقام سيدنا صادق يقول الفطرة ويريد بها الشاعرة الفطرة الشاعرة لا تكذب ويأتي بأمثلة ويقول عن جامعية الفطرة الإنسانية لجامعية الإنسان صار الإنسان الكامل سدد خلق الأفلاك حلة نظائية له وثمرة له وعن ألافة الفطرة الإنسانية في لسان الوحي يقول الفطرة في لسان حالها تقول للقرآن الكريم لا يتحقق كاملنا بدونه الرابع المكونات الفطرة عند الإمام النوويسي رحمه الله أنا لم أرى في أي كتاب مكونات الفطرة كما طرحها أستاذنا سعيد النوويسي رحمه الله</w:t>
      </w:r>
    </w:p>
    <w:p>
      <w:pPr>
        <w:keepNext/>
      </w:pPr>
      <w:hyperlink r:id="rId67">
        <w:r>
          <w:rPr>
            <w:color w:val="1155CC"/>
            <w:u w:val="single"/>
          </w:rPr>
          <w:t>00:41:17 – 00:42:02</w:t>
        </w:r>
      </w:hyperlink>
      <w:r>
        <w:rPr>
          <w:b/>
        </w:rPr>
        <w:t xml:space="preserve">  |  Arapça</w:t>
      </w:r>
    </w:p>
    <w:p>
      <w:pPr>
        <w:bidi w:val="1"/>
        <w:jc w:val="right"/>
      </w:pPr>
      <w:r>
        <w:rPr>
          <w:rFonts w:ascii="Arial" w:hAnsi="Arial"/>
          <w:sz w:val="24"/>
          <w:rtl w:val="1"/>
        </w:rPr>
        <w:t>المكون الوجداني الفقر والعجز المكون المعرفي الفضول والشوق نرحل كمال المكون الثالث الروحي الاستعداد للخلوط المكون الرابع الوظيفة الشفقة والمحبة ومن هنا تبرز أهمية الفطرة أهمية الفطرة والنظرة الشمولية للأستاذ بمفهوم الفطرة وهو من أخطر مشكلات الإنسان المعاشر الفطرة كل المشكلات الأخرى تندرج تحت هذه المشكلة قضية الفطرة تعرفون قضية الجندر يعني معروفة لدينا والقضايا الأخرى مصطلح انتكاسة الفطرة عند الإمام وفرساء النور</w:t>
      </w:r>
    </w:p>
    <w:p>
      <w:pPr>
        <w:keepNext/>
      </w:pPr>
      <w:hyperlink r:id="rId68">
        <w:r>
          <w:rPr>
            <w:color w:val="1155CC"/>
            <w:u w:val="single"/>
          </w:rPr>
          <w:t>00:42:02 – 00:42:43</w:t>
        </w:r>
      </w:hyperlink>
      <w:r>
        <w:rPr>
          <w:b/>
        </w:rPr>
        <w:t xml:space="preserve">  |  Arapça</w:t>
      </w:r>
      <w:r>
        <w:rPr>
          <w:i/>
        </w:rPr>
        <w:t xml:space="preserve">  • Kontrol</w:t>
      </w:r>
    </w:p>
    <w:p>
      <w:pPr>
        <w:bidi w:val="1"/>
        <w:jc w:val="right"/>
      </w:pPr>
      <w:r>
        <w:rPr>
          <w:rFonts w:ascii="Arial" w:hAnsi="Arial"/>
          <w:sz w:val="24"/>
          <w:rtl w:val="1"/>
        </w:rPr>
        <w:t>يعني استخدم الانتكاس مرات قليلة التفسق، الفساد، السقم، والوراقفات، الانسلاغ الإنساني، الانحطاط الإنساني، السقوط المعنوي وغيرها نأتي إلى مرحلة ثانية أسباب انتكاسة الفطرة الإنسانية يمكن أن نراقصها في أسباب ثلاثة العقلية والفكرية وهم الاستبعاد النظر الإسلامية تفسير الميكانيكي والموت المعنى التلقين المؤسسي الطعام المعني يشير فيها المقتطف من كلام الأستاذ الكفر قاطع النسبة وقاطع الوصلة فإذا انقاطعت النسبة</w:t>
      </w:r>
    </w:p>
    <w:p>
      <w:pPr>
        <w:keepNext/>
      </w:pPr>
      <w:hyperlink r:id="rId69">
        <w:r>
          <w:rPr>
            <w:color w:val="1155CC"/>
            <w:u w:val="single"/>
          </w:rPr>
          <w:t>00:42:43 – 00:43:32</w:t>
        </w:r>
      </w:hyperlink>
      <w:r>
        <w:rPr>
          <w:b/>
        </w:rPr>
        <w:t xml:space="preserve">  |  Arapça</w:t>
      </w:r>
      <w:r>
        <w:rPr>
          <w:i/>
        </w:rPr>
        <w:t xml:space="preserve">  • Kontrol</w:t>
      </w:r>
    </w:p>
    <w:p>
      <w:pPr>
        <w:bidi w:val="1"/>
        <w:jc w:val="right"/>
      </w:pPr>
      <w:r>
        <w:rPr>
          <w:rFonts w:ascii="Arial" w:hAnsi="Arial"/>
          <w:sz w:val="24"/>
          <w:rtl w:val="1"/>
        </w:rPr>
        <w:t>استترى الصنع وانتكست الصنعة وانتكست الصنعة واختفى التجلي وظهرت المادة وانقلبت البراءة وسقطت القيمة إلى درجة يتمنى الكافر العدم فينقلبه أو فينقلب طواله العوامل النفسية طغيان الآلة الثالثة العوامل الاجتماعية العلمانية طبعاً يعني هذا موضوع أكثر فيه الأستاذ في أبراسيل النور العوامل الاجتماعية الألمانية أو تفكيك البنية القيمة للمجتمعات الفردية تفكيك المشرك إشعال تقافة الدهد والاستهلاك إلغاء معاني العفو والحياة مثلا أستشهد بكلامه عن الإنسان كائن اجتماعي بفطرته</w:t>
      </w:r>
    </w:p>
    <w:p>
      <w:pPr>
        <w:keepNext/>
      </w:pPr>
      <w:hyperlink r:id="rId70">
        <w:r>
          <w:rPr>
            <w:color w:val="1155CC"/>
            <w:u w:val="single"/>
          </w:rPr>
          <w:t>00:43:32 – 00:44:12</w:t>
        </w:r>
      </w:hyperlink>
      <w:r>
        <w:rPr>
          <w:b/>
        </w:rPr>
        <w:t xml:space="preserve">  |  Arapça</w:t>
      </w:r>
    </w:p>
    <w:p>
      <w:pPr>
        <w:bidi w:val="1"/>
        <w:jc w:val="right"/>
      </w:pPr>
      <w:r>
        <w:rPr>
          <w:rFonts w:ascii="Arial" w:hAnsi="Arial"/>
          <w:sz w:val="24"/>
          <w:rtl w:val="1"/>
        </w:rPr>
        <w:t>يقول الصداق والميت للتجمع الأخرى والجمعية الأخرى هي من أسس الحياة الاجتماعية وضرورة من ضرورات الفطرة الإنسانية الغرب والمواطنين يريدون أن يعيش الإنسان بوحده ولوحده لكن الأستاذ يقول التجمع ضرورة من ضرورات الفترة الإنسانية ومن أهب الروابط وأكثرها ضرورة بدءا من حياة العائلة والقبيلة ورسولها إلى حياة الأمة والإنسانية المعهد الثالث المعالج النورية لانتقاسة الفترة كل سبب شخص الداء الأستاذ النوري سيدنا حمام الله وأنشأ العلاج</w:t>
      </w:r>
    </w:p>
    <w:p>
      <w:pPr>
        <w:keepNext/>
      </w:pPr>
      <w:hyperlink r:id="rId71">
        <w:r>
          <w:rPr>
            <w:color w:val="1155CC"/>
            <w:u w:val="single"/>
          </w:rPr>
          <w:t>00:44:12 – 00:44:50</w:t>
        </w:r>
      </w:hyperlink>
      <w:r>
        <w:rPr>
          <w:b/>
        </w:rPr>
        <w:t xml:space="preserve">  |  Arapça</w:t>
      </w:r>
      <w:r>
        <w:rPr>
          <w:i/>
        </w:rPr>
        <w:t xml:space="preserve">  • Kontrol</w:t>
      </w:r>
    </w:p>
    <w:p>
      <w:pPr>
        <w:bidi w:val="1"/>
        <w:jc w:val="right"/>
      </w:pPr>
      <w:r>
        <w:rPr>
          <w:rFonts w:ascii="Arial" w:hAnsi="Arial"/>
          <w:sz w:val="24"/>
          <w:rtl w:val="1"/>
        </w:rPr>
        <w:t>مقابل المعالج العقدية يعني معالج العقدية وحلال يمون بالبرائن العلمية والعقلية إن الطبيعة صنعة الصانع ولن تكون صائعاً المعالجة النفسية بالتسكية النفس وعيادة التوازن بين القلب والعقل إني لست مالكي وإن مالكي هو مالك الملك فتوهمتني مالك لأخر من صفات مالكي بالمقاييسة ففهمت بالمتناهي الموهوم غير المدناني ثالثاً المعالجة الاجتماعية التلسيقية والإحتواء والتعاون حماية مؤسسة الإسراء تحقيق العدالة وتكافر الاجتماعي شرع الإسلام يدعو النساء إلى عشاشيين ورحمة بهين فكراراتونا فيها وراحتونا في بيوتنا وحياتونا بدوام الآية أهم نتائج التوصيات</w:t>
      </w:r>
    </w:p>
    <w:p>
      <w:pPr>
        <w:keepNext/>
      </w:pPr>
      <w:hyperlink r:id="rId72">
        <w:r>
          <w:rPr>
            <w:color w:val="1155CC"/>
            <w:u w:val="single"/>
          </w:rPr>
          <w:t>00:44:53 – 00:45:34</w:t>
        </w:r>
      </w:hyperlink>
      <w:r>
        <w:rPr>
          <w:b/>
        </w:rPr>
        <w:t xml:space="preserve">  |  Arapça</w:t>
      </w:r>
      <w:r>
        <w:rPr>
          <w:i/>
        </w:rPr>
        <w:t xml:space="preserve">  • Kontrol</w:t>
      </w:r>
    </w:p>
    <w:p>
      <w:pPr>
        <w:bidi w:val="1"/>
        <w:jc w:val="right"/>
      </w:pPr>
      <w:r>
        <w:rPr>
          <w:rFonts w:ascii="Arial" w:hAnsi="Arial"/>
          <w:sz w:val="24"/>
          <w:rtl w:val="1"/>
        </w:rPr>
        <w:t>أهم نتائج الفطرة تحترم موقع المركزية المحولية في مشروع النوش الإصلاحي وحبذا لو أقيم مؤتمر بحال ذاتي حول الفطرة الإنسانية في ظهر رسالة وقد سمعت من أستاذي الدكتور عصام أن الأستاذ الدكتور سعيد يوجه كان بيده أن يعاقد أو يعاقب المجتمع حول الفطرة الإنسانية في ظهور أساليبه الثاني أن الفساد المالية ليست مجرد شبه فكيرية بل نظام متكامل أدى إلى انتقاس الإنسان إلا أن الزمانة الإنسانية مؤثرة لا يكون إلا عبر عيادة الفطرة إلى سوى دوازين أهم التوصيات عادة هيكلة السياسات التعليمية والتربية في ناسج مع الفطرة الإنسانية</w:t>
      </w:r>
    </w:p>
    <w:p>
      <w:pPr>
        <w:keepNext/>
      </w:pPr>
      <w:hyperlink r:id="rId73">
        <w:r>
          <w:rPr>
            <w:color w:val="1155CC"/>
            <w:u w:val="single"/>
          </w:rPr>
          <w:t>00:45:34 – 00:46:18</w:t>
        </w:r>
      </w:hyperlink>
      <w:r>
        <w:rPr>
          <w:b/>
        </w:rPr>
        <w:t xml:space="preserve">  |  Arapça</w:t>
      </w:r>
      <w:r>
        <w:rPr>
          <w:i/>
        </w:rPr>
        <w:t xml:space="preserve">  • Kontrol</w:t>
      </w:r>
    </w:p>
    <w:p>
      <w:pPr>
        <w:bidi w:val="1"/>
        <w:jc w:val="right"/>
      </w:pPr>
      <w:r>
        <w:rPr>
          <w:rFonts w:ascii="Arial" w:hAnsi="Arial"/>
          <w:sz w:val="24"/>
          <w:rtl w:val="1"/>
        </w:rPr>
        <w:t>سلطة ونيمة سياسات اجتماعية تعزز مكانة الأسرة ببسط النواة الأساسية لحفظ الفطرة الإنسانية وضع سياسات إعلامية وتقافية تحالل الممارسات التي تتصادم على الفطرة الإنسانية مثل العنف التفحش تفكير كالروابط الاجتماعية تأسيس مراكز لتراسات الفطرية والحضارية وجعل رسائل الممارسة أساسية لمباحثها وقوانينها إبرازها ورسائلهم في تصحيح الفطرة المواجهة تنكيسها وفي الختام أشكركم ورحمة الله وبركاته ورحمة الله وبركاته شكر الله لك دكتور عبدالحق وبرك الله فيه كلمة الكريمة أستاذ الدكتورة عهد جزماتي أستاذ في جامعة دمشق تحدثنا وفي الوقت المحدد عن الحلول القرآنية</w:t>
      </w:r>
    </w:p>
    <w:p>
      <w:pPr>
        <w:keepNext/>
      </w:pPr>
      <w:hyperlink r:id="rId74">
        <w:r>
          <w:rPr>
            <w:color w:val="1155CC"/>
            <w:u w:val="single"/>
          </w:rPr>
          <w:t>00:46:18 – 00:46:32</w:t>
        </w:r>
      </w:hyperlink>
      <w:r>
        <w:rPr>
          <w:b/>
        </w:rPr>
        <w:t xml:space="preserve">  |  Arapça</w:t>
      </w:r>
      <w:r>
        <w:rPr>
          <w:i/>
        </w:rPr>
        <w:t xml:space="preserve">  • Kontrol</w:t>
      </w:r>
    </w:p>
    <w:p>
      <w:pPr>
        <w:bidi w:val="1"/>
        <w:jc w:val="right"/>
      </w:pPr>
      <w:r>
        <w:rPr>
          <w:rFonts w:ascii="Arial" w:hAnsi="Arial"/>
          <w:sz w:val="24"/>
          <w:rtl w:val="1"/>
        </w:rPr>
        <w:t>للهقص الروحي في فكر بديع الزمان النورسي في قول رسائل النور استعيني بالله وابدأي أكرمك الله وحاولي ما استطعتي أن تقتصري لأن الوقت ضايقنا</w:t>
      </w:r>
    </w:p>
    <w:p>
      <w:hyperlink r:id="rId75">
        <w:r>
          <w:rPr>
            <w:color w:val="1155CC"/>
            <w:u w:val="single"/>
          </w:rPr>
          <w:t>00:46:32–00:46:49</w:t>
        </w:r>
      </w:hyperlink>
      <w:r>
        <w:rPr>
          <w:i/>
        </w:rPr>
        <w:t xml:space="preserve">  [Metin boşluğu: bu aralık için döküm bulunmuyor. Videodan kontrol edin.]</w:t>
      </w:r>
    </w:p>
    <w:p>
      <w:pPr>
        <w:keepNext/>
      </w:pPr>
      <w:hyperlink r:id="rId76">
        <w:r>
          <w:rPr>
            <w:color w:val="1155CC"/>
            <w:u w:val="single"/>
          </w:rPr>
          <w:t>00:46:49 – 00:47:30</w:t>
        </w:r>
      </w:hyperlink>
      <w:r>
        <w:rPr>
          <w:b/>
        </w:rPr>
        <w:t xml:space="preserve">  |  Arapça</w:t>
      </w:r>
      <w:r>
        <w:rPr>
          <w:i/>
        </w:rPr>
        <w:t xml:space="preserve">  • Kontrol</w:t>
      </w:r>
    </w:p>
    <w:p>
      <w:pPr>
        <w:bidi w:val="1"/>
        <w:jc w:val="right"/>
      </w:pPr>
      <w:r>
        <w:rPr>
          <w:rFonts w:ascii="Arial" w:hAnsi="Arial"/>
          <w:sz w:val="24"/>
          <w:rtl w:val="1"/>
        </w:rPr>
        <w:t>الحمد لله الذي خلق الإنسان في أحسن التقويم وجعل لهم من أمره رشدا والصلاة والسلام على النبي الهدى الذي بعث لي تنمم مكارم الأخلاق ويقيم في النفس البشرية بتوازنها التقريب بين مطالب الروحي ومتطلبات الجسد يقول الله سبحانه وتعالى في كتابه ومن أعرض عن ذكره فإن له معيشة ضيقة فإن حديثنا اليوم عن أدمة تعتصر الإنسان المعاصر وتنهى شروحه قبل جسده وتفقده طعم الحياة ومعناها</w:t>
      </w:r>
    </w:p>
    <w:p>
      <w:pPr>
        <w:keepNext/>
      </w:pPr>
      <w:hyperlink r:id="rId77">
        <w:r>
          <w:rPr>
            <w:color w:val="1155CC"/>
            <w:u w:val="single"/>
          </w:rPr>
          <w:t>00:47:30 – 00:48:11</w:t>
        </w:r>
      </w:hyperlink>
      <w:r>
        <w:rPr>
          <w:b/>
        </w:rPr>
        <w:t xml:space="preserve">  |  Arapça</w:t>
      </w:r>
      <w:r>
        <w:rPr>
          <w:i/>
        </w:rPr>
        <w:t xml:space="preserve">  • Kontrol</w:t>
      </w:r>
    </w:p>
    <w:p>
      <w:pPr>
        <w:bidi w:val="1"/>
        <w:jc w:val="right"/>
      </w:pPr>
      <w:r>
        <w:rPr>
          <w:rFonts w:ascii="Arial" w:hAnsi="Arial"/>
          <w:sz w:val="24"/>
          <w:rtl w:val="1"/>
        </w:rPr>
        <w:t>رغم ما بلغه من تقدم علميا وتقنيا غير مسبوك إنها أزمة البكس الروحي التي تتجلى في فراغ مجهوديا يستوطن القلب وقلق وزهنا يلاحظ الإنسان في يقضته ومنامه والغريب في الأمر أن هذا البكس يزداد عمقا كلما ازدادت حائل الراحة المادية تكاثرا وتنوعا لأنها تشغل الإنسان بالوسائل عن الضايات وبالمادة عن الروح وبالظاهر عن الباطن تنطلق إشكالية هذا البحث من سؤال جوهري يقصد نفسه على كل باحث في شؤون الإنسان المعاصر ما السبب في انتشار الأؤس الروحي</w:t>
      </w:r>
    </w:p>
    <w:p>
      <w:pPr>
        <w:keepNext/>
      </w:pPr>
      <w:hyperlink r:id="rId78">
        <w:r>
          <w:rPr>
            <w:color w:val="1155CC"/>
            <w:u w:val="single"/>
          </w:rPr>
          <w:t>00:48:11 – 00:48:57</w:t>
        </w:r>
      </w:hyperlink>
      <w:r>
        <w:rPr>
          <w:b/>
        </w:rPr>
        <w:t xml:space="preserve">  |  Arapça</w:t>
      </w:r>
      <w:r>
        <w:rPr>
          <w:i/>
        </w:rPr>
        <w:t xml:space="preserve">  • Kontrol</w:t>
      </w:r>
    </w:p>
    <w:p>
      <w:pPr>
        <w:bidi w:val="1"/>
        <w:jc w:val="right"/>
      </w:pPr>
      <w:r>
        <w:rPr>
          <w:rFonts w:ascii="Arial" w:hAnsi="Arial"/>
          <w:sz w:val="24"/>
          <w:rtl w:val="1"/>
        </w:rPr>
        <w:t>في عصر بلغ فيه العلم دروة وتضاعفت فيه وسائل الراحة أضعافاً ضاعفاً وهل يقدم القرآن الكريم بوصفه كلام الله تعالى على كل شؤون الحياة ما يكفي من حلول ناجعة لمعالجة هذا البث ومن نجح في سنباقي هذه الحلول وتقديمها بوضة العصر ومساهيمه وتقوم فرضية البحر على أن القرآن الكريم يقدم رؤية متكاملة لمعالجة البث الروحي وأن بديع الزمان سعيدة من مرسي رحمه الله قد نجح في رسائل النور في تحويل هذه الرؤية إلى مشروع فكري والروحي المعاصر قادر على إعادة بناء المعنى واستعادة التوازن المجهودي للإنسان</w:t>
      </w:r>
    </w:p>
    <w:p>
      <w:pPr>
        <w:keepNext/>
      </w:pPr>
      <w:hyperlink r:id="rId79">
        <w:r>
          <w:rPr>
            <w:color w:val="1155CC"/>
            <w:u w:val="single"/>
          </w:rPr>
          <w:t>00:48:57 – 00:49:40</w:t>
        </w:r>
      </w:hyperlink>
      <w:r>
        <w:rPr>
          <w:b/>
        </w:rPr>
        <w:t xml:space="preserve">  |  Arapça</w:t>
      </w:r>
    </w:p>
    <w:p>
      <w:pPr>
        <w:bidi w:val="1"/>
        <w:jc w:val="right"/>
      </w:pPr>
      <w:r>
        <w:rPr>
          <w:rFonts w:ascii="Arial" w:hAnsi="Arial"/>
          <w:sz w:val="24"/>
          <w:rtl w:val="1"/>
        </w:rPr>
        <w:t>مع تجليات البرس الروحي في العالم المعاصر يتجلى البرس الروحي من خلال مجموعة من المظاهر المتداخلة التي تكشف عن حجم الأزمة وعمقها أولا القلق المزمن والإطراب النفسي وهو حالة من الترقب الدائم والخوف من المستقبل تجعل الإنسان يعيش في اضطراب دائم لا يهدى وقد أشار المرسي في رسالته إلى المريض بقوله أيها المريض القلق دون داع للقلق أنت قلق من وهم المرض وشدته فطلقك هذا يديد ذقل المرض عليك فإذا كنت تريد أن تخفك المرض عنك فاسع جاهدا للإفتعاد عن القلق</w:t>
      </w:r>
    </w:p>
    <w:p>
      <w:pPr>
        <w:keepNext/>
      </w:pPr>
      <w:hyperlink r:id="rId80">
        <w:r>
          <w:rPr>
            <w:color w:val="1155CC"/>
            <w:u w:val="single"/>
          </w:rPr>
          <w:t>00:49:40 – 00:50:21</w:t>
        </w:r>
      </w:hyperlink>
      <w:r>
        <w:rPr>
          <w:b/>
        </w:rPr>
        <w:t xml:space="preserve">  |  Arapça</w:t>
      </w:r>
    </w:p>
    <w:p>
      <w:pPr>
        <w:bidi w:val="1"/>
        <w:jc w:val="right"/>
      </w:pPr>
      <w:r>
        <w:rPr>
          <w:rFonts w:ascii="Arial" w:hAnsi="Arial"/>
          <w:sz w:val="24"/>
          <w:rtl w:val="1"/>
        </w:rPr>
        <w:t>ثانيا الفراغ الوجودي وفقدان المعنى حين يفتقد الإنسان غاية التي يتحرك من أجلها تتحول حياته إلى روتين ممثل خاوف وهذا وصف دقيق لحال كثير من الناس اليوم الذين يعيشون حياة مليئة بالنشاط والحركة لكنها خالية من المعنى العميق ثالثا اليأس والكنوط وهو فقدان الأمل في مستقبل أفضل والشعور بأن الحياة لا تستحق العناف وقد أشار النرسي إلى أن رسائل النور جاءت لتزيل يأس الوعيد وترفع عنه الكنود رابعا الاقتراب بأبعاده الثلاثة</w:t>
      </w:r>
    </w:p>
    <w:p>
      <w:pPr>
        <w:keepNext/>
      </w:pPr>
      <w:hyperlink r:id="rId81">
        <w:r>
          <w:rPr>
            <w:color w:val="1155CC"/>
            <w:u w:val="single"/>
          </w:rPr>
          <w:t>00:50:21 – 00:51:01</w:t>
        </w:r>
      </w:hyperlink>
      <w:r>
        <w:rPr>
          <w:b/>
        </w:rPr>
        <w:t xml:space="preserve">  |  Arapça</w:t>
      </w:r>
      <w:r>
        <w:rPr>
          <w:i/>
        </w:rPr>
        <w:t xml:space="preserve">  • Kontrol</w:t>
      </w:r>
    </w:p>
    <w:p>
      <w:pPr>
        <w:bidi w:val="1"/>
        <w:jc w:val="right"/>
      </w:pPr>
      <w:r>
        <w:rPr>
          <w:rFonts w:ascii="Arial" w:hAnsi="Arial"/>
          <w:sz w:val="24"/>
          <w:rtl w:val="1"/>
        </w:rPr>
        <w:t>فقد أدى انقطاع الإنسان يا إخواني عن مراجع المعنى المتعالية إلى اقتراب مركب اقترابا عن الخالق واقترابا عن الذات واقترابا عن المجتمع وقد وصف النرسي هذه الحالة وصفا مؤثرا بقوله كنت على هذه الحالة من الاغتراب وقد يأست من كل الناس من كل شيء وبقيت وحيداً غريباً لا قريباً لي والبليء في هذا الوصف أن النورسية لم يكن يتحدث عن الاغتراب الاجتماعي المجرد بل عن الاغتراب الوجودي والنفسي أما إذا أردنا أن نعرف ما هي الأسلاب الجذرية للبؤس الروحي فيمكن أن نجميلها في ثلاثة أسباب متداخلة</w:t>
      </w:r>
    </w:p>
    <w:p>
      <w:pPr>
        <w:keepNext/>
      </w:pPr>
      <w:hyperlink r:id="rId82">
        <w:r>
          <w:rPr>
            <w:color w:val="1155CC"/>
            <w:u w:val="single"/>
          </w:rPr>
          <w:t>00:51:01 – 00:51:42</w:t>
        </w:r>
      </w:hyperlink>
      <w:r>
        <w:rPr>
          <w:b/>
        </w:rPr>
        <w:t xml:space="preserve">  |  Arapça</w:t>
      </w:r>
      <w:r>
        <w:rPr>
          <w:i/>
        </w:rPr>
        <w:t xml:space="preserve">  • Kontrol</w:t>
      </w:r>
    </w:p>
    <w:p>
      <w:pPr>
        <w:bidi w:val="1"/>
        <w:jc w:val="right"/>
      </w:pPr>
      <w:r>
        <w:rPr>
          <w:rFonts w:ascii="Arial" w:hAnsi="Arial"/>
          <w:sz w:val="24"/>
          <w:rtl w:val="1"/>
        </w:rPr>
        <w:t>أولا الحداثة تأطار معرفي وعمل الحداثة على تغليب العقل الأداتي وهو العقل الذي تحول من أداة للتشريع للحقيقة إلى أداة للسيطرة على الطبيعة وتدميرها وقد أدرك النسي هذه الأسس الحداثية عن كثب بل وحذر منها في نقده للحضارة الغربية مبينا أن هذه الأسس تناقض المنطقة القرآنية للوجود ثانيا العلمنة كآلية تطبيقية إذا كانت الحداثة قد وفرت الإطارة المعرفية للأزمة فإن العلمنة هي الآلية العملية التي تجسد بها هذا المشهور على أرض الواقع</w:t>
      </w:r>
    </w:p>
    <w:p>
      <w:pPr>
        <w:keepNext/>
      </w:pPr>
      <w:hyperlink r:id="rId83">
        <w:r>
          <w:rPr>
            <w:color w:val="1155CC"/>
            <w:u w:val="single"/>
          </w:rPr>
          <w:t>00:51:42 – 00:52:28</w:t>
        </w:r>
      </w:hyperlink>
      <w:r>
        <w:rPr>
          <w:b/>
        </w:rPr>
        <w:t xml:space="preserve">  |  Arapça</w:t>
      </w:r>
      <w:r>
        <w:rPr>
          <w:i/>
        </w:rPr>
        <w:t xml:space="preserve">  • Kontrol</w:t>
      </w:r>
    </w:p>
    <w:p>
      <w:pPr>
        <w:bidi w:val="1"/>
        <w:jc w:val="right"/>
      </w:pPr>
      <w:r>
        <w:rPr>
          <w:rFonts w:ascii="Arial" w:hAnsi="Arial"/>
          <w:sz w:val="24"/>
          <w:rtl w:val="1"/>
        </w:rPr>
        <w:t>عبر فصل الدين عن مجالات الحياة العامة وقد عاش النورسي رحمه الله تجربة مريرة مع العلمنة حيث شهد بنفسه كيف تحولت الدولة من الفلافة الإسلامية إلى علمانية كمالية وكيف تم إقصاء الدين عن المجالس والمؤسسات ثالثاً سيطرة النزعة المادية إذا كانت الحداثة هي الإطار والعلمانة هي الآلية فأن سيطرة النزعة المادية هي الثمرة النهائية لهذه المساغين والأثر الأكثر وضوحاً على حياة الإنسان المعاصر والنرسي في نقده اللاجع للحضارة الغربية كان من أبرز المفكرين الذين كشفوا زي ما هذه النزعة المادية وأظهر آثارها للدرورة على الروح الإنسانية</w:t>
      </w:r>
    </w:p>
    <w:p>
      <w:pPr>
        <w:keepNext/>
      </w:pPr>
      <w:hyperlink r:id="rId84">
        <w:r>
          <w:rPr>
            <w:color w:val="1155CC"/>
            <w:u w:val="single"/>
          </w:rPr>
          <w:t>00:52:28 – 00:53:11</w:t>
        </w:r>
      </w:hyperlink>
      <w:r>
        <w:rPr>
          <w:b/>
        </w:rPr>
        <w:t xml:space="preserve">  |  Arapça</w:t>
      </w:r>
      <w:r>
        <w:rPr>
          <w:i/>
        </w:rPr>
        <w:t xml:space="preserve">  • Kontrol</w:t>
      </w:r>
    </w:p>
    <w:p>
      <w:pPr>
        <w:bidi w:val="1"/>
        <w:jc w:val="right"/>
      </w:pPr>
      <w:r>
        <w:rPr>
          <w:rFonts w:ascii="Arial" w:hAnsi="Arial"/>
          <w:sz w:val="24"/>
          <w:rtl w:val="1"/>
        </w:rPr>
        <w:t>يرى المرسي أن الحضارة الغربية تقوم على خمسة أسساً مادية أولاً الإيمان بالقوة دون الحق وهو ما يؤدي إلى الاعتداء والتجاوز على الأمم الأخرى ومخالفة الموازين العادلة ثانيا الإيمان بالمنفعة التي تستوجب الرذائل في الأخلاق ثالثا جعل التصادم دستورا للحياة بدل التعاون مما يجعل الحياة تقوم على الصراع العدائي لا على التعاون والتكامل رابعا الاحتمال على رابطة القومية العصبية التي تنسى حقوق غيرها وتؤدي إلى العنصرية والتصادم</w:t>
      </w:r>
    </w:p>
    <w:p>
      <w:pPr>
        <w:keepNext/>
      </w:pPr>
      <w:hyperlink r:id="rId85">
        <w:r>
          <w:rPr>
            <w:color w:val="1155CC"/>
            <w:u w:val="single"/>
          </w:rPr>
          <w:t>00:53:11 – 00:53:52</w:t>
        </w:r>
      </w:hyperlink>
      <w:r>
        <w:rPr>
          <w:b/>
        </w:rPr>
        <w:t xml:space="preserve">  |  Arapça</w:t>
      </w:r>
      <w:r>
        <w:rPr>
          <w:i/>
        </w:rPr>
        <w:t xml:space="preserve">  • Kontrol</w:t>
      </w:r>
    </w:p>
    <w:p>
      <w:pPr>
        <w:bidi w:val="1"/>
        <w:jc w:val="right"/>
      </w:pPr>
      <w:r>
        <w:rPr>
          <w:rFonts w:ascii="Arial" w:hAnsi="Arial"/>
          <w:sz w:val="24"/>
          <w:rtl w:val="1"/>
        </w:rPr>
        <w:t>وأخيرا احتواؤها على مدريات تهيج الأهواء والنزوات مما يضرب جذور الفقس الروحي في أعماق الإنسان وإذا أردنا أن ننتقل إلى الحلول القرآنية عند النرسي ننتقل إلى ما يفتح أبواب الأمل ويضيء دروب الخلاص وهي الحلول القرآنية التي قدمها بديع الزمان النرسي من خلال رسائل النور والتي تعالج البؤس الروحي في جذوره وتعيد للإنسان توازنه المفقود أولا علاج يأس بالرجاء يقدم النرسي رؤية قرآنية تقوم على أن هذه الدنيا هي دار امتحان لا دار جداء</w:t>
      </w:r>
    </w:p>
    <w:p>
      <w:pPr>
        <w:keepNext/>
      </w:pPr>
      <w:hyperlink r:id="rId86">
        <w:r>
          <w:rPr>
            <w:color w:val="1155CC"/>
            <w:u w:val="single"/>
          </w:rPr>
          <w:t>00:53:52 – 00:54:35</w:t>
        </w:r>
      </w:hyperlink>
      <w:r>
        <w:rPr>
          <w:b/>
        </w:rPr>
        <w:t xml:space="preserve">  |  Arapça</w:t>
      </w:r>
      <w:r>
        <w:rPr>
          <w:i/>
        </w:rPr>
        <w:t xml:space="preserve">  • Kontrol</w:t>
      </w:r>
    </w:p>
    <w:p>
      <w:pPr>
        <w:bidi w:val="1"/>
        <w:jc w:val="right"/>
      </w:pPr>
      <w:r>
        <w:rPr>
          <w:rFonts w:ascii="Arial" w:hAnsi="Arial"/>
          <w:sz w:val="24"/>
          <w:rtl w:val="1"/>
        </w:rPr>
        <w:t>وأن رحمة الله واسعة وأن طموط من رحمة الله من الكبار ثانيا علاج القلق بالتوكل يعالج النرسي القلق الوجودية من خلال رفع الإيمان بالله وتحقيق التوكل الذي ينادي الأخذ بالأسباب وقد أوصى النرسي في رسالة المرضى المسلم القلق بقوله فسعى جاهداً للإفتعاد عن القلب ثالثاً علاج الفراغ بالذكر والعبادة والمحبة يؤسس النرسي لرؤية شاملة للعبادة فهي ليست مجندة طقوس تؤدى بل تفاعل وجودي مع الحياة حيث كل فعل نافع يمكن أن يكون عبادة إذا نوي بها التقرب إلى الله</w:t>
      </w:r>
    </w:p>
    <w:p>
      <w:pPr>
        <w:keepNext/>
      </w:pPr>
      <w:hyperlink r:id="rId87">
        <w:r>
          <w:rPr>
            <w:color w:val="1155CC"/>
            <w:u w:val="single"/>
          </w:rPr>
          <w:t>00:54:35 – 00:55:18</w:t>
        </w:r>
      </w:hyperlink>
      <w:r>
        <w:rPr>
          <w:b/>
        </w:rPr>
        <w:t xml:space="preserve">  |  Arapça</w:t>
      </w:r>
    </w:p>
    <w:p>
      <w:pPr>
        <w:bidi w:val="1"/>
        <w:jc w:val="right"/>
      </w:pPr>
      <w:r>
        <w:rPr>
          <w:rFonts w:ascii="Arial" w:hAnsi="Arial"/>
          <w:sz w:val="24"/>
          <w:rtl w:val="1"/>
        </w:rPr>
        <w:t>أما الذكر فهو مفتاح السعادة والطمأنينة وقد ربط النرسي بين الذكر والقناعة معتبراً أن مقياس الذكر هو القناعة وأما المحبة فهي الرابطة الجامعة التي تسمو بالإنسان من دائرة المادة الضيقة إلى تضائل وجود الرحم رابعة علاج الاضطرار بالتفكر والحكمة يقدم النرسي التفكر في آيات الله كطريق إلى الطمأنينة والقناعة حيث يتأمد الإنسان في حكمة الخلط وفي بديع صنع الله فيجد في ذلك سكينة لا تهدها تقلبات الدنيا وهذا التفكر هو ما يجعل المؤمن يواجه شدائد الحياة بثبات واتذان فلا يضجر عند الضراء ولا يبطر عند السراء</w:t>
      </w:r>
    </w:p>
    <w:p>
      <w:pPr>
        <w:keepNext/>
      </w:pPr>
      <w:hyperlink r:id="rId88">
        <w:r>
          <w:rPr>
            <w:color w:val="1155CC"/>
            <w:u w:val="single"/>
          </w:rPr>
          <w:t>00:55:18 – 00:56:05</w:t>
        </w:r>
      </w:hyperlink>
      <w:r>
        <w:rPr>
          <w:b/>
        </w:rPr>
        <w:t xml:space="preserve">  |  Arapça</w:t>
      </w:r>
    </w:p>
    <w:p>
      <w:pPr>
        <w:bidi w:val="1"/>
        <w:jc w:val="right"/>
      </w:pPr>
      <w:r>
        <w:rPr>
          <w:rFonts w:ascii="Arial" w:hAnsi="Arial"/>
          <w:sz w:val="24"/>
          <w:rtl w:val="1"/>
        </w:rPr>
        <w:t>لأنه يرى يد الله في كل شيء رابعا أثر الحلول النرسية بعد أن نكن الحلول النرسية لا بد أن نعرج إلى أثر الحلول النرسية في بناء الشخصية أولاً بناء الشخصية الإيمانية يحدث منهج النرسي نقلة نوعية في علاقة الإنسان لربه حيث ينتقل من الإيمان التقليدي الذي يورثه الآباء ويتلقافه الأبناء إلى الإيمان التحقيقي القائم على المرهان العقلي والذوق القلبي وهذا التحول هو أعظم أثر للحلول النورسية لأن الإنسان في نظر النورسي يرى بقصيرته أن الله هو المتصرف في هذا الكون ولا أحد سواه</w:t>
      </w:r>
    </w:p>
    <w:p>
      <w:pPr>
        <w:keepNext/>
      </w:pPr>
      <w:hyperlink r:id="rId89">
        <w:r>
          <w:rPr>
            <w:color w:val="1155CC"/>
            <w:u w:val="single"/>
          </w:rPr>
          <w:t>00:56:05 – 00:56:46</w:t>
        </w:r>
      </w:hyperlink>
      <w:r>
        <w:rPr>
          <w:b/>
        </w:rPr>
        <w:t xml:space="preserve">  |  Arapça</w:t>
      </w:r>
    </w:p>
    <w:p>
      <w:pPr>
        <w:bidi w:val="1"/>
        <w:jc w:val="right"/>
      </w:pPr>
      <w:r>
        <w:rPr>
          <w:rFonts w:ascii="Arial" w:hAnsi="Arial"/>
          <w:sz w:val="24"/>
          <w:rtl w:val="1"/>
        </w:rPr>
        <w:t>وقد وصف النورسي هذا الإنسان بأنه أرفع بكثير من الكرامات والكشفيات والأدوار ثانيا بناء الشخصية الأخلاقية يحدث علاج الخراغ للذكر والمحبة تحولا جدريا في البنية الأخلاقية للإنسان لا مجرد تغييرا في سلوكه الظاهري ثالثا بناء الشخصية النفسية وهو الأثر الأبرز على المستوى النفسي فيكمل في تحويل الشخصية من حالة التشكرة والقلق الدائمين إلى حالة السكون والثبات وهي طفال النفس المطمئنة فالإنسان المطمئن في المنهج النورسي هو الذي تمكن من تطبيق التوكل والتفويض</w:t>
      </w:r>
    </w:p>
    <w:p>
      <w:pPr>
        <w:keepNext/>
      </w:pPr>
      <w:hyperlink r:id="rId90">
        <w:r>
          <w:rPr>
            <w:color w:val="1155CC"/>
            <w:u w:val="single"/>
          </w:rPr>
          <w:t>00:56:46 – 00:57:32</w:t>
        </w:r>
      </w:hyperlink>
      <w:r>
        <w:rPr>
          <w:b/>
        </w:rPr>
        <w:t xml:space="preserve">  |  Arapça</w:t>
      </w:r>
    </w:p>
    <w:p>
      <w:pPr>
        <w:bidi w:val="1"/>
        <w:jc w:val="right"/>
      </w:pPr>
      <w:r>
        <w:rPr>
          <w:rFonts w:ascii="Arial" w:hAnsi="Arial"/>
          <w:sz w:val="24"/>
          <w:rtl w:val="1"/>
        </w:rPr>
        <w:t>فأصبح لا يجهن عند المصيبة ولا يفطر عند النعمة ويعرف فدود قدره فيضع همه في السعي لا في النتائج رابعا بناء الشخصية الاجتماعية فعلى المستوى الاجتماعي فأن القدور النورسية تخرج الإنسان من أنانيته الوجودية إلى فضاء الأخوة الإيمانية وقد رأى النورسي أن رسائل النور تهدف إلى التربية والتعليم وتوسيع الأفق وبيان الدليل القبيل وبعد هذه الرحلة التحليلية يا إخواني في أعماق المؤسي الروحي وأسبابه وحلوله يمكن أن نجمل أهم النتائج التي توصل إليها هذا البعض أولا إن المؤسي الروحي ليس ظاهرة نفسية فردية عابرة</w:t>
      </w:r>
    </w:p>
    <w:p>
      <w:pPr>
        <w:keepNext/>
      </w:pPr>
      <w:hyperlink r:id="rId91">
        <w:r>
          <w:rPr>
            <w:color w:val="1155CC"/>
            <w:u w:val="single"/>
          </w:rPr>
          <w:t>00:57:32 – 00:58:17</w:t>
        </w:r>
      </w:hyperlink>
      <w:r>
        <w:rPr>
          <w:b/>
        </w:rPr>
        <w:t xml:space="preserve">  |  Arapça</w:t>
      </w:r>
      <w:r>
        <w:rPr>
          <w:i/>
        </w:rPr>
        <w:t xml:space="preserve">  • Kontrol</w:t>
      </w:r>
    </w:p>
    <w:p>
      <w:pPr>
        <w:bidi w:val="1"/>
        <w:jc w:val="right"/>
      </w:pPr>
      <w:r>
        <w:rPr>
          <w:rFonts w:ascii="Arial" w:hAnsi="Arial"/>
          <w:sz w:val="24"/>
          <w:rtl w:val="1"/>
        </w:rPr>
        <w:t>بل هو أزمة حضارية شاملة تتجاوز كونه مجرد اكتئاب أو قلق نفسي ليتربط باقتطاع الإنسان عن مراجع المعنى المتعالية واقترابه عن ذاته وعن خالقه وعن الكل من حوله ثانيا إن النرسية كان من أعمق المفكرين في تشخيص أسباب هذا البؤس حيث رصد الأسباب الجزرية بجرأة متناهية وحصرها في ثلاثة دوائر متداخلة الحداثة كإطار معرفي والعلمانة كآلية تطبيقية والنزعة المادية كثقافة سائدة ثالثا إن الحلولة القرآنية التي تقدمها النرسي هي حلول شاملة وممتازة تخاطب العقل والقلب والروح معا</w:t>
      </w:r>
    </w:p>
    <w:p>
      <w:pPr>
        <w:keepNext/>
      </w:pPr>
      <w:hyperlink r:id="rId92">
        <w:r>
          <w:rPr>
            <w:color w:val="1155CC"/>
            <w:u w:val="single"/>
          </w:rPr>
          <w:t>00:58:17 – 00:59:02</w:t>
        </w:r>
      </w:hyperlink>
      <w:r>
        <w:rPr>
          <w:b/>
        </w:rPr>
        <w:t xml:space="preserve">  |  Arapça</w:t>
      </w:r>
      <w:r>
        <w:rPr>
          <w:i/>
        </w:rPr>
        <w:t xml:space="preserve">  • Kontrol</w:t>
      </w:r>
    </w:p>
    <w:p>
      <w:pPr>
        <w:bidi w:val="1"/>
        <w:jc w:val="right"/>
      </w:pPr>
      <w:r>
        <w:rPr>
          <w:rFonts w:ascii="Arial" w:hAnsi="Arial"/>
          <w:sz w:val="24"/>
          <w:rtl w:val="1"/>
        </w:rPr>
        <w:t>وليست وصفات وقتية بل هي بناء معرفي ووجداني متكامل تغير نظرة الإنسان إلى نفسه وإلى ربه وإلى الكون رابعا إن مشروع النروسية يقوم على التوفيق بين العقل والشرع وبين العلم والإيمان وبين المادة والروح مما يجعله مشروعا صالحا لمقاطبة التسجيل المعاصر خامسا إن الحلول النروسية أثرا ملموسا في بناء الشخصية المتكاملة حيث تحول الفرد من حالة التقليد إلى التحقيق ومن الأنانية إلى الإيثار ومن الاتراب إلى التمانينة ومن العزلة إلى تقوى وإلى تكوى وغتاما لا يسعنا إلا أن نؤكد أن معالجة الروح لا يمكن أن يتحقق عبر حلول مادية أو نفسية جزئية</w:t>
      </w:r>
    </w:p>
    <w:p>
      <w:pPr>
        <w:keepNext/>
      </w:pPr>
      <w:hyperlink r:id="rId93">
        <w:r>
          <w:rPr>
            <w:color w:val="1155CC"/>
            <w:u w:val="single"/>
          </w:rPr>
          <w:t>00:59:02 – 00:59:43</w:t>
        </w:r>
      </w:hyperlink>
      <w:r>
        <w:rPr>
          <w:b/>
        </w:rPr>
        <w:t xml:space="preserve">  |  Arapça</w:t>
      </w:r>
      <w:r>
        <w:rPr>
          <w:i/>
        </w:rPr>
        <w:t xml:space="preserve">  • Kontrol</w:t>
      </w:r>
    </w:p>
    <w:p>
      <w:pPr>
        <w:bidi w:val="1"/>
        <w:jc w:val="right"/>
      </w:pPr>
      <w:r>
        <w:rPr>
          <w:rFonts w:ascii="Arial" w:hAnsi="Arial"/>
          <w:sz w:val="24"/>
          <w:rtl w:val="1"/>
        </w:rPr>
        <w:t>مهما كانت فعاليتها الظاهرة بل تتطلب إعادة بناء الرؤية الكونية للإنسان وفي هذا الإطار يبرز نموذج رسائل النور بوصفه مشروعا معرفيا وروحيا يمتلك القدرة على الإسهام في تجاوز أزمة المعنى واستعادة التوازن الداخلي للإنسان المعاصر وما يميز هذا الأشروع أنه لا يدعو إلى قطيعة مع العصر بل إلى تقصير الوعي الديني في لغة فكرية معاصرة تفتح أفقا لتجديد الفكر الديني بما يستجيب من تحديات الحاضر دون تفريض في ثوابت الوفور وآخر تعوانا أن الحمد لله رب العالمين</w:t>
      </w:r>
    </w:p>
    <w:p>
      <w:pPr>
        <w:keepNext/>
      </w:pPr>
      <w:hyperlink r:id="rId94">
        <w:r>
          <w:rPr>
            <w:color w:val="1155CC"/>
            <w:u w:val="single"/>
          </w:rPr>
          <w:t>00:59:43 – 01:00:27</w:t>
        </w:r>
      </w:hyperlink>
      <w:r>
        <w:rPr>
          <w:b/>
        </w:rPr>
        <w:t xml:space="preserve">  |  Arapça</w:t>
      </w:r>
      <w:r>
        <w:rPr>
          <w:i/>
        </w:rPr>
        <w:t xml:space="preserve">  • Kontrol</w:t>
      </w:r>
    </w:p>
    <w:p>
      <w:pPr>
        <w:bidi w:val="1"/>
        <w:jc w:val="right"/>
      </w:pPr>
      <w:r>
        <w:rPr>
          <w:rFonts w:ascii="Arial" w:hAnsi="Arial"/>
          <w:sz w:val="24"/>
          <w:rtl w:val="1"/>
        </w:rPr>
        <w:t>الحمد لله رب العالمين شكرا الله لك دكتورة عالك وبرك الله فيك وفي من سبقك من العلماء الذين أدروا هذه الجلسة بمجموعة الأبحاث التي أسعدتنا كثيراً وستفدنا منها كثيراً وفي المحصلة يا أحبتي علينا أن نعلم وهو هي دعوة لا أقولها من باب الدعاوة المطلقة بل هي حقيقة يقينية أن الإنسان اليوم يعيش فرق الأرض في جملته إذا استخرج منه مجموعة المسلمين الفاهبين للدينهم السائرين على طريقة حبيبهم محمد عليه السلام</w:t>
      </w:r>
    </w:p>
    <w:p>
      <w:pPr>
        <w:keepNext/>
      </w:pPr>
      <w:hyperlink r:id="rId95">
        <w:r>
          <w:rPr>
            <w:color w:val="1155CC"/>
            <w:u w:val="single"/>
          </w:rPr>
          <w:t>01:00:27 – 01:01:07</w:t>
        </w:r>
      </w:hyperlink>
      <w:r>
        <w:rPr>
          <w:b/>
        </w:rPr>
        <w:t xml:space="preserve">  |  Arapça</w:t>
      </w:r>
      <w:r>
        <w:rPr>
          <w:i/>
        </w:rPr>
        <w:t xml:space="preserve">  • Kontrol</w:t>
      </w:r>
    </w:p>
    <w:p>
      <w:pPr>
        <w:bidi w:val="1"/>
        <w:jc w:val="right"/>
      </w:pPr>
      <w:r>
        <w:rPr>
          <w:rFonts w:ascii="Arial" w:hAnsi="Arial"/>
          <w:sz w:val="24"/>
          <w:rtl w:val="1"/>
        </w:rPr>
        <w:t>يعيشون في الأرض ليس كإنسان وإنما كآلة للتحر هؤلاء الذين ترفوا دينهم في هذه الدنيا هم حيرا يحتاجون إلى موقف والإنقاذ بأيديكم معشر المسلمين بهذه المناهج النقية قائمة على البرهان والفطرة والتأمل في آلاءنا نحن من يمكن من بأيدينا وثم صنا ما يمكن أن يصلح به حال هذه الأرض لا يكون إلا من خلال الإنسان لأن الله يقول الله والفساد في البر والبحر</w:t>
      </w:r>
    </w:p>
    <w:p>
      <w:pPr>
        <w:keepNext/>
      </w:pPr>
      <w:hyperlink r:id="rId96">
        <w:r>
          <w:rPr>
            <w:color w:val="1155CC"/>
            <w:u w:val="single"/>
          </w:rPr>
          <w:t>01:01:07 – 01:01:51</w:t>
        </w:r>
      </w:hyperlink>
      <w:r>
        <w:rPr>
          <w:b/>
        </w:rPr>
        <w:t xml:space="preserve">  |  Arapça</w:t>
      </w:r>
      <w:r>
        <w:rPr>
          <w:i/>
        </w:rPr>
        <w:t xml:space="preserve">  • Kontrol</w:t>
      </w:r>
    </w:p>
    <w:p>
      <w:pPr>
        <w:bidi w:val="1"/>
        <w:jc w:val="right"/>
      </w:pPr>
      <w:r>
        <w:rPr>
          <w:rFonts w:ascii="Arial" w:hAnsi="Arial"/>
          <w:sz w:val="24"/>
          <w:rtl w:val="1"/>
        </w:rPr>
        <w:t>بما كسبت أيدي الناس فالناس هم مصدر الخير والشر ومن أجل أن نحقق الخيرية فيه لا طريق إلا طريق الله القائم على كتابه وسنة نبيه صلى الله عليه وسلم وما استقاه العلماء الأبرار الأخيار هذه الأرض من منابع القرآن والسنة من السبل المؤدية إلى إخراج الإنسان السوي الإنسان الرباني وهذا بأيديكم والمسألة تحتاج مننا إلى جهد وجهاد أسأل الله أن يجعلنا وإياكم من أهل الأرض</w:t>
      </w:r>
    </w:p>
    <w:p>
      <w:pPr>
        <w:keepNext/>
      </w:pPr>
      <w:hyperlink r:id="rId97">
        <w:r>
          <w:rPr>
            <w:color w:val="1155CC"/>
            <w:u w:val="single"/>
          </w:rPr>
          <w:t>01:01:51 – 01:02:33</w:t>
        </w:r>
      </w:hyperlink>
      <w:r>
        <w:rPr>
          <w:b/>
        </w:rPr>
        <w:t xml:space="preserve">  |  Arapça</w:t>
      </w:r>
      <w:r>
        <w:rPr>
          <w:i/>
        </w:rPr>
        <w:t xml:space="preserve">  • Kontrol</w:t>
      </w:r>
    </w:p>
    <w:p>
      <w:pPr>
        <w:bidi w:val="1"/>
        <w:jc w:val="right"/>
      </w:pPr>
      <w:r>
        <w:rPr>
          <w:rFonts w:ascii="Arial" w:hAnsi="Arial"/>
          <w:sz w:val="24"/>
          <w:rtl w:val="1"/>
        </w:rPr>
        <w:t>والآن إلى تعليقاتكم بارك الله فيكم لكن من فاب العين بقي لنا من المرث المحدد لنا في البرنامج حوالي خمسة عشرة دقيقة وهي لكم تفضل بارك الله فيكم لمن أراد أن يعقل حبيبنا الدكتور الشيخ محمد المزاري دكتور محمد المزاري مصطفى إسماعيل محمد خليل محمد خليل ما شاء الله الحبيب الحبيب</w:t>
      </w:r>
    </w:p>
    <w:p>
      <w:pPr>
        <w:keepNext/>
      </w:pPr>
      <w:hyperlink r:id="rId98">
        <w:r>
          <w:rPr>
            <w:color w:val="1155CC"/>
            <w:u w:val="single"/>
          </w:rPr>
          <w:t>01:02:33 – 01:02:48</w:t>
        </w:r>
      </w:hyperlink>
      <w:r>
        <w:rPr>
          <w:b/>
        </w:rPr>
        <w:t xml:space="preserve">  |  Arapça</w:t>
      </w:r>
      <w:r>
        <w:rPr>
          <w:i/>
        </w:rPr>
        <w:t xml:space="preserve">  • Kontrol</w:t>
      </w:r>
    </w:p>
    <w:p>
      <w:pPr>
        <w:bidi w:val="1"/>
        <w:jc w:val="right"/>
      </w:pPr>
      <w:r>
        <w:rPr>
          <w:rFonts w:ascii="Arial" w:hAnsi="Arial"/>
          <w:sz w:val="24"/>
          <w:rtl w:val="1"/>
        </w:rPr>
        <w:t>الحبيب عهد الكاتب عهد الكاتب الكاتب نحن مع العهد في كل نظرة</w:t>
      </w:r>
    </w:p>
    <w:p>
      <w:hyperlink r:id="rId99">
        <w:r>
          <w:rPr>
            <w:color w:val="1155CC"/>
            <w:u w:val="single"/>
          </w:rPr>
          <w:t>01:02:48–01:03:14</w:t>
        </w:r>
      </w:hyperlink>
      <w:r>
        <w:rPr>
          <w:i/>
        </w:rPr>
        <w:t xml:space="preserve">  [Metin boşluğu: bu aralık için döküm bulunmuyor. Videodan kontrol edin.]</w:t>
      </w:r>
    </w:p>
    <w:p>
      <w:pPr>
        <w:keepNext/>
      </w:pPr>
      <w:hyperlink r:id="rId100">
        <w:r>
          <w:rPr>
            <w:color w:val="1155CC"/>
            <w:u w:val="single"/>
          </w:rPr>
          <w:t>01:03:14 – 01:03:59</w:t>
        </w:r>
      </w:hyperlink>
      <w:r>
        <w:rPr>
          <w:b/>
        </w:rPr>
        <w:t xml:space="preserve">  |  Arapça</w:t>
      </w:r>
      <w:r>
        <w:rPr>
          <w:i/>
        </w:rPr>
        <w:t xml:space="preserve">  • Kontrol</w:t>
      </w:r>
    </w:p>
    <w:p>
      <w:pPr>
        <w:bidi w:val="1"/>
        <w:jc w:val="right"/>
      </w:pPr>
      <w:r>
        <w:rPr>
          <w:rFonts w:ascii="Arial" w:hAnsi="Arial"/>
          <w:sz w:val="24"/>
          <w:rtl w:val="1"/>
        </w:rPr>
        <w:t>إذا نردكم على تقييبكم كم يا سيدي؟ ترهيب أحيانا ترهيب أحيانا شغلت مع الدرادي بسم الله نبدأ بقبلة الشيخ حياك الله بسم الله الرحمن الرحيم أنا أشكرك لأننا لم نتابعه يومنا كنا في المغرب العربي الحمد لله الحمد لله حيي أنا أخذ ركبت بسرعة وربما لا أحتاج إلى توضيح الزميل الفاضل المجاور من فضيلتك ومن جاهد يدك اليسرى رفعنا جارف اليوم إن شاء الله المدرسة العقلية تحتاج منك إلى توضيح المدرسة الحسية لم تفرد بينها وبينها العقلية في الاستداد البراجماتية هاي المقصود بالبراجماتية ولا البراجماتية</w:t>
      </w:r>
    </w:p>
    <w:p>
      <w:pPr>
        <w:keepNext/>
      </w:pPr>
      <w:hyperlink r:id="rId101">
        <w:r>
          <w:rPr>
            <w:color w:val="1155CC"/>
            <w:u w:val="single"/>
          </w:rPr>
          <w:t>01:03:59 – 01:04:40</w:t>
        </w:r>
      </w:hyperlink>
      <w:r>
        <w:rPr>
          <w:b/>
        </w:rPr>
        <w:t xml:space="preserve">  |  Arapça</w:t>
      </w:r>
      <w:r>
        <w:rPr>
          <w:i/>
        </w:rPr>
        <w:t xml:space="preserve">  • Kontrol</w:t>
      </w:r>
    </w:p>
    <w:p>
      <w:pPr>
        <w:bidi w:val="1"/>
        <w:jc w:val="right"/>
      </w:pPr>
      <w:r>
        <w:rPr>
          <w:rFonts w:ascii="Arial" w:hAnsi="Arial"/>
          <w:sz w:val="24"/>
          <w:rtl w:val="1"/>
        </w:rPr>
        <w:t>المال المقصود بالبراجماتية عندك من ناحية الاستلاحية المحور الأول هذا الخلاف في مفهوم العلم فان العلم لفظه بدء كما يقول امام الراجي العلم الاحتاج الى تعريف العلم. اه وعلم العليم وعقل العاقل اختلف من دا الذي منهما قد احرز الشرفة. فالعلم قال انا احرجت غايته. فالعقل قال بيا الرحمن قد عرفت. لاحظوا التعبيرات الجميلة بتاعت مشاهدة الكلام دي. فقال العلم انا احرجت غايته. والعقل قال بيا الرحمن قد عرفت. فقبل العقل رأس العلم وانصرها. فأيقن العقل أن العلم سيده</w:t>
      </w:r>
    </w:p>
    <w:p>
      <w:pPr>
        <w:keepNext/>
      </w:pPr>
      <w:hyperlink r:id="rId102">
        <w:r>
          <w:rPr>
            <w:color w:val="1155CC"/>
            <w:u w:val="single"/>
          </w:rPr>
          <w:t>01:04:45 – 01:05:27</w:t>
        </w:r>
      </w:hyperlink>
      <w:r>
        <w:rPr>
          <w:b/>
        </w:rPr>
        <w:t xml:space="preserve">  |  Arapça</w:t>
      </w:r>
      <w:r>
        <w:rPr>
          <w:i/>
        </w:rPr>
        <w:t xml:space="preserve">  • Kontrol</w:t>
      </w:r>
    </w:p>
    <w:p>
      <w:pPr>
        <w:bidi w:val="1"/>
        <w:jc w:val="right"/>
      </w:pPr>
      <w:r>
        <w:rPr>
          <w:rFonts w:ascii="Arial" w:hAnsi="Arial"/>
          <w:sz w:val="24"/>
          <w:rtl w:val="1"/>
        </w:rPr>
        <w:t>أنا قطعته بيتاً يا شيخ قطعته بيتاً دكتور ربنا بارك فيك يا رب العقل حجة الله على عباده العقل السليم حجة الله على عباده فلماذا أنتم غيرنا هذين كثيرين فلنحكم في تصوّر الدّات الأعلى والدّات الأعلى من حيث هو مستحيل لا يعرف الله على التطور الحقيقي إلا الله إلا الله سيد الشيخ سنتاقل عشان ما ناخدش وقت طويل أخذت أخذت إخونا الفاضل الكريم دكتور عبد الحاق نعم يا شيخ العنوان ليس منطقا على ما قلت</w:t>
      </w:r>
    </w:p>
    <w:p>
      <w:pPr>
        <w:keepNext/>
      </w:pPr>
      <w:hyperlink r:id="rId103">
        <w:r>
          <w:rPr>
            <w:color w:val="1155CC"/>
            <w:u w:val="single"/>
          </w:rPr>
          <w:t>01:05:27 – 01:06:12</w:t>
        </w:r>
      </w:hyperlink>
      <w:r>
        <w:rPr>
          <w:b/>
        </w:rPr>
        <w:t xml:space="preserve">  |  Arapça</w:t>
      </w:r>
      <w:r>
        <w:rPr>
          <w:i/>
        </w:rPr>
        <w:t xml:space="preserve">  • Kontrol</w:t>
      </w:r>
    </w:p>
    <w:p>
      <w:pPr>
        <w:bidi w:val="1"/>
        <w:jc w:val="right"/>
      </w:pPr>
      <w:r>
        <w:rPr>
          <w:rFonts w:ascii="Arial" w:hAnsi="Arial"/>
          <w:sz w:val="24"/>
          <w:rtl w:val="1"/>
        </w:rPr>
        <w:t>أنت مؤذن في كل بركة لكن العنوان عندك المؤتمرات. المؤامرات. فاين هي المؤامرات? انت لم تقلت لم تذكر المؤامرة واحدة. ولم مؤامرة واحدة. الدفاع عن السنة المطهرة. نعم. ويقولون كانت ربوعة انت الفطرة الشاعرة ما الفرق بينها وبين الفطرة العاقلة والفطرة الرائقية والفطرة المتعارضة قد تناولها المختار الجنسي جميعا سيادتك تخصص حديث ولم تنكر حديثا واحدا بالسلالة</w:t>
      </w:r>
    </w:p>
    <w:p>
      <w:pPr>
        <w:keepNext/>
      </w:pPr>
      <w:hyperlink r:id="rId104">
        <w:r>
          <w:rPr>
            <w:color w:val="1155CC"/>
            <w:u w:val="single"/>
          </w:rPr>
          <w:t>01:06:12 – 01:06:52</w:t>
        </w:r>
      </w:hyperlink>
      <w:r>
        <w:rPr>
          <w:b/>
        </w:rPr>
        <w:t xml:space="preserve">  |  Arapça</w:t>
      </w:r>
      <w:r>
        <w:rPr>
          <w:i/>
        </w:rPr>
        <w:t xml:space="preserve">  • Kontrol</w:t>
      </w:r>
    </w:p>
    <w:p>
      <w:pPr>
        <w:bidi w:val="1"/>
        <w:jc w:val="right"/>
      </w:pPr>
      <w:r>
        <w:rPr>
          <w:rFonts w:ascii="Arial" w:hAnsi="Arial"/>
          <w:sz w:val="24"/>
          <w:rtl w:val="1"/>
        </w:rPr>
        <w:t>الله. بلاشعة. بلاشعة. نعم. شكرا لك شيخنا الحبيب. ونحن بحاجة إلى علماء. يجب الحوار لازم المحاضر المراقشة دي يبقى فيها حدثية لازم يقولونا يا شفي ليت عندنا من وقت ما يتسع لك وعدين حال لا أكتموك وسنسيقو من الوقت ما استطعنا</w:t>
      </w:r>
    </w:p>
    <w:p>
      <w:pPr>
        <w:keepNext/>
      </w:pPr>
      <w:hyperlink r:id="rId105">
        <w:r>
          <w:rPr>
            <w:color w:val="1155CC"/>
            <w:u w:val="single"/>
          </w:rPr>
          <w:t>01:06:52 – 01:07:32</w:t>
        </w:r>
      </w:hyperlink>
      <w:r>
        <w:rPr>
          <w:b/>
        </w:rPr>
        <w:t xml:space="preserve">  |  Arapça</w:t>
      </w:r>
      <w:r>
        <w:rPr>
          <w:i/>
        </w:rPr>
        <w:t xml:space="preserve">  • Kontrol</w:t>
      </w:r>
    </w:p>
    <w:p>
      <w:pPr>
        <w:bidi w:val="1"/>
        <w:jc w:val="right"/>
      </w:pPr>
      <w:r>
        <w:rPr>
          <w:rFonts w:ascii="Arial" w:hAnsi="Arial"/>
          <w:sz w:val="24"/>
          <w:rtl w:val="1"/>
        </w:rPr>
        <w:t>نحن هنا حتى يقال نخرجوا طيب أخي الحبيب الدكتور مصطفى اسمحي بس أرجو أن تختصر تفضل يا سيد السيد الدكتور عرض صوت أفضل الفطرات الفطرة الإنسانية نعم. أنا أشكت عليك أتكلم الفطرة. صوت صوت. أقول هذا الدكتور من أجمل الفطرات الفطرة الإنسانية. أو الفطرة. أو الفطرة. نعم. لكن أنا أقول الفطرة الإنسانية الفطرة هي مفردة. مفردة. ولا تكون إلا للإنسان. صحيح. ما في باقي فهي من البعض. أحسنت. ما شاء الله. هذه هي عبارة عن جواهر مختصرة</w:t>
      </w:r>
    </w:p>
    <w:p>
      <w:pPr>
        <w:keepNext/>
      </w:pPr>
      <w:hyperlink r:id="rId106">
        <w:r>
          <w:rPr>
            <w:color w:val="1155CC"/>
            <w:u w:val="single"/>
          </w:rPr>
          <w:t>01:07:32 – 01:08:18</w:t>
        </w:r>
      </w:hyperlink>
      <w:r>
        <w:rPr>
          <w:b/>
        </w:rPr>
        <w:t xml:space="preserve">  |  Arapça</w:t>
      </w:r>
      <w:r>
        <w:rPr>
          <w:i/>
        </w:rPr>
        <w:t xml:space="preserve">  • Kontrol</w:t>
      </w:r>
    </w:p>
    <w:p>
      <w:pPr>
        <w:bidi w:val="1"/>
        <w:jc w:val="right"/>
      </w:pPr>
      <w:r>
        <w:rPr>
          <w:rFonts w:ascii="Arial" w:hAnsi="Arial"/>
          <w:sz w:val="24"/>
          <w:rtl w:val="1"/>
        </w:rPr>
        <w:t>أحسنتها واختصرتها أنا أشجر الذي بعدك من جواهر أحسنتها واختصرتها دكتور محمد خليط بسم الله دكتور محمد خليط السلام عليكم وعليكم السلام السؤال الأول موجه لأستاذ أمان لذلك الله على هذا الأرض طيب الذي كان متعاقليا فأقول هل يمكن أن تذكر بإجاز نشأة العلموية وتفسيراً واضحاً نشأة العلموية وتفسيراً واضحاً وأول من أنشأها إن كان يمكن وثانياً ذكرتم أن تفسير الاسم بما دل على معنى بنفسه غير مقتنب أحد</w:t>
      </w:r>
    </w:p>
    <w:p>
      <w:pPr>
        <w:keepNext/>
      </w:pPr>
      <w:hyperlink r:id="rId107">
        <w:r>
          <w:rPr>
            <w:color w:val="1155CC"/>
            <w:u w:val="single"/>
          </w:rPr>
          <w:t>01:08:18 – 01:08:58</w:t>
        </w:r>
      </w:hyperlink>
      <w:r>
        <w:rPr>
          <w:b/>
        </w:rPr>
        <w:t xml:space="preserve">  |  Arapça</w:t>
      </w:r>
      <w:r>
        <w:rPr>
          <w:i/>
        </w:rPr>
        <w:t xml:space="preserve">  • Kontrol</w:t>
      </w:r>
    </w:p>
    <w:p>
      <w:pPr>
        <w:bidi w:val="1"/>
        <w:jc w:val="right"/>
      </w:pPr>
      <w:r>
        <w:rPr>
          <w:rFonts w:ascii="Arial" w:hAnsi="Arial"/>
          <w:sz w:val="24"/>
          <w:rtl w:val="1"/>
        </w:rPr>
        <w:t>وتفسير أحد هو ذكر أهل اللغة مع أننا نعلم أن هذا التعريف للنحويين ويختلف المحيون من اللغويين فهذا يجب أن نتنبه له والثالث الأستاذ عبد الحق ذكر بعض الأمور كمكونات الفطرة مع أن الأمور التي ذكرتمها ليست مكونات الفطرة بل هي عوارض وخصائص الفطرة المكون يختلف عن الخصائص وللأستاذ أهل نشكرها على هذا العرض القيم أيضا فذكر من أسباب البؤس الروحي ثلاثة</w:t>
      </w:r>
    </w:p>
    <w:p>
      <w:pPr>
        <w:keepNext/>
      </w:pPr>
      <w:hyperlink r:id="rId108">
        <w:r>
          <w:rPr>
            <w:color w:val="1155CC"/>
            <w:u w:val="single"/>
          </w:rPr>
          <w:t>01:08:58 – 01:09:38</w:t>
        </w:r>
      </w:hyperlink>
      <w:r>
        <w:rPr>
          <w:b/>
        </w:rPr>
        <w:t xml:space="preserve">  |  Arapça</w:t>
      </w:r>
      <w:r>
        <w:rPr>
          <w:i/>
        </w:rPr>
        <w:t xml:space="preserve">  • Kontrol</w:t>
      </w:r>
    </w:p>
    <w:p>
      <w:pPr>
        <w:bidi w:val="1"/>
        <w:jc w:val="right"/>
      </w:pPr>
      <w:r>
        <w:rPr>
          <w:rFonts w:ascii="Arial" w:hAnsi="Arial"/>
          <w:sz w:val="24"/>
          <w:rtl w:val="1"/>
        </w:rPr>
        <w:t>انحصر في ثلاث أسباب مع أننا نعلم أن هناك أسباب أخرى وعلى رأس هذا الأسباب التغذية الصناعية التغذية الصناعية كالذكاء الصناعي صار كارثة على الإنسانية فكان أظن يلزم أن يقدم في مقدمة أسباب البؤس الروحي هو التذكية الصناعية وضغف العقيدة طبعا يمكن أن تقودين أننا أشهد إلى ذلك بالعلمنا وما إلى ذلك ومن أهم الأسباب أيضا ضغف الرواض ضغف الرواض بين الفرد وبين</w:t>
      </w:r>
    </w:p>
    <w:p>
      <w:pPr>
        <w:keepNext/>
      </w:pPr>
      <w:hyperlink r:id="rId109">
        <w:r>
          <w:rPr>
            <w:color w:val="1155CC"/>
            <w:u w:val="single"/>
          </w:rPr>
          <w:t>01:09:38 – 01:10:31</w:t>
        </w:r>
      </w:hyperlink>
      <w:r>
        <w:rPr>
          <w:b/>
        </w:rPr>
        <w:t xml:space="preserve">  |  Arapça</w:t>
      </w:r>
      <w:r>
        <w:rPr>
          <w:i/>
        </w:rPr>
        <w:t xml:space="preserve">  • Kontrol</w:t>
      </w:r>
    </w:p>
    <w:p>
      <w:pPr>
        <w:bidi w:val="1"/>
        <w:jc w:val="right"/>
      </w:pPr>
      <w:r>
        <w:rPr>
          <w:rFonts w:ascii="Arial" w:hAnsi="Arial"/>
          <w:sz w:val="24"/>
          <w:rtl w:val="1"/>
        </w:rPr>
        <w:t>مجتمعه وبين أسرته وبين أحبائه فالحداثة جعلت الإنسان فردا في خلوته صحيح هذا؟ كما يقول القاضي بيضاهي رائح ما هو خلوته صحيح؟ وش صح؟ والدليل هذا لك قليلاً واضحاً أنك سابحت معه أمر إلى الله هذا جزاء من الله عليه أنك سابحت معه إخوتي لا سألتكم إنسان يتحدث كما الحبيب الحبيب فضل السلام عليكم ورحمة الله وبركاته</w:t>
      </w:r>
    </w:p>
    <w:p>
      <w:hyperlink r:id="rId110">
        <w:r>
          <w:rPr>
            <w:color w:val="1155CC"/>
            <w:u w:val="single"/>
          </w:rPr>
          <w:t>01:10:31–01:10:48</w:t>
        </w:r>
      </w:hyperlink>
      <w:r>
        <w:rPr>
          <w:i/>
        </w:rPr>
        <w:t xml:space="preserve">  [Metin boşluğu: bu aralık için döküm bulunmuyor. Videodan kontrol edin.]</w:t>
      </w:r>
    </w:p>
    <w:p>
      <w:pPr>
        <w:keepNext/>
      </w:pPr>
      <w:hyperlink r:id="rId111">
        <w:r>
          <w:rPr>
            <w:color w:val="1155CC"/>
            <w:u w:val="single"/>
          </w:rPr>
          <w:t>01:10:48 – 01:11:31</w:t>
        </w:r>
      </w:hyperlink>
      <w:r>
        <w:rPr>
          <w:b/>
        </w:rPr>
        <w:t xml:space="preserve">  |  Arapça</w:t>
      </w:r>
      <w:r>
        <w:rPr>
          <w:i/>
        </w:rPr>
        <w:t xml:space="preserve">  • Kontrol</w:t>
      </w:r>
    </w:p>
    <w:p>
      <w:pPr>
        <w:bidi w:val="1"/>
        <w:jc w:val="right"/>
      </w:pPr>
      <w:r>
        <w:rPr>
          <w:rFonts w:ascii="Arial" w:hAnsi="Arial"/>
          <w:sz w:val="24"/>
          <w:rtl w:val="1"/>
        </w:rPr>
        <w:t>وأنها مرجاية مقدسة تجمع بين العقل العقل المخلوق والنقل المثلث والمدارس الأخرى المنحرمة هذا هو المكسب الذي نصلح منه ثم نمر عبر الفترة التي تفسد حين تكون هذه المرجعية فيها خلل وهو واقع البشرية اليوم ولذلك يتعيش بشاكل لكي يصحح هذه الفترة فنخرص إلى النتائج الطيبة وهو السلطة على الروح والسعادة البشرية في الأرض والسعادة في الظارع هنا وبناك لكن لكي نصل إلى هذا لا بد أن نخرج بتوصيات لأن اليوم المطلوب من هذا المؤتمر هو التوصيات اليوم البشرية تحتاج إلى أن نخرج بمنهج يستطيع أن يطرح عملياً هذا المخرج من المعزق</w:t>
      </w:r>
    </w:p>
    <w:p>
      <w:pPr>
        <w:keepNext/>
      </w:pPr>
      <w:hyperlink r:id="rId112">
        <w:r>
          <w:rPr>
            <w:color w:val="1155CC"/>
            <w:u w:val="single"/>
          </w:rPr>
          <w:t>01:11:31 – 01:12:14</w:t>
        </w:r>
      </w:hyperlink>
      <w:r>
        <w:rPr>
          <w:b/>
        </w:rPr>
        <w:t xml:space="preserve">  |  Arapça</w:t>
      </w:r>
      <w:r>
        <w:rPr>
          <w:i/>
        </w:rPr>
        <w:t xml:space="preserve">  • Kontrol</w:t>
      </w:r>
    </w:p>
    <w:p>
      <w:pPr>
        <w:bidi w:val="1"/>
        <w:jc w:val="right"/>
      </w:pPr>
      <w:r>
        <w:rPr>
          <w:rFonts w:ascii="Arial" w:hAnsi="Arial"/>
          <w:sz w:val="24"/>
          <w:rtl w:val="1"/>
        </w:rPr>
        <w:t>لأننا نجدر اليوم ونستهلك ما ينتجه العقل الآخر حتى نحتاج إلى ما يقوله أنه فيه خير على كل إحدى فيه حرف وفيه خير فأنا اليوم ما هي، أنا سؤالي للإخوة كاملين بالجلسة في التقارير ما هي التوصية التي نخرج من هذه الجلسة وكيف نخرج برسالة مختصرة في أربع أو خمس كلمات تحمل المشروع كيف نحافظ على فترة الإنسان اليوم تفعيلاً لوحي يحترم العقل ويسدده بنور المقدس لهو الوحي في تناهم بين الدين وبين العقل المخلوق وكيف نرجع إلى البشرية سعادتها من خلال إمتاع الروح</w:t>
      </w:r>
    </w:p>
    <w:p>
      <w:pPr>
        <w:keepNext/>
      </w:pPr>
      <w:hyperlink r:id="rId113">
        <w:r>
          <w:rPr>
            <w:color w:val="1155CC"/>
            <w:u w:val="single"/>
          </w:rPr>
          <w:t>01:12:14 – 01:12:56</w:t>
        </w:r>
      </w:hyperlink>
      <w:r>
        <w:rPr>
          <w:b/>
        </w:rPr>
        <w:t xml:space="preserve">  |  Arapça</w:t>
      </w:r>
      <w:r>
        <w:rPr>
          <w:i/>
        </w:rPr>
        <w:t xml:space="preserve">  • Kontrol</w:t>
      </w:r>
    </w:p>
    <w:p>
      <w:pPr>
        <w:bidi w:val="1"/>
        <w:jc w:val="right"/>
      </w:pPr>
      <w:r>
        <w:rPr>
          <w:rFonts w:ascii="Arial" w:hAnsi="Arial"/>
          <w:sz w:val="24"/>
          <w:rtl w:val="1"/>
        </w:rPr>
        <w:t>كيف يمكن تطبيق المحنة الجنوسية وعدشة البث في واقعنا المعاصر؟ لحظة يا دكتورة، خذ يا والدي، اجلس، واختبنا معنا هل وصلت الصورة؟ هل وصلت الصورة؟ لأن سعبيري هو أمن كتابتي، أنا استوعبت الثلاث مدهات حبيبي قد سمعنا ما قلت واستوعبنا ونحن نحسم الظلم فيك أن عندك شيء تفتقونه ونحن نحتاجون إليه فاكتبوا معي كما قال بعضهم اكتبوا خير ما تسمعون المستاذ حبيب الكاتب</w:t>
      </w:r>
    </w:p>
    <w:p>
      <w:pPr>
        <w:keepNext/>
      </w:pPr>
      <w:hyperlink r:id="rId114">
        <w:r>
          <w:rPr>
            <w:color w:val="1155CC"/>
            <w:u w:val="single"/>
          </w:rPr>
          <w:t>01:12:57 – 01:13:39</w:t>
        </w:r>
      </w:hyperlink>
      <w:r>
        <w:rPr>
          <w:b/>
        </w:rPr>
        <w:t xml:space="preserve">  |  Arapça</w:t>
      </w:r>
      <w:r>
        <w:rPr>
          <w:i/>
        </w:rPr>
        <w:t xml:space="preserve">  • Kontrol</w:t>
      </w:r>
    </w:p>
    <w:p>
      <w:pPr>
        <w:bidi w:val="1"/>
        <w:jc w:val="right"/>
      </w:pPr>
      <w:r>
        <w:rPr>
          <w:rFonts w:ascii="Arial" w:hAnsi="Arial"/>
          <w:sz w:val="24"/>
          <w:rtl w:val="1"/>
        </w:rPr>
        <w:t>عهد الكاتب تفضلي عليكم السلام ورحمة الله توقف الإسكتشار عن الدكتور أعمال ما يعني يبقى الضبط عن العولمة طيب بيعرف يكون شخصياً وليس شخصياً السؤال الثاني موجه للدكتورة أحمد هل تجدنا في المناجم المبسطة دياناً عن علاج نفسي لمعاصر؟ أردت ذا حبيبي هل كان تجيب؟ الإجابة يا أختي الكريمة ستقوله الأخير فضلاً فضلاً هذا السؤال فضلاً هذا السؤال دكتور أعمال خلاص قد وصلت اسئلة كما قالت الله فيك اخي الحبيبي الشيخ صالح احمد</w:t>
      </w:r>
    </w:p>
    <w:p>
      <w:pPr>
        <w:keepNext/>
      </w:pPr>
      <w:hyperlink r:id="rId115">
        <w:r>
          <w:rPr>
            <w:color w:val="1155CC"/>
            <w:u w:val="single"/>
          </w:rPr>
          <w:t>01:13:39 – 01:14:20</w:t>
        </w:r>
      </w:hyperlink>
      <w:r>
        <w:rPr>
          <w:b/>
        </w:rPr>
        <w:t xml:space="preserve">  |  Arapça</w:t>
      </w:r>
      <w:r>
        <w:rPr>
          <w:i/>
        </w:rPr>
        <w:t xml:space="preserve">  • Kontrol</w:t>
      </w:r>
    </w:p>
    <w:p>
      <w:pPr>
        <w:bidi w:val="1"/>
        <w:jc w:val="right"/>
      </w:pPr>
      <w:r>
        <w:rPr>
          <w:rFonts w:ascii="Arial" w:hAnsi="Arial"/>
          <w:sz w:val="24"/>
          <w:rtl w:val="1"/>
        </w:rPr>
        <w:t>نعم تفضل اشيخنا بسم الله الرحمن الرحيم يعني منذ قبل ان اقول شيئين طيب فضيلة الدكتور محمد خلي ذكر شيئا وهو ان المعنى الاسم والحرف من الصلاحات المحوية اه نعم فبقي شيء بسرعة طيب تفضل أسمع كثير من الأخوة خاصة الذين يقررون المسائل النووز العربية يطلبون الساعد للنووز تضربت صحيح النووز نعم نعم نعم نعم نعم</w:t>
      </w:r>
    </w:p>
    <w:p>
      <w:pPr>
        <w:keepNext/>
      </w:pPr>
      <w:hyperlink r:id="rId116">
        <w:r>
          <w:rPr>
            <w:color w:val="1155CC"/>
            <w:u w:val="single"/>
          </w:rPr>
          <w:t>01:14:20 – 01:15:03</w:t>
        </w:r>
      </w:hyperlink>
      <w:r>
        <w:rPr>
          <w:b/>
        </w:rPr>
        <w:t xml:space="preserve">  |  Arapça</w:t>
      </w:r>
      <w:r>
        <w:rPr>
          <w:i/>
        </w:rPr>
        <w:t xml:space="preserve">  • Kontrol</w:t>
      </w:r>
    </w:p>
    <w:p>
      <w:pPr>
        <w:bidi w:val="1"/>
        <w:jc w:val="right"/>
      </w:pPr>
      <w:r>
        <w:rPr>
          <w:rFonts w:ascii="Arial" w:hAnsi="Arial"/>
          <w:sz w:val="24"/>
          <w:rtl w:val="1"/>
        </w:rPr>
        <w:t>وعليكم السلام أنتم قريبون في شكلكم من هذه القرية نعم في بقعة واحدة إذن أنت عجل أشهد دكتور محمد علي تفضلي بسم الله الرحمن الرحيم ورحمة الله وبركاته بالنسبة للآيات والأحاديث النبوية هي أسر من أصول التشريع فإن شاء الله ما دام نرى البحوث والكلمات مستوحات من هذين المستوين ويجمعها هذين المسترين يسر علينا فهمه ويختصر علينا الكثير</w:t>
      </w:r>
    </w:p>
    <w:p>
      <w:pPr>
        <w:keepNext/>
      </w:pPr>
      <w:hyperlink r:id="rId117">
        <w:r>
          <w:rPr>
            <w:color w:val="1155CC"/>
            <w:u w:val="single"/>
          </w:rPr>
          <w:t>01:15:03 – 01:15:43</w:t>
        </w:r>
      </w:hyperlink>
      <w:r>
        <w:rPr>
          <w:b/>
        </w:rPr>
        <w:t xml:space="preserve">  |  Arapça</w:t>
      </w:r>
      <w:r>
        <w:rPr>
          <w:i/>
        </w:rPr>
        <w:t xml:space="preserve">  • Kontrol</w:t>
      </w:r>
    </w:p>
    <w:p>
      <w:pPr>
        <w:bidi w:val="1"/>
        <w:jc w:val="right"/>
      </w:pPr>
      <w:r>
        <w:rPr>
          <w:rFonts w:ascii="Arial" w:hAnsi="Arial"/>
          <w:sz w:val="24"/>
          <w:rtl w:val="1"/>
        </w:rPr>
        <w:t>كما فعل ذلك الإمامين الجنجين صاحب تفسير الجلالين وكذلك في بعض الأحاديث كل ما ربطناه بحوص بهذا يكون أنفع أكثر فائدتنا وكما ذكر شيخنا أن نخفض بخلاصات وإستنتاجات نستفيد منها جزاكم الله خيرا تبارك الله فيك تبارك الله فيك أخي الحبيب الشيطان إبراهيم أحمد فصحيحا أولا أو اقتراحا لو يكون قراءة البحث عشر دقائق والبقية الوقت</w:t>
      </w:r>
    </w:p>
    <w:p>
      <w:pPr>
        <w:keepNext/>
      </w:pPr>
      <w:hyperlink r:id="rId118">
        <w:r>
          <w:rPr>
            <w:color w:val="1155CC"/>
            <w:u w:val="single"/>
          </w:rPr>
          <w:t>01:15:43 – 01:16:35</w:t>
        </w:r>
      </w:hyperlink>
      <w:r>
        <w:rPr>
          <w:b/>
        </w:rPr>
        <w:t xml:space="preserve">  |  Arapça</w:t>
      </w:r>
      <w:r>
        <w:rPr>
          <w:i/>
        </w:rPr>
        <w:t xml:space="preserve">  • Kontrol</w:t>
      </w:r>
    </w:p>
    <w:p>
      <w:pPr>
        <w:bidi w:val="1"/>
        <w:jc w:val="right"/>
      </w:pPr>
      <w:r>
        <w:rPr>
          <w:rFonts w:ascii="Arial" w:hAnsi="Arial"/>
          <w:sz w:val="24"/>
          <w:rtl w:val="1"/>
        </w:rPr>
        <w:t>يلعب إلى المناقشة هذا كان بلا فلح هذا كلامه يقول ليتنا ما صفى من الماء خوف الترابي وقصف بناءه فلو أنك قلت هو في الأول قلت استرضيناه ومشعلناها عشر دقائق تصريحا لكلمة نورس أنا زرت قرية نورس نورس نورس نورسي نورس نورس طيب نورس يعني طيب نورس نعم تعقيد بسيط على الدكتور زبير حقيقة الرسالة الطبيعة من أهم الرسائل الموجودة خاصة ينبغي قراءتها لليل المسلمين التدينين</w:t>
      </w:r>
    </w:p>
    <w:p>
      <w:pPr>
        <w:keepNext/>
      </w:pPr>
      <w:hyperlink r:id="rId119">
        <w:r>
          <w:rPr>
            <w:color w:val="1155CC"/>
            <w:u w:val="single"/>
          </w:rPr>
          <w:t>01:16:35 – 01:17:18</w:t>
        </w:r>
      </w:hyperlink>
      <w:r>
        <w:rPr>
          <w:b/>
        </w:rPr>
        <w:t xml:space="preserve">  |  Arapça</w:t>
      </w:r>
      <w:r>
        <w:rPr>
          <w:i/>
        </w:rPr>
        <w:t xml:space="preserve">  • Kontrol</w:t>
      </w:r>
    </w:p>
    <w:p>
      <w:pPr>
        <w:bidi w:val="1"/>
        <w:jc w:val="right"/>
      </w:pPr>
      <w:r>
        <w:rPr>
          <w:rFonts w:ascii="Arial" w:hAnsi="Arial"/>
          <w:sz w:val="24"/>
          <w:rtl w:val="1"/>
        </w:rPr>
        <w:t>يعني أنا زرت دير النصارى دير مدرشة منطقتنا في سعراء فالتقيت بالقسمة يسمى المطران وتكلمت معه وقلت كذلك عندنا في الإسلام علماء يعني عندهم خلوات وكذا من باب الغاب حراء كذا فقلت الأستاذ النرسي يقول ينبغي أن يكون عندنا رسالة الأخوة الإخلاص ليس الأخوة بين المسلمين فقط وإنما مع المتدينين المصاري الحقيقيين</w:t>
      </w:r>
    </w:p>
    <w:p>
      <w:pPr>
        <w:keepNext/>
      </w:pPr>
      <w:hyperlink r:id="rId120">
        <w:r>
          <w:rPr>
            <w:color w:val="1155CC"/>
            <w:u w:val="single"/>
          </w:rPr>
          <w:t>01:17:18 – 01:17:56</w:t>
        </w:r>
      </w:hyperlink>
      <w:r>
        <w:rPr>
          <w:b/>
        </w:rPr>
        <w:t xml:space="preserve">  |  Arapça</w:t>
      </w:r>
      <w:r>
        <w:rPr>
          <w:i/>
        </w:rPr>
        <w:t xml:space="preserve">  • Kontrol</w:t>
      </w:r>
    </w:p>
    <w:p>
      <w:pPr>
        <w:bidi w:val="1"/>
        <w:jc w:val="right"/>
      </w:pPr>
      <w:r>
        <w:rPr>
          <w:rFonts w:ascii="Arial" w:hAnsi="Arial"/>
          <w:sz w:val="24"/>
          <w:rtl w:val="1"/>
        </w:rPr>
        <w:t>قلت هذه رسالة طبيعية تنكر قال سأقرأهم إن شاء الله تزفد الله إن شاء الله الله يبرك فيه الآن نعطي لأحباب العلماء الذين أرقب حاثهم أن يجيبوا على ما أجه إليهم الأسئلة بالنسبة لحبيبنا الدكتور أكرمك الله يا دكتور زبير لقد سلمت فلا أحد أفضل عنك شيخ وحمد الله فضل فضيلة الشيخ قدم عدة إجابات لكن طلب عدم الجواب فأسكت سمعا وطع</w:t>
      </w:r>
    </w:p>
    <w:p>
      <w:pPr>
        <w:keepNext/>
      </w:pPr>
      <w:hyperlink r:id="rId121">
        <w:r>
          <w:rPr>
            <w:color w:val="1155CC"/>
            <w:u w:val="single"/>
          </w:rPr>
          <w:t>01:17:58 – 01:18:41</w:t>
        </w:r>
      </w:hyperlink>
      <w:r>
        <w:rPr>
          <w:b/>
        </w:rPr>
        <w:t xml:space="preserve">  |  Arapça</w:t>
      </w:r>
      <w:r>
        <w:rPr>
          <w:i/>
        </w:rPr>
        <w:t xml:space="preserve">  • Kontrol</w:t>
      </w:r>
    </w:p>
    <w:p>
      <w:pPr>
        <w:bidi w:val="1"/>
        <w:jc w:val="right"/>
      </w:pPr>
      <w:r>
        <w:rPr>
          <w:rFonts w:ascii="Arial" w:hAnsi="Arial"/>
          <w:sz w:val="24"/>
          <w:rtl w:val="1"/>
        </w:rPr>
        <w:t>الأستاذ سأل عن نشأة العلموية العلموية هناك خلاف يقولون الأصل أن فرانسيس بيكون هو من أنشأها فرانسيس بيكون نعم قديم جذورها موجودة لكن الأسم وصل في سنة سبعين على جون فرانس ليوتاري لكن حتى فرانسيس بيكون عنده مقولة هو مؤمن ماذا يقول يقول يقول يقول قليل من المعرفة والفلسفة يبعدك عن الله لكن كثير من المعرفة والفلسفة يجعلك ترجع إلى الله إذاً فرنسيس بيكون كان مؤمناً بالله على المفهوم الربوبي وليس</w:t>
      </w:r>
    </w:p>
    <w:p>
      <w:pPr>
        <w:keepNext/>
      </w:pPr>
      <w:hyperlink r:id="rId122">
        <w:r>
          <w:rPr>
            <w:color w:val="1155CC"/>
            <w:u w:val="single"/>
          </w:rPr>
          <w:t>01:18:41 – 01:19:22</w:t>
        </w:r>
      </w:hyperlink>
      <w:r>
        <w:rPr>
          <w:b/>
        </w:rPr>
        <w:t xml:space="preserve">  |  Arapça</w:t>
      </w:r>
      <w:r>
        <w:rPr>
          <w:i/>
        </w:rPr>
        <w:t xml:space="preserve">  • Kontrol</w:t>
      </w:r>
    </w:p>
    <w:p>
      <w:pPr>
        <w:bidi w:val="1"/>
        <w:jc w:val="right"/>
      </w:pPr>
      <w:r>
        <w:rPr>
          <w:rFonts w:ascii="Arial" w:hAnsi="Arial"/>
          <w:sz w:val="24"/>
          <w:rtl w:val="1"/>
        </w:rPr>
        <w:t>إذاً هناك من يقول فرنسيس بيكون وضعت جذورها هناك من يقول أوغست كون وهناك من يقول لا في سنة السبعين وضع الأسم لكن صراحة ولدت معل الحداثة انشأت معل الحداثة والخلاف موجود في تعريف الحداثة التعريف الثاني هو التعريف الصحيح هو اتخاذ العلم التجريبي فقط يعني العلم الأخر ليس العلم العلم التجريبي ذريعة لفصل الواقع من المتجاوز الغيب فصل الواقع من اتخاذ العلم ذريعة لفصل بين العالم الواقع وعالم البيت هذا هو التعريف الجامع المالي وهو يختلق عن العلم</w:t>
      </w:r>
    </w:p>
    <w:p>
      <w:pPr>
        <w:keepNext/>
      </w:pPr>
      <w:hyperlink r:id="rId123">
        <w:r>
          <w:rPr>
            <w:color w:val="1155CC"/>
            <w:u w:val="single"/>
          </w:rPr>
          <w:t>01:19:22 – 01:20:05</w:t>
        </w:r>
      </w:hyperlink>
      <w:r>
        <w:rPr>
          <w:b/>
        </w:rPr>
        <w:t xml:space="preserve">  |  Arapça</w:t>
      </w:r>
      <w:r>
        <w:rPr>
          <w:i/>
        </w:rPr>
        <w:t xml:space="preserve">  • Kontrol</w:t>
      </w:r>
    </w:p>
    <w:p>
      <w:pPr>
        <w:bidi w:val="1"/>
        <w:jc w:val="right"/>
      </w:pPr>
      <w:r>
        <w:rPr>
          <w:rFonts w:ascii="Arial" w:hAnsi="Arial"/>
          <w:sz w:val="24"/>
          <w:rtl w:val="1"/>
        </w:rPr>
        <w:t>هذه هي الأسئلة بنت يا الدكتورة عاد كان لم يجري لي السؤال الواحد نجيب على السؤال على الأستاذ عهد سألتني هل يمكن أن يغني العلاج النفسي عن ما قدمه الإمام النورسي أو العلاج عن النورس الروحي لا طبعا أنا لا أرى ذلك إطلاقا لأن التوفيق بينهما هو تحلي الأمثل حتى أنني ذكرت في البحث أن الإمام النورسي لا يطب العلم على العكس من ذلك من دعا إلى التوفيق بين العقد وبين الشرع وعيد المعلم وبين الإيمان العلاج النفسي يقدم عبارة عن أدوات علمية فعالة في معالجة التراث النفسي أما المنهج النفسي فهو يقدر بعداً الروحية الوجودية</w:t>
      </w:r>
    </w:p>
    <w:p>
      <w:pPr>
        <w:keepNext/>
      </w:pPr>
      <w:hyperlink r:id="rId124">
        <w:r>
          <w:rPr>
            <w:color w:val="1155CC"/>
            <w:u w:val="single"/>
          </w:rPr>
          <w:t>01:20:05 – 01:20:47</w:t>
        </w:r>
      </w:hyperlink>
      <w:r>
        <w:rPr>
          <w:b/>
        </w:rPr>
        <w:t xml:space="preserve">  |  Arapça</w:t>
      </w:r>
      <w:r>
        <w:rPr>
          <w:i/>
        </w:rPr>
        <w:t xml:space="preserve">  • Kontrol</w:t>
      </w:r>
    </w:p>
    <w:p>
      <w:pPr>
        <w:bidi w:val="1"/>
        <w:jc w:val="right"/>
      </w:pPr>
      <w:r>
        <w:rPr>
          <w:rFonts w:ascii="Arial" w:hAnsi="Arial"/>
          <w:sz w:val="24"/>
          <w:rtl w:val="1"/>
        </w:rPr>
        <w:t>وهذا ما يمنح الإنسان إطاراً معنوياً يعيد علاقته بالوجود والألم والقدر والحل هو أن نجمع بينهما وهو الذي يمنح الإنسان المعاصر علاجاً شاملاً للنفس والروح والإنسان الشيء الذي نحن نتفقون عليه أيها الأحبة أن الإنسان وخاصة في بلاد غير المسلمين يعيش حالة من الحيرة وتساقطت أمامه إلا أن أقول كل الفلسفات التي عرضت عليه للإجابة على تساؤلاته</w:t>
      </w:r>
    </w:p>
    <w:p>
      <w:pPr>
        <w:keepNext/>
      </w:pPr>
      <w:hyperlink r:id="rId125">
        <w:r>
          <w:rPr>
            <w:color w:val="1155CC"/>
            <w:u w:val="single"/>
          </w:rPr>
          <w:t>01:20:47 – 01:21:29</w:t>
        </w:r>
      </w:hyperlink>
      <w:r>
        <w:rPr>
          <w:b/>
        </w:rPr>
        <w:t xml:space="preserve">  |  Arapça</w:t>
      </w:r>
      <w:r>
        <w:rPr>
          <w:i/>
        </w:rPr>
        <w:t xml:space="preserve">  • Kontrol</w:t>
      </w:r>
    </w:p>
    <w:p>
      <w:pPr>
        <w:bidi w:val="1"/>
        <w:jc w:val="right"/>
      </w:pPr>
      <w:r>
        <w:rPr>
          <w:rFonts w:ascii="Arial" w:hAnsi="Arial"/>
          <w:sz w:val="24"/>
          <w:rtl w:val="1"/>
        </w:rPr>
        <w:t>من أنا ولماذا جئت إلى المسير أقول تساقطت كل هذه الأجوبة ولم تعد مقنعة لا بقيت الساحة لكم فهل أنتم قادرون على أن تتلقفوا هذا الإنسان بأن نبين لكم منهج الذي أقول منابعه في أصله من خلق هذا الإنسان ألا يعلم من خلق ألا يعلم من خلق وبالتالي نقدمه نعم وبصيغة علمية لا يستطيعون معها أن يجدوا مغمزا فيها بل هي مقنعة قادرة أن تصل إليهم فتقنعهم</w:t>
      </w:r>
    </w:p>
    <w:p>
      <w:pPr>
        <w:keepNext/>
      </w:pPr>
      <w:hyperlink r:id="rId126">
        <w:r>
          <w:rPr>
            <w:color w:val="1155CC"/>
            <w:u w:val="single"/>
          </w:rPr>
          <w:t>01:21:29 – 01:22:10</w:t>
        </w:r>
      </w:hyperlink>
      <w:r>
        <w:rPr>
          <w:b/>
        </w:rPr>
        <w:t xml:space="preserve">  |  Arapça</w:t>
      </w:r>
      <w:r>
        <w:rPr>
          <w:i/>
        </w:rPr>
        <w:t xml:space="preserve">  • Kontrol</w:t>
      </w:r>
    </w:p>
    <w:p>
      <w:pPr>
        <w:bidi w:val="1"/>
        <w:jc w:val="right"/>
      </w:pPr>
      <w:r>
        <w:rPr>
          <w:rFonts w:ascii="Arial" w:hAnsi="Arial"/>
          <w:sz w:val="24"/>
          <w:rtl w:val="1"/>
        </w:rPr>
        <w:t>أسأل الله أن يجعلنا وإن من يحب هذه الراية أسأل الله على سيدنا ونزلكم هل أحد من سألك؟ لا لا فيه يا شيخ لكن يا شيخ أنا أسألك لماذا كنت أنت متعيزا فأعطيت هذا عفوت عنه عن الإجابة وأنزلته بالإجابة أنتم لا تعلمون أن من شرب من الميل أربعة أيام يحسن العبارة</w:t>
      </w:r>
    </w:p>
    <w:p>
      <w:pPr>
        <w:keepNext/>
      </w:pPr>
      <w:hyperlink r:id="rId127">
        <w:r>
          <w:rPr>
            <w:color w:val="1155CC"/>
            <w:u w:val="single"/>
          </w:rPr>
          <w:t>01:22:10 – 01:22:57</w:t>
        </w:r>
      </w:hyperlink>
      <w:r>
        <w:rPr>
          <w:b/>
        </w:rPr>
        <w:t xml:space="preserve">  |  Arapça</w:t>
      </w:r>
      <w:r>
        <w:rPr>
          <w:i/>
        </w:rPr>
        <w:t xml:space="preserve">  • Kontrol</w:t>
      </w:r>
    </w:p>
    <w:p>
      <w:pPr>
        <w:bidi w:val="1"/>
        <w:jc w:val="right"/>
      </w:pPr>
      <w:r>
        <w:rPr>
          <w:rFonts w:ascii="Arial" w:hAnsi="Arial"/>
          <w:sz w:val="24"/>
          <w:rtl w:val="1"/>
        </w:rPr>
        <w:t>فكيف من شرب منه عمره كله شارك الله بك يا شيخ وين نعي أسئلة كثيرة لشيخنا الدكتور لكن سأجيبك فقط قضية المؤامرات المادية المعاصرة قلت اليوم حتى واحدا كما ذكر ذلك في البحث يعني المؤامرات وحتى المدارس المادية لكن ليبصر الوقت وممكن تتجلى تلك المؤامرات في أسباب تنكيس التدريب الإنساني كما شخصها في ستارة إسماعيل نجيب على سؤال أفضل قضية الفطرة تختص بالإنسان وسائل المخلوقات والكائنات هي الغرائز</w:t>
      </w:r>
    </w:p>
    <w:p>
      <w:pPr>
        <w:keepNext/>
      </w:pPr>
      <w:hyperlink r:id="rId128">
        <w:r>
          <w:rPr>
            <w:color w:val="1155CC"/>
            <w:u w:val="single"/>
          </w:rPr>
          <w:t>01:22:57 – 01:23:33</w:t>
        </w:r>
      </w:hyperlink>
      <w:r>
        <w:rPr>
          <w:b/>
        </w:rPr>
        <w:t xml:space="preserve">  |  Arapça</w:t>
      </w:r>
      <w:r>
        <w:rPr>
          <w:i/>
        </w:rPr>
        <w:t xml:space="preserve">  • Kontrol</w:t>
      </w:r>
    </w:p>
    <w:p>
      <w:pPr>
        <w:bidi w:val="1"/>
        <w:jc w:val="right"/>
      </w:pPr>
      <w:r>
        <w:rPr>
          <w:rFonts w:ascii="Arial" w:hAnsi="Arial"/>
          <w:sz w:val="24"/>
          <w:rtl w:val="1"/>
        </w:rPr>
        <w:t>لكن السيد سعيد النووي سبحانه وتعالى يطلق على جميع الكائنات بمصطلح الفطرة يقول فطرة النبات فطرة الأشجار فطرة كذا لذلك هو أقارن بين الفطرة لكنه سمع بالمصطلح الفطرة أنا يحل أتمنى الله والباب يفتح ويقفل ويقفلون ولكن نحن طلبنا من حبيبنا أن نسمع منه كلمات من خلالها</w:t>
      </w:r>
    </w:p>
    <w:p>
      <w:pPr>
        <w:keepNext/>
      </w:pPr>
      <w:hyperlink r:id="rId129">
        <w:r>
          <w:rPr>
            <w:color w:val="1155CC"/>
            <w:u w:val="single"/>
          </w:rPr>
          <w:t>01:23:39 – 01:24:22</w:t>
        </w:r>
      </w:hyperlink>
      <w:r>
        <w:rPr>
          <w:b/>
        </w:rPr>
        <w:t xml:space="preserve">  |  Arapça</w:t>
      </w:r>
    </w:p>
    <w:p>
      <w:pPr>
        <w:bidi w:val="1"/>
        <w:jc w:val="right"/>
      </w:pPr>
      <w:r>
        <w:rPr>
          <w:rFonts w:ascii="Arial" w:hAnsi="Arial"/>
          <w:sz w:val="24"/>
          <w:rtl w:val="1"/>
        </w:rPr>
        <w:t>بسم الله الرحمن الرحيم ملخص المشكلة الحضارة المعاصرة اليوم أنها تعاني من مرجعية منحلفة تعمل العقل بطريقة لم يتيسر له أن يستنير بنور الوحي فصار يصارعه فأفرزت لنا مدارس تحدثتنا شيخون عن بعضه المادية والعقلانية والعلمانية والميديافيلية وأيات كثيرة من جهازها هذا عانت منه فطرة إنسانية نشأت أيضا في صراعه بين الدين والعلم وبين المادة والروح فتشوهت هذه الفطرة ويتحتاج اليوم إلى ترياق مستعجل يستدركها بأبعادها المختلفة</w:t>
      </w:r>
    </w:p>
    <w:p>
      <w:pPr>
        <w:keepNext/>
      </w:pPr>
      <w:hyperlink r:id="rId130">
        <w:r>
          <w:rPr>
            <w:color w:val="1155CC"/>
            <w:u w:val="single"/>
          </w:rPr>
          <w:t>01:24:22 – 01:25:04</w:t>
        </w:r>
      </w:hyperlink>
      <w:r>
        <w:rPr>
          <w:b/>
        </w:rPr>
        <w:t xml:space="preserve">  |  Arapça</w:t>
      </w:r>
    </w:p>
    <w:p>
      <w:pPr>
        <w:bidi w:val="1"/>
        <w:jc w:val="right"/>
      </w:pPr>
      <w:r>
        <w:rPr>
          <w:rFonts w:ascii="Arial" w:hAnsi="Arial"/>
          <w:sz w:val="24"/>
          <w:rtl w:val="1"/>
        </w:rPr>
        <w:t>المشروع إذن هو يربط بين ثلاث أبعاد البعد الاول. لابد من قداسة المرجعية. فهذا هو الضائع اليوم الذي فيه التيه وعليه السرعة. لابد من القداسة المرجعية التي تربط هذا العقل والقلب بروحه الذي هو الوحي المقدس. مع توظيفه توظيفا صحيحا في العناية بالفطرة. لان هناك التيه. وهذا يحتاج الى مشروع متكامل يجمع بين المنهج ودات عقل نقطتين عقل زائد وحي هذا هو المنهج ورحمة الله وعلى علماء الأصول عندنا ثم تطبيق يعتني بهذه الفطرة</w:t>
      </w:r>
    </w:p>
    <w:p>
      <w:pPr>
        <w:keepNext/>
      </w:pPr>
      <w:hyperlink r:id="rId131">
        <w:r>
          <w:rPr>
            <w:color w:val="1155CC"/>
            <w:u w:val="single"/>
          </w:rPr>
          <w:t>01:25:04 – 01:25:40</w:t>
        </w:r>
      </w:hyperlink>
      <w:r>
        <w:rPr>
          <w:b/>
        </w:rPr>
        <w:t xml:space="preserve">  |  Arapça</w:t>
      </w:r>
      <w:r>
        <w:rPr>
          <w:i/>
        </w:rPr>
        <w:t xml:space="preserve">  • Kontrol</w:t>
      </w:r>
    </w:p>
    <w:p>
      <w:pPr>
        <w:bidi w:val="1"/>
        <w:jc w:val="right"/>
      </w:pPr>
      <w:r>
        <w:rPr>
          <w:rFonts w:ascii="Arial" w:hAnsi="Arial"/>
          <w:sz w:val="24"/>
          <w:rtl w:val="1"/>
        </w:rPr>
        <w:t>على ضبط هذا المنهج البعد الثاني والنتيجة هي النفس والروح التي ستفرح وتأنس وتسعد والحمد لله رب العالمين باوت الله فيك حقيقة أحبتي إن كنتم معي فأنا أرى أن أخرج بهذه النتيجة من يؤكد عليها بسم الله إذا بالإجماع هذا بشروع أكرمك الله ورحمة الله فيك سجلوه أستودع الله دينكم أستودع الله دعوتكم أستودع الله حملكم لدينكم وبلاغه إلى العالمين</w:t>
      </w:r>
    </w:p>
    <w:p>
      <w:pPr>
        <w:keepNext/>
      </w:pPr>
      <w:hyperlink r:id="rId132">
        <w:r>
          <w:rPr>
            <w:color w:val="1155CC"/>
            <w:u w:val="single"/>
          </w:rPr>
          <w:t>01:25:46 – 01:26:16</w:t>
        </w:r>
      </w:hyperlink>
      <w:r>
        <w:rPr>
          <w:b/>
        </w:rPr>
        <w:t xml:space="preserve">  |  Arapça</w:t>
      </w:r>
      <w:r>
        <w:rPr>
          <w:i/>
        </w:rPr>
        <w:t xml:space="preserve">  • Kontrol</w:t>
      </w:r>
    </w:p>
    <w:p>
      <w:pPr>
        <w:bidi w:val="1"/>
        <w:jc w:val="right"/>
      </w:pPr>
      <w:r>
        <w:rPr>
          <w:rFonts w:ascii="Arial" w:hAnsi="Arial"/>
          <w:sz w:val="24"/>
          <w:rtl w:val="1"/>
        </w:rPr>
        <w:t>إنكم حمدتم جماعة أو حمدتم الأمة الزامية الرضيفة يوجد شهادات يتم رفضها شهادات البحثين شهادات خطوة الآية أخرى</w:t>
      </w:r>
    </w:p>
    <w:p>
      <w:hyperlink r:id="rId133">
        <w:r>
          <w:rPr>
            <w:color w:val="1155CC"/>
            <w:u w:val="single"/>
          </w:rPr>
          <w:t>01:26:16–01:26:32</w:t>
        </w:r>
      </w:hyperlink>
      <w:r>
        <w:rPr>
          <w:i/>
        </w:rPr>
        <w:t xml:space="preserve">  [Metin boşluğu: bu aralık için döküm bulunmuyor. Videodan kontrol edin.]</w:t>
      </w:r>
    </w:p>
    <w:p>
      <w:pPr>
        <w:keepNext/>
      </w:pPr>
      <w:hyperlink r:id="rId134">
        <w:r>
          <w:rPr>
            <w:color w:val="1155CC"/>
            <w:u w:val="single"/>
          </w:rPr>
          <w:t>01:26:32 – 01:26:33</w:t>
        </w:r>
      </w:hyperlink>
      <w:r>
        <w:rPr>
          <w:b/>
        </w:rPr>
        <w:t xml:space="preserve">  |  Arapça</w:t>
      </w:r>
      <w:r>
        <w:rPr>
          <w:i/>
        </w:rPr>
        <w:t xml:space="preserve">  • Kontrol</w:t>
      </w:r>
    </w:p>
    <w:p>
      <w:pPr>
        <w:bidi w:val="1"/>
        <w:jc w:val="right"/>
      </w:pPr>
      <w:r>
        <w:rPr>
          <w:rFonts w:ascii="Arial" w:hAnsi="Arial"/>
          <w:sz w:val="24"/>
          <w:rtl w:val="1"/>
        </w:rPr>
        <w:t>شكرا</w:t>
      </w:r>
    </w:p>
    <w:p>
      <w:pPr>
        <w:pStyle w:val="Heading1"/>
      </w:pPr>
      <w:r>
        <w:t>Kontrol notları</w:t>
      </w:r>
    </w:p>
    <w:p>
      <w:r>
        <w:t>484 cümlede otomatik güven/parça sınırı uyarısı, 5 metin boşluğu bulunuyor. Bu işaretler ön inceleme içindir; konuşmacının ne söylediğini kesinleştirmez. Metne dayanarak bir alıntı seçmeden önce bağlantılı video aralığını dinleyin.</w:t>
      </w:r>
    </w:p>
    <w:p>
      <w:pPr>
        <w:bidi w:val="1"/>
        <w:jc w:val="right"/>
      </w:pPr>
      <w:hyperlink r:id="rId135">
        <w:r>
          <w:rPr>
            <w:color w:val="1155CC"/>
            <w:u w:val="single"/>
          </w:rPr>
          <w:t>00:11:08</w:t>
        </w:r>
      </w:hyperlink>
      <w:r>
        <w:rPr>
          <w:rFonts w:ascii="Arial" w:hAnsi="Arial"/>
          <w:sz w:val="24"/>
          <w:rtl w:val="1"/>
        </w:rPr>
        <w:t xml:space="preserve"> — Konuşma algısı belirsiz, Parça birleşimi veya kayıt sonu</w:t>
        <w:br/>
        <w:t>في</w:t>
      </w:r>
    </w:p>
    <w:p>
      <w:pPr>
        <w:bidi w:val="1"/>
        <w:jc w:val="right"/>
      </w:pPr>
      <w:hyperlink r:id="rId136">
        <w:r>
          <w:rPr>
            <w:color w:val="1155CC"/>
            <w:u w:val="single"/>
          </w:rPr>
          <w:t>00:19:31</w:t>
        </w:r>
      </w:hyperlink>
      <w:r>
        <w:rPr>
          <w:rFonts w:ascii="Arial" w:hAnsi="Arial"/>
          <w:sz w:val="24"/>
          <w:rtl w:val="1"/>
        </w:rPr>
        <w:t xml:space="preserve"> — Düşük güvenli sözcük, Konuşma algısı belirsiz</w:t>
        <w:br/>
        <w:t>مثلاً كلية العلوم الإنسانية، لكن في الغرب لاحظوا، المفروض يكتبون faculty of human science، faculty of human science، يعني العلوم، لا، هم يكتبون faculty of humanities، كلية الإنسانيات، يعني لاحظوا المصطلح ليس بريئاً، هنا كلية الإنسانيات بمعنى أن العلوم الإنسانية ليست علوم، حتى ستيفن هاوكين في كتابه The Grand Design يقول philosophy is died، يعني الفلسفة آلة والدين آلة إلى الموت،</w:t>
      </w:r>
    </w:p>
    <w:p>
      <w:pPr>
        <w:bidi w:val="1"/>
        <w:jc w:val="right"/>
      </w:pPr>
      <w:hyperlink r:id="rId137">
        <w:r>
          <w:rPr>
            <w:color w:val="1155CC"/>
            <w:u w:val="single"/>
          </w:rPr>
          <w:t>00:21:30</w:t>
        </w:r>
      </w:hyperlink>
      <w:r>
        <w:rPr>
          <w:rFonts w:ascii="Arial" w:hAnsi="Arial"/>
          <w:sz w:val="24"/>
          <w:rtl w:val="1"/>
        </w:rPr>
        <w:t xml:space="preserve"> — Düşük güvenli sözcük, Konuşma algısı belirsiz</w:t>
        <w:br/>
        <w:t>بدليل أنه بذاته لم يكن ملحدا، هو لم يكن ملحدا، بدليل أنه في آخر، يعني هو أولاً كان مؤمناً مسيحياً وكان قسيساً، ثم دخل في أطواق أخرى في آخر كتابه، The Autobiography of Charles Darwin، في آخر كتابه في عمره، سيرة ذاتي لشارل الزارون، يقول هذا الكلام</w:t>
      </w:r>
    </w:p>
    <w:p>
      <w:hyperlink r:id="rId138">
        <w:r>
          <w:rPr>
            <w:color w:val="1155CC"/>
            <w:u w:val="single"/>
          </w:rPr>
          <w:t>00:21:50</w:t>
        </w:r>
      </w:hyperlink>
      <w:r>
        <w:t xml:space="preserve"> — Düşük güvenli sözcük, Konuşma algısı belirsiz</w:t>
        <w:br/>
        <w:t>in my most fluctuation, I have never been an atheist</w:t>
      </w:r>
    </w:p>
    <w:p>
      <w:pPr>
        <w:bidi w:val="1"/>
        <w:jc w:val="right"/>
      </w:pPr>
      <w:hyperlink r:id="rId42">
        <w:r>
          <w:rPr>
            <w:color w:val="1155CC"/>
            <w:u w:val="single"/>
          </w:rPr>
          <w:t>00:23:31</w:t>
        </w:r>
      </w:hyperlink>
      <w:r>
        <w:rPr>
          <w:rFonts w:ascii="Arial" w:hAnsi="Arial"/>
          <w:sz w:val="24"/>
          <w:rtl w:val="1"/>
        </w:rPr>
        <w:t xml:space="preserve"> — Düşük güvenli sözcük, Konuşma algısı belirsiz</w:t>
        <w:br/>
        <w:t>هنا أبدأ في ذلك، المفهوم الاسمي، الاسم في اللغة العربية ما يدل على معنى في نفسه</w:t>
      </w:r>
    </w:p>
    <w:p>
      <w:pPr>
        <w:bidi w:val="1"/>
        <w:jc w:val="right"/>
      </w:pPr>
      <w:hyperlink r:id="rId139">
        <w:r>
          <w:rPr>
            <w:color w:val="1155CC"/>
            <w:u w:val="single"/>
          </w:rPr>
          <w:t>00:27:31</w:t>
        </w:r>
      </w:hyperlink>
      <w:r>
        <w:rPr>
          <w:rFonts w:ascii="Arial" w:hAnsi="Arial"/>
          <w:sz w:val="24"/>
          <w:rtl w:val="1"/>
        </w:rPr>
        <w:t xml:space="preserve"> — Düşük güvenli sözcük, Konuşma algısı belirsiz</w:t>
        <w:br/>
        <w:t>أن التجارب كافية للمسلمين</w:t>
      </w:r>
    </w:p>
    <w:p>
      <w:hyperlink r:id="rId140">
        <w:r>
          <w:rPr>
            <w:color w:val="1155CC"/>
            <w:u w:val="single"/>
          </w:rPr>
          <w:t>00:27:53</w:t>
        </w:r>
      </w:hyperlink>
      <w:r>
        <w:t xml:space="preserve"> — Düşük güvenli sözcük, Konuşma algısı belirsiz</w:t>
        <w:br/>
        <w:t>The Children Born Believers</w:t>
      </w:r>
    </w:p>
    <w:p>
      <w:pPr>
        <w:bidi w:val="1"/>
        <w:jc w:val="right"/>
      </w:pPr>
      <w:hyperlink r:id="rId141">
        <w:r>
          <w:rPr>
            <w:color w:val="1155CC"/>
            <w:u w:val="single"/>
          </w:rPr>
          <w:t>00:42:25</w:t>
        </w:r>
      </w:hyperlink>
      <w:r>
        <w:rPr>
          <w:rFonts w:ascii="Arial" w:hAnsi="Arial"/>
          <w:sz w:val="24"/>
          <w:rtl w:val="1"/>
        </w:rPr>
        <w:t xml:space="preserve"> — Düşük güvenli sözcük, Konuşma algısı belirsiz</w:t>
        <w:br/>
        <w:t>وهم الاستبعاد النظر الإسلامية</w:t>
      </w:r>
    </w:p>
    <w:p>
      <w:pPr>
        <w:bidi w:val="1"/>
        <w:jc w:val="right"/>
      </w:pPr>
      <w:hyperlink r:id="rId142">
        <w:r>
          <w:rPr>
            <w:color w:val="1155CC"/>
            <w:u w:val="single"/>
          </w:rPr>
          <w:t>00:42:31</w:t>
        </w:r>
      </w:hyperlink>
      <w:r>
        <w:rPr>
          <w:rFonts w:ascii="Arial" w:hAnsi="Arial"/>
          <w:sz w:val="24"/>
          <w:rtl w:val="1"/>
        </w:rPr>
        <w:t xml:space="preserve"> — Düşük güvenli sözcük, Konuşma algısı belirsiz</w:t>
        <w:br/>
        <w:t>يشير فيها</w:t>
      </w:r>
    </w:p>
    <w:p>
      <w:pPr>
        <w:bidi w:val="1"/>
        <w:jc w:val="right"/>
      </w:pPr>
      <w:hyperlink r:id="rId143">
        <w:r>
          <w:rPr>
            <w:color w:val="1155CC"/>
            <w:u w:val="single"/>
          </w:rPr>
          <w:t>00:44:17</w:t>
        </w:r>
      </w:hyperlink>
      <w:r>
        <w:rPr>
          <w:rFonts w:ascii="Arial" w:hAnsi="Arial"/>
          <w:sz w:val="24"/>
          <w:rtl w:val="1"/>
        </w:rPr>
        <w:t xml:space="preserve"> — Düşük güvenli sözcük, Konuşma algısı belirsiz</w:t>
        <w:br/>
        <w:t>إن الطبيعة صنعة الصانع ولن تكون صائعاً</w:t>
      </w:r>
    </w:p>
    <w:p>
      <w:pPr>
        <w:bidi w:val="1"/>
        <w:jc w:val="right"/>
      </w:pPr>
      <w:hyperlink r:id="rId144">
        <w:r>
          <w:rPr>
            <w:color w:val="1155CC"/>
            <w:u w:val="single"/>
          </w:rPr>
          <w:t>00:45:11</w:t>
        </w:r>
      </w:hyperlink>
      <w:r>
        <w:rPr>
          <w:rFonts w:ascii="Arial" w:hAnsi="Arial"/>
          <w:sz w:val="24"/>
          <w:rtl w:val="1"/>
        </w:rPr>
        <w:t xml:space="preserve"> — Düşük güvenli sözcük, Konuşma algısı belirsiz</w:t>
        <w:br/>
        <w:t>كان بيده أن يعاقد أو يعاقب المجتمع حول الفطرة الإنسانية في ظهور أساليبه</w:t>
      </w:r>
    </w:p>
    <w:p>
      <w:pPr>
        <w:bidi w:val="1"/>
        <w:jc w:val="right"/>
      </w:pPr>
      <w:hyperlink r:id="rId145">
        <w:r>
          <w:rPr>
            <w:color w:val="1155CC"/>
            <w:u w:val="single"/>
          </w:rPr>
          <w:t>00:45:20</w:t>
        </w:r>
      </w:hyperlink>
      <w:r>
        <w:rPr>
          <w:rFonts w:ascii="Arial" w:hAnsi="Arial"/>
          <w:sz w:val="24"/>
          <w:rtl w:val="1"/>
        </w:rPr>
        <w:t xml:space="preserve"> — Düşük güvenli sözcük, Konuşma algısı belirsiz</w:t>
        <w:br/>
        <w:t>الثاني أن الفساد المالية ليست مجرد شبه فكيرية</w:t>
      </w:r>
    </w:p>
    <w:p>
      <w:pPr>
        <w:bidi w:val="1"/>
        <w:jc w:val="right"/>
      </w:pPr>
      <w:hyperlink r:id="rId146">
        <w:r>
          <w:rPr>
            <w:color w:val="1155CC"/>
            <w:u w:val="single"/>
          </w:rPr>
          <w:t>00:45:25</w:t>
        </w:r>
      </w:hyperlink>
      <w:r>
        <w:rPr>
          <w:rFonts w:ascii="Arial" w:hAnsi="Arial"/>
          <w:sz w:val="24"/>
          <w:rtl w:val="1"/>
        </w:rPr>
        <w:t xml:space="preserve"> — Düşük güvenli sözcük, Konuşma algısı belirsiz</w:t>
        <w:br/>
        <w:t>إلا أن الزمانة الإنسانية مؤثرة لا يكون إلا عبر عيادة الفطرة إلى سوى دوازين</w:t>
      </w:r>
    </w:p>
    <w:p>
      <w:pPr>
        <w:bidi w:val="1"/>
        <w:jc w:val="right"/>
      </w:pPr>
      <w:hyperlink r:id="rId147">
        <w:r>
          <w:rPr>
            <w:color w:val="1155CC"/>
            <w:u w:val="single"/>
          </w:rPr>
          <w:t>00:45:30</w:t>
        </w:r>
      </w:hyperlink>
      <w:r>
        <w:rPr>
          <w:rFonts w:ascii="Arial" w:hAnsi="Arial"/>
          <w:sz w:val="24"/>
          <w:rtl w:val="1"/>
        </w:rPr>
        <w:t xml:space="preserve"> — Düşük güvenli sözcük, Konuşma algısı belirsiz</w:t>
        <w:br/>
        <w:t>عادة هيكلة السياسات التعليمية والتربية في ناسج مع الفطرة الإنسانية</w:t>
      </w:r>
    </w:p>
    <w:p>
      <w:pPr>
        <w:bidi w:val="1"/>
        <w:jc w:val="right"/>
      </w:pPr>
      <w:hyperlink r:id="rId148">
        <w:r>
          <w:rPr>
            <w:color w:val="1155CC"/>
            <w:u w:val="single"/>
          </w:rPr>
          <w:t>00:48:22</w:t>
        </w:r>
      </w:hyperlink>
      <w:r>
        <w:rPr>
          <w:rFonts w:ascii="Arial" w:hAnsi="Arial"/>
          <w:sz w:val="24"/>
          <w:rtl w:val="1"/>
        </w:rPr>
        <w:t xml:space="preserve"> — Düşük güvenli sözcük, Konuşma algısı belirsiz</w:t>
        <w:br/>
        <w:t>على كل شؤون الحياة</w:t>
      </w:r>
    </w:p>
    <w:p>
      <w:pPr>
        <w:bidi w:val="1"/>
        <w:jc w:val="right"/>
      </w:pPr>
      <w:hyperlink r:id="rId149">
        <w:r>
          <w:rPr>
            <w:color w:val="1155CC"/>
            <w:u w:val="single"/>
          </w:rPr>
          <w:t>00:50:53</w:t>
        </w:r>
      </w:hyperlink>
      <w:r>
        <w:rPr>
          <w:rFonts w:ascii="Arial" w:hAnsi="Arial"/>
          <w:sz w:val="24"/>
          <w:rtl w:val="1"/>
        </w:rPr>
        <w:t xml:space="preserve"> — Konuşma algısı belirsiz, Parça birleşimi veya kayıt sonu</w:t>
        <w:br/>
        <w:t>أما إذا أردنا أن نعرف ما هي الأسلاب الجذرية</w:t>
      </w:r>
    </w:p>
    <w:p>
      <w:pPr>
        <w:bidi w:val="1"/>
        <w:jc w:val="right"/>
      </w:pPr>
      <w:hyperlink r:id="rId150">
        <w:r>
          <w:rPr>
            <w:color w:val="1155CC"/>
            <w:u w:val="single"/>
          </w:rPr>
          <w:t>01:03:24</w:t>
        </w:r>
      </w:hyperlink>
      <w:r>
        <w:rPr>
          <w:rFonts w:ascii="Arial" w:hAnsi="Arial"/>
          <w:sz w:val="24"/>
          <w:rtl w:val="1"/>
        </w:rPr>
        <w:t xml:space="preserve"> — Düşük güvenli sözcük, Konuşma algısı belirsiz</w:t>
        <w:br/>
        <w:t>بسم الله نبدأ بقبلة الشيخ حياك الله</w:t>
      </w:r>
    </w:p>
    <w:p>
      <w:pPr>
        <w:bidi w:val="1"/>
        <w:jc w:val="right"/>
      </w:pPr>
      <w:hyperlink r:id="rId151">
        <w:r>
          <w:rPr>
            <w:color w:val="1155CC"/>
            <w:u w:val="single"/>
          </w:rPr>
          <w:t>01:03:36</w:t>
        </w:r>
      </w:hyperlink>
      <w:r>
        <w:rPr>
          <w:rFonts w:ascii="Arial" w:hAnsi="Arial"/>
          <w:sz w:val="24"/>
          <w:rtl w:val="1"/>
        </w:rPr>
        <w:t xml:space="preserve"> — Düşük güvenli sözcük, Konuşma algısı belirsiz</w:t>
        <w:br/>
        <w:t>أنا أخذ ركبت بسرعة وربما لا أحتاج إلى توضيح</w:t>
      </w:r>
    </w:p>
    <w:p>
      <w:pPr>
        <w:bidi w:val="1"/>
        <w:jc w:val="right"/>
      </w:pPr>
      <w:hyperlink r:id="rId152">
        <w:r>
          <w:rPr>
            <w:color w:val="1155CC"/>
            <w:u w:val="single"/>
          </w:rPr>
          <w:t>01:04:07</w:t>
        </w:r>
      </w:hyperlink>
      <w:r>
        <w:rPr>
          <w:rFonts w:ascii="Arial" w:hAnsi="Arial"/>
          <w:sz w:val="24"/>
          <w:rtl w:val="1"/>
        </w:rPr>
        <w:t xml:space="preserve"> — Düşük güvenli sözcük, Konuşma algısı belirsiz</w:t>
        <w:br/>
        <w:t>فان العلم لفظه بدء كما يقول امام الراجي العلم الاحتاج الى</w:t>
      </w:r>
    </w:p>
    <w:p>
      <w:pPr>
        <w:bidi w:val="1"/>
        <w:jc w:val="right"/>
      </w:pPr>
      <w:hyperlink r:id="rId153">
        <w:r>
          <w:rPr>
            <w:color w:val="1155CC"/>
            <w:u w:val="single"/>
          </w:rPr>
          <w:t>01:04:22</w:t>
        </w:r>
      </w:hyperlink>
      <w:r>
        <w:rPr>
          <w:rFonts w:ascii="Arial" w:hAnsi="Arial"/>
          <w:sz w:val="24"/>
          <w:rtl w:val="1"/>
        </w:rPr>
        <w:t xml:space="preserve"> — Düşük güvenli sözcük, Konuşma algısı belirsiz</w:t>
        <w:br/>
        <w:t>بيا الرحمن قد عرفت. لاحظوا التعبيرات الجميلة بتاعت مشاهدة</w:t>
      </w:r>
    </w:p>
    <w:p>
      <w:pPr>
        <w:bidi w:val="1"/>
        <w:jc w:val="right"/>
      </w:pPr>
      <w:hyperlink r:id="rId102">
        <w:r>
          <w:rPr>
            <w:color w:val="1155CC"/>
            <w:u w:val="single"/>
          </w:rPr>
          <w:t>01:04:45</w:t>
        </w:r>
      </w:hyperlink>
      <w:r>
        <w:rPr>
          <w:rFonts w:ascii="Arial" w:hAnsi="Arial"/>
          <w:sz w:val="24"/>
          <w:rtl w:val="1"/>
        </w:rPr>
        <w:t xml:space="preserve"> — Düşük güvenli sözcük, Konuşma algısı belirsiz</w:t>
        <w:br/>
        <w:t>أنا قطعته بيتاً يا شيخ قطعته بيتاً</w:t>
      </w:r>
    </w:p>
    <w:p>
      <w:pPr>
        <w:bidi w:val="1"/>
        <w:jc w:val="right"/>
      </w:pPr>
      <w:hyperlink r:id="rId154">
        <w:r>
          <w:rPr>
            <w:color w:val="1155CC"/>
            <w:u w:val="single"/>
          </w:rPr>
          <w:t>01:04:58</w:t>
        </w:r>
      </w:hyperlink>
      <w:r>
        <w:rPr>
          <w:rFonts w:ascii="Arial" w:hAnsi="Arial"/>
          <w:sz w:val="24"/>
          <w:rtl w:val="1"/>
        </w:rPr>
        <w:t xml:space="preserve"> — Düşük güvenli sözcük, Konuşma algısı belirsiz</w:t>
        <w:br/>
        <w:t>فلماذا أنتم غيرنا هذين كثيرين</w:t>
      </w:r>
    </w:p>
    <w:p>
      <w:pPr>
        <w:bidi w:val="1"/>
        <w:jc w:val="right"/>
      </w:pPr>
      <w:hyperlink r:id="rId155">
        <w:r>
          <w:rPr>
            <w:color w:val="1155CC"/>
            <w:u w:val="single"/>
          </w:rPr>
          <w:t>01:07:03</w:t>
        </w:r>
      </w:hyperlink>
      <w:r>
        <w:rPr>
          <w:rFonts w:ascii="Arial" w:hAnsi="Arial"/>
          <w:sz w:val="24"/>
          <w:rtl w:val="1"/>
        </w:rPr>
        <w:t xml:space="preserve"> — Düşük güvenli sözcük, Konuşma algısı belirsiz</w:t>
        <w:br/>
        <w:t>السيد الدكتور عرض صوت أفضل الفطرات الفطرة الإنسانية نعم. أنا</w:t>
      </w:r>
    </w:p>
    <w:p>
      <w:pPr>
        <w:bidi w:val="1"/>
        <w:jc w:val="right"/>
      </w:pPr>
      <w:hyperlink r:id="rId156">
        <w:r>
          <w:rPr>
            <w:color w:val="1155CC"/>
            <w:u w:val="single"/>
          </w:rPr>
          <w:t>01:07:23</w:t>
        </w:r>
      </w:hyperlink>
      <w:r>
        <w:rPr>
          <w:rFonts w:ascii="Arial" w:hAnsi="Arial"/>
          <w:sz w:val="24"/>
          <w:rtl w:val="1"/>
        </w:rPr>
        <w:t xml:space="preserve"> — Düşük güvenli sözcük, Konuşma algısı belirsiz</w:t>
        <w:br/>
        <w:t>للإنسان. صحيح. ما في باقي فهي من البعض. أحسنت. ما شاء الله.</w:t>
      </w:r>
    </w:p>
    <w:p>
      <w:pPr>
        <w:bidi w:val="1"/>
        <w:jc w:val="right"/>
      </w:pPr>
      <w:hyperlink r:id="rId157">
        <w:r>
          <w:rPr>
            <w:color w:val="1155CC"/>
            <w:u w:val="single"/>
          </w:rPr>
          <w:t>01:07:28</w:t>
        </w:r>
      </w:hyperlink>
      <w:r>
        <w:rPr>
          <w:rFonts w:ascii="Arial" w:hAnsi="Arial"/>
          <w:sz w:val="24"/>
          <w:rtl w:val="1"/>
        </w:rPr>
        <w:t xml:space="preserve"> — Düşük güvenli sözcük, Konuşma algısı belirsiz</w:t>
        <w:br/>
        <w:t>هذه هي عبارة عن جواهر مختصرة</w:t>
      </w:r>
    </w:p>
    <w:p>
      <w:pPr>
        <w:bidi w:val="1"/>
        <w:jc w:val="right"/>
      </w:pPr>
      <w:hyperlink r:id="rId158">
        <w:r>
          <w:rPr>
            <w:color w:val="1155CC"/>
            <w:u w:val="single"/>
          </w:rPr>
          <w:t>01:07:34</w:t>
        </w:r>
      </w:hyperlink>
      <w:r>
        <w:rPr>
          <w:rFonts w:ascii="Arial" w:hAnsi="Arial"/>
          <w:sz w:val="24"/>
          <w:rtl w:val="1"/>
        </w:rPr>
        <w:t xml:space="preserve"> — Düşük güvenli sözcük, Konuşma algısı belirsiz</w:t>
        <w:br/>
        <w:t>أنا أشجر الذي بعدك من جواهر</w:t>
      </w:r>
    </w:p>
    <w:p>
      <w:pPr>
        <w:bidi w:val="1"/>
        <w:jc w:val="right"/>
      </w:pPr>
      <w:hyperlink r:id="rId159">
        <w:r>
          <w:rPr>
            <w:color w:val="1155CC"/>
            <w:u w:val="single"/>
          </w:rPr>
          <w:t>01:19:25</w:t>
        </w:r>
      </w:hyperlink>
      <w:r>
        <w:rPr>
          <w:rFonts w:ascii="Arial" w:hAnsi="Arial"/>
          <w:sz w:val="24"/>
          <w:rtl w:val="1"/>
        </w:rPr>
        <w:t xml:space="preserve"> — Düşük güvenli sözcük, Konuşma algısı belirsiz</w:t>
        <w:br/>
        <w:t>بنت يا الدكتورة عاد كان لم يجري لي السؤال الواحد</w:t>
      </w:r>
    </w:p>
    <w:p>
      <w:pPr>
        <w:bidi w:val="1"/>
        <w:jc w:val="right"/>
      </w:pPr>
      <w:hyperlink r:id="rId160">
        <w:r>
          <w:rPr>
            <w:color w:val="1155CC"/>
            <w:u w:val="single"/>
          </w:rPr>
          <w:t>01:22:13</w:t>
        </w:r>
      </w:hyperlink>
      <w:r>
        <w:rPr>
          <w:rFonts w:ascii="Arial" w:hAnsi="Arial"/>
          <w:sz w:val="24"/>
          <w:rtl w:val="1"/>
        </w:rPr>
        <w:t xml:space="preserve"> — Düşük güvenli sözcük, Konuşma algısı belirsiz</w:t>
        <w:br/>
        <w:t>شارك الله بك يا شيخ وين نعي</w:t>
      </w:r>
    </w:p>
    <w:p>
      <w:pPr>
        <w:bidi w:val="1"/>
        <w:jc w:val="right"/>
      </w:pPr>
      <w:hyperlink r:id="rId161">
        <w:r>
          <w:rPr>
            <w:color w:val="1155CC"/>
            <w:u w:val="single"/>
          </w:rPr>
          <w:t>01:22:25</w:t>
        </w:r>
      </w:hyperlink>
      <w:r>
        <w:rPr>
          <w:rFonts w:ascii="Arial" w:hAnsi="Arial"/>
          <w:sz w:val="24"/>
          <w:rtl w:val="1"/>
        </w:rPr>
        <w:t xml:space="preserve"> — Düşük güvenli sözcük, Konuşma algısı belirsiz</w:t>
        <w:br/>
        <w:t>كما ذكر ذلك في البحث</w:t>
      </w:r>
    </w:p>
    <w:p>
      <w:pPr>
        <w:bidi w:val="1"/>
        <w:jc w:val="right"/>
      </w:pPr>
      <w:hyperlink r:id="rId162">
        <w:r>
          <w:rPr>
            <w:color w:val="1155CC"/>
            <w:u w:val="single"/>
          </w:rPr>
          <w:t>01:25:52</w:t>
        </w:r>
      </w:hyperlink>
      <w:r>
        <w:rPr>
          <w:rFonts w:ascii="Arial" w:hAnsi="Arial"/>
          <w:sz w:val="24"/>
          <w:rtl w:val="1"/>
        </w:rPr>
        <w:t xml:space="preserve"> — Düşük güvenli sözcük, Konuşma algısı belirsiz</w:t>
        <w:br/>
        <w:t>يوجد شهادات يتم رفضها</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RbzQkDLbIt0" TargetMode="External"/><Relationship Id="rId10" Type="http://schemas.openxmlformats.org/officeDocument/2006/relationships/hyperlink" Target="https://youtu.be/RbzQkDLbIt0?t=0" TargetMode="External"/><Relationship Id="rId11" Type="http://schemas.openxmlformats.org/officeDocument/2006/relationships/hyperlink" Target="https://youtu.be/RbzQkDLbIt0?t=72" TargetMode="External"/><Relationship Id="rId12" Type="http://schemas.openxmlformats.org/officeDocument/2006/relationships/hyperlink" Target="https://youtu.be/RbzQkDLbIt0?t=116" TargetMode="External"/><Relationship Id="rId13" Type="http://schemas.openxmlformats.org/officeDocument/2006/relationships/hyperlink" Target="https://youtu.be/RbzQkDLbIt0?t=158" TargetMode="External"/><Relationship Id="rId14" Type="http://schemas.openxmlformats.org/officeDocument/2006/relationships/hyperlink" Target="https://youtu.be/RbzQkDLbIt0?t=202" TargetMode="External"/><Relationship Id="rId15" Type="http://schemas.openxmlformats.org/officeDocument/2006/relationships/hyperlink" Target="https://youtu.be/RbzQkDLbIt0?t=242" TargetMode="External"/><Relationship Id="rId16" Type="http://schemas.openxmlformats.org/officeDocument/2006/relationships/hyperlink" Target="https://youtu.be/RbzQkDLbIt0?t=282" TargetMode="External"/><Relationship Id="rId17" Type="http://schemas.openxmlformats.org/officeDocument/2006/relationships/hyperlink" Target="https://youtu.be/RbzQkDLbIt0?t=331" TargetMode="External"/><Relationship Id="rId18" Type="http://schemas.openxmlformats.org/officeDocument/2006/relationships/hyperlink" Target="https://youtu.be/RbzQkDLbIt0?t=377" TargetMode="External"/><Relationship Id="rId19" Type="http://schemas.openxmlformats.org/officeDocument/2006/relationships/hyperlink" Target="https://youtu.be/RbzQkDLbIt0?t=429" TargetMode="External"/><Relationship Id="rId20" Type="http://schemas.openxmlformats.org/officeDocument/2006/relationships/hyperlink" Target="https://youtu.be/RbzQkDLbIt0?t=469" TargetMode="External"/><Relationship Id="rId21" Type="http://schemas.openxmlformats.org/officeDocument/2006/relationships/hyperlink" Target="https://youtu.be/RbzQkDLbIt0?t=512" TargetMode="External"/><Relationship Id="rId22" Type="http://schemas.openxmlformats.org/officeDocument/2006/relationships/hyperlink" Target="https://youtu.be/RbzQkDLbIt0?t=554" TargetMode="External"/><Relationship Id="rId23" Type="http://schemas.openxmlformats.org/officeDocument/2006/relationships/hyperlink" Target="https://youtu.be/RbzQkDLbIt0?t=595" TargetMode="External"/><Relationship Id="rId24" Type="http://schemas.openxmlformats.org/officeDocument/2006/relationships/hyperlink" Target="https://youtu.be/RbzQkDLbIt0?t=635" TargetMode="External"/><Relationship Id="rId25" Type="http://schemas.openxmlformats.org/officeDocument/2006/relationships/hyperlink" Target="https://youtu.be/RbzQkDLbIt0?t=676" TargetMode="External"/><Relationship Id="rId26" Type="http://schemas.openxmlformats.org/officeDocument/2006/relationships/hyperlink" Target="https://youtu.be/RbzQkDLbIt0?t=720" TargetMode="External"/><Relationship Id="rId27" Type="http://schemas.openxmlformats.org/officeDocument/2006/relationships/hyperlink" Target="https://youtu.be/RbzQkDLbIt0?t=761" TargetMode="External"/><Relationship Id="rId28" Type="http://schemas.openxmlformats.org/officeDocument/2006/relationships/hyperlink" Target="https://youtu.be/RbzQkDLbIt0?t=803" TargetMode="External"/><Relationship Id="rId29" Type="http://schemas.openxmlformats.org/officeDocument/2006/relationships/hyperlink" Target="https://youtu.be/RbzQkDLbIt0?t=844" TargetMode="External"/><Relationship Id="rId30" Type="http://schemas.openxmlformats.org/officeDocument/2006/relationships/hyperlink" Target="https://youtu.be/RbzQkDLbIt0?t=884" TargetMode="External"/><Relationship Id="rId31" Type="http://schemas.openxmlformats.org/officeDocument/2006/relationships/hyperlink" Target="https://youtu.be/RbzQkDLbIt0?t=926" TargetMode="External"/><Relationship Id="rId32" Type="http://schemas.openxmlformats.org/officeDocument/2006/relationships/hyperlink" Target="https://youtu.be/RbzQkDLbIt0?t=968" TargetMode="External"/><Relationship Id="rId33" Type="http://schemas.openxmlformats.org/officeDocument/2006/relationships/hyperlink" Target="https://youtu.be/RbzQkDLbIt0?t=1012" TargetMode="External"/><Relationship Id="rId34" Type="http://schemas.openxmlformats.org/officeDocument/2006/relationships/hyperlink" Target="https://youtu.be/RbzQkDLbIt0?t=1055" TargetMode="External"/><Relationship Id="rId35" Type="http://schemas.openxmlformats.org/officeDocument/2006/relationships/hyperlink" Target="https://youtu.be/RbzQkDLbIt0?t=1098" TargetMode="External"/><Relationship Id="rId36" Type="http://schemas.openxmlformats.org/officeDocument/2006/relationships/hyperlink" Target="https://youtu.be/RbzQkDLbIt0?t=1143" TargetMode="External"/><Relationship Id="rId37" Type="http://schemas.openxmlformats.org/officeDocument/2006/relationships/hyperlink" Target="https://youtu.be/RbzQkDLbIt0?t=1199" TargetMode="External"/><Relationship Id="rId38" Type="http://schemas.openxmlformats.org/officeDocument/2006/relationships/hyperlink" Target="https://youtu.be/RbzQkDLbIt0?t=1241" TargetMode="External"/><Relationship Id="rId39" Type="http://schemas.openxmlformats.org/officeDocument/2006/relationships/hyperlink" Target="https://youtu.be/RbzQkDLbIt0?t=1285" TargetMode="External"/><Relationship Id="rId40" Type="http://schemas.openxmlformats.org/officeDocument/2006/relationships/hyperlink" Target="https://youtu.be/RbzQkDLbIt0?t=1326" TargetMode="External"/><Relationship Id="rId41" Type="http://schemas.openxmlformats.org/officeDocument/2006/relationships/hyperlink" Target="https://youtu.be/RbzQkDLbIt0?t=1367" TargetMode="External"/><Relationship Id="rId42" Type="http://schemas.openxmlformats.org/officeDocument/2006/relationships/hyperlink" Target="https://youtu.be/RbzQkDLbIt0?t=1411" TargetMode="External"/><Relationship Id="rId43" Type="http://schemas.openxmlformats.org/officeDocument/2006/relationships/hyperlink" Target="https://youtu.be/RbzQkDLbIt0?t=1455" TargetMode="External"/><Relationship Id="rId44" Type="http://schemas.openxmlformats.org/officeDocument/2006/relationships/hyperlink" Target="https://youtu.be/RbzQkDLbIt0?t=1496" TargetMode="External"/><Relationship Id="rId45" Type="http://schemas.openxmlformats.org/officeDocument/2006/relationships/hyperlink" Target="https://youtu.be/RbzQkDLbIt0?t=1537" TargetMode="External"/><Relationship Id="rId46" Type="http://schemas.openxmlformats.org/officeDocument/2006/relationships/hyperlink" Target="https://youtu.be/RbzQkDLbIt0?t=1577" TargetMode="External"/><Relationship Id="rId47" Type="http://schemas.openxmlformats.org/officeDocument/2006/relationships/hyperlink" Target="https://youtu.be/RbzQkDLbIt0?t=1617" TargetMode="External"/><Relationship Id="rId48" Type="http://schemas.openxmlformats.org/officeDocument/2006/relationships/hyperlink" Target="https://youtu.be/RbzQkDLbIt0?t=1658" TargetMode="External"/><Relationship Id="rId49" Type="http://schemas.openxmlformats.org/officeDocument/2006/relationships/hyperlink" Target="https://youtu.be/RbzQkDLbIt0?t=1699" TargetMode="External"/><Relationship Id="rId50" Type="http://schemas.openxmlformats.org/officeDocument/2006/relationships/hyperlink" Target="https://youtu.be/RbzQkDLbIt0?t=1744" TargetMode="External"/><Relationship Id="rId51" Type="http://schemas.openxmlformats.org/officeDocument/2006/relationships/hyperlink" Target="https://youtu.be/RbzQkDLbIt0?t=1784" TargetMode="External"/><Relationship Id="rId52" Type="http://schemas.openxmlformats.org/officeDocument/2006/relationships/hyperlink" Target="https://youtu.be/RbzQkDLbIt0?t=1827" TargetMode="External"/><Relationship Id="rId53" Type="http://schemas.openxmlformats.org/officeDocument/2006/relationships/hyperlink" Target="https://youtu.be/RbzQkDLbIt0?t=1869" TargetMode="External"/><Relationship Id="rId54" Type="http://schemas.openxmlformats.org/officeDocument/2006/relationships/hyperlink" Target="https://youtu.be/RbzQkDLbIt0?t=1912" TargetMode="External"/><Relationship Id="rId55" Type="http://schemas.openxmlformats.org/officeDocument/2006/relationships/hyperlink" Target="https://youtu.be/RbzQkDLbIt0?t=1956" TargetMode="External"/><Relationship Id="rId56" Type="http://schemas.openxmlformats.org/officeDocument/2006/relationships/hyperlink" Target="https://youtu.be/RbzQkDLbIt0?t=2001" TargetMode="External"/><Relationship Id="rId57" Type="http://schemas.openxmlformats.org/officeDocument/2006/relationships/hyperlink" Target="https://youtu.be/RbzQkDLbIt0?t=2043" TargetMode="External"/><Relationship Id="rId58" Type="http://schemas.openxmlformats.org/officeDocument/2006/relationships/hyperlink" Target="https://youtu.be/RbzQkDLbIt0?t=2084" TargetMode="External"/><Relationship Id="rId59" Type="http://schemas.openxmlformats.org/officeDocument/2006/relationships/hyperlink" Target="https://youtu.be/RbzQkDLbIt0?t=2124" TargetMode="External"/><Relationship Id="rId60" Type="http://schemas.openxmlformats.org/officeDocument/2006/relationships/hyperlink" Target="https://youtu.be/RbzQkDLbIt0?t=2167" TargetMode="External"/><Relationship Id="rId61" Type="http://schemas.openxmlformats.org/officeDocument/2006/relationships/hyperlink" Target="https://youtu.be/RbzQkDLbIt0?t=2214" TargetMode="External"/><Relationship Id="rId62" Type="http://schemas.openxmlformats.org/officeDocument/2006/relationships/hyperlink" Target="https://youtu.be/RbzQkDLbIt0?t=2256" TargetMode="External"/><Relationship Id="rId63" Type="http://schemas.openxmlformats.org/officeDocument/2006/relationships/hyperlink" Target="https://youtu.be/RbzQkDLbIt0?t=2300" TargetMode="External"/><Relationship Id="rId64" Type="http://schemas.openxmlformats.org/officeDocument/2006/relationships/hyperlink" Target="https://youtu.be/RbzQkDLbIt0?t=2346" TargetMode="External"/><Relationship Id="rId65" Type="http://schemas.openxmlformats.org/officeDocument/2006/relationships/hyperlink" Target="https://youtu.be/RbzQkDLbIt0?t=2387" TargetMode="External"/><Relationship Id="rId66" Type="http://schemas.openxmlformats.org/officeDocument/2006/relationships/hyperlink" Target="https://youtu.be/RbzQkDLbIt0?t=2432" TargetMode="External"/><Relationship Id="rId67" Type="http://schemas.openxmlformats.org/officeDocument/2006/relationships/hyperlink" Target="https://youtu.be/RbzQkDLbIt0?t=2477" TargetMode="External"/><Relationship Id="rId68" Type="http://schemas.openxmlformats.org/officeDocument/2006/relationships/hyperlink" Target="https://youtu.be/RbzQkDLbIt0?t=2522" TargetMode="External"/><Relationship Id="rId69" Type="http://schemas.openxmlformats.org/officeDocument/2006/relationships/hyperlink" Target="https://youtu.be/RbzQkDLbIt0?t=2563" TargetMode="External"/><Relationship Id="rId70" Type="http://schemas.openxmlformats.org/officeDocument/2006/relationships/hyperlink" Target="https://youtu.be/RbzQkDLbIt0?t=2612" TargetMode="External"/><Relationship Id="rId71" Type="http://schemas.openxmlformats.org/officeDocument/2006/relationships/hyperlink" Target="https://youtu.be/RbzQkDLbIt0?t=2652" TargetMode="External"/><Relationship Id="rId72" Type="http://schemas.openxmlformats.org/officeDocument/2006/relationships/hyperlink" Target="https://youtu.be/RbzQkDLbIt0?t=2693" TargetMode="External"/><Relationship Id="rId73" Type="http://schemas.openxmlformats.org/officeDocument/2006/relationships/hyperlink" Target="https://youtu.be/RbzQkDLbIt0?t=2734" TargetMode="External"/><Relationship Id="rId74" Type="http://schemas.openxmlformats.org/officeDocument/2006/relationships/hyperlink" Target="https://youtu.be/RbzQkDLbIt0?t=2778" TargetMode="External"/><Relationship Id="rId75" Type="http://schemas.openxmlformats.org/officeDocument/2006/relationships/hyperlink" Target="https://youtu.be/RbzQkDLbIt0?t=2792" TargetMode="External"/><Relationship Id="rId76" Type="http://schemas.openxmlformats.org/officeDocument/2006/relationships/hyperlink" Target="https://youtu.be/RbzQkDLbIt0?t=2809" TargetMode="External"/><Relationship Id="rId77" Type="http://schemas.openxmlformats.org/officeDocument/2006/relationships/hyperlink" Target="https://youtu.be/RbzQkDLbIt0?t=2850" TargetMode="External"/><Relationship Id="rId78" Type="http://schemas.openxmlformats.org/officeDocument/2006/relationships/hyperlink" Target="https://youtu.be/RbzQkDLbIt0?t=2891" TargetMode="External"/><Relationship Id="rId79" Type="http://schemas.openxmlformats.org/officeDocument/2006/relationships/hyperlink" Target="https://youtu.be/RbzQkDLbIt0?t=2937" TargetMode="External"/><Relationship Id="rId80" Type="http://schemas.openxmlformats.org/officeDocument/2006/relationships/hyperlink" Target="https://youtu.be/RbzQkDLbIt0?t=2980" TargetMode="External"/><Relationship Id="rId81" Type="http://schemas.openxmlformats.org/officeDocument/2006/relationships/hyperlink" Target="https://youtu.be/RbzQkDLbIt0?t=3021" TargetMode="External"/><Relationship Id="rId82" Type="http://schemas.openxmlformats.org/officeDocument/2006/relationships/hyperlink" Target="https://youtu.be/RbzQkDLbIt0?t=3061" TargetMode="External"/><Relationship Id="rId83" Type="http://schemas.openxmlformats.org/officeDocument/2006/relationships/hyperlink" Target="https://youtu.be/RbzQkDLbIt0?t=3102" TargetMode="External"/><Relationship Id="rId84" Type="http://schemas.openxmlformats.org/officeDocument/2006/relationships/hyperlink" Target="https://youtu.be/RbzQkDLbIt0?t=3148" TargetMode="External"/><Relationship Id="rId85" Type="http://schemas.openxmlformats.org/officeDocument/2006/relationships/hyperlink" Target="https://youtu.be/RbzQkDLbIt0?t=3191" TargetMode="External"/><Relationship Id="rId86" Type="http://schemas.openxmlformats.org/officeDocument/2006/relationships/hyperlink" Target="https://youtu.be/RbzQkDLbIt0?t=3232" TargetMode="External"/><Relationship Id="rId87" Type="http://schemas.openxmlformats.org/officeDocument/2006/relationships/hyperlink" Target="https://youtu.be/RbzQkDLbIt0?t=3275" TargetMode="External"/><Relationship Id="rId88" Type="http://schemas.openxmlformats.org/officeDocument/2006/relationships/hyperlink" Target="https://youtu.be/RbzQkDLbIt0?t=3318" TargetMode="External"/><Relationship Id="rId89" Type="http://schemas.openxmlformats.org/officeDocument/2006/relationships/hyperlink" Target="https://youtu.be/RbzQkDLbIt0?t=3365" TargetMode="External"/><Relationship Id="rId90" Type="http://schemas.openxmlformats.org/officeDocument/2006/relationships/hyperlink" Target="https://youtu.be/RbzQkDLbIt0?t=3406" TargetMode="External"/><Relationship Id="rId91" Type="http://schemas.openxmlformats.org/officeDocument/2006/relationships/hyperlink" Target="https://youtu.be/RbzQkDLbIt0?t=3452" TargetMode="External"/><Relationship Id="rId92" Type="http://schemas.openxmlformats.org/officeDocument/2006/relationships/hyperlink" Target="https://youtu.be/RbzQkDLbIt0?t=3497" TargetMode="External"/><Relationship Id="rId93" Type="http://schemas.openxmlformats.org/officeDocument/2006/relationships/hyperlink" Target="https://youtu.be/RbzQkDLbIt0?t=3542" TargetMode="External"/><Relationship Id="rId94" Type="http://schemas.openxmlformats.org/officeDocument/2006/relationships/hyperlink" Target="https://youtu.be/RbzQkDLbIt0?t=3583" TargetMode="External"/><Relationship Id="rId95" Type="http://schemas.openxmlformats.org/officeDocument/2006/relationships/hyperlink" Target="https://youtu.be/RbzQkDLbIt0?t=3627" TargetMode="External"/><Relationship Id="rId96" Type="http://schemas.openxmlformats.org/officeDocument/2006/relationships/hyperlink" Target="https://youtu.be/RbzQkDLbIt0?t=3667" TargetMode="External"/><Relationship Id="rId97" Type="http://schemas.openxmlformats.org/officeDocument/2006/relationships/hyperlink" Target="https://youtu.be/RbzQkDLbIt0?t=3711" TargetMode="External"/><Relationship Id="rId98" Type="http://schemas.openxmlformats.org/officeDocument/2006/relationships/hyperlink" Target="https://youtu.be/RbzQkDLbIt0?t=3753" TargetMode="External"/><Relationship Id="rId99" Type="http://schemas.openxmlformats.org/officeDocument/2006/relationships/hyperlink" Target="https://youtu.be/RbzQkDLbIt0?t=3768" TargetMode="External"/><Relationship Id="rId100" Type="http://schemas.openxmlformats.org/officeDocument/2006/relationships/hyperlink" Target="https://youtu.be/RbzQkDLbIt0?t=3794" TargetMode="External"/><Relationship Id="rId101" Type="http://schemas.openxmlformats.org/officeDocument/2006/relationships/hyperlink" Target="https://youtu.be/RbzQkDLbIt0?t=3839" TargetMode="External"/><Relationship Id="rId102" Type="http://schemas.openxmlformats.org/officeDocument/2006/relationships/hyperlink" Target="https://youtu.be/RbzQkDLbIt0?t=3885" TargetMode="External"/><Relationship Id="rId103" Type="http://schemas.openxmlformats.org/officeDocument/2006/relationships/hyperlink" Target="https://youtu.be/RbzQkDLbIt0?t=3927" TargetMode="External"/><Relationship Id="rId104" Type="http://schemas.openxmlformats.org/officeDocument/2006/relationships/hyperlink" Target="https://youtu.be/RbzQkDLbIt0?t=3972" TargetMode="External"/><Relationship Id="rId105" Type="http://schemas.openxmlformats.org/officeDocument/2006/relationships/hyperlink" Target="https://youtu.be/RbzQkDLbIt0?t=4012" TargetMode="External"/><Relationship Id="rId106" Type="http://schemas.openxmlformats.org/officeDocument/2006/relationships/hyperlink" Target="https://youtu.be/RbzQkDLbIt0?t=4052" TargetMode="External"/><Relationship Id="rId107" Type="http://schemas.openxmlformats.org/officeDocument/2006/relationships/hyperlink" Target="https://youtu.be/RbzQkDLbIt0?t=4098" TargetMode="External"/><Relationship Id="rId108" Type="http://schemas.openxmlformats.org/officeDocument/2006/relationships/hyperlink" Target="https://youtu.be/RbzQkDLbIt0?t=4138" TargetMode="External"/><Relationship Id="rId109" Type="http://schemas.openxmlformats.org/officeDocument/2006/relationships/hyperlink" Target="https://youtu.be/RbzQkDLbIt0?t=4178" TargetMode="External"/><Relationship Id="rId110" Type="http://schemas.openxmlformats.org/officeDocument/2006/relationships/hyperlink" Target="https://youtu.be/RbzQkDLbIt0?t=4231" TargetMode="External"/><Relationship Id="rId111" Type="http://schemas.openxmlformats.org/officeDocument/2006/relationships/hyperlink" Target="https://youtu.be/RbzQkDLbIt0?t=4248" TargetMode="External"/><Relationship Id="rId112" Type="http://schemas.openxmlformats.org/officeDocument/2006/relationships/hyperlink" Target="https://youtu.be/RbzQkDLbIt0?t=4291" TargetMode="External"/><Relationship Id="rId113" Type="http://schemas.openxmlformats.org/officeDocument/2006/relationships/hyperlink" Target="https://youtu.be/RbzQkDLbIt0?t=4334" TargetMode="External"/><Relationship Id="rId114" Type="http://schemas.openxmlformats.org/officeDocument/2006/relationships/hyperlink" Target="https://youtu.be/RbzQkDLbIt0?t=4377" TargetMode="External"/><Relationship Id="rId115" Type="http://schemas.openxmlformats.org/officeDocument/2006/relationships/hyperlink" Target="https://youtu.be/RbzQkDLbIt0?t=4419" TargetMode="External"/><Relationship Id="rId116" Type="http://schemas.openxmlformats.org/officeDocument/2006/relationships/hyperlink" Target="https://youtu.be/RbzQkDLbIt0?t=4460" TargetMode="External"/><Relationship Id="rId117" Type="http://schemas.openxmlformats.org/officeDocument/2006/relationships/hyperlink" Target="https://youtu.be/RbzQkDLbIt0?t=4503" TargetMode="External"/><Relationship Id="rId118" Type="http://schemas.openxmlformats.org/officeDocument/2006/relationships/hyperlink" Target="https://youtu.be/RbzQkDLbIt0?t=4543" TargetMode="External"/><Relationship Id="rId119" Type="http://schemas.openxmlformats.org/officeDocument/2006/relationships/hyperlink" Target="https://youtu.be/RbzQkDLbIt0?t=4595" TargetMode="External"/><Relationship Id="rId120" Type="http://schemas.openxmlformats.org/officeDocument/2006/relationships/hyperlink" Target="https://youtu.be/RbzQkDLbIt0?t=4638" TargetMode="External"/><Relationship Id="rId121" Type="http://schemas.openxmlformats.org/officeDocument/2006/relationships/hyperlink" Target="https://youtu.be/RbzQkDLbIt0?t=4678" TargetMode="External"/><Relationship Id="rId122" Type="http://schemas.openxmlformats.org/officeDocument/2006/relationships/hyperlink" Target="https://youtu.be/RbzQkDLbIt0?t=4721" TargetMode="External"/><Relationship Id="rId123" Type="http://schemas.openxmlformats.org/officeDocument/2006/relationships/hyperlink" Target="https://youtu.be/RbzQkDLbIt0?t=4762" TargetMode="External"/><Relationship Id="rId124" Type="http://schemas.openxmlformats.org/officeDocument/2006/relationships/hyperlink" Target="https://youtu.be/RbzQkDLbIt0?t=4805" TargetMode="External"/><Relationship Id="rId125" Type="http://schemas.openxmlformats.org/officeDocument/2006/relationships/hyperlink" Target="https://youtu.be/RbzQkDLbIt0?t=4847" TargetMode="External"/><Relationship Id="rId126" Type="http://schemas.openxmlformats.org/officeDocument/2006/relationships/hyperlink" Target="https://youtu.be/RbzQkDLbIt0?t=4889" TargetMode="External"/><Relationship Id="rId127" Type="http://schemas.openxmlformats.org/officeDocument/2006/relationships/hyperlink" Target="https://youtu.be/RbzQkDLbIt0?t=4930" TargetMode="External"/><Relationship Id="rId128" Type="http://schemas.openxmlformats.org/officeDocument/2006/relationships/hyperlink" Target="https://youtu.be/RbzQkDLbIt0?t=4977" TargetMode="External"/><Relationship Id="rId129" Type="http://schemas.openxmlformats.org/officeDocument/2006/relationships/hyperlink" Target="https://youtu.be/RbzQkDLbIt0?t=5019" TargetMode="External"/><Relationship Id="rId130" Type="http://schemas.openxmlformats.org/officeDocument/2006/relationships/hyperlink" Target="https://youtu.be/RbzQkDLbIt0?t=5062" TargetMode="External"/><Relationship Id="rId131" Type="http://schemas.openxmlformats.org/officeDocument/2006/relationships/hyperlink" Target="https://youtu.be/RbzQkDLbIt0?t=5104" TargetMode="External"/><Relationship Id="rId132" Type="http://schemas.openxmlformats.org/officeDocument/2006/relationships/hyperlink" Target="https://youtu.be/RbzQkDLbIt0?t=5146" TargetMode="External"/><Relationship Id="rId133" Type="http://schemas.openxmlformats.org/officeDocument/2006/relationships/hyperlink" Target="https://youtu.be/RbzQkDLbIt0?t=5176" TargetMode="External"/><Relationship Id="rId134" Type="http://schemas.openxmlformats.org/officeDocument/2006/relationships/hyperlink" Target="https://youtu.be/RbzQkDLbIt0?t=5192" TargetMode="External"/><Relationship Id="rId135" Type="http://schemas.openxmlformats.org/officeDocument/2006/relationships/hyperlink" Target="https://youtu.be/RbzQkDLbIt0?t=668" TargetMode="External"/><Relationship Id="rId136" Type="http://schemas.openxmlformats.org/officeDocument/2006/relationships/hyperlink" Target="https://youtu.be/RbzQkDLbIt0?t=1171" TargetMode="External"/><Relationship Id="rId137" Type="http://schemas.openxmlformats.org/officeDocument/2006/relationships/hyperlink" Target="https://youtu.be/RbzQkDLbIt0?t=1290" TargetMode="External"/><Relationship Id="rId138" Type="http://schemas.openxmlformats.org/officeDocument/2006/relationships/hyperlink" Target="https://youtu.be/RbzQkDLbIt0?t=1310" TargetMode="External"/><Relationship Id="rId139" Type="http://schemas.openxmlformats.org/officeDocument/2006/relationships/hyperlink" Target="https://youtu.be/RbzQkDLbIt0?t=1651" TargetMode="External"/><Relationship Id="rId140" Type="http://schemas.openxmlformats.org/officeDocument/2006/relationships/hyperlink" Target="https://youtu.be/RbzQkDLbIt0?t=1673" TargetMode="External"/><Relationship Id="rId141" Type="http://schemas.openxmlformats.org/officeDocument/2006/relationships/hyperlink" Target="https://youtu.be/RbzQkDLbIt0?t=2545" TargetMode="External"/><Relationship Id="rId142" Type="http://schemas.openxmlformats.org/officeDocument/2006/relationships/hyperlink" Target="https://youtu.be/RbzQkDLbIt0?t=2551" TargetMode="External"/><Relationship Id="rId143" Type="http://schemas.openxmlformats.org/officeDocument/2006/relationships/hyperlink" Target="https://youtu.be/RbzQkDLbIt0?t=2657" TargetMode="External"/><Relationship Id="rId144" Type="http://schemas.openxmlformats.org/officeDocument/2006/relationships/hyperlink" Target="https://youtu.be/RbzQkDLbIt0?t=2711" TargetMode="External"/><Relationship Id="rId145" Type="http://schemas.openxmlformats.org/officeDocument/2006/relationships/hyperlink" Target="https://youtu.be/RbzQkDLbIt0?t=2720" TargetMode="External"/><Relationship Id="rId146" Type="http://schemas.openxmlformats.org/officeDocument/2006/relationships/hyperlink" Target="https://youtu.be/RbzQkDLbIt0?t=2725" TargetMode="External"/><Relationship Id="rId147" Type="http://schemas.openxmlformats.org/officeDocument/2006/relationships/hyperlink" Target="https://youtu.be/RbzQkDLbIt0?t=2730" TargetMode="External"/><Relationship Id="rId148" Type="http://schemas.openxmlformats.org/officeDocument/2006/relationships/hyperlink" Target="https://youtu.be/RbzQkDLbIt0?t=2902" TargetMode="External"/><Relationship Id="rId149" Type="http://schemas.openxmlformats.org/officeDocument/2006/relationships/hyperlink" Target="https://youtu.be/RbzQkDLbIt0?t=3053" TargetMode="External"/><Relationship Id="rId150" Type="http://schemas.openxmlformats.org/officeDocument/2006/relationships/hyperlink" Target="https://youtu.be/RbzQkDLbIt0?t=3804" TargetMode="External"/><Relationship Id="rId151" Type="http://schemas.openxmlformats.org/officeDocument/2006/relationships/hyperlink" Target="https://youtu.be/RbzQkDLbIt0?t=3816" TargetMode="External"/><Relationship Id="rId152" Type="http://schemas.openxmlformats.org/officeDocument/2006/relationships/hyperlink" Target="https://youtu.be/RbzQkDLbIt0?t=3847" TargetMode="External"/><Relationship Id="rId153" Type="http://schemas.openxmlformats.org/officeDocument/2006/relationships/hyperlink" Target="https://youtu.be/RbzQkDLbIt0?t=3862" TargetMode="External"/><Relationship Id="rId154" Type="http://schemas.openxmlformats.org/officeDocument/2006/relationships/hyperlink" Target="https://youtu.be/RbzQkDLbIt0?t=3898" TargetMode="External"/><Relationship Id="rId155" Type="http://schemas.openxmlformats.org/officeDocument/2006/relationships/hyperlink" Target="https://youtu.be/RbzQkDLbIt0?t=4023" TargetMode="External"/><Relationship Id="rId156" Type="http://schemas.openxmlformats.org/officeDocument/2006/relationships/hyperlink" Target="https://youtu.be/RbzQkDLbIt0?t=4043" TargetMode="External"/><Relationship Id="rId157" Type="http://schemas.openxmlformats.org/officeDocument/2006/relationships/hyperlink" Target="https://youtu.be/RbzQkDLbIt0?t=4048" TargetMode="External"/><Relationship Id="rId158" Type="http://schemas.openxmlformats.org/officeDocument/2006/relationships/hyperlink" Target="https://youtu.be/RbzQkDLbIt0?t=4054" TargetMode="External"/><Relationship Id="rId159" Type="http://schemas.openxmlformats.org/officeDocument/2006/relationships/hyperlink" Target="https://youtu.be/RbzQkDLbIt0?t=4765" TargetMode="External"/><Relationship Id="rId160" Type="http://schemas.openxmlformats.org/officeDocument/2006/relationships/hyperlink" Target="https://youtu.be/RbzQkDLbIt0?t=4933" TargetMode="External"/><Relationship Id="rId161" Type="http://schemas.openxmlformats.org/officeDocument/2006/relationships/hyperlink" Target="https://youtu.be/RbzQkDLbIt0?t=4945" TargetMode="External"/><Relationship Id="rId162" Type="http://schemas.openxmlformats.org/officeDocument/2006/relationships/hyperlink" Target="https://youtu.be/RbzQkDLbIt0?t=51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1 — 17.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