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44. Oturum — Türkçe / çalışma metni</w:t>
      </w:r>
    </w:p>
    <w:p>
      <w:r>
        <w:t>06.10.2026 • Kardeşlik, Şûra ve Toplumsal Barış: Said Nursî Düşüncesinde Cemaat ve Birlik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00:00:00 – 00:00:42</w:t>
        </w:r>
      </w:hyperlink>
    </w:p>
    <w:p>
      <w:r>
        <w:t>Bunun için çok minnettarız. Bunu hemen [adı belirsiz] adına söylemek istedim. Bize elbette yalnızca bir buçuk saat veriliyor. Ama ardından yemek için bir buçuk saatimiz daha var, namaz için de aynı şekilde. Şimdi beş sunum bekleniyor. Sanırım herkes yaklaşık 15 dakika sunarsa, herhalde yeterli olur. Böylece hepsini rahatça bitirebiliriz inşallah. Şimdi ilk sunucumuz, yani ilk konuşmacımız,</w:t>
      </w:r>
    </w:p>
    <w:p>
      <w:pPr>
        <w:keepNext/>
      </w:pPr>
      <w:hyperlink r:id="rId11">
        <w:r>
          <w:rPr>
            <w:color w:val="1155CC"/>
            <w:u w:val="single"/>
          </w:rPr>
          <w:t>00:00:42 – 00:01:23</w:t>
        </w:r>
      </w:hyperlink>
    </w:p>
    <w:p>
      <w:r>
        <w:t>Ukrayna'dan Vadim Cumabekov. Kendisi İslam Kültür Merkezi'nin imamıdır; Lviv'de Muhammed Esed adını taşıyan merkezin. Buyurun Vadim, lütfen. Size yaklaşık 15 dakika veriyoruz. [Slaytlar mı?] Sunum gerekmiyor mu? Hayır, değil mi? Hayır, hayır, hayır. Hayır, peki. Değerli kardeşlerim, hepinizi selamlıyorum. Bugün sizlere söz söylemek benim için büyük bir onur.</w:t>
      </w:r>
    </w:p>
    <w:p>
      <w:pPr>
        <w:keepNext/>
      </w:pPr>
      <w:hyperlink r:id="rId12">
        <w:r>
          <w:rPr>
            <w:color w:val="1155CC"/>
            <w:u w:val="single"/>
          </w:rPr>
          <w:t>00:01:25 – 00:02:07</w:t>
        </w:r>
      </w:hyperlink>
    </w:p>
    <w:p>
      <w:r>
        <w:t>Bugün İstanbul'da konuşmak da benim için büyük bir onur; tarih boyunca medeniyetin kavşağı olmuş bir şehirde, kuruluşundan beri farklı kültürlerin ve halkların kavşağında. Şu konuya ayrılmış bir tebliğ sunmak istiyorum: çağımızın en acı ve yakıcı sorunlarından birine. Konuşmamın konusu: “Irkçılık sorununa Kur’anî çözüm. Pozitif milliyetçilik kavramı, Allah rahmet eylesin, Bediüzzaman Said Nursi’de ve günümüz dünyasında.” Değerli kardeşlerim, gerçekten benzersiz bir çağda yaşıyoruz,</w:t>
      </w:r>
    </w:p>
    <w:p>
      <w:pPr>
        <w:keepNext/>
      </w:pPr>
      <w:hyperlink r:id="rId13">
        <w:r>
          <w:rPr>
            <w:color w:val="1155CC"/>
            <w:u w:val="single"/>
          </w:rPr>
          <w:t>00:02:07 – 00:02:49</w:t>
        </w:r>
      </w:hyperlink>
    </w:p>
    <w:p>
      <w:r>
        <w:t>ama aynı zamanda derin çelişkiler taşıyan bir çağda. 21. yüzyılımız, birçok filozof ve sosyolog tarafından, küreselleşmenin, bilgi birliğinin tam zafer çağı ve etnik engellerin kesin olarak aşılması sayılmıştı. Devlet sınırları ekonomi için geçirgen hâle geldi, dijital teknolojiler ve lojistik akışlar için de. Ancak bu eşi görülmemiş teknolojik sıçrayışın ortasında küresel toplum çok derin bir paradoks yaşıyor. Beklenen kardeşlik ve uyum yerine,</w:t>
      </w:r>
    </w:p>
    <w:p>
      <w:pPr>
        <w:keepNext/>
      </w:pPr>
      <w:hyperlink r:id="rId14">
        <w:r>
          <w:rPr>
            <w:color w:val="1155CC"/>
            <w:u w:val="single"/>
          </w:rPr>
          <w:t>00:02:49 – 00:03:30</w:t>
        </w:r>
      </w:hyperlink>
    </w:p>
    <w:p>
      <w:r>
        <w:t>toplumsal [terim belirsiz] biçimlerine büyük bir gerileme görüyoruz, yabancı düşmanlığı ve şovenizm hızla artıyor, saldırgan milliyetçilik ve ırksal hoşgörüsüzlük de. İnsanları kökenlerine ve ten renklerine göre ayırmak, dil ve kabile aidiyetine göre ayırmak geçmişte kalmadı; daha incelikli, tehlikeli ve melez biçimler alıyor. Bölgesel savaşları besliyor, metropollerin toplumsal dokusunu yıkıyor ve dünya çapında siyasi gündemi radikalleştiriyor. Elbette şunu anmadan geçemem:</w:t>
      </w:r>
    </w:p>
    <w:p>
      <w:pPr>
        <w:keepNext/>
      </w:pPr>
      <w:hyperlink r:id="rId15">
        <w:r>
          <w:rPr>
            <w:color w:val="1155CC"/>
            <w:u w:val="single"/>
          </w:rPr>
          <w:t>00:03:30 – 00:04:11</w:t>
        </w:r>
      </w:hyperlink>
    </w:p>
    <w:p>
      <w:r>
        <w:t>günümüzdeki savaşlar, “Rusya savaşa karşı” da dâhil [ASR], tam da ırkçılık ilkeleri üzerine kuruluyor, şovenizm ilkeleri ve bütünüyle inkâr üzerine; Ukrayna'nın kendine özgülüğünün, tarihinin inkârı. Kişisel deneyimimden de söyleyebilirim; Rus savaş esirleriyle konuştum, Ukrayna'ya ait her şeye mutlak nefret söz konusu, hatta ulusal azınlık üyeleri arasında da [ifade belirsiz], mesela Dağıstan halkları ve benzerleri. Yani Rusya'ya ait ve etnik Rus şovenizmi nüfuz ediyor Rusya ülkesindeki bütün halklara.</w:t>
      </w:r>
    </w:p>
    <w:p>
      <w:pPr>
        <w:keepNext/>
      </w:pPr>
      <w:hyperlink r:id="rId16">
        <w:r>
          <w:rPr>
            <w:color w:val="1155CC"/>
            <w:u w:val="single"/>
          </w:rPr>
          <w:t>00:04:12 – 00:04:56</w:t>
        </w:r>
      </w:hyperlink>
    </w:p>
    <w:p>
      <w:r>
        <w:t>Burada elbette bizim için temel bir soru doğuyor. Neden çağdaş uluslararası kurumlar, laik yasalar, BM kararları ve sayısız hoşgörü sözleşmesi bu nefret salgını karşısında güçsüz kalıyor? Tarihsel... sosyolojik, affedersiniz, sosyalist değil, sosyolojik çözümleme gösteriyor ki laik hukuk, doğası gereği işlevseldir. Yalnızca ayrımcılığın dış belirtilerini düzenleyebilir, ceza korkusuyla nefret suçlarını dizginleyebilir. Ama hukuk kuralları insanın iç dünyasına erişemez,</w:t>
      </w:r>
    </w:p>
    <w:p>
      <w:pPr>
        <w:keepNext/>
      </w:pPr>
      <w:hyperlink r:id="rId17">
        <w:r>
          <w:rPr>
            <w:color w:val="1155CC"/>
            <w:u w:val="single"/>
          </w:rPr>
          <w:t>00:04:57 – 00:05:40</w:t>
        </w:r>
      </w:hyperlink>
    </w:p>
    <w:p>
      <w:r>
        <w:t>inançlarına, güdülerine ve kalbine. Laik paradigma, hastalığın belirtilerini tedaviye çalışır, ama asıl neden olan ırkçılığa dokunmaz. İnsana metafizik, aşkın bir gerekçe sunmaz başkasıyla içsel “antolojik” [ASR] birliği için. Sonuçta manevi bir boşluk doğar, bu da üstünlük ve toplumsal bencillik ideolojileriyle hızla dolar. Postmodern koşullarda saldırgan milliyetçilik işlemeye başlar gerçek bir yarı dinî ideoloji ya da ikame din gibi. Hayal kırıklığı ve ebedî anlamların kaybıyla karşılaşınca,</w:t>
      </w:r>
    </w:p>
    <w:p>
      <w:pPr>
        <w:keepNext/>
      </w:pPr>
      <w:hyperlink r:id="rId18">
        <w:r>
          <w:rPr>
            <w:color w:val="1155CC"/>
            <w:u w:val="single"/>
          </w:rPr>
          <w:t>00:05:40 – 00:06:23</w:t>
        </w:r>
      </w:hyperlink>
    </w:p>
    <w:p>
      <w:r>
        <w:t>kitle bilinci basit bir dayanak arar ve onu kadim kolektif kibir duygusunda bulur. Şovenizm insana mutlak ayrıcalıklılık yanılsaması sunar, ki ondan hiçbir biçimde herhangi bir kişisel, manevi veya ahlaki çaba istemez. İnsana doğmuş olmasıyla övünmesi önerilir, seçmediği bir şeyle, onun oluşumuyla [ifade bozuk], hiçbir emek harcamadığı bir şeyle. Üstelik temel laik hoşgörü kavramında kavramsal bir kusur vardır. Etimolojik olarak hoşgörü, yalnızca katlanmak demektir, yabancının varlığına geçici katlanmayı sağlayan pragmatik bir anlaşma,</w:t>
      </w:r>
    </w:p>
    <w:p>
      <w:pPr>
        <w:keepNext/>
      </w:pPr>
      <w:hyperlink r:id="rId19">
        <w:r>
          <w:rPr>
            <w:color w:val="1155CC"/>
            <w:u w:val="single"/>
          </w:rPr>
          <w:t>00:06:23 – 00:07:06</w:t>
        </w:r>
      </w:hyperlink>
    </w:p>
    <w:p>
      <w:r>
        <w:t>toplumsal düzeni korumak uğruna. Ama katlanmak birlik değildir; sevgi ve kardeşlik değildir. Toplum ağır krizlerle karşılaşır karşılaşmaz, ekonomik sarsıntılar, savaşlar ve benzerleriyle, ya da göç baskısıyla, bu zayıf hukuki “temas” [ASR] hemen çöker, ve gizli gerilim açık saldırganlığa dönüşür. [Irkçılığın?] kökünü sonsuza dek sökmek için, toplumun temelden farklı, derin bir metafizik dayanağa ihtiyacı var. Yabancıya pragmatik katlanmadan geçmemiz gerekiyor tek Yaratıcı'da kardeşlik kavramına. İşte böyle bir temel, böyle temel bir yaklaşım</w:t>
      </w:r>
    </w:p>
    <w:p>
      <w:pPr>
        <w:keepNext/>
      </w:pPr>
      <w:hyperlink r:id="rId20">
        <w:r>
          <w:rPr>
            <w:color w:val="1155CC"/>
            <w:u w:val="single"/>
          </w:rPr>
          <w:t>00:07:06 – 00:07:47</w:t>
        </w:r>
      </w:hyperlink>
    </w:p>
    <w:p>
      <w:r>
        <w:t>Kur'an-ı Kerim'in sunduğudur; onu dahice açıklayan, sistemleştiren ve gerçeklerine uyarlayan yeni çağın, seçkin İslam düşünürü ve müfessiri, 20. yüzyıldan Bediüzzaman Said Nursi’dir. Birlik ve çeşitliliğin Kur'anî “antolojisi” [ASR]. Araştırmamızın yöntemsel ve teolojik temeli, Hucurât suresinin 13. ayetidir. Bu ayet, İslam'ın evrensel toplumsal bir bildirgesidir, bütün insanlığa yöneliktir; Yüce Allah burada şöyle der: “Ey insanlar, doğrusu sizi bir erkek ve kadından yarattık,</w:t>
      </w:r>
    </w:p>
    <w:p>
      <w:pPr>
        <w:keepNext/>
      </w:pPr>
      <w:hyperlink r:id="rId21">
        <w:r>
          <w:rPr>
            <w:color w:val="1155CC"/>
            <w:u w:val="single"/>
          </w:rPr>
          <w:t>00:07:47 – 00:08:28</w:t>
        </w:r>
      </w:hyperlink>
    </w:p>
    <w:p>
      <w:r>
        <w:t>ve sizi halklar ve kabileler kıldık ki birbirinizi tanıyasınız veya bilesiniz. En çok saygı görenleriniz, Allah katında en takvalı olanlarınızdır. Doğrusu, Allah bilendir, haberdardır.” Ve “gerministik” [ASR] analiz, yani bu ayetin yorumu, bu büyük vahiyden üç temel ilke çıkarmamızı sağlar, ırkçılığın düşünsel ve teolojik temelini tümüyle yıkan ilkeler. Birincisi, insanın kökenindeki birliktir. Ayet, “Yâ eyyühen-nâs”, yani “Ey insanlar” diye başlar. Kur'an belirli bir gruba, topluluğa veya sınıfa değil, bütün insanlığa birden seslenir.</w:t>
      </w:r>
    </w:p>
    <w:p>
      <w:pPr>
        <w:keepNext/>
      </w:pPr>
      <w:hyperlink r:id="rId22">
        <w:r>
          <w:rPr>
            <w:color w:val="1155CC"/>
            <w:u w:val="single"/>
          </w:rPr>
          <w:t>00:08:28 – 00:09:11</w:t>
        </w:r>
      </w:hyperlink>
    </w:p>
    <w:p>
      <w:r>
        <w:t>Bütün insanların yaratılışını hatırlatan bir hatırlatma, tek bir kökenden, bir erkek ve kadından. Her türlü Rus çoktanrıcılık teorisine [ASR] ezici darbe indirir, 19. ve 20. yüzyıllarda sözdebilimin kullandığı teorilere, sömürgecilik, öjeni ve ırk ayrımını haklı çıkarmak için. Kur'an bütün halkların kökeninin bir olduğunu söylemiştir ve söyler. Hiçbir ırk, hiçbir etnik grup iddia edemez doğuştan biyolojik veya genetik üstünlüğü, çünkü hepimizin ataları ortaktır. Ten rengindeki, gözlerdeki ve yüz biçimindeki farklılıklar,</w:t>
      </w:r>
    </w:p>
    <w:p>
      <w:pPr>
        <w:keepNext/>
      </w:pPr>
      <w:hyperlink r:id="rId23">
        <w:r>
          <w:rPr>
            <w:color w:val="1155CC"/>
            <w:u w:val="single"/>
          </w:rPr>
          <w:t>00:09:11 – 00:09:52</w:t>
        </w:r>
      </w:hyperlink>
    </w:p>
    <w:p>
      <w:r>
        <w:t>insanları derecelere ayıran işaretler değildir, yalnızca tek insan soyu içindeki biçim çeşitliliğidir; Yaratıcı’nın, sübhanehu ve teâlâ, yarattığı soy. Bu ayetten çıkarabileceğimiz ikinci nokta, ahlak, çeşitlilik ve “li teârafû” kavramıdır; yani “birbirinizi tanımanız için”. Aslında bu ayet ilahi maksadı açıklar, insanları halklara ve kabilelere ayırma maksadını. Laik bilim, etnik grubu çoğu zaman şöyle gördü: kaotik ve tarihsel “savaşların”, coğrafi yalıtımların [ASR],</w:t>
      </w:r>
    </w:p>
    <w:p>
      <w:pPr>
        <w:keepNext/>
      </w:pPr>
      <w:hyperlink r:id="rId24">
        <w:r>
          <w:rPr>
            <w:color w:val="1155CC"/>
            <w:u w:val="single"/>
          </w:rPr>
          <w:t>00:09:52 – 00:10:34</w:t>
        </w:r>
      </w:hyperlink>
    </w:p>
    <w:p>
      <w:r>
        <w:t>ya da rastlantısal mutasyonların [ifade bozuk]. Kur'an ise ulusal ve dilsel çeşitliliğin bir rastlantı veya lanet olmadığını açıklar, Yüce Allah’ın iradesinin bilinçli, hikmetli fiili olduğunu. Kültürlerin çeşitliliği bir işarettir, bir ayettir, ilahi kudretin ve Yaratıcı'nın sonsuz güzelliğinin. Peki, bu çeşitliliğin amacı nedir? Kur'an tek, yoğun anlamlı bir sözle yanıtlar: “Li taarafu”, birbirinizi tanımanız için. Kur'an'daki “taarafa” fiili, pasif seyretmek demek değildir, soğuk bir katlanmak da değildir, etkin bir karşılıklı tanıma ve kültürel alışveriş sürecidir, toplumsal bağlar ve dayanışma kurma sürecidir.</w:t>
      </w:r>
    </w:p>
    <w:p>
      <w:pPr>
        <w:keepNext/>
      </w:pPr>
      <w:hyperlink r:id="rId25">
        <w:r>
          <w:rPr>
            <w:color w:val="1155CC"/>
            <w:u w:val="single"/>
          </w:rPr>
          <w:t>00:10:34 – 00:11:20</w:t>
        </w:r>
      </w:hyperlink>
    </w:p>
    <w:p>
      <w:r>
        <w:t>Farklılıklar insanlara karşılıklı iletişim için verildi, savaşlar, sömürü veya ayrımcılık için değil. Kur’anî bakışta başka kültürden biri, yabancı veya düşman değil, bir aynadır, Yaratıcı'nın maksadını daha iyi tanıdığımız bir ayna ve yeryüzünde hilafet, vekillik görevini yerine getirmede bir ortaktır. Irkçılık bu amaca doğrudan aykırıdır, karşılıklı tanışmayı, teârufu, karşılıklı reddediş, tenakür ve düşmanlıkla değiştirir. Affedersiniz, ne kadar süre kaldı? Yaklaşık beş dakika. Peki. Bu ayetin manevi kısmı şuna işaret eder: Yüce Allah bu ayette biyolojik üstünlük yanılsamasını yıkar,</w:t>
      </w:r>
    </w:p>
    <w:p>
      <w:pPr>
        <w:keepNext/>
      </w:pPr>
      <w:hyperlink r:id="rId26">
        <w:r>
          <w:rPr>
            <w:color w:val="1155CC"/>
            <w:u w:val="single"/>
          </w:rPr>
          <w:t>00:11:20 – 00:12:04</w:t>
        </w:r>
      </w:hyperlink>
    </w:p>
    <w:p>
      <w:r>
        <w:t>ve Kur'an mümkün olan tek, nesnel, adil insani yücelik ölçütünü koyar: takva; Allah korkusu, manevi saflık ve Allah'a karşı sorumluluk. Bu ölçüt doğası gereği devrimcidir. Birincisi, milliyet, ırk ve ten rengi insana doğumda kendi iradesi dışında verilir; özel bir çaba olmadan verilmiş olanla övünmek, yani insan bunun için bir şey yapmamıştır; öyle doğmuştur. Oysa takva, kişisel ahlaki seçimin sonucudur, günlük manevi emeğin ve kişinin kendi egosuyla mücadelesinin. İkincisi, böyle diyebilirsek, bu ölçüt demokratiktir.</w:t>
      </w:r>
    </w:p>
    <w:p>
      <w:pPr>
        <w:keepNext/>
      </w:pPr>
      <w:hyperlink r:id="rId27">
        <w:r>
          <w:rPr>
            <w:color w:val="1155CC"/>
            <w:u w:val="single"/>
          </w:rPr>
          <w:t>00:12:04 – 00:12:44</w:t>
        </w:r>
      </w:hyperlink>
    </w:p>
    <w:p>
      <w:r>
        <w:t>Her insan, kökeninden, ten renginden, dilinden ve toplumsal konumundan bağımsız olarak en yüksek takvaya ulaşabilir. Ve üçüncü: Kur'an gerçek takva derecesini vurgular; insan başkasının kalbine bakamaz. Bunu yalnız Yüce Allah bilir. Bu yüzden iddia edemeyiz “Bu daha takvalı” ya da “Ben diğerlerinden üstünüm” diye. Said Nursi eserlerinde şunu vurgular: kısaca söylersek, milliyetçiliğin bir yeri vardır. Ama bu milliyetçilik olumsuz nitelik taşımaz. Said Nursi, Allah rahmet eylesin, ayırır;</w:t>
      </w:r>
    </w:p>
    <w:p>
      <w:pPr>
        <w:keepNext/>
      </w:pPr>
      <w:hyperlink r:id="rId28">
        <w:r>
          <w:rPr>
            <w:color w:val="1155CC"/>
            <w:u w:val="single"/>
          </w:rPr>
          <w:t>00:12:44 – 00:13:27</w:t>
        </w:r>
      </w:hyperlink>
    </w:p>
    <w:p>
      <w:r>
        <w:t>öncelikle milliyetçiliğin varlığını kabul eder, fakat onu iki kategoriye ayırır: pozitif milliyetçilik ve negatif milliyetçilik. Negatif milliyetçilik, başkasına nefretten beslenendir, nefretle, başkalarını yutmakla ve benzeri yollarla yaşar, ve kendini en iyi diye sunar. Pozitif milliyetçilik ise farklı olduğumuzu kabul etmektir; benim kendi kültürüm, kendi dilim vardır, aynı şekilde, başkasının da kendi kültürü ve dili vardır. Yüce Allah bizi başlangıçta farklı milliyetlere ayırdı birbirimize hizmet edelim diye, birbirimizi anlayalım diye, ve Yüce Allah'la bağlarımızı derinleştirelim diye,</w:t>
      </w:r>
    </w:p>
    <w:p>
      <w:pPr>
        <w:keepNext/>
      </w:pPr>
      <w:hyperlink r:id="rId29">
        <w:r>
          <w:rPr>
            <w:color w:val="1155CC"/>
            <w:u w:val="single"/>
          </w:rPr>
          <w:t>00:13:27 – 00:14:10</w:t>
        </w:r>
      </w:hyperlink>
    </w:p>
    <w:p>
      <w:r>
        <w:t>birbirimize hizmet ederek. Said Nursi de güzel bir örnek verir, açıklamak için: hepimiz arasındaki daha yüce bağ, elbette manevi bağdır, iman bağıdır. Buna bin ortak nokta der; bizi birleştiren tek peygamber, tek din, ibadet ettiğimiz tek Yüce Allah, uyduğumuz tek kitap. Bizi ayırabilecek şeyler ise, evet, dillerimizdeki ve doğumumuzdaki farklılıklardır; aslında bunları bir elin parmaklarıyla sayabiliriz.</w:t>
      </w:r>
    </w:p>
    <w:p>
      <w:pPr>
        <w:keepNext/>
      </w:pPr>
      <w:hyperlink r:id="rId30">
        <w:r>
          <w:rPr>
            <w:color w:val="1155CC"/>
            <w:u w:val="single"/>
          </w:rPr>
          <w:t>00:14:11 – 00:14:52</w:t>
        </w:r>
      </w:hyperlink>
    </w:p>
    <w:p>
      <w:r>
        <w:t>Bu yüzden aramızdaki binlerce bağı feda etmemeliyiz insanın ölümüyle kopan bu küçük bağlar uğruna. Bunların payı yalnızca geçicidir, öteki dünyada aramızda yalnızca o binlerce farklı bağ kalır. Ama Said Nursi şunu da önermez: bunun salt teoride kalmasını; bazı kavramsal öneriler de getirir, örneğin eğitim sistemiyle ilgili öneriler. Bu yaklaşım okul müfredatının içine yerleştirilmeli,</w:t>
      </w:r>
    </w:p>
    <w:p>
      <w:pPr>
        <w:keepNext/>
      </w:pPr>
      <w:hyperlink r:id="rId31">
        <w:r>
          <w:rPr>
            <w:color w:val="1155CC"/>
            <w:u w:val="single"/>
          </w:rPr>
          <w:t>00:14:52 – 00:15:32</w:t>
        </w:r>
      </w:hyperlink>
    </w:p>
    <w:p>
      <w:r>
        <w:t>üniversite müfredatına da; kapsamlı bir nitelik taşısın diye ve insanlar pozitif milliyetçilik kavramıyla yetişsin diye, en küçük yaşlarından başlayarak. Böylece bu negatif milliyetçilik giderek ortadan kalksın. [Belirsiz.] İki dakika. Evet, evet, iki dakika. Peki. Sonuçlar. 20. yüzyılda, dijital küreselleşme koşullarında insanlık karşılaştı ağır bir yabancılaşma paradoksuyla. Kalabalık metropollerde, sürekli fiziksel ve sanal</w:t>
      </w:r>
    </w:p>
    <w:p>
      <w:pPr>
        <w:keepNext/>
      </w:pPr>
      <w:hyperlink r:id="rId32">
        <w:r>
          <w:rPr>
            <w:color w:val="1155CC"/>
            <w:u w:val="single"/>
          </w:rPr>
          <w:t>00:15:32 – 00:16:13</w:t>
        </w:r>
      </w:hyperlink>
    </w:p>
    <w:p>
      <w:r>
        <w:t>yakınlık içinde yaşayan insanlar birbirine sağır yabancılar olarak kalır. Manevi bağ olmadan fiziksel sıkışıklık, başkasından korkmayı doğurur ve yabancı düşmanlığını besler. Yalnızca pragmatizme dayanan laik bütünleşme reçeteleri, ekonomiye ve pasif hoşgörüye dayananlar, zayıflığını gösterdi. Toplumsal barış binası geçici çıkarların oynak kumunda duramaz. Bediüzzaman Said Nursi’nin düşünsel mirası çağdaş dünyaya yegâne güvenilir, ebedî, derin metafizik dayanağı sunar. İlk olarak, insana Kur’anî bakışı geri verir: her halkın “temsilinde” [ASR] rakip veya düşman değil,</w:t>
      </w:r>
    </w:p>
    <w:p>
      <w:pPr>
        <w:keepNext/>
      </w:pPr>
      <w:hyperlink r:id="rId33">
        <w:r>
          <w:rPr>
            <w:color w:val="1155CC"/>
            <w:u w:val="single"/>
          </w:rPr>
          <w:t>00:16:13 – 00:16:56</w:t>
        </w:r>
      </w:hyperlink>
    </w:p>
    <w:p>
      <w:r>
        <w:t>tek Yaratıcı'nın benzersiz yaratığını, güzel eserini görmek. İkincisi, ulusal aidiyeti dönüştürür; günahkâr gurur ve kibir vesilesiyken, toplumsal hizmet ve karşılıklı tanışma aracına, “li taarafu”, birbirinizi tanıyasınız diye. Üçüncüsü, kırılgan hoşgörünün yerine sarsılmaz Kur’anî kardeşliği, uhuvveti koyar, tek Allah'a imanın çelik zincirleriyle kaynaşmış kardeşliği. Ve benmerkezci ayrıştırma ideolojisinden vazgeçiş, Kur’anî kardeşliğin yapıcı mimarisine geçiş, yalnızca soyut bir teolojik ideal değildir, güvenlik, istikrar ve hayatta kalmanın en acil gereğidir,</w:t>
      </w:r>
    </w:p>
    <w:p>
      <w:pPr>
        <w:keepNext/>
      </w:pPr>
      <w:hyperlink r:id="rId34">
        <w:r>
          <w:rPr>
            <w:color w:val="1155CC"/>
            <w:u w:val="single"/>
          </w:rPr>
          <w:t>00:16:56 – 00:17:38</w:t>
        </w:r>
      </w:hyperlink>
    </w:p>
    <w:p>
      <w:r>
        <w:t>parçalanmış dünyamızın 20. yüzyıldaki [ASR] gereği. İlginiz için teşekkür ederim. Yüce Allah'ın selamı, rahmeti, bereketi üzerinize olsun. Çok teşekkürler Vadim. Çok teşekkür ederiz. Soru var mı? Mümkünse yalnız bir soru; sonra biraz çevireceğim misafirler için İngilizceye, muhtemelen. Soru varsa... Ya da soruları sonra sorarız. Peki. Peki. Teşekkürler. Affedersiniz, İngilizce mi konuşmalıyım? Yalnızca biraz, açıklamak için. İngilizce anlıyorsunuz, değil mi? Sorun yok.</w:t>
      </w:r>
    </w:p>
    <w:p>
      <w:pPr>
        <w:keepNext/>
      </w:pPr>
      <w:hyperlink r:id="rId35">
        <w:r>
          <w:rPr>
            <w:color w:val="1155CC"/>
            <w:u w:val="single"/>
          </w:rPr>
          <w:t>00:17:38 – 00:18:21</w:t>
        </w:r>
      </w:hyperlink>
    </w:p>
    <w:p>
      <w:r>
        <w:t>Bu, Rusça bir panel. Bunu ilk kez düzenliyoruz. [Said Abi’ye?] teşekkürler; bu panelin başında söylediğim gibi, [Said Abi’ye?], Bahram Abi’ye ve Dr. Sergey Mihaylov’a, Yardım eden ve birlikte çalışan diğerlerine de, bu kez Rusça bu üç paneli düzenlemek için. Sabah da üç panel yaptık, bir panel Rusça [ASR], harika sunumlarla; hepsi psikolojik düzeyle ilgili, manevi düzeyle ve Bediüzzaman Said Nursi’nin fikirleriyle.</w:t>
      </w:r>
    </w:p>
    <w:p>
      <w:pPr>
        <w:keepNext/>
      </w:pPr>
      <w:hyperlink r:id="rId36">
        <w:r>
          <w:rPr>
            <w:color w:val="1155CC"/>
            <w:u w:val="single"/>
          </w:rPr>
          <w:t>00:18:21 – 00:19:05</w:t>
        </w:r>
      </w:hyperlink>
    </w:p>
    <w:p>
      <w:r>
        <w:t>Bu panelde ağırlıklı olarak [Bediüzzaman?] Said Nursi’nin fikirlerini konuşacağız, siyasi sorunlarla ilgili fikirlerini. İlk sunumumuz Ukrayna’dan bir konuşmacıya aitti, Ukrayna’nın Lviv kentindeki camilerden birinin imamı Vadim Cumabekov tarafından. Irkçılık fikrinden söz etti, bugün kardeşliğimizi gerçekten nasıl yıktığından, ve bugün bu sorunu nasıl aşabileceğimizi, Bediüzzaman Said Nursi’nin fikirlerini kullanarak. Bu güzel sunum için kendisine teşekkür ediyoruz. Şimdi sıradaki sunuma geçiyoruz.</w:t>
      </w:r>
    </w:p>
    <w:p>
      <w:pPr>
        <w:keepNext/>
      </w:pPr>
      <w:hyperlink r:id="rId37">
        <w:r>
          <w:rPr>
            <w:color w:val="1155CC"/>
            <w:u w:val="single"/>
          </w:rPr>
          <w:t>00:19:05 – 00:19:51</w:t>
        </w:r>
      </w:hyperlink>
    </w:p>
    <w:p>
      <w:r>
        <w:t>Sorularınız olursa, muhtemelen daha sonra, bundan sonra kardeşimiz Vadim'e sorabiliriz. Sıradaki sunucumuz, konuşmacımız Kazakistan'dan, değerli Din Araştırmaları ve Kültür Bilimi Bölümü doçenti, El-Farabi Kazak Millî Üniversitesinden, Dr. Timur Amankul. Buyurun. Şimdi Kazakistan'dan bir doçentimiz var, El-Farabi Üniversitesinden. Şûra kavramını anlatacak.</w:t>
      </w:r>
    </w:p>
    <w:p>
      <w:pPr>
        <w:keepNext/>
      </w:pPr>
      <w:hyperlink r:id="rId38">
        <w:r>
          <w:rPr>
            <w:color w:val="1155CC"/>
            <w:u w:val="single"/>
          </w:rPr>
          <w:t>00:19:51 – 00:20:35</w:t>
        </w:r>
      </w:hyperlink>
    </w:p>
    <w:p>
      <w:r>
        <w:t>Bediüzzaman Said Nursi’nin siyasi ve toplumsal felsefesindeki şûranın düzeni reformdan geçirmemize nasıl yardım edebileceğini, sistemi daha iyi hâle getirebileceğini anlatacak. Buyurun, size de on beş dakika veriyoruz. [Selamlamanın başı eksik.] Hoş geldiniz. Organizasyona, özellikle [Said'e] içten teşekkür ve minnetlerimi sunuyorum. İsterdim, ifade etmek,</w:t>
      </w:r>
    </w:p>
    <w:p>
      <w:pPr>
        <w:keepNext/>
      </w:pPr>
      <w:hyperlink r:id="rId39">
        <w:r>
          <w:rPr>
            <w:color w:val="1155CC"/>
            <w:u w:val="single"/>
          </w:rPr>
          <w:t>00:20:35 – 00:21:20</w:t>
        </w:r>
      </w:hyperlink>
    </w:p>
    <w:p>
      <w:r>
        <w:t>teşekkür ve minnettarlığımı, bu güzel oturumu düzenleyenlere. Bu güzel bir sempozyum. Bizim için görüşler ve deneyim konusunda büyük bir platform [ifade belirsiz]. Temiz bir kalple, bütün gönlümle, bu sempozyuma katılan herkese iyilikler dilerim. Çok teşekkür ederim. Bugünkü konuşmamın başlığı şöyle:</w:t>
      </w:r>
    </w:p>
    <w:p>
      <w:pPr>
        <w:keepNext/>
      </w:pPr>
      <w:hyperlink r:id="rId40">
        <w:r>
          <w:rPr>
            <w:color w:val="1155CC"/>
            <w:u w:val="single"/>
          </w:rPr>
          <w:t>00:21:20 – 00:22:06</w:t>
        </w:r>
      </w:hyperlink>
    </w:p>
    <w:p>
      <w:r>
        <w:t>“Siyasi ve toplumsal felsefede şûra kavramı, Bediüzzaman Said Nursi’de.” İslami anayasacılıktan müzakereci demokrasiye.” Hepimiz biliyoruz ki âlim, ilahiyatçı, dâhi, büyük düşünür Bediüzzaman Said Nursi, kendisi, o zaman, kendine böyle diyor, hayat hikâyesinde Eski Said iken, Yakından ilişkiliydi, döneminin en büyük siyasi dönüşümleriyle.</w:t>
      </w:r>
    </w:p>
    <w:p>
      <w:pPr>
        <w:keepNext/>
      </w:pPr>
      <w:hyperlink r:id="rId41">
        <w:r>
          <w:rPr>
            <w:color w:val="1155CC"/>
            <w:u w:val="single"/>
          </w:rPr>
          <w:t>00:22:06 – 00:22:47</w:t>
        </w:r>
      </w:hyperlink>
    </w:p>
    <w:p>
      <w:r>
        <w:t>Osmanlı İmparatorluğu'nun son on yıllarına tanıklık ettiğini biliyoruz. 1908 Devrimi'ni gördü, anayasanın yeniden yürürlüğe girişini ve Birinci Dünya Savaşı'nı. Millî Kurtuluş Mücadelesi'ni ve Türkiye Cumhuriyeti'nin kuruluşunu. Bu olaylar önemli ölçüde etkiledi onun siyasi ve dinî görüşlerinin gelişimini. Faaliyetlerinin ilk döneminde Nursi etkin olarak katılıyorken, toplumsal ve siyasi tartışmalara,</w:t>
      </w:r>
    </w:p>
    <w:p>
      <w:pPr>
        <w:keepNext/>
      </w:pPr>
      <w:hyperlink r:id="rId42">
        <w:r>
          <w:rPr>
            <w:color w:val="1155CC"/>
            <w:u w:val="single"/>
          </w:rPr>
          <w:t>00:22:48 – 00:23:31</w:t>
        </w:r>
      </w:hyperlink>
    </w:p>
    <w:p>
      <w:r>
        <w:t>anayasal düzeni destekleyerek. “Meşrutiyet” denir. bu anayasal düzendir; o dönemde istibdadı eleştiriyordu, şunu söylüyordu: bu, gelişmeye engeldir, refaha ve ilerlemeye engel olduğunu. Bu istibdat ilerleme değil, gerilemedir. Daha sonra dikkati bireyin manevi yenilenmesine yöneldi,</w:t>
      </w:r>
    </w:p>
    <w:p>
      <w:pPr>
        <w:keepNext/>
      </w:pPr>
      <w:hyperlink r:id="rId43">
        <w:r>
          <w:rPr>
            <w:color w:val="1155CC"/>
            <w:u w:val="single"/>
          </w:rPr>
          <w:t>00:23:31 – 00:24:15</w:t>
        </w:r>
      </w:hyperlink>
    </w:p>
    <w:p>
      <w:r>
        <w:t>imanı güçlendirmeye ve ahlaken sorumlu toplum oluşturmaya. Şunu söylemek istedim: okumak gerekiyor onun Münazarat adlı risalesini. Böyle bir eser var; boyutu küçük, ama içinde çok büyük anlamlar var. Meşrutiyetin anlamı. Günümüzde bu demokrasi anlamına geliyor, ve özgürlük, ve adalet,</w:t>
      </w:r>
    </w:p>
    <w:p>
      <w:pPr>
        <w:keepNext/>
      </w:pPr>
      <w:hyperlink r:id="rId44">
        <w:r>
          <w:rPr>
            <w:color w:val="1155CC"/>
            <w:u w:val="single"/>
          </w:rPr>
          <w:t>00:24:15 – 00:24:59</w:t>
        </w:r>
      </w:hyperlink>
    </w:p>
    <w:p>
      <w:r>
        <w:t>ve eşitlik; bunlar siyasi düzenin çok önemli ilkeleridir. Münazarat’ta özellikle vurgular, muhataplarının sorularını. Bu risaleyi yazdı, seyahat ederken, Osmanlı İmparatorluğu'nda, doğu vilayetlerinde. Onlara anlatıyor, açıklıyor, yorumluyordu,</w:t>
      </w:r>
    </w:p>
    <w:p>
      <w:pPr>
        <w:keepNext/>
      </w:pPr>
      <w:hyperlink r:id="rId45">
        <w:r>
          <w:rPr>
            <w:color w:val="1155CC"/>
            <w:u w:val="single"/>
          </w:rPr>
          <w:t>00:24:59 – 00:25:40</w:t>
        </w:r>
      </w:hyperlink>
    </w:p>
    <w:p>
      <w:r>
        <w:t>meşrutiyetin gereğini, ve herkesi meşrutiyete çağırıyordu [ifade belirsiz], anayasacılık gibi. Şimdi bu anayasacılık yeni bir biçim aldı: demokrasi. Bediüzzaman’a göre, bu çok önemlidir, bir gelişme ilkesi olarak. İşte muhataplarının sorularına cevap verir.</w:t>
      </w:r>
    </w:p>
    <w:p>
      <w:pPr>
        <w:keepNext/>
      </w:pPr>
      <w:hyperlink r:id="rId46">
        <w:r>
          <w:rPr>
            <w:color w:val="1155CC"/>
            <w:u w:val="single"/>
          </w:rPr>
          <w:t>00:25:40 – 00:26:22</w:t>
        </w:r>
      </w:hyperlink>
    </w:p>
    <w:p>
      <w:r>
        <w:t>Bediüzzaman kanıtlamaya çalışır, anayasal düzenin, meşrutiyetin, İslam geleneğine yabancı olmadığını. Tersine, bunu şûra ilkesinin tarihsel uygulama biçimi sayar; Kur'an'da ve Müslümanların ilk nesillerinin uygulamasında yer alan ilkenin. Kur'an'daki şûra kavramı ise iki ayete dayanır. Bildiğimiz gibi bunlardan biri Âl-i İmran suresindeki ayettir. Der ki: “Onunla danış.” Ve işler aralarında karşılıklı danışmayla çözülür.</w:t>
      </w:r>
    </w:p>
    <w:p>
      <w:pPr>
        <w:keepNext/>
      </w:pPr>
      <w:hyperlink r:id="rId47">
        <w:r>
          <w:rPr>
            <w:color w:val="1155CC"/>
            <w:u w:val="single"/>
          </w:rPr>
          <w:t>00:26:27 – 00:27:08</w:t>
        </w:r>
      </w:hyperlink>
    </w:p>
    <w:p>
      <w:r>
        <w:t>Ve ikinci ayet. Kur’an’da Şûrâ suresi vardır, onda söylenir; ayetleri İslam siyaset düşüncesinin temelini oluşturmuştur, iktidarın meşruiyeti anlayışını etkileyerek, kolektif sorumluluk ve toplumsal katılım anlayışını da. Peki, anlamı nedir... Şûra, [Kur’anî?] bir temeldir,</w:t>
      </w:r>
    </w:p>
    <w:p>
      <w:pPr>
        <w:keepNext/>
      </w:pPr>
      <w:hyperlink r:id="rId48">
        <w:r>
          <w:rPr>
            <w:color w:val="1155CC"/>
            <w:u w:val="single"/>
          </w:rPr>
          <w:t>00:27:09 – 00:27:52</w:t>
        </w:r>
      </w:hyperlink>
    </w:p>
    <w:p>
      <w:r>
        <w:t>danışmadır, istişaredir, içinde pek çok anlam barındırır. Sömürgecilik insanlara vermez, düşünce özgürlüğünü, söz özgürlüğü, seçme özgürlüğü vermez. İnsan bu değerleri bilmediğinde, köle hâline gelir ve mümkün değildir, refaha kavuşup gelişmesi. Bu istibdatlar engeldir,</w:t>
      </w:r>
    </w:p>
    <w:p>
      <w:pPr>
        <w:keepNext/>
      </w:pPr>
      <w:hyperlink r:id="rId49">
        <w:r>
          <w:rPr>
            <w:color w:val="1155CC"/>
            <w:u w:val="single"/>
          </w:rPr>
          <w:t>00:27:52 – 00:28:32</w:t>
        </w:r>
      </w:hyperlink>
    </w:p>
    <w:p>
      <w:r>
        <w:t>her türlü gelişmeye. O, istibdadı daima eleştirirdi ve derdi ki istibdat, cehalete yol açar, yoksulluğa ve anlaşmazlıklara. Bir insanın cahil hâle gelmesiyle, onu yönetmek kolaylaşır,</w:t>
      </w:r>
    </w:p>
    <w:p>
      <w:pPr>
        <w:keepNext/>
      </w:pPr>
      <w:hyperlink r:id="rId50">
        <w:r>
          <w:rPr>
            <w:color w:val="1155CC"/>
            <w:u w:val="single"/>
          </w:rPr>
          <w:t>00:28:32 – 00:29:13</w:t>
        </w:r>
      </w:hyperlink>
    </w:p>
    <w:p>
      <w:r>
        <w:t>insanlar için, ve onlar için çok elverişli olur, olması için, bu insanların kölesi. Düşünüre göre kolektif tartışmanın yalnız pratik değil, ahlaki değeri de vardır. Keyfîliği engeller, sorumluluk duygusu oluşturur ve başkasının onuruna saygı geliştirmeye katkıda bulunur.</w:t>
      </w:r>
    </w:p>
    <w:p>
      <w:pPr>
        <w:keepNext/>
      </w:pPr>
      <w:hyperlink r:id="rId51">
        <w:r>
          <w:rPr>
            <w:color w:val="1155CC"/>
            <w:u w:val="single"/>
          </w:rPr>
          <w:t>00:29:13 – 00:29:56</w:t>
        </w:r>
      </w:hyperlink>
    </w:p>
    <w:p>
      <w:r>
        <w:t>Böylece şûra bir yurttaşlık kültürü okuluna dönüşür, yalnızca siyasi bir usul olmaktan öte. İnsanlar devletin kaderi için kendi sorumluluklarını hissetmez olur, onu yalnızca yöneticiye yükleyerek. Onun düşünce özgürlüğü kalmaz, geleceği düşünmez olur, onu yalnızca kime yükler? Yöneticiye. Yöneticiler de belki yanılır, ve belki kendi çıkarları için</w:t>
      </w:r>
    </w:p>
    <w:p>
      <w:pPr>
        <w:keepNext/>
      </w:pPr>
      <w:hyperlink r:id="rId52">
        <w:r>
          <w:rPr>
            <w:color w:val="1155CC"/>
            <w:u w:val="single"/>
          </w:rPr>
          <w:t>00:29:56 – 00:30:38</w:t>
        </w:r>
      </w:hyperlink>
    </w:p>
    <w:p>
      <w:r>
        <w:t>onları cahil bırakır ve bu insanların kölesi olurlar [özne belirsiz]. Üçüncüsü, bilimin özgür gelişimini bastırır, eğitimi ve toplumsal düşünceyi. Dördüncüsü, yolsuzluk artar, çünkü toplumsal denetimin yokluğu iktidarın kötüye kullanımına ortam hazırlar. İşte bu yüzden Bediüzzaman toplumsal istişareyi toplumun siyasi sağlığının gerekli koşulu sayar. Defalarca vurgular ki kolektif akıl,</w:t>
      </w:r>
    </w:p>
    <w:p>
      <w:pPr>
        <w:keepNext/>
      </w:pPr>
      <w:hyperlink r:id="rId53">
        <w:r>
          <w:rPr>
            <w:color w:val="1155CC"/>
            <w:u w:val="single"/>
          </w:rPr>
          <w:t>00:30:38 – 00:31:22</w:t>
        </w:r>
      </w:hyperlink>
    </w:p>
    <w:p>
      <w:r>
        <w:t>[Arapça terim belirsiz.] İstişare, danışma, her zaman aşar, tek bir insanın yeteneklerini, konumu ve eğitim düzeyi ne olursa olsun. Toplumsal kolektif istişare, en yüce özelliğidir toplumun [devamı belirsiz], insan-ı kâmilden daha önce bahsetmiştim. Meslektaşım Almazbek Şarabayevıç açıkladı,</w:t>
      </w:r>
    </w:p>
    <w:p>
      <w:pPr>
        <w:keepNext/>
      </w:pPr>
      <w:hyperlink r:id="rId54">
        <w:r>
          <w:rPr>
            <w:color w:val="1155CC"/>
            <w:u w:val="single"/>
          </w:rPr>
          <w:t>00:31:22 – 00:32:03</w:t>
        </w:r>
      </w:hyperlink>
    </w:p>
    <w:p>
      <w:r>
        <w:t>bütün düşünürlerin kendi dönemlerinde insan-ı kâmilden söz ettiğini. İnsan-ı kâmil, mükemmel insandır. Bediüzzaman hep vurgulardı, mükemmel insanın kolektif akıl olduğunu. Bu kolektif akıl... Tek bir insanın yetenekleri [bağlantı belirsiz]. Bu görüşte onun siyaset felsefesinin önemli bir özelliği görülür. Avrupa liberal geleneğinde yurttaşların katılımı genellikle gerekçelendirilirken,</w:t>
      </w:r>
    </w:p>
    <w:p>
      <w:pPr>
        <w:keepNext/>
      </w:pPr>
      <w:hyperlink r:id="rId55">
        <w:r>
          <w:rPr>
            <w:color w:val="1155CC"/>
            <w:u w:val="single"/>
          </w:rPr>
          <w:t>00:32:03 – 00:32:46</w:t>
        </w:r>
      </w:hyperlink>
    </w:p>
    <w:p>
      <w:r>
        <w:t>bireyin doğal hakları üzerinden, Bediüzzaman istişare ihtiyacını ilişkilendirir insan bilgisinin sınırlılığıyla, çünkü mutlak bilgi yalnızca Allah'a aittir. Hiç kimse kendi kararlarının yanılmaz olduğunu iddia edemez. Dolayısıyla kolektif tartışma bir ifadesi olur fikrî tevazunun ve dinî sorumluluğun. İşte bu risalede ele alır hürriyet, özgürlük meselesini de.</w:t>
      </w:r>
    </w:p>
    <w:p>
      <w:pPr>
        <w:keepNext/>
      </w:pPr>
      <w:hyperlink r:id="rId56">
        <w:r>
          <w:rPr>
            <w:color w:val="1155CC"/>
            <w:u w:val="single"/>
          </w:rPr>
          <w:t>00:32:46 – 00:33:28</w:t>
        </w:r>
      </w:hyperlink>
    </w:p>
    <w:p>
      <w:r>
        <w:t>Özgürlük hakkında. Bediüzzaman kendi döneminde özgürlük yanlısıydı, kendine dediği gibi, [hür adam?], özgür bir insan. Özgürlüğü seviyordu ve siyasi hayatında özgürlük için mücadele ediyordu. Bunun büyük önemi vardır. Özgürlük ilerlemedir, gelişmenin anahtarı, refahın anahtarıdır. Bediüzzaman başka bir risalesinde yazdı,</w:t>
      </w:r>
    </w:p>
    <w:p>
      <w:pPr>
        <w:keepNext/>
      </w:pPr>
      <w:hyperlink r:id="rId57">
        <w:r>
          <w:rPr>
            <w:color w:val="1155CC"/>
            <w:u w:val="single"/>
          </w:rPr>
          <w:t>00:33:28 – 00:34:07</w:t>
        </w:r>
      </w:hyperlink>
    </w:p>
    <w:p>
      <w:r>
        <w:t>“Askerî Mahkeme”, Divan-ı Harb-i Örfî: insanlara düşünce özgürlüğü vermek gerekir, hep söyler. Düşünce özgürlüğü, bütün insanların özgür olmasıdır, birbirleriyle istişare ederler, ve eksikleri varsa, bütün bu eksikleri “doldururlar” [ASR]. Bu çok önemli... Sayın Timur, yaklaşık üç dakikanız kaldı.</w:t>
      </w:r>
    </w:p>
    <w:p>
      <w:pPr>
        <w:keepNext/>
      </w:pPr>
      <w:hyperlink r:id="rId58">
        <w:r>
          <w:rPr>
            <w:color w:val="1155CC"/>
            <w:u w:val="single"/>
          </w:rPr>
          <w:t>00:34:08 – 00:34:51</w:t>
        </w:r>
      </w:hyperlink>
    </w:p>
    <w:p>
      <w:r>
        <w:t>Bediüzzaman’ın özgürlük anlayışının önemli ölçüde farklı olduğu belirtilmeli; hem klasik Avrupa liberalizminden hem de [Osmanlı/Afgan?] siyasi kültürünün geleneksel anlayışından. Onun için özgürlük, her şeyden önce insanın kurtulmasıdır; haksız tahakkümden, korkudan ve keyfîlikten. Yasanın veya dinî ahlakın inkârını gerektirmez, tersine, ancak adaletin üstünlüğü altında mümkündür. Tam da bu yüzden Bediüzzaman der ki özgürlük ve İslam birbiriyle çelişmez. Bu risalede Bediüzzaman ayrıca der ki</w:t>
      </w:r>
    </w:p>
    <w:p>
      <w:pPr>
        <w:keepNext/>
      </w:pPr>
      <w:hyperlink r:id="rId59">
        <w:r>
          <w:rPr>
            <w:color w:val="1155CC"/>
            <w:u w:val="single"/>
          </w:rPr>
          <w:t>00:34:51 – 00:35:37</w:t>
        </w:r>
      </w:hyperlink>
    </w:p>
    <w:p>
      <w:r>
        <w:t>bütün peygamberler Rab tarafından gönderildi, insanlara özgürlük vermek için. Örneğin Firavun, vermiyordu, insanlara, Yahudilere özgürlük, onları kölelikte tutuyordu. O, Musa Peygamber, özgürlük için gönderildi, bizim Peygamberimiz Muhammed gibi [dua ifadesi belirsiz], o da özgürlük yanlısıydı. İslam dini özgürlük dinidir, ama şeriatla sınırlıdır. Hiçbir yerde yoktur</w:t>
      </w:r>
    </w:p>
    <w:p>
      <w:pPr>
        <w:keepNext/>
      </w:pPr>
      <w:hyperlink r:id="rId60">
        <w:r>
          <w:rPr>
            <w:color w:val="1155CC"/>
            <w:u w:val="single"/>
          </w:rPr>
          <w:t>00:35:37 – 00:36:18</w:t>
        </w:r>
      </w:hyperlink>
    </w:p>
    <w:p>
      <w:r>
        <w:t>mutlak özgürlük. Eğer mutlak özgürlük... bu gerilemeye yol açar. eğer her insan başkalarına saygı göstermeyecekse, evet, o zaman bu herkesi kaosa sürükler. Onun için özgürlük her şeyden önce şu demektir: insanın haksız tahakkümden kurtulması, korku ve keyfîlikten. Özgürlük yasanın inkârını gerektirmez, evet, ya da dinî ahlakın; tersine, mümkündür yalnızca adaletin üstünlüğü altında.</w:t>
      </w:r>
    </w:p>
    <w:p>
      <w:pPr>
        <w:keepNext/>
      </w:pPr>
      <w:hyperlink r:id="rId61">
        <w:r>
          <w:rPr>
            <w:color w:val="1155CC"/>
            <w:u w:val="single"/>
          </w:rPr>
          <w:t>00:36:19 – 00:37:04</w:t>
        </w:r>
      </w:hyperlink>
    </w:p>
    <w:p>
      <w:r>
        <w:t>Tam da bu yüzden Bediüzzaman der ki özgürlük ve İslam birbiriyle çelişmez. Üstelik gerçek özgürlük sonuçlarından biridir dinin doğru anlaşılmasının. Allah'a karşı sorumluluğunu kabul eden insan, aynı zamanda başkaları üzerindeki gücünün sınırlarını fark eder. Bu özgürlük anlayışı doğrudan şûra ilkesiyle bağlantılıdır. İstişare ancak şu durumda mümkün olur: tartışmaya katılanlar görüşlerini özgürce ifade edebildiğinde, ceza veya takibat korkusu olmaksızın. Dolayısıyla özgürlük başlı başına bir amaç değildir,</w:t>
      </w:r>
    </w:p>
    <w:p>
      <w:pPr>
        <w:keepNext/>
      </w:pPr>
      <w:hyperlink r:id="rId62">
        <w:r>
          <w:rPr>
            <w:color w:val="1155CC"/>
            <w:u w:val="single"/>
          </w:rPr>
          <w:t>00:37:04 – 00:37:50</w:t>
        </w:r>
      </w:hyperlink>
    </w:p>
    <w:p>
      <w:r>
        <w:t>toplumsal diyaloğun gerekli koşuludur. Sözlerimin sonunda söylemek isterim ki bu özgürlük insan için en yüce iyiliktir, hem insan hem de toplum için. Ailesinde bir prens veya prenses yetiştirmek isteyen, onunla daima istişare etmeliyiz. Onlara düşünce ve seçme özgürlüğü vermeliyiz. Aynı şekilde devlet de sakinlerine özgürce davranmalıdır.</w:t>
      </w:r>
    </w:p>
    <w:p>
      <w:pPr>
        <w:keepNext/>
      </w:pPr>
      <w:hyperlink r:id="rId63">
        <w:r>
          <w:rPr>
            <w:color w:val="1155CC"/>
            <w:u w:val="single"/>
          </w:rPr>
          <w:t>00:37:50 – 00:38:33</w:t>
        </w:r>
      </w:hyperlink>
    </w:p>
    <w:p>
      <w:r>
        <w:t>Onlara görüşlerini sorarlar. Bunun için istişare gerekir, bunun için şûra gerekir. Sözlerimi bitirmek istiyorum. Yaşasın demokrasi, demokrasiye övgüler, kahrolsun istibdat. Teşekkür ederim. Bu güzel tebliğ için teşekkürler Dr. Timur. Bediüzzaman Said Nursi’nin sözünü hatırladım: “Ekmeksiz yaşayabilirim ama hürriyetsiz yaşayamam.” İşte bu “hürriyet” terimini kullanıyor.</w:t>
      </w:r>
    </w:p>
    <w:p>
      <w:pPr>
        <w:keepNext/>
      </w:pPr>
      <w:hyperlink r:id="rId64">
        <w:r>
          <w:rPr>
            <w:color w:val="1155CC"/>
            <w:u w:val="single"/>
          </w:rPr>
          <w:t>00:38:33 – 00:39:16</w:t>
        </w:r>
      </w:hyperlink>
    </w:p>
    <w:p>
      <w:r>
        <w:t>Biz bunu özgürlük olarak anlıyoruz, bugün bu kavramı anladığımız şekilde, ama bu elbette tartışmaya açıktır, yine de, ne güzel anlattı, [Başlangıcı belirsiz.] Bu müstebit olduğunda, iyi bir gelecek yetiştiremeyiz, veya pozitif bir gelecek, ya da müspet hareket, bizim adlandırdığımız şekliyle. Çok teşekkür ederim. Size söylediğim gibi, sorularınız olursa bütün bu konulara döneceğiz, bütün konuşmacılardan sonra. Çünkü üç konuşmacımız daha var. Sıradaki konuşmacımız Belarus'tan Konstantin Antanoviç.</w:t>
      </w:r>
    </w:p>
    <w:p>
      <w:pPr>
        <w:keepNext/>
      </w:pPr>
      <w:hyperlink r:id="rId65">
        <w:r>
          <w:rPr>
            <w:color w:val="1155CC"/>
            <w:u w:val="single"/>
          </w:rPr>
          <w:t>00:39:16 – 00:39:56</w:t>
        </w:r>
      </w:hyperlink>
    </w:p>
    <w:p>
      <w:r>
        <w:t>Kendisi Ortodoks Kardeşliği Konseyi başkanıdır. Minsk’teki Vilnius Şehitleri adına. Buyurun. Selamünaleyküm. İyi günler. [Devamı anlaşılmıyor.] Sertifikalar verilirken [anlaşılmıyor]. Sertifikalar verilirken... [Belirsiz.] Eğer çok meşgul değilse. Hazret'le zaten konuştum. Kendisi söyledi. Tamam, tamam. Söyleyeceğim. Ona WhatsApp’tan göndereceğim. Bana konuşma imkânı verdiğiniz için teşekkür ederim,</w:t>
      </w:r>
    </w:p>
    <w:p>
      <w:pPr>
        <w:keepNext/>
      </w:pPr>
      <w:hyperlink r:id="rId66">
        <w:r>
          <w:rPr>
            <w:color w:val="1155CC"/>
            <w:u w:val="single"/>
          </w:rPr>
          <w:t>00:39:56 – 00:40:37</w:t>
        </w:r>
      </w:hyperlink>
    </w:p>
    <w:p>
      <w:r>
        <w:t>böylesine önemli, geniş katılımlı bir sempozyumda, Türkiye'de, İstanbul'da düzenlenen ve krizi aşma gibi önemli bir konuyu inceleyen, özellikle Said Nursi’nin mirası sayesinde krizi aşma. Birkaç söz söyleyeyim: Said Nursi’nin eserlerini tanıyorum sekiz yılı aşkın süredir. Belarus'ta da yürütüyoruz uluslararası kitap fuarı kapsamında böyle bir faaliyet,</w:t>
      </w:r>
    </w:p>
    <w:p>
      <w:pPr>
        <w:keepNext/>
      </w:pPr>
      <w:hyperlink r:id="rId67">
        <w:r>
          <w:rPr>
            <w:color w:val="1155CC"/>
            <w:u w:val="single"/>
          </w:rPr>
          <w:t>00:40:37 – 00:41:18</w:t>
        </w:r>
      </w:hyperlink>
    </w:p>
    <w:p>
      <w:r>
        <w:t>Said Nursi’yi özellikle Belaruslulara tanıtmak için. Bu yüzden birkaç kitabı şahsen Belarusçaya çevirdim. Bazı heyetler de Belarus genelinde düzenlediler, insanlar eserleri tanısın diye böyle buluşmalar ve sunumlar, çünkü küçük ama birbirine bağlı bir İslam «supolnost» var; Rusçası nasıl? Elbette bu da önemli. Topluluk, cemaat.</w:t>
      </w:r>
    </w:p>
    <w:p>
      <w:pPr>
        <w:keepNext/>
      </w:pPr>
      <w:hyperlink r:id="rId68">
        <w:r>
          <w:rPr>
            <w:color w:val="1155CC"/>
            <w:u w:val="single"/>
          </w:rPr>
          <w:t>00:41:18 – 00:42:00</w:t>
        </w:r>
      </w:hyperlink>
    </w:p>
    <w:p>
      <w:r>
        <w:t>Şimdi tebliğe geçelim. Tebliğin başlığı: “Krize cevap olarak kardeşlik ve Said Nursi’nin eserlerinin analizi ve Belarus’taki Hristiyan kardeşliklerin özellikleri; [17./15.?] yüzyıl.” Söylendiği gibi bir Ortodoks kardeşliğini temsil ediyorum. Hristiyanım ama yine de her zaman destekledim İslam mirasının incelenmesini. Said Nursi yoluyla bu bana yakın bir imkân oluyor. Mesela Kur'an okumaktan bile değil, böyle büyük bir düşünür aracılığıyla.</w:t>
      </w:r>
    </w:p>
    <w:p>
      <w:pPr>
        <w:keepNext/>
      </w:pPr>
      <w:hyperlink r:id="rId69">
        <w:r>
          <w:rPr>
            <w:color w:val="1155CC"/>
            <w:u w:val="single"/>
          </w:rPr>
          <w:t>00:42:00 – 00:42:41</w:t>
        </w:r>
      </w:hyperlink>
    </w:p>
    <w:p>
      <w:r>
        <w:t>Bu tebliğin amacı olgunun karşılaştırmalı analizidir: ortak varoluşun özgün bir biçimi olarak manevi-dinî kardeşlik, küresel krizler çağında halkın kültürel-genetik kodunu koruyabilen bir biçim. Özgün ama şaşırtıcı derecede uyumlu modelleri inceleyeceğiz. Kardeşlik toplulukları, bunların mirastaki anlamı ve önemi: 20. yüzyılın seçkin İslam düşünürü Bediüzzaman Said Nursi’nin ve Lehistan-Litvanya Birliği’nin Ortodoks kardeşlikleri, özellikle Belarus toprakları. Brest Kilise Birliği’ni izleyen dönemler; yıl 1596.</w:t>
      </w:r>
    </w:p>
    <w:p>
      <w:pPr>
        <w:keepNext/>
      </w:pPr>
      <w:hyperlink r:id="rId70">
        <w:r>
          <w:rPr>
            <w:color w:val="1155CC"/>
            <w:u w:val="single"/>
          </w:rPr>
          <w:t>00:42:42 – 00:43:26</w:t>
        </w:r>
      </w:hyperlink>
    </w:p>
    <w:p>
      <w:r>
        <w:t>Bu tebliğ üzerinde çalışmak beni bilgi aramaya yöneltti, devlet düzeyindeki kardeşlik temelli toplumsal yapının ilk biçimleri hakkında. Bahrom Abi sayesinde Ahi kardeşliğini öğrendim. Bu benim için büyük bir keşifti; çünkü eşsiz bir olgu, ortaçağ Avrupa tarihinde, bugünkü Türkiye topraklarında ortaya çıkan. Burada, daha kesin söylersek Ankara'da, sonradan bir örneği haline geldi: derin bir manevi ideoloji ve kardeşlik yönetimi bir medeniyeti yıkımdan kurtarabilir. O dönemde, 13. ve 14. yüzyıllarda, Moğol istilaları Selçuklu sultanlığını yıktı,</w:t>
      </w:r>
    </w:p>
    <w:p>
      <w:pPr>
        <w:keepNext/>
      </w:pPr>
      <w:hyperlink r:id="rId71">
        <w:r>
          <w:rPr>
            <w:color w:val="1155CC"/>
            <w:u w:val="single"/>
          </w:rPr>
          <w:t>00:43:26 – 00:44:10</w:t>
        </w:r>
      </w:hyperlink>
    </w:p>
    <w:p>
      <w:r>
        <w:t>ve bölge krize, kaosa sürüklendi. Toplumun yaşamsal ihtiyaçlarını karşılama görevini kardeşlik topluluğu üstlendi. Mesela kurucusu Ahi Evran'ın oluşturduğu kardeşlik ideolojisinin temelinde fütüvvet ilkeleri vardı. Hristiyan manastır yaşamının, hatta geleneksel İslami zühdün aksine, Ahi ideolojisi dünyadan el çekmeyi yasaklıyordu, çalışmak ise Tanrı'ya hizmet biçimi sayılıyordu. Kardeşliğin başlıca ideolojik dayanakları zanaatın önemi, herkesin bir mesleği olması ve dürüst çalışarak kazanması gerekiyordu. ekonomik adalet, mutlak dayanışma;</w:t>
      </w:r>
    </w:p>
    <w:p>
      <w:pPr>
        <w:keepNext/>
      </w:pPr>
      <w:hyperlink r:id="rId72">
        <w:r>
          <w:rPr>
            <w:color w:val="1155CC"/>
            <w:u w:val="single"/>
          </w:rPr>
          <w:t>00:44:10 – 00:44:52</w:t>
        </w:r>
      </w:hyperlink>
    </w:p>
    <w:p>
      <w:r>
        <w:t>mesela kardeşlik üyeleri birbirlerini kan kardeşi olarak görüyordu; ve ahlaki özdenetim. Kesin bir kural şunu gerektiriyordu: kapı, el, sofra açık; ama göz, dil, kuşak kapalı olmalı. Ortaçağ Anadolu toplumunu kurtaran başlıca etken kardeşlik yönetimiydi; ortaçağ için özgün bir model, çöken monarşinin yerini alan tabana dayalı liyakat ve ortak yönetim. Bu yönetim biçimi feodalizmden farklıydı; burada seçim de hesap verebilirlik de vardı. Önceki konuşmacının demokrasiden söz ettiği gibi, burada demokrasinin bir ön örneği vardı.</w:t>
      </w:r>
    </w:p>
    <w:p>
      <w:pPr>
        <w:keepNext/>
      </w:pPr>
      <w:hyperlink r:id="rId73">
        <w:r>
          <w:rPr>
            <w:color w:val="1155CC"/>
            <w:u w:val="single"/>
          </w:rPr>
          <w:t>00:44:54 – 00:45:38</w:t>
        </w:r>
      </w:hyperlink>
    </w:p>
    <w:p>
      <w:r>
        <w:t>Elbette bu çok ilginç bir deneyim. Fazla ayrıntıya girmeyeceğim; zaman izin vermiyor. Ama tebliğ yayımlanırsa incelenebileceğini düşünüyorum. Yalnız şunu söyleyeyim: Ankara'daki Ahi Cumhuriyeti, 1290–1354 yılları, bu modelin zirvesini temsil eder. Özünde bir kardeşlik cumhuriyeti, kardeşlik devletidir. Bu da benim için çok ilginç, eşsiz bir örnek. Bu arada, işte bu Ahi kardeşlik cumhuriyetinden... Bazı bilim insanları bunu «podmurok», temel sayıyor,</w:t>
      </w:r>
    </w:p>
    <w:p>
      <w:pPr>
        <w:keepNext/>
      </w:pPr>
      <w:hyperlink r:id="rId74">
        <w:r>
          <w:rPr>
            <w:color w:val="1155CC"/>
            <w:u w:val="single"/>
          </w:rPr>
          <w:t>00:45:38 – 00:46:25</w:t>
        </w:r>
      </w:hyperlink>
    </w:p>
    <w:p>
      <w:r>
        <w:t>Osmanlı İmparatorluğu'nun temeli; o kadrolar da, bunların hepsi tam o dönemde ortaya çıktı, Osmanlı İmparatorluğu oluşurken. En ilginci şu: Eğer incelersek Türkiye ile Belarus'un tarihsel deneyimini, çok sayıda, diyelim, kesişme noktası buluruz, özellikle kardeşlik temelli devlet yönetimi açısından temas noktaları. Kievli meslektaşımızın da bildiğini düşünüyorum: Kiev Rus'u, Polotsk Prensliği, Kiev Prensliği vardı. Bunlar ilk prenslikler arasındaydı, Belarus-Ukrayna topraklarımızda devlet geleneğini temsil eden.</w:t>
      </w:r>
    </w:p>
    <w:p>
      <w:pPr>
        <w:keepNext/>
      </w:pPr>
      <w:hyperlink r:id="rId75">
        <w:r>
          <w:rPr>
            <w:color w:val="1155CC"/>
            <w:u w:val="single"/>
          </w:rPr>
          <w:t>00:46:25 – 00:47:09</w:t>
        </w:r>
      </w:hyperlink>
    </w:p>
    <w:p>
      <w:r>
        <w:t>Veçe meclisi vardı; Kiev’de de veçe vardı. Bu da özünde böyle bir yönetim, kardeşlik yönetimi, kardeşlerin toplanıp hangi prensi atayacaklarını kararlaştırdığı, manevi ilkelere uymuyorsa hangisini görevden alacaklarını, Bu, Hristiyanlığın oluşumunun gerçekleştiği dönemdi. Demek ki dinin rolü Türkiye'de de Belarus ve Ukrayna'da da kardeşlik demokrasisi için kilit bir roldür. Bu sadece erkeklerin, halkın toplanması değil. Hayır,</w:t>
      </w:r>
    </w:p>
    <w:p>
      <w:pPr>
        <w:keepNext/>
      </w:pPr>
      <w:hyperlink r:id="rId76">
        <w:r>
          <w:rPr>
            <w:color w:val="1155CC"/>
            <w:u w:val="single"/>
          </w:rPr>
          <w:t>00:47:09 – 00:47:50</w:t>
        </w:r>
      </w:hyperlink>
    </w:p>
    <w:p>
      <w:r>
        <w:t>bu emek ve birlikte çalışma ilkesidir, ve din, Hristiyanlık ve İslam. Dolayısıyla din hem bu topraklara hem bizim topraklarımıza getirdi yazıyı ve kültürü. Bu yüzden çok önemli bir nokta. Peki, peki, peki, peki. İslam geleneğinde bu olgu, teoride ve uygulamada derin bir karşılık buldu. Düşünür Said Nursi için kardeşlik sadece bir toplumsal grup değildir; yıkıcı siyasi milliyetçiliğe gerçek bir alternatiftir.</w:t>
      </w:r>
    </w:p>
    <w:p>
      <w:pPr>
        <w:keepNext/>
      </w:pPr>
      <w:hyperlink r:id="rId77">
        <w:r>
          <w:rPr>
            <w:color w:val="1155CC"/>
            <w:u w:val="single"/>
          </w:rPr>
          <w:t>00:47:50 – 00:48:29</w:t>
        </w:r>
      </w:hyperlink>
    </w:p>
    <w:p>
      <w:r>
        <w:t>Burada işte olumsuz... Yine, bütün tebliğler öylesine kesişiyor ki, her birini bir yerde anmak istiyorum. Milliyetçilik konusunda da. Said Nursi burada da özellikle olumsuz milliyetçilik yönüne işaret ediyor. Said Nursi kardeşliği tek etkili çare olarak görüyordu, İslam dünyasının başlıca düşmanlarından olan parçalanmışlığa karşı. Onun felsefi sisteminde inananların manevi birliği imparatorluğun çöküşünde bile kutsal anlamları koruyabilir, ve devletin [üst yapılarının?].</w:t>
      </w:r>
    </w:p>
    <w:p>
      <w:pPr>
        <w:keepNext/>
      </w:pPr>
      <w:hyperlink r:id="rId78">
        <w:r>
          <w:rPr>
            <w:color w:val="1155CC"/>
            <w:u w:val="single"/>
          </w:rPr>
          <w:t>00:48:31 – 00:49:12</w:t>
        </w:r>
      </w:hyperlink>
    </w:p>
    <w:p>
      <w:r>
        <w:t>İşte böyle. Konuyu daha derin açmak için ayrıntılı incelemeliyiz: Bediüzzaman Said Nursi'nin nasıl ve Reç Pospolita'nın Belarus topraklarındaki Ortodoks kardeşliklerinin özgün manevi birlik anlayışlarını nasıl kurduklarını. Aradaki zaman farkına ve farklı teolojik dillere rağmen, iki model de aynı soruna benzer cevap sundu: halkın inancını ve kimliğini nasıl korumalı, resmî kurumlar tamamen teslim olduğunda? 20. yüzyıl İslam geleneğinde bu olgu teorik olarak ele alındı, düşünür Said Nursi’nin eserlerinde,</w:t>
      </w:r>
    </w:p>
    <w:p>
      <w:pPr>
        <w:keepNext/>
      </w:pPr>
      <w:hyperlink r:id="rId79">
        <w:r>
          <w:rPr>
            <w:color w:val="1155CC"/>
            <w:u w:val="single"/>
          </w:rPr>
          <w:t>00:49:12 – 00:49:55</w:t>
        </w:r>
      </w:hyperlink>
    </w:p>
    <w:p>
      <w:r>
        <w:t>özellikle kapsamlı eserinde [başlık belirsiz], orada kardeşlik kavramını temellendirdi, siyasi sekülerizme manevi bir alternatif olarak; İslam imparatorluğunun dağılmasından sonra toplumu yıkan sekülerizme. Kardeşlik özünde parçalanmışlığın tek çaresidir, Said Nursi’nin başlıca düşmanlardan saydığı parçalanmışlığın. Devlet hiyerarşisi manevi değerleri korumayı bıraktığında, Bediüzzaman vurguyu siyasi kurumlardan kaydırdı, insanın içsel, zihinsel ve ahlaki dönüşümüne, kardeşler çevresinde. Onun anlayışında, Bireysel «ben», ortak amaca hizmetle ortak «biz» içinde erir.</w:t>
      </w:r>
    </w:p>
    <w:p>
      <w:pPr>
        <w:keepNext/>
      </w:pPr>
      <w:hyperlink r:id="rId80">
        <w:r>
          <w:rPr>
            <w:color w:val="1155CC"/>
            <w:u w:val="single"/>
          </w:rPr>
          <w:t>00:49:57 – 00:50:37</w:t>
        </w:r>
      </w:hyperlink>
    </w:p>
    <w:p>
      <w:r>
        <w:t>Cemaat, Said Nursi’nin kardeşliği, yenilmez bir manevi topluluk oldu. Risaleler derin bir gizlilikle elle çoğaltılıp elden ele aktarılıyordu, “Nur” okulunu oluşturuyordu. Dünyevi bağlarla değil, ortak hakikat arayışıyla bağlı. Benzer süreçler, ama üç yüzyıl önce, Belarus ve Ukrayna topraklarında Hristiyan bağlamında yaşanıyordu. orada birliğin kabulünden sonra, Ortodoksluk birleşirken, Ortodoksluk özünde Katolik hale geliyordu, çünkü Katolikler bir yere gitmemişti, yani Ortodokslar birliğe geçirilmişti.</w:t>
      </w:r>
    </w:p>
    <w:p>
      <w:pPr>
        <w:keepNext/>
      </w:pPr>
      <w:hyperlink r:id="rId81">
        <w:r>
          <w:rPr>
            <w:color w:val="1155CC"/>
            <w:u w:val="single"/>
          </w:rPr>
          <w:t>00:50:38 – 00:51:22</w:t>
        </w:r>
      </w:hyperlink>
    </w:p>
    <w:p>
      <w:r>
        <w:t>Herkes bunu kabul etmedi, çünkü belli kültürel ve kimlikle ilgili unsurlar bulanıklaşıyordu. Bu yüzden kardeşlikler etkin biçimde oluşmaya başladı. Geçen gün burada, tam bu şehirde, benim için yeni bir şey keşfettim, konuyu daha çok incelerken: Bu kardeşlikler bağlıydı Konstantinopolis patriğine, tam burada İstanbul'da, İstanbul artık Türk şehri olduğunda. Ve özünde, Ben, kardeşlik temsilcisi olarak... Bizim kardeşliklerimizin ön örneği, 17. ve [16./15.?] yüzyıllarda var olan, özünde İstanbul'la, bu topraklarla bağlantılıydılar.</w:t>
      </w:r>
    </w:p>
    <w:p>
      <w:pPr>
        <w:keepNext/>
      </w:pPr>
      <w:hyperlink r:id="rId82">
        <w:r>
          <w:rPr>
            <w:color w:val="1155CC"/>
            <w:u w:val="single"/>
          </w:rPr>
          <w:t>00:51:22 – 00:52:04</w:t>
        </w:r>
      </w:hyperlink>
    </w:p>
    <w:p>
      <w:r>
        <w:t>Burada da ne kadar çok nokta var, temas noktası. Özünde Magdeburg hukuku geleneklerine ve veçe düzenine dayanan kent sakinleri paralel bir yönetim yapısı kuruyordu, siyasi hesapla değil, atalarının inancını koruma isteğiyle. Bu kardeşlikler eşsizdi; çünkü aldılar en yüksek kilise makamından stavropigi hakkını. Yani dediğim gibi, özünde patriğe bağlıydılar. Mabetler kuruyorlardı; bizzat onlar kuruyordu kardeşlik okullarını, yayınevlerini. Bu da çok önemli, önemli bir nokta.</w:t>
      </w:r>
    </w:p>
    <w:p>
      <w:pPr>
        <w:keepNext/>
      </w:pPr>
      <w:hyperlink r:id="rId83">
        <w:r>
          <w:rPr>
            <w:color w:val="1155CC"/>
            <w:u w:val="single"/>
          </w:rPr>
          <w:t>00:52:04 – 00:52:44</w:t>
        </w:r>
      </w:hyperlink>
    </w:p>
    <w:p>
      <w:r>
        <w:t>Yine, bu konuyu incelerken... “Kardeşlik” teriminin kendisi çok anlamlıdır. Çünkü şöyle denebilir: Kardeşlik... Ailede iki erkek kardeş; bu bile kardeşliktir. Bir toplulukta da vardır; orada kardeşizdir. Yine, akrabalığa dayanan ve dayanmayan, sadece ortak olan, bunları ayırt etmek de önemlidir. Said Nursi'nin belirttiği gibi inanç kardeşliği</w:t>
      </w:r>
    </w:p>
    <w:p>
      <w:pPr>
        <w:keepNext/>
      </w:pPr>
      <w:hyperlink r:id="rId84">
        <w:r>
          <w:rPr>
            <w:color w:val="1155CC"/>
            <w:u w:val="single"/>
          </w:rPr>
          <w:t>00:52:44 – 00:53:25</w:t>
        </w:r>
      </w:hyperlink>
    </w:p>
    <w:p>
      <w:r>
        <w:t>daha sağlam ve tarihsel açıdan daha önemlidir. Dolayısıyla, eğer aynı zamanda, örneğin... Said Nursi, İslam kardeşliğinin aştığını vurguluyordu her türlü millî ve ırksal farklılığı. Şimdi Said Nursi’den alıntı yapacağım. Evet, iman temelindeki birlik elbette kalplerin birliğini gerektirecektir. İnanç birliği de toplumun birliğini gerektirecektir. Evet, inkâr edemezsin: biriyle aynı birlikte bulunduğunda, ona dostluk hissedersin; aynı komutanın emrinde birlikte bulunduğunda,</w:t>
      </w:r>
    </w:p>
    <w:p>
      <w:pPr>
        <w:keepNext/>
      </w:pPr>
      <w:hyperlink r:id="rId85">
        <w:r>
          <w:rPr>
            <w:color w:val="1155CC"/>
            <w:u w:val="single"/>
          </w:rPr>
          <w:t>00:53:25 – 00:54:07</w:t>
        </w:r>
      </w:hyperlink>
    </w:p>
    <w:p>
      <w:r>
        <w:t>onunla yoldaşlık bağı hissedersin. Aynı ülkede bulunduğunda ise ona kardeşlik hissedersin. Said Nursi, etnik aidiyetin insana verildiğini söylüyordu, yalnızca birbirini tanımanın bir aracı olarak, «üretim» veya ayrışma temeli olarak değil [ASR belirsiz]. Peki, kaç dakika? İki dakika. İki dakika, ah, öyleyse evet. Evet, zaman çabuk geçiyor; sizin 15 dakikanız geçti bile. O halde sadece bazı noktaları belirteyim. Burada mesela kardeşliğin ele alındığını belirttim,</w:t>
      </w:r>
    </w:p>
    <w:p>
      <w:pPr>
        <w:keepNext/>
      </w:pPr>
      <w:hyperlink r:id="rId86">
        <w:r>
          <w:rPr>
            <w:color w:val="1155CC"/>
            <w:u w:val="single"/>
          </w:rPr>
          <w:t>00:54:07 – 00:54:48</w:t>
        </w:r>
      </w:hyperlink>
    </w:p>
    <w:p>
      <w:r>
        <w:t>birliğin temeli için bencillikle mücadele açısından da. Aynı zamanda, milliyetçilik konusunda belirttiğim gibi, bir «bölüm» var [ASR: razdelka]: «Millî kimliğin kurtarıcısı olarak kardeşlik». Bu da Said Nursi'nin düşüncesinde, eserlerinde incelendi, ve Belarus'ta, Reç Pospolita'daki Ortodoks kardeşliklerinin faaliyetlerinde. Said Nursi ayrıca çok kapsamlı biçimde vurguluyordu: eğitim ve aydınlanma kardeşliği savunmanın silahıdır,</w:t>
      </w:r>
    </w:p>
    <w:p>
      <w:pPr>
        <w:keepNext/>
      </w:pPr>
      <w:hyperlink r:id="rId87">
        <w:r>
          <w:rPr>
            <w:color w:val="1155CC"/>
            <w:u w:val="single"/>
          </w:rPr>
          <w:t>00:54:48 – 00:55:29</w:t>
        </w:r>
      </w:hyperlink>
    </w:p>
    <w:p>
      <w:r>
        <w:t>topluluğu savunmanın silahı. Bu, 17. ve 16. yüzyıl kardeşliklerinde de görülür; orada mabetlerin yanında mutlaka kardeşlik okulları kurulurdu, eğitimin gerçekleştiği okullar. Yüksek hazırlık düzeylerini, diyelim, rakipleri bile kabul ediyordu. Son olarak bir nokta daha söyleyeyim: hayatta kalma stratejisi olarak siyasetten uzak durmak. Said Nursi'nin siyasi faaliyetten uzaklaştığı da belirtilebilir,</w:t>
      </w:r>
    </w:p>
    <w:p>
      <w:pPr>
        <w:keepNext/>
      </w:pPr>
      <w:hyperlink r:id="rId88">
        <w:r>
          <w:rPr>
            <w:color w:val="1155CC"/>
            <w:u w:val="single"/>
          </w:rPr>
          <w:t>00:55:29 – 00:56:11</w:t>
        </w:r>
      </w:hyperlink>
    </w:p>
    <w:p>
      <w:r>
        <w:t>özellikle bir toplulukta birleştirmek için, bu kardeşlikte de vardı [ifade bozuk]. Son nokta: Said Nursi’nin Yirminci Lem’a’da belirttiği, kardeşliğin manevi gücü olarak ihlas. Bu da hepimizin hatırlaması gereken önemli bir nokta. Çünkü ortak bir iş yaptığımızda, insanlara yardım ettiğimizde, gezegeni kurtardığımızda, elbette esas olan bunu samimiyetle yapmaktır. Sadece plastik bardaklardan vazgeçmekle iş bitmez;</w:t>
      </w:r>
    </w:p>
    <w:p>
      <w:pPr>
        <w:keepNext/>
      </w:pPr>
      <w:hyperlink r:id="rId89">
        <w:r>
          <w:rPr>
            <w:color w:val="1155CC"/>
            <w:u w:val="single"/>
          </w:rPr>
          <w:t>00:56:11 – 00:56:51</w:t>
        </w:r>
      </w:hyperlink>
    </w:p>
    <w:p>
      <w:r>
        <w:t>gezegen kurtulmuş olacak. Hayır, böyle manevi, samimi bir yaklaşım olmadan, maalesef bir şey yapmak, gerçekten yapmak, sadece birtakım sponsorların parasını harcamakla kalmamak mümkün değildir. Said Nursi de hepimizi ısrarla buna ikna etmeye çalışıyordu. Ortaçağ'daki Ortodoks kardeşlikleri de bununla uğraşıyordu. Elbette bugünkü çalışmalarda bunu hatırlamak ve dikkate almak önemlidir. Teşekkürler. Çok teşekkür ederiz. İnsanları durdurmak bana çok zor geliyor,</w:t>
      </w:r>
    </w:p>
    <w:p>
      <w:pPr>
        <w:keepNext/>
      </w:pPr>
      <w:hyperlink r:id="rId90">
        <w:r>
          <w:rPr>
            <w:color w:val="1155CC"/>
            <w:u w:val="single"/>
          </w:rPr>
          <w:t>00:56:51 – 00:57:36</w:t>
        </w:r>
      </w:hyperlink>
    </w:p>
    <w:p>
      <w:r>
        <w:t>konuşmacılarımızı. Bu güzel tebliğ için teşekkür ederiz. Sanırım imkân olursa yayımlamak iyi olurdu, bütün bu tebliğleri toplayıp Rusça bir derleme olarak yayımlamak, bu iyi olurdu. Bu yüzden inşallah umuyoruz ki, bu sempozyumdan sonra bu konuyu konuşacağız, ve iyi düzeyde bir derleme için çalışacağız, bütün bu tebliğlerin yayımlanacağı. Şimdi dördüncü tebliğe geçiyoruz. Değerli kardeşimiz Kanat Jaylaubayev bizimle.</w:t>
      </w:r>
    </w:p>
    <w:p>
      <w:pPr>
        <w:keepNext/>
      </w:pPr>
      <w:hyperlink r:id="rId91">
        <w:r>
          <w:rPr>
            <w:color w:val="1155CC"/>
            <w:u w:val="single"/>
          </w:rPr>
          <w:t>00:57:37 – 00:58:18</w:t>
        </w:r>
      </w:hyperlink>
    </w:p>
    <w:p>
      <w:r>
        <w:t>Kendisi Müslüman-Hristiyan İttifakı üyesidir, aynı zamanda kuruluşun bölge yöneticisidir: «uluslararası İslam psikolojisi öğrencileri» [kuruluş adı?]. Buyurun, sizin de 15 dakikanız var. Peki. Allah’ın selamı, rahmeti ve bereketi üzerinize olsun. Öncelikle organizatörlere, [vakfın adı belirsiz] kültür ve bilgi vakfına, [kısaltma belirsiz] ve [Aslan/Aslam?] Bey’e organizasyon için ve bunun oluşturulmasını destekledikleri için, Said Nursi sempozyumunda ilk Rusça panelin kurulmasını.</w:t>
      </w:r>
    </w:p>
    <w:p>
      <w:pPr>
        <w:keepNext/>
      </w:pPr>
      <w:hyperlink r:id="rId92">
        <w:r>
          <w:rPr>
            <w:color w:val="1155CC"/>
            <w:u w:val="single"/>
          </w:rPr>
          <w:t>00:58:18 – 00:59:02</w:t>
        </w:r>
      </w:hyperlink>
    </w:p>
    <w:p>
      <w:r>
        <w:t>İnşallah konum kitap halkası olacak, yani İngilizcede “book circle”; Rusçada halka hâlinde okuma. İnşallah halka hâlinde okumanın, bu kavramın özelliklerini anlatacağım, bu nebevi, ilk nebevi eğitim yönteminin. Bu kitap halkasıdır. Neden kitap halkası? Çünkü özellikle Said Nursi, bu topraklarda, bizde de, özellikle dinsiz [ateist?] sistem medreseleri kapattığında,</w:t>
      </w:r>
    </w:p>
    <w:p>
      <w:pPr>
        <w:keepNext/>
      </w:pPr>
      <w:hyperlink r:id="rId93">
        <w:r>
          <w:rPr>
            <w:color w:val="1155CC"/>
            <w:u w:val="single"/>
          </w:rPr>
          <w:t>00:59:02 – 00:59:44</w:t>
        </w:r>
      </w:hyperlink>
    </w:p>
    <w:p>
      <w:r>
        <w:t>zaviyeleri kapattı, yani sufi tarikatların zikir yerlerini. Üniversitelerde seküler epistemoloji, [ontoloji?] getirildi, yani bilimsel paradigma. Camilerde bile ezan yasaktı [devamı belirsiz]. Said Nursi'nin farkı nedir? Unutulmuş olanları yarattı, Bu kavramı yeniden canlandırdı. Yeni bir şey yapmadı. Bizim İslami [eğitim?] sistemimizde var olanı, onu yeniden kurdu: kitab-halaka, “kitap halkası”,</w:t>
      </w:r>
    </w:p>
    <w:p>
      <w:pPr>
        <w:keepNext/>
      </w:pPr>
      <w:hyperlink r:id="rId94">
        <w:r>
          <w:rPr>
            <w:color w:val="1155CC"/>
            <w:u w:val="single"/>
          </w:rPr>
          <w:t>00:59:44 – 01:00:28</w:t>
        </w:r>
      </w:hyperlink>
    </w:p>
    <w:p>
      <w:r>
        <w:t>Türkçesiyle. Bu ilk eğitim yöntemiydi, Peygamber’in [salavat], mescitte, Medine’de, Medine döneminde. özellikle Mekke evlerinde böyle bir halka yapardı, halka. [İbn Abbas?] gibi daha bilgili, eğitimli olanları, ilk halkaya oturturdu; ikinci halkaya daha yeni olanları. Böyle onlarla sohbet eder, iletişim kurardı, bizim yaptığımız gibi mütalaa, münazara, iletişim. Yani bu kavramı yeniden; medrese yokken [ifade bozuk], camilerde bu yasak, zaviyeler [belirsiz], herkesi hapsettiler.</w:t>
      </w:r>
    </w:p>
    <w:p>
      <w:pPr>
        <w:keepNext/>
      </w:pPr>
      <w:hyperlink r:id="rId95">
        <w:r>
          <w:rPr>
            <w:color w:val="1155CC"/>
            <w:u w:val="single"/>
          </w:rPr>
          <w:t>01:00:28 – 01:01:08</w:t>
        </w:r>
      </w:hyperlink>
    </w:p>
    <w:p>
      <w:r>
        <w:t>Ne kaldı? Her şeyin unutulduğu, kaybolduğu o yönteme yeniden dönmek. Başlangıca. Evet, ilk başlangıca, yeniden. Bu kavramda öğrenim vardır, terbiye vardır, düşünme vardır. Bu slaytta şunu söylemek istiyorum: [logoterapötik?] olan, yani anlam arayışı, yani şimdi yeni... yeni bir yöntem, beş boyutlu düşünme. [Başlangıç belirsiz], yani buna mana-yı harfî deniyor. Arap konuklar da şaşırıyor: Mana-yı harfî nedir?</w:t>
      </w:r>
    </w:p>
    <w:p>
      <w:pPr>
        <w:keepNext/>
      </w:pPr>
      <w:hyperlink r:id="rId96">
        <w:r>
          <w:rPr>
            <w:color w:val="1155CC"/>
            <w:u w:val="single"/>
          </w:rPr>
          <w:t>01:01:08 – 01:01:52</w:t>
        </w:r>
      </w:hyperlink>
    </w:p>
    <w:p>
      <w:r>
        <w:t>Herkes birbirine soruyor; yani hepsini aldı, bu kitap halkasına. Sonraki slayt. ve neden, evet, neden bu, bu... Bu sistemde yalnız şeyh konuşup herkes oturup yazmıyor, Bu pasif değil, aktif; İngilizcede denildiği gibi «engagement». Herkes katılır, herkes sorar, herkes soru sorar. Bu daha canlı bir iletişim; yalnızca şeyh [belirsiz] değil. herkes oturmuş, öyle oturuyor, bir şey yok; hayır, daha canlı bir iletişim. Medreseye ilk gittiğimde şaşkına döndüm, çünkü alıştığımız şey öğrencinin 90 dakika oturup dinlemesi.</w:t>
      </w:r>
    </w:p>
    <w:p>
      <w:pPr>
        <w:keepNext/>
      </w:pPr>
      <w:hyperlink r:id="rId97">
        <w:r>
          <w:rPr>
            <w:color w:val="1155CC"/>
            <w:u w:val="single"/>
          </w:rPr>
          <w:t>01:01:52 – 01:02:33</w:t>
        </w:r>
      </w:hyperlink>
    </w:p>
    <w:p>
      <w:r>
        <w:t>Bu öyle değil, tamamen farklı. Bilen soru sorar, biz orada oturup not alırız. Halka böyle, böyle bir yöntem. Burada yöntemler, yani okuyan... [ifade bozuk] yani [moderatör/kolaylaştırıcı?], sunucunun kendisi olabilir, birini okumak için görevlendirir, sonra görüşünü sorar. Yani bu [belirsiz] daha fazla düşünce özgürlüğü verir. Yani sınıfta insan soru sormaktan korkar, burada ise... hadislerde sahabiler hep çekinmeden sorarlardı: Bu nedir, bu nedir?</w:t>
      </w:r>
    </w:p>
    <w:p>
      <w:pPr>
        <w:keepNext/>
      </w:pPr>
      <w:hyperlink r:id="rId98">
        <w:r>
          <w:rPr>
            <w:color w:val="1155CC"/>
            <w:u w:val="single"/>
          </w:rPr>
          <w:t>01:02:33 – 01:03:14</w:t>
        </w:r>
      </w:hyperlink>
    </w:p>
    <w:p>
      <w:r>
        <w:t>Şimdi ise bu his, yani üstteki istibdat, bilimde ve bilgide de istibdada dönüşüyor. Yani insanın soru sormasına bile izin vermiyorlar. Bu da dikey değil, yatay düşünmedir, çünkü her şey aşağıdan, yani aileden başlamalı. Kitap halkaları yalnız [medresede?] değil, evde de gerekli. özellikle hanımlar için; baba, anne ve oğul birbirine okur, ve herkes katılır. Şimdi ise, denebilir ki, parçalı bilgi çağındayız.</w:t>
      </w:r>
    </w:p>
    <w:p>
      <w:pPr>
        <w:keepNext/>
      </w:pPr>
      <w:hyperlink r:id="rId99">
        <w:r>
          <w:rPr>
            <w:color w:val="1155CC"/>
            <w:u w:val="single"/>
          </w:rPr>
          <w:t>01:03:14 – 01:03:56</w:t>
        </w:r>
      </w:hyperlink>
    </w:p>
    <w:p>
      <w:r>
        <w:t>Herkes telefonda; ben de, ben de istisna değilim. Hepimiz telefona bakıyoruz, iletişim yok. Oysa ortak kitapları, ortak anlamları, ortak şeyleri okuduğunda, o zaman [ifade belirsiz]. Tamam, biraz ilerleyebiliriz. Ama sahabiler zamanında kitap yoktu, Şimdiyse çok fazla kitap var ve biz [ifade belirsiz], evet. hangi kitabı okuyalım, ne okuyalım? Eskiden, biz okurken kitap azdı, ama hepsi kâğıttaydı. Şimdi her şey dijital ve kitap dolu. Şimdi sorun tam tersine kitapların çokluğu. Nereden başlamalı?</w:t>
      </w:r>
    </w:p>
    <w:p>
      <w:pPr>
        <w:keepNext/>
      </w:pPr>
      <w:hyperlink r:id="rId100">
        <w:r>
          <w:rPr>
            <w:color w:val="1155CC"/>
            <w:u w:val="single"/>
          </w:rPr>
          <w:t>01:03:58 – 01:04:42</w:t>
        </w:r>
      </w:hyperlink>
    </w:p>
    <w:p>
      <w:r>
        <w:t>Hangi kitaplara öncelik vermeli? Her şey yeniden; buna geliyoruz: yine kitap halkasından başlamalıyız. Kitap halkası işte böyle, böyle bir kitap halkası. Ya da yarım daire; metni okuyan bir [kolaylaştırıcı?] olur. orada farklı denemeler yapılabilir, belki ilk bölüm daha, nasıl diyeyim, tartışmalı olabilir, İkinci bölümde yanıtlar istenebilir; denemeler yapılabilir. Böyle bir bütünleşme. Bu ne sağlar? Odak sağlar; kişiye değil, kitaba, metne yönelme.</w:t>
      </w:r>
    </w:p>
    <w:p>
      <w:pPr>
        <w:keepNext/>
      </w:pPr>
      <w:hyperlink r:id="rId101">
        <w:r>
          <w:rPr>
            <w:color w:val="1155CC"/>
            <w:u w:val="single"/>
          </w:rPr>
          <w:t>01:04:42 – 01:05:27</w:t>
        </w:r>
      </w:hyperlink>
    </w:p>
    <w:p>
      <w:r>
        <w:t>çünkü insan yanılabilir, kitap ise artık sabittir, Onu artık değiştiremezsin. Bu, metin üzerinde derinlemesine çalışma sağlar. Çünkü yine söylüyorum, şimdi bilgi çok, Shorts, YouTube Shorts; bunlar insana metinlere yoğunlaşma imkânı vermiyor. Bu yüzden yine şuna döneceğiz: bu tür uzun metinler ve uzun, saatlik tartışmalar insana daha normal bir ruh yapısı ve normal bir terbiye sağlar, ve normal biçimde, nasıl normal öğrenileceğini. Biraz daha ilerleyelim.</w:t>
      </w:r>
    </w:p>
    <w:p>
      <w:pPr>
        <w:keepNext/>
      </w:pPr>
      <w:hyperlink r:id="rId102">
        <w:r>
          <w:rPr>
            <w:color w:val="1155CC"/>
            <w:u w:val="single"/>
          </w:rPr>
          <w:t>01:05:27 – 01:06:11</w:t>
        </w:r>
      </w:hyperlink>
    </w:p>
    <w:p>
      <w:r>
        <w:t>Sahabiler zamanında bile, sahabiler zamanında onlar, onlar ne zaman... Onlar, namaz için [belirsiz] olduğunda derler ki: “Bakara suresini kim biliyor?” Herkes ezbere biliyor. Ama “Bakara’yı kim biliyor, kim yaşıyor, kim bunu yaşadı, uygulamada deneyimledi, kim biliyor, bir kişi de çıkmadı [ifade belirsiz]. Yani şimdi bilgi çok; biz ise böyle azar azar alıyoruz, bu da bize parçalı bir düşünme biçimi veriyor. Ne yazık ki bilimde de her yerde de bu eğilim sürüp gidiyor. İşte Risale-i Nur’un bu açıdan özelliği şu:</w:t>
      </w:r>
    </w:p>
    <w:p>
      <w:pPr>
        <w:keepNext/>
      </w:pPr>
      <w:hyperlink r:id="rId103">
        <w:r>
          <w:rPr>
            <w:color w:val="1155CC"/>
            <w:u w:val="single"/>
          </w:rPr>
          <w:t>01:06:12 – 01:06:52</w:t>
        </w:r>
      </w:hyperlink>
    </w:p>
    <w:p>
      <w:r>
        <w:t>Mesela ilk sure hangisi? İlk sure, evet, «İkra», oku. Peki ne okuyalım? Bu ilk ayet. Evet, Kur'an daha yeni... yani vahiy. Ve işte bir kavram var: iki okuma. Ben üç okuma diyorum. Kur'an'ı okursun, kâinatı okursun, Kitab-ı Kâinat; bizim formatımızda [Âyetü’l-Kübrâ?], kendini, nefsini okursun: Ben kimim? İşte o zaman [isim ve ifade belirsiz], diyor ki: Yani üç muarrif var. “Muarrif” Rusçada nasıl denir? Üç bilgi kaynağı. Üç bilgi kaynağı.</w:t>
      </w:r>
    </w:p>
    <w:p>
      <w:pPr>
        <w:keepNext/>
      </w:pPr>
      <w:hyperlink r:id="rId104">
        <w:r>
          <w:rPr>
            <w:color w:val="1155CC"/>
            <w:u w:val="single"/>
          </w:rPr>
          <w:t>01:06:52 – 01:07:36</w:t>
        </w:r>
      </w:hyperlink>
    </w:p>
    <w:p>
      <w:r>
        <w:t>Bu kâinat kitabı; yani önce Allah'ın sözleri, Kelamullah, sonra Kitab-ı Kâinat, evren kitabı ve Peygamber’in kendisi, yani insan. Bu epistemolojiler olmadan insan Tanrı'yı tanıyamaz. Kâinatı bu üç nedenden dolayı değil [ifade belirsiz], bu tasarımın ardında ne var diye okumalıyız. İşte bu mana-yı harfî kavramı şunu sağlar: hangi hakikat, ardında ne var, bunun anlamı ne? Manevi açıdan da aynı; çok sayıda terapötik kitap var, evet, 25'inci ve benzerleri. Aynı şekilde Kitab Kâinat. Kâinat kitabı.</w:t>
      </w:r>
    </w:p>
    <w:p>
      <w:pPr>
        <w:keepNext/>
      </w:pPr>
      <w:hyperlink r:id="rId105">
        <w:r>
          <w:rPr>
            <w:color w:val="1155CC"/>
            <w:u w:val="single"/>
          </w:rPr>
          <w:t>01:07:37 – 01:08:22</w:t>
        </w:r>
      </w:hyperlink>
    </w:p>
    <w:p>
      <w:r>
        <w:t>Kastamonu’da iki-üç öğrenci gelip soruyor: Öğretmenlerimiz sınıfta Tanrı'dan, Yaratıcı'dan söz etmiyor. Ne diyor? “[Kâfir?] sistem, okumayın” demiyor. “Öğretmenleri dinlemeyin, bu dersleri dinleyin.” Onlar ne diyor? Görüyorsunuz ya. Bazı âlimler ise, böyle âlimler, “[Kâfirce?] — yakın!” diyor. “Okumayın, bunların hepsi [belirsiz], dine hakaret.” [Hayır/evet?], bu da bilgi. Ama böyle küçük bir... küçük bilimsel yaklaşımla Üstad, mana-yı harfî ile okumayı öğretiyor.</w:t>
      </w:r>
    </w:p>
    <w:p>
      <w:pPr>
        <w:keepNext/>
      </w:pPr>
      <w:hyperlink r:id="rId106">
        <w:r>
          <w:rPr>
            <w:color w:val="1155CC"/>
            <w:u w:val="single"/>
          </w:rPr>
          <w:t>01:08:22 – 01:09:05</w:t>
        </w:r>
      </w:hyperlink>
    </w:p>
    <w:p>
      <w:r>
        <w:t>Yani böyle; yani ben istemiştim... bunun dört paradigmasını. Birincisi [terim belirsiz]: insan bilinçli olarak iman kazanır. Bazı manevi yaraları olduğunda okur, manevi tefsiri: Kur’an hastalık ve yaşlılık hakkında ne diyor, [belirsiz], şeytanın [vesveseleri?] hakkında. Aynı şekilde kitap... Varlık kitabı nasıl doğru okunur; çünkü Kur’an’da... “Bismihî”, ilk [ayet?], “bismihî”; bu tesadüf de değil, “Bismihî”, “bismihî” sözü: isimlerden başla. Yani kâinattaki her şey Allah'ın isimleridir.</w:t>
      </w:r>
    </w:p>
    <w:p>
      <w:pPr>
        <w:keepNext/>
      </w:pPr>
      <w:hyperlink r:id="rId107">
        <w:r>
          <w:rPr>
            <w:color w:val="1155CC"/>
            <w:u w:val="single"/>
          </w:rPr>
          <w:t>01:09:05 – 01:09:47</w:t>
        </w:r>
      </w:hyperlink>
    </w:p>
    <w:p>
      <w:r>
        <w:t>Her nereye bakarsan, her yerde güzellik görürsün, Allah'ın isimleri var, Cemal var, güzel görürsün; bu Latif. Yani Tanrı, Allah [ifade belirsiz]. Bu da tefsir, kendini okumak. Allah’ın isimleri; işte Risale-i Nur böyle bir kitap olarak, özellikle isimleri okumayı öğretiyor. Diğer öğretilerde... o kadar kitapta ben böyle görmüyorum... [ifade bozuk] böyle yöntemli, [marifetullah?], isimleri okumayı. Çünkü diğer öğretilerde ne denir? Tanrı'yı sevmek için</w:t>
      </w:r>
    </w:p>
    <w:p>
      <w:pPr>
        <w:keepNext/>
      </w:pPr>
      <w:hyperlink r:id="rId108">
        <w:r>
          <w:rPr>
            <w:color w:val="1155CC"/>
            <w:u w:val="single"/>
          </w:rPr>
          <w:t>01:09:47 – 01:10:28</w:t>
        </w:r>
      </w:hyperlink>
    </w:p>
    <w:p>
      <w:r>
        <w:t>özü inkâr ederler. Bizim sadece O'na âşık olmamız gerekir. Ama nasıl âşık olacağını bilmiyorsan, yaratılmış olandan Yaratıcı'ya varmak daha iyidir. Belki eskiden bu güncel değildi, ama ateizm, sekülerizm ve türlü izmler çağında bu yöntemi yeniden canlandırmak gerekir, ve incelemek. İncelemek. Sonraki slayt. İşte [tahkikî iman?] bakışı; bu çok önemli,</w:t>
      </w:r>
    </w:p>
    <w:p>
      <w:pPr>
        <w:keepNext/>
      </w:pPr>
      <w:hyperlink r:id="rId109">
        <w:r>
          <w:rPr>
            <w:color w:val="1155CC"/>
            <w:u w:val="single"/>
          </w:rPr>
          <w:t>01:10:28 – 01:11:08</w:t>
        </w:r>
      </w:hyperlink>
    </w:p>
    <w:p>
      <w:r>
        <w:t>çünkü tevhid... Hanımefendi de tevhidi, maşallah, tevhidi güzel anlattı. Birçok kişi için tevhid nedir? Allah’ın birliği. Ama tevhid bütünün birliğidir, Allah'ın isimlerinin bütünlüğü, varlığın bütünlüğü. İşte böyle bir paradigma; insan elde ettiğinde tahkikî imanı; ya da bazıları der ki: yakînî imanı; o görür bütün yaratılışta Allah'ın işaretlerini. Yani eski öğretilerde ebedî huzuru bulmak için çok zikir yaparlardı. Çok zikir yaptığında ise</w:t>
      </w:r>
    </w:p>
    <w:p>
      <w:pPr>
        <w:keepNext/>
      </w:pPr>
      <w:hyperlink r:id="rId110">
        <w:r>
          <w:rPr>
            <w:color w:val="1155CC"/>
            <w:u w:val="single"/>
          </w:rPr>
          <w:t>01:11:08 – 01:11:50</w:t>
        </w:r>
      </w:hyperlink>
    </w:p>
    <w:p>
      <w:r>
        <w:t>içine dönersin ve huzura erersin. Üstad, tahkikî iman yöntemiyle şuhudî yöntemden söz ediyor. Her yerde Allah'ın isimlerini görürsün ve huzur doğar. Yani kalp yoluyla kendini unutup sürekli zikretmek gerekmez. Der ki zaten her yerde her şey Allah'tan söz eder. Yalnız okumayı bilmek gerekir. İlk ayetteki «İkra» gibi. Oku. Kendini oku, kâinatı oku, Kur'an'ı oku. Bunlar üç kitap, üç okumadır. [Alvânî/Elbânî?], âlimler iki okumadan söz eder. Ama bence [Üstad?] üç okuma, üç kitap diyor.</w:t>
      </w:r>
    </w:p>
    <w:p>
      <w:pPr>
        <w:keepNext/>
      </w:pPr>
      <w:hyperlink r:id="rId111">
        <w:r>
          <w:rPr>
            <w:color w:val="1155CC"/>
            <w:u w:val="single"/>
          </w:rPr>
          <w:t>01:11:50 – 01:12:36</w:t>
        </w:r>
      </w:hyperlink>
    </w:p>
    <w:p>
      <w:r>
        <w:t>kitaplar yokken de bu üç kitap hep bizimleydi. Bunlar «kendimiz», «Varlık» kitabı ve... İki dakika diyorum. Evet, evet, iki dakika. Yanlış anladı. Ben iki dakika gösteriyorum, o iki-dört diyor. Son sözler. Evet, iki dakika. Biraz psikolojik açıdan olacak. Şunu göstermek istedim: kitap, kitab-halaka, bibliyoterapi olarak uygulanabilir, yani yani kitap, şimdi «bibliya» Yunancada kitap, yani kitap pasif olarak değil, aktif olarak, Ve onu bir kitapla baş başa bırakırsanız, bu kitap terapisine dönüşür.</w:t>
      </w:r>
    </w:p>
    <w:p>
      <w:pPr>
        <w:keepNext/>
      </w:pPr>
      <w:hyperlink r:id="rId112">
        <w:r>
          <w:rPr>
            <w:color w:val="1155CC"/>
            <w:u w:val="single"/>
          </w:rPr>
          <w:t>01:12:36 – 01:13:18</w:t>
        </w:r>
      </w:hyperlink>
    </w:p>
    <w:p>
      <w:r>
        <w:t>insanın derinleşmesi, düşünmesine imkân vermek için, ne istediğini, ne düşündüğünü kaydetmesi. Kitap halkası, grup terapisi yapılabilecek bir biçimdir, Yani iyi bir araçtır; pedagoji için kullanılabilir, psikoloji, terapi, koçluk için, Bu formatı derinlemesine [belirsiz] mümkün, bu da... yani bütün bunları incelemeliyiz. Kısaca gösterdim. İnşallah makale çıktığında, orada ayrıntılı açıklanacak. Yani, yani...</w:t>
      </w:r>
    </w:p>
    <w:p>
      <w:pPr>
        <w:keepNext/>
      </w:pPr>
      <w:hyperlink r:id="rId113">
        <w:r>
          <w:rPr>
            <w:color w:val="1155CC"/>
            <w:u w:val="single"/>
          </w:rPr>
          <w:t>01:13:18 – 01:14:00</w:t>
        </w:r>
      </w:hyperlink>
    </w:p>
    <w:p>
      <w:r>
        <w:t>kitap okuma, şimdi medya zamanı, ama yine... Yine, tekrardan dolayı kusura bakmayın, yine dönmeliyiz, metnimize, temel metinlere, bu kelime dağarcığına katılmak için, gerçekten çok, çok güçlü bir kelam, çok güçlü mantıksal... mantıksal örüntüler, çok güçlü bir kelime hazinesi. Ben yazdım, “irade”, [“ihtiyar”?] kelimesini; Özbekçede de var ama, burada bunun nasıl olduğu açıklanıyor. Yani İslami bilgiye dair kelime dağarcığın küçükse, bu sınırlar içinde düşünürsün. Ama düşündüğünde</w:t>
      </w:r>
    </w:p>
    <w:p>
      <w:pPr>
        <w:keepNext/>
      </w:pPr>
      <w:hyperlink r:id="rId114">
        <w:r>
          <w:rPr>
            <w:color w:val="1155CC"/>
            <w:u w:val="single"/>
          </w:rPr>
          <w:t>01:14:00 – 01:14:41</w:t>
        </w:r>
      </w:hyperlink>
    </w:p>
    <w:p>
      <w:r>
        <w:t>İslami terimlerle, her şey senin için daha geniş olur. Türkiye’nin tamamında böyle. Ne zaman bilmem, olsa bile, belki bu romantizmdir; Osmanlıca yeniden canlandırılsa bile, Türkiye’de Risale-i Nur talebeleri dışında hiç kimse, Osmanlıcaya bu kadar akıcı hâkim değil; yalnız Risale-i Nur talebeleri yazıp konuşuyor. Yani Üstad bu yöntemle hem dili korudu, imanı ve Osmanlı kültürünün düşüncesini de, birikmiş olanı. Yani Lenin, Rus halkının altı yüzyıllık birikimini yıktı.</w:t>
      </w:r>
    </w:p>
    <w:p>
      <w:pPr>
        <w:keepNext/>
      </w:pPr>
      <w:hyperlink r:id="rId115">
        <w:r>
          <w:rPr>
            <w:color w:val="1155CC"/>
            <w:u w:val="single"/>
          </w:rPr>
          <w:t>01:14:41 – 01:15:22</w:t>
        </w:r>
      </w:hyperlink>
    </w:p>
    <w:p>
      <w:r>
        <w:t>Ne yazık ki orada böyle bir yöntem yoktu. Ama Üstad burada yaşayarak aynısını yaptı: korudu. Hatta hâlâ Osmanlıca yazan bazı kardeşler var. Biz de inşallah bu şekilde okuyoruz. Biz bu Osmanlı dilini koruduk. Tamam, son slayt, hepsi bu. Teşekkürler. Bu kadar, teşekkürler. Çok teşekkürler. Ve evet, beş boyutlu düşünmeye [vakit yetti?], “Platforma Smysla” adlı YouTube kanalıma abone olun, orada beş boyutlu düşünmeye dair her şey video biçiminde var. «Anlam Platformu». Bitti, teşekkürler. Çok sağ olun, teşekkürler.</w:t>
      </w:r>
    </w:p>
    <w:p>
      <w:pPr>
        <w:keepNext/>
      </w:pPr>
      <w:hyperlink r:id="rId116">
        <w:r>
          <w:rPr>
            <w:color w:val="1155CC"/>
            <w:u w:val="single"/>
          </w:rPr>
          <w:t>01:15:24 – 01:16:06</w:t>
        </w:r>
      </w:hyperlink>
    </w:p>
    <w:p>
      <w:r>
        <w:t>Bahram Abi, şunu söylemek istedim; artık son konuşmacımız geliyor, [Said Abi’yi?] çağırmak isterseniz. Ama ona WhatsApp’tan mesaj gönderirsem görmeyebilir. Gelmek isterse iyi olur. Sanırım onlar yakında oturuyor. İşte artık sonuncu, elhamdülillah, son... konuşmacımız Moskova’dan Anton Pahunov, Moskova İslam Enstitüsünden, blog yazarı ve influencer. Buyurun. Esselamü aleyküm ve rahmetullahi... ve berekâtüh. Değerli kardeşlerim, şükranlarımı sunmak istiyorum, yakıcı sorunların tartışıldığı bu sempozyuma davet edildiğim için.</w:t>
      </w:r>
    </w:p>
    <w:p>
      <w:pPr>
        <w:keepNext/>
      </w:pPr>
      <w:hyperlink r:id="rId117">
        <w:r>
          <w:rPr>
            <w:color w:val="1155CC"/>
            <w:u w:val="single"/>
          </w:rPr>
          <w:t>01:16:07 – 01:16:48</w:t>
        </w:r>
      </w:hyperlink>
    </w:p>
    <w:p>
      <w:r>
        <w:t>İnsanlar tanışıyor, iletişim kuruyor, yakınlaşıyor, kardeşlerim. Bu yüzden biraz yakıcı sorunlardan söz etmek istiyorum, şu anda dünyada olup bitenlerden. Dolayısıyla tebliğimin konusu medeniyetin görünümüdür, yeni dünya düzeninde, İslam birliği ideali açısından. Yaşadığımız dünya şu anda çok derin bir kriz içinde. Bugün büyük bir çatışmaya tanıklık ediyoruz. Bir yanda insanlık çok kutupluluğa ve bir dünyaya yöneliyor, farklı halkların, kültürlerin ve medeniyetlerin özgürce yaşayabileceği, inançlarını, geleneklerini ve egemenliklerini koruyarak. Diğer yanda ise bu doğal düzene karşı duruyorlar,</w:t>
      </w:r>
    </w:p>
    <w:p>
      <w:pPr>
        <w:keepNext/>
      </w:pPr>
      <w:hyperlink r:id="rId118">
        <w:r>
          <w:rPr>
            <w:color w:val="1155CC"/>
            <w:u w:val="single"/>
          </w:rPr>
          <w:t>01:16:48 – 01:17:28</w:t>
        </w:r>
      </w:hyperlink>
    </w:p>
    <w:p>
      <w:r>
        <w:t>belirli, köklü güçler. Onlara tanrısız kolektif merkez diyebiliriz, gizli yapılarca yönetilen. Amaçları son derece basit ve aynı zamanda korkunç. Yıllardır Allah'ın uyumla düzenlediği gezegeni kargaşaya sürüklüyorlar. Sonuçta insanların hayatını kötüleştirip çeşitliliği yok ediyorlar, gezegendeki bütün hayvanlar âleminin çeşitliliğini, kirlenmeyle, çeşitli savaşlar ve insan eliyle oluşturulmuş teknolojik felaketlerle. Sosyal medyayı takip ediyorsanız, şimdi ortamın çok gerildiğini fark edebilirsiniz, dünyanın farklı köşelerinde; çatışmalar, birtakım felaketler oluyor.</w:t>
      </w:r>
    </w:p>
    <w:p>
      <w:pPr>
        <w:keepNext/>
      </w:pPr>
      <w:hyperlink r:id="rId119">
        <w:r>
          <w:rPr>
            <w:color w:val="1155CC"/>
            <w:u w:val="single"/>
          </w:rPr>
          <w:t>01:17:28 – 01:18:10</w:t>
        </w:r>
      </w:hyperlink>
    </w:p>
    <w:p>
      <w:r>
        <w:t>Bazen yapay olarak oluşturuldukları görülüyor, yani kendiliğinden değiller. Ukrayna ile Rusya arasındaki aynı çatışma, Yani Rusya ile Ukrayna, bu belli; Ama... Dünya çapında çatışma, dünya çapında çatışma, evet. Daha derinden bakarsanız, aslında üstte çok tanıdık insanlar var, bence yönetenler. Ve orada... Bu çatışmada çıkarı olan bir kişi var. Evet, yani bu boşuna değil. Şimdilik konuşmacı tebliğini sunsun, sonra tartışırız. Peki. İstekleri, Tanrı'ya imana dayalı düzeni yok etmek. Bu yüzden amaçları için kurmaya çalışıyorlar,</w:t>
      </w:r>
    </w:p>
    <w:p>
      <w:pPr>
        <w:keepNext/>
      </w:pPr>
      <w:hyperlink r:id="rId120">
        <w:r>
          <w:rPr>
            <w:color w:val="1155CC"/>
            <w:u w:val="single"/>
          </w:rPr>
          <w:t>01:18:10 – 01:18:52</w:t>
        </w:r>
      </w:hyperlink>
    </w:p>
    <w:p>
      <w:r>
        <w:t>bütün insanlık üzerinde mutlak bir tekelci denetim. Tebliğimin amacı, bu kritik şartlarda şunu göstermek: İslam birliği ideali salt dinî bir slogan olmaktan çıkıyor. Bu, tek gerçek ve egemen jeopolitik projedir, tanrısız küreselleşmenin planlarını bozabilecek, ve insanlığı dijital kölelikten kurtarabilecek, hayatı toplumsal olarak iyileştirme görünümü altında yavaşça dayatmaya çalıştıkları. Tanrısızların bugün nasıl hareket ettiğini anlamak için geçmişe bakmalıyız. Planları yeni uygulanmaya başlamadı, Bir asırdan fazla önce bu güçlerin ana hedefi büyük Osmanlı İmparatorluğu oldu. Neden özellikle o [ifade belirsiz]? Çünkü Osmanlı Devleti yüzyıllar boyunca</w:t>
      </w:r>
    </w:p>
    <w:p>
      <w:pPr>
        <w:keepNext/>
      </w:pPr>
      <w:hyperlink r:id="rId121">
        <w:r>
          <w:rPr>
            <w:color w:val="1155CC"/>
            <w:u w:val="single"/>
          </w:rPr>
          <w:t>01:18:52 – 01:19:33</w:t>
        </w:r>
      </w:hyperlink>
    </w:p>
    <w:p>
      <w:r>
        <w:t>hilafetin kutsal görevini taşıdı. Bütün Müslüman dünyasının siyasi ve askerî kalkanıydı, ümmetin birliğinin simgesiydi. Tanrısızlar için İslam başından beri başlıca düşmandır. Çünkü İslam, insana yalnız Yüce Allah’a itaat etmeyi öğretir, O'nun kanunlarını her türlü insan icadından üstün tutmayı ve adaleti savunmayı. Fark edebileceğiniz gibi, İslam'a yönelik olumsuz bir bilgi akışı var. Farklı ülkelerde özellikle çok sayıda belirli blog yazarı oluşturuluyor, İslam hakkında olumsuzluk ve yalanlarla ortamı germeye başlıyorlar. Yani bunlar da boşuna olmuyor. Tanrısız güçler Osmanlı İmparatorluğu'nu yıkmanın</w:t>
      </w:r>
    </w:p>
    <w:p>
      <w:pPr>
        <w:keepNext/>
      </w:pPr>
      <w:hyperlink r:id="rId122">
        <w:r>
          <w:rPr>
            <w:color w:val="1155CC"/>
            <w:u w:val="single"/>
          </w:rPr>
          <w:t>01:19:33 – 01:20:15</w:t>
        </w:r>
      </w:hyperlink>
    </w:p>
    <w:p>
      <w:r>
        <w:t>yalnız dış askerî darbeyle çok zor olacağını. Bu yüzden en etkili taktiklerini uyguladılar: İçeriden yıkma, hainler ve sahte, yıkıcı akımların yerleştirilmesi yoluyla. İmparatorluğun devlet aygıtındaki zayıflıkları buldular, hilafette yaşayan farklı halklar arasında yapay milliyetçiliği kışkırttılar. En önemlisi, finanse edip büyüttüler, Müslümanların kendi içindeki ihaneti. Yıkıcı akımların teşvik edilmesi bunda özel rol oynadı. Bu çarpıtılmış ideolojiler tanrısız Batı tarafından bilinçle kullanıldı ve desteklendi. Müslüman toplumu içeriden bölmek için. Tanrısızların elinde araç oldular.</w:t>
      </w:r>
    </w:p>
    <w:p>
      <w:pPr>
        <w:keepNext/>
      </w:pPr>
      <w:hyperlink r:id="rId123">
        <w:r>
          <w:rPr>
            <w:color w:val="1155CC"/>
            <w:u w:val="single"/>
          </w:rPr>
          <w:t>01:20:15 – 01:20:59</w:t>
        </w:r>
      </w:hyperlink>
    </w:p>
    <w:p>
      <w:r>
        <w:t>İmanın saflığı sloganlarına sığınarak, bu akımların takipçileri diğer Müslümanları küfürle suçlamaya başladı, ayrılık tohumları ekip iç savaşlar çıkararak asırlık İslam geleneklerini yıktılar. Bu, Batı'nın jeopolitik amaçlarını başkalarının eliyle gerçekleştirmesini sağladı. Aslında Müslümanların eliyle. Yıkıcı akımlar ortaya çıkınca, sizin de söz ettiğiniz gibi, çok radikal olan bazı kardeşler var, ve [ümmetin?] içinde fitne çıkarmaya başlıyorlar. Camilerde çok aktifler. Ne yazık ki bizde âlimler her zaman aktif olmuyor, bilgiyi güzel aktarabiliyorlar. Onlar ise çok aktif [ASR?], bilgileri derin olmasa da, derin olmayan bilgiler,</w:t>
      </w:r>
    </w:p>
    <w:p>
      <w:pPr>
        <w:keepNext/>
      </w:pPr>
      <w:hyperlink r:id="rId124">
        <w:r>
          <w:rPr>
            <w:color w:val="1155CC"/>
            <w:u w:val="single"/>
          </w:rPr>
          <w:t>01:20:59 – 01:21:42</w:t>
        </w:r>
      </w:hyperlink>
    </w:p>
    <w:p>
      <w:r>
        <w:t>yine de büyük istekleri var, kendilerini göstermeye çalışıyorlar, bu yüzden kitleyi yüzeysel biçimde etkileri altına alıyorlar. İslam'ı tanımayan insanlar başlıyor, ilk olarak onlarla tanışmaya. Mezheplerin yerleştirilmesi ve yerel elitlerin ihaneti ağırlaştırdı, Osmanlı'nın iç sorunlarını. onu iç istikrardan yoksun bıraktı ve sonunda Birinci Dünya Savaşı sonucunda trajik parçalanmasına yol açtı. Müslümanların ortak kalkanı Osmanlı İmparatorluğu'nu yıkınca, tanrısız güçler sömürgeci yağmaya geçti. Ümmetin toprakları Avrupalı diplomatlarca cetvelle yapay olarak bölündü, gelecek asırlara toprak anlaşmazlıklarının mayınlarını döşemek için. Bildiğiniz gibi tarihte Osmanlı İmparatorluğu'nu böldüler.</w:t>
      </w:r>
    </w:p>
    <w:p>
      <w:pPr>
        <w:keepNext/>
      </w:pPr>
      <w:hyperlink r:id="rId125">
        <w:r>
          <w:rPr>
            <w:color w:val="1155CC"/>
            <w:u w:val="single"/>
          </w:rPr>
          <w:t>01:21:42 – 01:22:23</w:t>
        </w:r>
      </w:hyperlink>
    </w:p>
    <w:p>
      <w:r>
        <w:t>Bazı devletler bile düzgün şeritler halinde [ifade bozuk], ve milliyetçiliği yerleştirdiler; yani bu, sevdikleri bölme yöntemi, bütün Müslümanları milletlere ayırmak, her biri düşünsün diye, bir tür seçilmiş olduklarını; bunun üzerinden oynamaya başladılar, ve sadece yağmalamak. Peki, bir saniye. Bu yıkımın ana sonucu ateizm ve sekülerizmin saldırganca dayatılması oldu. Müslümanlara birkaç asır aşağılık kompleksi aşılandı, şuna inanmaya zorlandılar: dinleri geri kalmışlıkla eş anlamlıydı. Özellikle şimdi fark edebilirsiniz, yeni nesiller,</w:t>
      </w:r>
    </w:p>
    <w:p>
      <w:pPr>
        <w:keepNext/>
      </w:pPr>
      <w:hyperlink r:id="rId126">
        <w:r>
          <w:rPr>
            <w:color w:val="1155CC"/>
            <w:u w:val="single"/>
          </w:rPr>
          <w:t>01:22:23 – 01:23:04</w:t>
        </w:r>
      </w:hyperlink>
    </w:p>
    <w:p>
      <w:r>
        <w:t>İslam'ı iyi tanımayanlar, yani onlar, BDT'de, SSCB'de, şöyle düşünüyorlar: İslam, bir tür geri kalmış din. Mesela ben İslam'ı tanımaya başladığımda şöyle sanıyordum, geri kalmış bir din olduğunu; çünkü Sovyet döneminde bize bunu işlemişlerdi, dinle ilgili her şeyin, yani, geri kalmışlık olduğunu. Sonra daha fazla incelemeye, İslam'ı incelemeye başladığımda, şaşırdım; aslında bütün bilimsel başarıların temellerini Müslümanlar atmıştı; ama bu günümüzde sanki gizleniyor. Ama gördüğüm kadarıyla şimdi cehalet perdesini yavaşça delmeye başlıyoruz.</w:t>
      </w:r>
    </w:p>
    <w:p>
      <w:pPr>
        <w:keepNext/>
      </w:pPr>
      <w:hyperlink r:id="rId127">
        <w:r>
          <w:rPr>
            <w:color w:val="1155CC"/>
            <w:u w:val="single"/>
          </w:rPr>
          <w:t>01:23:04 – 01:23:46</w:t>
        </w:r>
      </w:hyperlink>
    </w:p>
    <w:p>
      <w:r>
        <w:t>Peki, peki, peki, peki. 20. yüzyılın ortasında bize büyük bir oyun sergilendi, «Soğuk Savaş» adlı. Bütün dünya uzlaşmaz bir mücadele olduğuna inandırıldı, kapitalist Batı ile sosyalist Doğu arasında. Ama her iki sistemin de aynı tanrısız, materyalist kökü vardı. Kapitalizmde de sosyalizmde de insan sadece mal veya küçük bir çarktır. Bu iki rakip oyunu tanrısız güçlere gerekliydi, insanlığı korku içinde tutmak, bütün ülkelerde kendi diktatörlük konumlarını güçlendirmek ve Müslüman dünyasının devasa kaynaklarını engelsizce sömürmek için. Petrol, gaz ve altın olarak trilyonlarca dolar Batı'ya akıyordu, onların ekonomisini beslerken İslam dünyası yapay biçimde tutuluyordu,</w:t>
      </w:r>
    </w:p>
    <w:p>
      <w:pPr>
        <w:keepNext/>
      </w:pPr>
      <w:hyperlink r:id="rId128">
        <w:r>
          <w:rPr>
            <w:color w:val="1155CC"/>
            <w:u w:val="single"/>
          </w:rPr>
          <w:t>01:23:46 – 01:24:28</w:t>
        </w:r>
      </w:hyperlink>
    </w:p>
    <w:p>
      <w:r>
        <w:t>yoksulluk ve parçalanmışlık içinde. Bu yağmaya karşı çıkan cumhurbaşkanları veya ülke yöneticileri genellikle ortadan kaldırılıyordu, ülkeye dış müdahalelerle veya içerideki hainlerin yardımıyla. Bugün, 21. yüzyılda, tanrısız kolektif Batı bütün maskelerini attı. Son aşamaya geçtiler. Gözümüzün önünde sözde mutlak dijital yönetimi dünyaya [fiil belirsiz] çalışıyorlar. Onların anlayışında ideal gelecek, küresel bir dijital toplama kampıdır. Çin buna çok iyi bir örnek; orada açıkça gösteriyorlar, dijitalleşmeyi insanların toplumsal hayatına nasıl sokmaya çalıştıklarını. Özellikle Covid döneminde bu çok açık görüldü. Yani belirli bölgeleri kısıtladılar, belirli bir kartın olmadan evine giremiyorsun,</w:t>
      </w:r>
    </w:p>
    <w:p>
      <w:pPr>
        <w:keepNext/>
      </w:pPr>
      <w:hyperlink r:id="rId129">
        <w:r>
          <w:rPr>
            <w:color w:val="1155CC"/>
            <w:u w:val="single"/>
          </w:rPr>
          <w:t>01:24:29 – 01:25:10</w:t>
        </w:r>
      </w:hyperlink>
    </w:p>
    <w:p>
      <w:r>
        <w:t>nereye gidebileceğini, nereye gidemeyeceğini belirten izinle. Şimdi bunu yavaş yavaş uygulamaya çalışıyorlar. Belki Covid bile tam bu sebepti, insanları sınamak için... Kanacaklar mı, kanmayacaklar mı, diyelim. Kandılar, evet, ama uzun sürmedi. Bunun için her yerde programlanabilir dijital paralar [BDC/BTC?] getirmeye çalışıyorlar, bir parmak şıklatmasıyla herkesin parasını bloke edebilir, sistemin hoşlanmadığı kişilerin. 15 dakikalık şehirler kavramı da teşvik ediliyor, fiilen insanları tecrit etmeye çalıştıkları özel bölgeler, çevreye ve şehir halkına özen gösterme görünümü altında,</w:t>
      </w:r>
    </w:p>
    <w:p>
      <w:pPr>
        <w:keepNext/>
      </w:pPr>
      <w:hyperlink r:id="rId130">
        <w:r>
          <w:rPr>
            <w:color w:val="1155CC"/>
            <w:u w:val="single"/>
          </w:rPr>
          <w:t>01:25:10 – 01:25:51</w:t>
        </w:r>
      </w:hyperlink>
    </w:p>
    <w:p>
      <w:r>
        <w:t>hareket özgürlüklerini kısıtlayarak; Covid sırasında gördüğümüz gibi. Ayrıca planlarında dünya nüfusunu azaltma hedefi var, çünkü robotik ve yapay zekâ geliştikçe canlı iş gücüne ihtiyaç kalmıyor, onları yönlendirmek ve planlardan habersiz tutmak zorlaştı. Sanırım siz de şimdi fark etmişsinizdir, çok yoğun biçimde robotik ve yapay zekâ uygulanıyor. Birçok meslek artık gereksizleşmeye başlıyor, mesela tasarımcılar, artık her işi bilgisayar yapar insanlar işten uzaklaştırılıyor. Doğal olarak işini kaybedecek nüfusla ilgili bir şeyler çözmeleri gerekiyor,</w:t>
      </w:r>
    </w:p>
    <w:p>
      <w:pPr>
        <w:keepNext/>
      </w:pPr>
      <w:hyperlink r:id="rId131">
        <w:r>
          <w:rPr>
            <w:color w:val="1155CC"/>
            <w:u w:val="single"/>
          </w:rPr>
          <w:t>01:25:51 – 01:26:31</w:t>
        </w:r>
      </w:hyperlink>
    </w:p>
    <w:p>
      <w:r>
        <w:t>çünkü devlete soracaklar, sorular yöneltecekler. Ve yapay sorunlar, savaşlar yaratılıyor, buralarda insanlar, kabaca söylersek, bertaraf ediliyor. Rusya ile Ukrayna'daki savaş gibi. Günümüz şartlarında İslam medeniyetinin hata hakkı yok. İslam birliği ideali bugün tek egemen cevaptır, tanrısız güçlerin küresel komplosuna. Hiçbir devlet tek başına ayakta kalamaz. Yalnız birlikte, kaynakları ve manevi gücü birleştirerek, Müslümanlar kendilerini koruyabilir, ve adil, çok kutuplu bir dünyanın dayanağı olabilir. Üstelik günümüz dünyasında sekiz engel neredeyse kalktı, Said Nursi'nin «Şam Hutbesi»nde sıraladığı engeller. İlk üç engel: yabancıların cehaleti,</w:t>
      </w:r>
    </w:p>
    <w:p>
      <w:pPr>
        <w:keepNext/>
      </w:pPr>
      <w:hyperlink r:id="rId132">
        <w:r>
          <w:rPr>
            <w:color w:val="1155CC"/>
            <w:u w:val="single"/>
          </w:rPr>
          <w:t>01:26:31 – 01:27:13</w:t>
        </w:r>
      </w:hyperlink>
    </w:p>
    <w:p>
      <w:r>
        <w:t>vahşilikleri ve dinlerine bağnazca bağlılıkları. Bu üç engel bilgi sayesinde kırıldı, ve medeniyetin güzel başarıları sayesinde. Günümüz dünyasında neredeyse yok oldular. Teknolojinin gelişmesiyle insanlar daha fazla bilgi edinmeye başladı. Eskiden, ortaçağda, insan çevresinin ötesini bilmiyorsa, kilisede söylenene inanıyordu, çevresine... ve seyahat etmiyordu; şimdiki insanlar ise seyahat ediyor, tanışıyor, farklı ülkelerden insanlarla konuşuyor, yeni bilgi alıyorlar. Bu da bu perdeyi aşmaya yardım ediyor, insanlar mesela YouTube aracılığıyla İslam'ı tanımaya başladığında.</w:t>
      </w:r>
    </w:p>
    <w:p>
      <w:pPr>
        <w:keepNext/>
      </w:pPr>
      <w:hyperlink r:id="rId133">
        <w:r>
          <w:rPr>
            <w:color w:val="1155CC"/>
            <w:u w:val="single"/>
          </w:rPr>
          <w:t>01:27:13 – 01:27:55</w:t>
        </w:r>
      </w:hyperlink>
    </w:p>
    <w:p>
      <w:r>
        <w:t>[Ali Abi?] çok etkin çalışarak bu engeli aşıyor, gerçi orada faaliyet yürütmesine izin vermediler, ama bilgi teknolojileri gelişmeye yardım ediyor, insanlar da İslam'ı tanımaya başlıyor. Dördüncü ve beşinci engel: Ruhbanın ve dinî önderlerin hâkimiyeti ve baskısı, ayrıca yabancıların onları körü körüne taklit etmesi. Bu iki engel de ortadan kalktı, insan toplumunda bağımsızlık fikirlerinin doğmasıyla ve hakikati arama arzusuyla, buna yönelişle. Bu da özellikle bilgi teknolojileriyle ilgili. İnsanlar aramaya, incelemeye, tanımaya başlıyor. Eskiden yerini sağlamlaştıran dinlerin işi artık daha zor,</w:t>
      </w:r>
    </w:p>
    <w:p>
      <w:pPr>
        <w:keepNext/>
      </w:pPr>
      <w:hyperlink r:id="rId134">
        <w:r>
          <w:rPr>
            <w:color w:val="1155CC"/>
            <w:u w:val="single"/>
          </w:rPr>
          <w:t>01:27:55 – 01:28:39</w:t>
        </w:r>
      </w:hyperlink>
    </w:p>
    <w:p>
      <w:r>
        <w:t>konumlarını korumaları zorlaşıyor, çünkü insanlar aydınlanıp daha fazla öğrenmeye başlıyor. Altıncı ve yedinci engel: hâkim despotizm ve şeriatın kurallarına uyulmamasından doğan kötü ahlak. Sekizinci engel: Geçmiş bilimin bazı keşifleri İslam hakikatinin dış anlamlarına aykırı ve karşıt görünüyordu, bu da geçmişte o hakikatlerin yayılmasına bir ölçüde engel oldu. Ama şu anda yüzlerce örnek var, konunun gerçek özü anlaşıldığında, en inatçı materyalist filozof bile onu kabul edip katılmak zorunda kalır. “Kur’an’ın Mucizeleri” risalesinde [Risale-i Nur?] gösterdi, bilimsel eleştiriye konu olan her ayette Kur'an belagatinin parıltısını.</w:t>
      </w:r>
    </w:p>
    <w:p>
      <w:pPr>
        <w:keepNext/>
      </w:pPr>
      <w:hyperlink r:id="rId135">
        <w:r>
          <w:rPr>
            <w:color w:val="1155CC"/>
            <w:u w:val="single"/>
          </w:rPr>
          <w:t>01:28:39 – 01:29:21</w:t>
        </w:r>
      </w:hyperlink>
    </w:p>
    <w:p>
      <w:r>
        <w:t>Bilim insanlarının eleştirdiği o ayetlerin söz ve cümlelerinde [Risale-i Nur?] öylesine yüce hakikatler açığa çıkardı ki, bilimin elleri onlara uzanamaz, en kararlı filozoflar bile katılmak zorunda kaldı. Günümüz dünyasında bilim öyle bir düzeye ulaştı ki, artık Kur'an'da yazılanları inkâr edemiyorlar. Üstelik Said Nursi konuyu tam olarak, ayrıntılı ve fikrî biçimde açıyor, öyle ki filozoflara ya açıkça yalan söylemek ya da katılmak kalıyor. Süreniz bitiyor. Tamam, evet, bitiriyorum. Yakında, bu sekiz engelin kesin olarak kalkmasıyla, Said Nursi’nin sıraladığı; İslam hakikatleri ortaya çıkmalı</w:t>
      </w:r>
    </w:p>
    <w:p>
      <w:pPr>
        <w:keepNext/>
      </w:pPr>
      <w:hyperlink r:id="rId136">
        <w:r>
          <w:rPr>
            <w:color w:val="1155CC"/>
            <w:u w:val="single"/>
          </w:rPr>
          <w:t>01:29:21 – 01:30:02</w:t>
        </w:r>
      </w:hyperlink>
    </w:p>
    <w:p>
      <w:r>
        <w:t>ve tanrısızlıktan yorulan bütün dünyaya yayılmalı. Gördüğünüz gibi bütün insanlar bu çirkinlikten yoruluyor, kendileri dine, gerçek hakikatleri tanımaya yöneliyorlar. Ama denildiği gibi: “Allah’a güven, sen de üzerine düşeni ihmal etme.” Sanırım birçoğunuz hadisi bilir: Sevgili Peygamberimiz Muhammed (sav) buyurdu: Müslümanlar sırf boş durup Allah'a güvenmesin; aksine, tevekkülle birlikte insan için gerekli eylemleri yapsın. Bu yüzden çalışmamda somut, uygulanabilir öneriler sıralayacağım, İslam dünyasının gelişmesine yardımcı olabilecek öneriler. İlki, maddi değerlere öncelikten vazgeçmek. Tanrısız güçlerin Müslümanlar üzerindeki başlıca aracı</w:t>
      </w:r>
    </w:p>
    <w:p>
      <w:pPr>
        <w:keepNext/>
      </w:pPr>
      <w:hyperlink r:id="rId137">
        <w:r>
          <w:rPr>
            <w:color w:val="1155CC"/>
            <w:u w:val="single"/>
          </w:rPr>
          <w:t>01:30:02 – 01:30:48</w:t>
        </w:r>
      </w:hyperlink>
    </w:p>
    <w:p>
      <w:r>
        <w:t>israfı ve maddi değer sevgisini dayatmaktır. Bunlarla tanrısız sistemde Müslümanları yönlendirmek daha kolaydır. Bu yüzden sıradan Müslümanlar olarak işimiz, hayatımızdaki maddi ihtiyaçları en aza indirmektir. Bu konuyu Bediüzzaman 19. Lem'a'da çok ayrıntılı açıkladı. İkinci grup: İslam ümmetinin yıkıcı akımlardan arındırılması. Batı'nın dayattığı yıkıcı mezheplerin etkisini tamamen gidermek gerekir [ASR?], sosyal medyada ve başka alanlarda insanları yoğun biçimde aydınlatarak. Devlet aygıtı için «doktiry»ye sıkı yasak araçları getirilmeli [terim belirsiz], ve her türlü yıkıcı dinî eğitime. Gerçek, yapıcı İslam temelinde birleşebilmemiz için. Şu anda Kazakistan'da buna benzer bir şey oluyor. Sosyal medyayı çok sıkı izliyor ve denetliyorlar.</w:t>
      </w:r>
    </w:p>
    <w:p>
      <w:pPr>
        <w:keepNext/>
      </w:pPr>
      <w:hyperlink r:id="rId138">
        <w:r>
          <w:rPr>
            <w:color w:val="1155CC"/>
            <w:u w:val="single"/>
          </w:rPr>
          <w:t>01:30:49 – 01:31:33</w:t>
        </w:r>
      </w:hyperlink>
    </w:p>
    <w:p>
      <w:r>
        <w:t>Üçüncü grup: Ekonomik ve dijital egemenlik. Müslümanlar günlük hayatta dijital paraların kullanılmasını kabul etmemeli. Müslüman ülkeler de kademeli biçimde vazgeçmeli, dolardan ve Batı'nın faizci bankacılık sisteminden. Kendi bağımsız sosyal ağlarımızı kurmak gerekli, kendi tıbbımızı ve bitkisel tohum fonlarımızı geliştirmek, DSÖ'nün dayatmasından çıkarak. Dördüncü grup: Jeopolitik bütünleşme. İslam İşbirliği Teşkilatı, «OOİS» gibi kurumlar, tartışma kulübünden gerçek güç merkezlerine dönüşmeli, kolektif güvenlik komiteleriyle birlikte. İslam dünyası tek bir kutup olarak ittifaklar kurmalı, gezegendeki bütün egemen devletlerle, tanrısız diktatörlüğe karşı onlar da mücadele ediyorsa. Ancak gerçek dayanışmayı yeniden kurup iç engellerden arınarak,</w:t>
      </w:r>
    </w:p>
    <w:p>
      <w:pPr>
        <w:keepNext/>
      </w:pPr>
      <w:hyperlink r:id="rId139">
        <w:r>
          <w:rPr>
            <w:color w:val="1155CC"/>
            <w:u w:val="single"/>
          </w:rPr>
          <w:t>01:31:33 – 01:32:16</w:t>
        </w:r>
      </w:hyperlink>
    </w:p>
    <w:p>
      <w:r>
        <w:t>İslam medeniyeti inananları yok edilmekten koruyabilir, dijital toplama kampı inşa planlarını bozabilir, ve yeryüzüne gerçek adaleti geri getirebilir. Hepsi bu. Teşekkürler. Size de teşekkürler. Çok teşekkürler. Bu kavram bizim dinleyicilerimiz için mi, yoksa...? Yani biz de... bir ümmetiz [devamı belirsiz]. Peygamber Muhammed’in bir ümmeti [salavat]. Bunu bir yerde basacak mıyız? Nerede? [cümle yarım] İşte bunun için dediler ki... nerede olacağını tartışacaklar. Anladım. Çok teşekkürler. Teşekkürler. Bizim... Elbette süre bitti, ama yine de çok ilginç tebliğler vardı.</w:t>
      </w:r>
    </w:p>
    <w:p>
      <w:pPr>
        <w:keepNext/>
      </w:pPr>
      <w:hyperlink r:id="rId140">
        <w:r>
          <w:rPr>
            <w:color w:val="1155CC"/>
            <w:u w:val="single"/>
          </w:rPr>
          <w:t>01:32:16 – 01:32:58</w:t>
        </w:r>
      </w:hyperlink>
    </w:p>
    <w:p>
      <w:r>
        <w:t>Sorular varsa, sizde de aynı [ASR?]. Tebliğin sonundaki bütün bu öneriler için de teşekkürler. Elbette bütün bu soruları tartışabilseydik iyi olurdu. Sanırım [Selahaddin’le?], inşallah, çalışmayı umuyoruz, ve bütün tebliğlerinizi derleme olarak yayımlayacağız. İnşallah yayımlayacağız, sempozyumdan sonra çalışacağız. Ve inşallah, sadece 15 dakika verildiği için, ben de dün tebliğimi sundum, sadece giriş yaptım ve 15 dakikamın tamamı geçti.</w:t>
      </w:r>
    </w:p>
    <w:p>
      <w:pPr>
        <w:keepNext/>
      </w:pPr>
      <w:hyperlink r:id="rId141">
        <w:r>
          <w:rPr>
            <w:color w:val="1155CC"/>
            <w:u w:val="single"/>
          </w:rPr>
          <w:t>01:32:58 – 01:33:40</w:t>
        </w:r>
      </w:hyperlink>
    </w:p>
    <w:p>
      <w:r>
        <w:t>Bunu çok iyi anlıyorum. Asıl mesele, böyle forumlarda, sempozyumlarda, birbirimizi tanımak için bir araya gelmemiz. Allah’ın, sübhanehu ve teâlâ, Kur’an’da dediği gibi: birbirini tanımak. Böyle sempozyumların bitmesiyle, sona ermesiyle, bizim işimiz bitmiyor; bu sadece başlangıç. Ve her zaman kardeşler gibi bir arada kalmayı umuyoruz, bütün kardeşler olarak gelecekte birlikte çalışacağız, inşallah. Ama süre elbette bitti; eğer sorularınız varsa... Yoksa [Said Abi?] zaten bekliyor mu? O zaman sertifikaları verelim.</w:t>
      </w:r>
    </w:p>
    <w:p>
      <w:pPr>
        <w:keepNext/>
      </w:pPr>
      <w:hyperlink r:id="rId142">
        <w:r>
          <w:rPr>
            <w:color w:val="1155CC"/>
            <w:u w:val="single"/>
          </w:rPr>
          <w:t>01:33:40 – 01:34:22</w:t>
        </w:r>
      </w:hyperlink>
    </w:p>
    <w:p>
      <w:r>
        <w:t>[Said Abi?], sertifikaları âlimler verecek, dedi. Geliyorlar. Öyleyse biz çıkmıyoruz. [Onlar gelene kadar?] vaktimiz var. Evet, sorular. Sorular veya bazı noktalar varsa tartışalım, zaman kaybetmeyelim. Ve bekliyoruz [ifadenin devamı belirsiz]. Tamam, bundan sonra da olabilir. Fotoğraf çekilebilir. Neden olmasın? İsterseniz, evet. Şimdi olabilir... Evet, beş tebliğimiz vardı. Çok ilginç konulardı.</w:t>
      </w:r>
    </w:p>
    <w:p>
      <w:pPr>
        <w:keepNext/>
      </w:pPr>
      <w:hyperlink r:id="rId143">
        <w:r>
          <w:rPr>
            <w:color w:val="1155CC"/>
            <w:u w:val="single"/>
          </w:rPr>
          <w:t>01:34:22 – 01:35:04</w:t>
        </w:r>
      </w:hyperlink>
    </w:p>
    <w:p>
      <w:r>
        <w:t>İlginç konularda, yani rasyonalizm, milliyetçilik, kardeşlik ve aynı şekilde, Kanat'ın söz ettiği okuma metodolojisi ve yine, gelecekte bizi neler bekliyor ve neler yapabiliriz, geleceğimizi çok daha güvenli kılmak için. Daha güvenli; gelecekte böyle krizler, küresel krizler olmasın diye. Sorularınız varsa buyurun. En ilginci, biliyor musunuz, genellikle panellere katılıyorum, Bediüzzaman Said Nursi sempozyumlarına uzun zamandır katılıyorum.</w:t>
      </w:r>
    </w:p>
    <w:p>
      <w:pPr>
        <w:keepNext/>
      </w:pPr>
      <w:hyperlink r:id="rId144">
        <w:r>
          <w:rPr>
            <w:color w:val="1155CC"/>
            <w:u w:val="single"/>
          </w:rPr>
          <w:t>01:35:04 – 01:35:38</w:t>
        </w:r>
      </w:hyperlink>
    </w:p>
    <w:p>
      <w:r>
        <w:t>Sanırım bu, onuncu katılışım. ama hep İngilizceydi. Malezya'da yaşadım, hep gelirdim. İşte, işte. Evet, bundan sonra. «Âmin, aleyküm» [ASR?]. [Suudi Arabistan’da?], [ilmî i‘caz kurumu?] başkanı, [Profesör Abdullah el-Muslih?]. Ona sertifikaları verdirelim, dedim. [İfade anlaşılamadı.] Sen söyle isimlerini, sen çağır, ben [vereyim?]. Tamam. [Geliyorlar mı?]</w:t>
      </w:r>
    </w:p>
    <w:p>
      <w:pPr>
        <w:keepNext/>
      </w:pPr>
      <w:hyperlink r:id="rId145">
        <w:r>
          <w:rPr>
            <w:color w:val="1155CC"/>
            <w:u w:val="single"/>
          </w:rPr>
          <w:t>01:35:52 – 01:36:31</w:t>
        </w:r>
      </w:hyperlink>
    </w:p>
    <w:p>
      <w:r>
        <w:t>Şimdi Arap ülkelerinden pek çok yönetici yanımıza gelecek, burada bulunanlar, bütün bu sertifikaları verecekler. Onlarla fotoğraf çektireceksiniz, inşallah. Profesör [Eşref Turfil?], [anlaşılamadı], Afro-Asya, üniversite, genel sekreter. Profesör Eşref burada; [Afro-Asya’daki görevi belirsiz]. Birleşik, birleşik. [Devamı belirsiz.] Aşraf, Profesör Aşraf.</w:t>
      </w:r>
    </w:p>
    <w:p>
      <w:pPr>
        <w:keepNext/>
      </w:pPr>
      <w:hyperlink r:id="rId146">
        <w:r>
          <w:rPr>
            <w:color w:val="1155CC"/>
            <w:u w:val="single"/>
          </w:rPr>
          <w:t>01:37:02 – 01:37:42</w:t>
        </w:r>
      </w:hyperlink>
    </w:p>
    <w:p>
      <w:r>
        <w:t>Doktor Yasin. Ukrayna. Kaç tane var? Biraz daha ekleyelim. Ekleyelim, ekleyelim. Çok fazla. Kazakistan’dan Doktor Temur Amankul. [Konstantin Antonoviç İslosin; isim belirsiz.]</w:t>
      </w:r>
    </w:p>
    <w:p>
      <w:pPr>
        <w:keepNext/>
      </w:pPr>
      <w:hyperlink r:id="rId147">
        <w:r>
          <w:rPr>
            <w:color w:val="1155CC"/>
            <w:u w:val="single"/>
          </w:rPr>
          <w:t>01:37:59 – 01:38:31</w:t>
        </w:r>
      </w:hyperlink>
    </w:p>
    <w:p>
      <w:r>
        <w:t>Kazakistan. Sizde bunun Rusçası nasıl? Şimdi Türkçeye çevireceğim. Sizin birliğiniz. Kardeşlik. Belarus'ta Hristiyanlar çalışıyor, Müslümanlar da; birlikte çalışıyorlar.</w:t>
      </w:r>
    </w:p>
    <w:p>
      <w:pPr>
        <w:keepNext/>
      </w:pPr>
      <w:hyperlink r:id="rId148">
        <w:r>
          <w:rPr>
            <w:color w:val="1155CC"/>
            <w:u w:val="single"/>
          </w:rPr>
          <w:t>01:38:44 – 01:39:17</w:t>
        </w:r>
      </w:hyperlink>
    </w:p>
    <w:p>
      <w:r>
        <w:t>Kazakistan, Kazakistan. Kazakistan. İslam psikolojisinde [okuyor/çalışıyor?], Hristiyanlarla birlikte, Müslümanlarla, evet, Müslümanlarla birlikte; orada da [eylem belirsiz]. Sayın [Anton Pahunov?], Moskova’dan, blogger, influencer, İslam Üniversitesi, Moskova’dan. Moskova, Moskova’dan. Moskova’dan.</w:t>
      </w:r>
    </w:p>
    <w:p>
      <w:pPr>
        <w:keepNext/>
      </w:pPr>
      <w:hyperlink r:id="rId149">
        <w:r>
          <w:rPr>
            <w:color w:val="1155CC"/>
            <w:u w:val="single"/>
          </w:rPr>
          <w:t>01:39:29 – 01:40:10</w:t>
        </w:r>
      </w:hyperlink>
    </w:p>
    <w:p>
      <w:r>
        <w:t>Başka kim? Burada [anlaşılamadı] var. Sabah da orada sunum yapmıştı. Kendisi, kendisi. Bişkek’ten, Kırgızistan’dan. Kazakistan'da Raşid Tacibay. Dışarıda önemli âlim var. Getir. [Bana da verdiler?] Bak, şöyle kelli felli. Kazakstan. Tamam. Tamam. İki tane daha var. Burada Kazakistan’dan Doktor, Profesör Raşid Tacibayev var. Kazakistan. Orada profesör bak yapıyor.</w:t>
      </w:r>
    </w:p>
    <w:p>
      <w:pPr>
        <w:keepNext/>
      </w:pPr>
      <w:hyperlink r:id="rId150">
        <w:r>
          <w:rPr>
            <w:color w:val="1155CC"/>
            <w:u w:val="single"/>
          </w:rPr>
          <w:t>01:40:24 – 01:41:06</w:t>
        </w:r>
      </w:hyperlink>
    </w:p>
    <w:p>
      <w:r>
        <w:t>Başka kim kaldı? Sonrası Aslanbeyk Şagirbay Aslanbeyk? Evet, bizim [genç ailemiz?]. Nereden? Orada, Kazakstan'dan Kazakstan'dan Hocam buyurun Bitti mi? Bitti, beraber çıkıp sizinle fotoğraf atalım mı? Şöyle yapalım Gençler buraya Hocalarımızı şöyle öne alalım Çünkü biz sığmaz Aynı fotoğraf mı? Aynı fotoğrafı. Dışarıda, [evde mi?], dışarıda mı güzel olur? Onu söyle. Dışarıda fotoğraf mı? Anakabısı. Dışarı çıkıp birlikte fotoğraf çekilebiliriz. Anakabısı ona de ki. Anakabısı ona de ki. Anakabısı ona de ki.</w:t>
      </w:r>
    </w:p>
    <w:p>
      <w:pPr>
        <w:keepNext/>
      </w:pPr>
      <w:hyperlink r:id="rId151">
        <w:r>
          <w:rPr>
            <w:color w:val="1155CC"/>
            <w:u w:val="single"/>
          </w:rPr>
          <w:t>01:41:07 – 01:41:13</w:t>
        </w:r>
      </w:hyperlink>
    </w:p>
    <w:p>
      <w:r>
        <w:t>Orayı şey bizim... Tamam, tamam, tamam. Berk Atas. Orada kamtarız. Tamam, tamam.</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CJjQvxq88k" TargetMode="External"/><Relationship Id="rId10" Type="http://schemas.openxmlformats.org/officeDocument/2006/relationships/hyperlink" Target="https://youtu.be/QCJjQvxq88k?t=0" TargetMode="External"/><Relationship Id="rId11" Type="http://schemas.openxmlformats.org/officeDocument/2006/relationships/hyperlink" Target="https://youtu.be/QCJjQvxq88k?t=42" TargetMode="External"/><Relationship Id="rId12" Type="http://schemas.openxmlformats.org/officeDocument/2006/relationships/hyperlink" Target="https://youtu.be/QCJjQvxq88k?t=85" TargetMode="External"/><Relationship Id="rId13" Type="http://schemas.openxmlformats.org/officeDocument/2006/relationships/hyperlink" Target="https://youtu.be/QCJjQvxq88k?t=127" TargetMode="External"/><Relationship Id="rId14" Type="http://schemas.openxmlformats.org/officeDocument/2006/relationships/hyperlink" Target="https://youtu.be/QCJjQvxq88k?t=169" TargetMode="External"/><Relationship Id="rId15" Type="http://schemas.openxmlformats.org/officeDocument/2006/relationships/hyperlink" Target="https://youtu.be/QCJjQvxq88k?t=210" TargetMode="External"/><Relationship Id="rId16" Type="http://schemas.openxmlformats.org/officeDocument/2006/relationships/hyperlink" Target="https://youtu.be/QCJjQvxq88k?t=252" TargetMode="External"/><Relationship Id="rId17" Type="http://schemas.openxmlformats.org/officeDocument/2006/relationships/hyperlink" Target="https://youtu.be/QCJjQvxq88k?t=297" TargetMode="External"/><Relationship Id="rId18" Type="http://schemas.openxmlformats.org/officeDocument/2006/relationships/hyperlink" Target="https://youtu.be/QCJjQvxq88k?t=340" TargetMode="External"/><Relationship Id="rId19" Type="http://schemas.openxmlformats.org/officeDocument/2006/relationships/hyperlink" Target="https://youtu.be/QCJjQvxq88k?t=383" TargetMode="External"/><Relationship Id="rId20" Type="http://schemas.openxmlformats.org/officeDocument/2006/relationships/hyperlink" Target="https://youtu.be/QCJjQvxq88k?t=426" TargetMode="External"/><Relationship Id="rId21" Type="http://schemas.openxmlformats.org/officeDocument/2006/relationships/hyperlink" Target="https://youtu.be/QCJjQvxq88k?t=467" TargetMode="External"/><Relationship Id="rId22" Type="http://schemas.openxmlformats.org/officeDocument/2006/relationships/hyperlink" Target="https://youtu.be/QCJjQvxq88k?t=508" TargetMode="External"/><Relationship Id="rId23" Type="http://schemas.openxmlformats.org/officeDocument/2006/relationships/hyperlink" Target="https://youtu.be/QCJjQvxq88k?t=551" TargetMode="External"/><Relationship Id="rId24" Type="http://schemas.openxmlformats.org/officeDocument/2006/relationships/hyperlink" Target="https://youtu.be/QCJjQvxq88k?t=592" TargetMode="External"/><Relationship Id="rId25" Type="http://schemas.openxmlformats.org/officeDocument/2006/relationships/hyperlink" Target="https://youtu.be/QCJjQvxq88k?t=634" TargetMode="External"/><Relationship Id="rId26" Type="http://schemas.openxmlformats.org/officeDocument/2006/relationships/hyperlink" Target="https://youtu.be/QCJjQvxq88k?t=680" TargetMode="External"/><Relationship Id="rId27" Type="http://schemas.openxmlformats.org/officeDocument/2006/relationships/hyperlink" Target="https://youtu.be/QCJjQvxq88k?t=724" TargetMode="External"/><Relationship Id="rId28" Type="http://schemas.openxmlformats.org/officeDocument/2006/relationships/hyperlink" Target="https://youtu.be/QCJjQvxq88k?t=764" TargetMode="External"/><Relationship Id="rId29" Type="http://schemas.openxmlformats.org/officeDocument/2006/relationships/hyperlink" Target="https://youtu.be/QCJjQvxq88k?t=807" TargetMode="External"/><Relationship Id="rId30" Type="http://schemas.openxmlformats.org/officeDocument/2006/relationships/hyperlink" Target="https://youtu.be/QCJjQvxq88k?t=851" TargetMode="External"/><Relationship Id="rId31" Type="http://schemas.openxmlformats.org/officeDocument/2006/relationships/hyperlink" Target="https://youtu.be/QCJjQvxq88k?t=892" TargetMode="External"/><Relationship Id="rId32" Type="http://schemas.openxmlformats.org/officeDocument/2006/relationships/hyperlink" Target="https://youtu.be/QCJjQvxq88k?t=932" TargetMode="External"/><Relationship Id="rId33" Type="http://schemas.openxmlformats.org/officeDocument/2006/relationships/hyperlink" Target="https://youtu.be/QCJjQvxq88k?t=973" TargetMode="External"/><Relationship Id="rId34" Type="http://schemas.openxmlformats.org/officeDocument/2006/relationships/hyperlink" Target="https://youtu.be/QCJjQvxq88k?t=1016" TargetMode="External"/><Relationship Id="rId35" Type="http://schemas.openxmlformats.org/officeDocument/2006/relationships/hyperlink" Target="https://youtu.be/QCJjQvxq88k?t=1058" TargetMode="External"/><Relationship Id="rId36" Type="http://schemas.openxmlformats.org/officeDocument/2006/relationships/hyperlink" Target="https://youtu.be/QCJjQvxq88k?t=1101" TargetMode="External"/><Relationship Id="rId37" Type="http://schemas.openxmlformats.org/officeDocument/2006/relationships/hyperlink" Target="https://youtu.be/QCJjQvxq88k?t=1145" TargetMode="External"/><Relationship Id="rId38" Type="http://schemas.openxmlformats.org/officeDocument/2006/relationships/hyperlink" Target="https://youtu.be/QCJjQvxq88k?t=1191" TargetMode="External"/><Relationship Id="rId39" Type="http://schemas.openxmlformats.org/officeDocument/2006/relationships/hyperlink" Target="https://youtu.be/QCJjQvxq88k?t=1235" TargetMode="External"/><Relationship Id="rId40" Type="http://schemas.openxmlformats.org/officeDocument/2006/relationships/hyperlink" Target="https://youtu.be/QCJjQvxq88k?t=1280" TargetMode="External"/><Relationship Id="rId41" Type="http://schemas.openxmlformats.org/officeDocument/2006/relationships/hyperlink" Target="https://youtu.be/QCJjQvxq88k?t=1326" TargetMode="External"/><Relationship Id="rId42" Type="http://schemas.openxmlformats.org/officeDocument/2006/relationships/hyperlink" Target="https://youtu.be/QCJjQvxq88k?t=1368" TargetMode="External"/><Relationship Id="rId43" Type="http://schemas.openxmlformats.org/officeDocument/2006/relationships/hyperlink" Target="https://youtu.be/QCJjQvxq88k?t=1411" TargetMode="External"/><Relationship Id="rId44" Type="http://schemas.openxmlformats.org/officeDocument/2006/relationships/hyperlink" Target="https://youtu.be/QCJjQvxq88k?t=1455" TargetMode="External"/><Relationship Id="rId45" Type="http://schemas.openxmlformats.org/officeDocument/2006/relationships/hyperlink" Target="https://youtu.be/QCJjQvxq88k?t=1499" TargetMode="External"/><Relationship Id="rId46" Type="http://schemas.openxmlformats.org/officeDocument/2006/relationships/hyperlink" Target="https://youtu.be/QCJjQvxq88k?t=1540" TargetMode="External"/><Relationship Id="rId47" Type="http://schemas.openxmlformats.org/officeDocument/2006/relationships/hyperlink" Target="https://youtu.be/QCJjQvxq88k?t=1587" TargetMode="External"/><Relationship Id="rId48" Type="http://schemas.openxmlformats.org/officeDocument/2006/relationships/hyperlink" Target="https://youtu.be/QCJjQvxq88k?t=1629" TargetMode="External"/><Relationship Id="rId49" Type="http://schemas.openxmlformats.org/officeDocument/2006/relationships/hyperlink" Target="https://youtu.be/QCJjQvxq88k?t=1672" TargetMode="External"/><Relationship Id="rId50" Type="http://schemas.openxmlformats.org/officeDocument/2006/relationships/hyperlink" Target="https://youtu.be/QCJjQvxq88k?t=1712" TargetMode="External"/><Relationship Id="rId51" Type="http://schemas.openxmlformats.org/officeDocument/2006/relationships/hyperlink" Target="https://youtu.be/QCJjQvxq88k?t=1753" TargetMode="External"/><Relationship Id="rId52" Type="http://schemas.openxmlformats.org/officeDocument/2006/relationships/hyperlink" Target="https://youtu.be/QCJjQvxq88k?t=1796" TargetMode="External"/><Relationship Id="rId53" Type="http://schemas.openxmlformats.org/officeDocument/2006/relationships/hyperlink" Target="https://youtu.be/QCJjQvxq88k?t=1838" TargetMode="External"/><Relationship Id="rId54" Type="http://schemas.openxmlformats.org/officeDocument/2006/relationships/hyperlink" Target="https://youtu.be/QCJjQvxq88k?t=1882" TargetMode="External"/><Relationship Id="rId55" Type="http://schemas.openxmlformats.org/officeDocument/2006/relationships/hyperlink" Target="https://youtu.be/QCJjQvxq88k?t=1923" TargetMode="External"/><Relationship Id="rId56" Type="http://schemas.openxmlformats.org/officeDocument/2006/relationships/hyperlink" Target="https://youtu.be/QCJjQvxq88k?t=1966" TargetMode="External"/><Relationship Id="rId57" Type="http://schemas.openxmlformats.org/officeDocument/2006/relationships/hyperlink" Target="https://youtu.be/QCJjQvxq88k?t=2008" TargetMode="External"/><Relationship Id="rId58" Type="http://schemas.openxmlformats.org/officeDocument/2006/relationships/hyperlink" Target="https://youtu.be/QCJjQvxq88k?t=2048" TargetMode="External"/><Relationship Id="rId59" Type="http://schemas.openxmlformats.org/officeDocument/2006/relationships/hyperlink" Target="https://youtu.be/QCJjQvxq88k?t=2091" TargetMode="External"/><Relationship Id="rId60" Type="http://schemas.openxmlformats.org/officeDocument/2006/relationships/hyperlink" Target="https://youtu.be/QCJjQvxq88k?t=2137" TargetMode="External"/><Relationship Id="rId61" Type="http://schemas.openxmlformats.org/officeDocument/2006/relationships/hyperlink" Target="https://youtu.be/QCJjQvxq88k?t=2179" TargetMode="External"/><Relationship Id="rId62" Type="http://schemas.openxmlformats.org/officeDocument/2006/relationships/hyperlink" Target="https://youtu.be/QCJjQvxq88k?t=2224" TargetMode="External"/><Relationship Id="rId63" Type="http://schemas.openxmlformats.org/officeDocument/2006/relationships/hyperlink" Target="https://youtu.be/QCJjQvxq88k?t=2270" TargetMode="External"/><Relationship Id="rId64" Type="http://schemas.openxmlformats.org/officeDocument/2006/relationships/hyperlink" Target="https://youtu.be/QCJjQvxq88k?t=2313" TargetMode="External"/><Relationship Id="rId65" Type="http://schemas.openxmlformats.org/officeDocument/2006/relationships/hyperlink" Target="https://youtu.be/QCJjQvxq88k?t=2356" TargetMode="External"/><Relationship Id="rId66" Type="http://schemas.openxmlformats.org/officeDocument/2006/relationships/hyperlink" Target="https://youtu.be/QCJjQvxq88k?t=2396" TargetMode="External"/><Relationship Id="rId67" Type="http://schemas.openxmlformats.org/officeDocument/2006/relationships/hyperlink" Target="https://youtu.be/QCJjQvxq88k?t=2437" TargetMode="External"/><Relationship Id="rId68" Type="http://schemas.openxmlformats.org/officeDocument/2006/relationships/hyperlink" Target="https://youtu.be/QCJjQvxq88k?t=2478" TargetMode="External"/><Relationship Id="rId69" Type="http://schemas.openxmlformats.org/officeDocument/2006/relationships/hyperlink" Target="https://youtu.be/QCJjQvxq88k?t=2520" TargetMode="External"/><Relationship Id="rId70" Type="http://schemas.openxmlformats.org/officeDocument/2006/relationships/hyperlink" Target="https://youtu.be/QCJjQvxq88k?t=2562" TargetMode="External"/><Relationship Id="rId71" Type="http://schemas.openxmlformats.org/officeDocument/2006/relationships/hyperlink" Target="https://youtu.be/QCJjQvxq88k?t=2606" TargetMode="External"/><Relationship Id="rId72" Type="http://schemas.openxmlformats.org/officeDocument/2006/relationships/hyperlink" Target="https://youtu.be/QCJjQvxq88k?t=2650" TargetMode="External"/><Relationship Id="rId73" Type="http://schemas.openxmlformats.org/officeDocument/2006/relationships/hyperlink" Target="https://youtu.be/QCJjQvxq88k?t=2694" TargetMode="External"/><Relationship Id="rId74" Type="http://schemas.openxmlformats.org/officeDocument/2006/relationships/hyperlink" Target="https://youtu.be/QCJjQvxq88k?t=2738" TargetMode="External"/><Relationship Id="rId75" Type="http://schemas.openxmlformats.org/officeDocument/2006/relationships/hyperlink" Target="https://youtu.be/QCJjQvxq88k?t=2785" TargetMode="External"/><Relationship Id="rId76" Type="http://schemas.openxmlformats.org/officeDocument/2006/relationships/hyperlink" Target="https://youtu.be/QCJjQvxq88k?t=2829" TargetMode="External"/><Relationship Id="rId77" Type="http://schemas.openxmlformats.org/officeDocument/2006/relationships/hyperlink" Target="https://youtu.be/QCJjQvxq88k?t=2870" TargetMode="External"/><Relationship Id="rId78" Type="http://schemas.openxmlformats.org/officeDocument/2006/relationships/hyperlink" Target="https://youtu.be/QCJjQvxq88k?t=2911" TargetMode="External"/><Relationship Id="rId79" Type="http://schemas.openxmlformats.org/officeDocument/2006/relationships/hyperlink" Target="https://youtu.be/QCJjQvxq88k?t=2952" TargetMode="External"/><Relationship Id="rId80" Type="http://schemas.openxmlformats.org/officeDocument/2006/relationships/hyperlink" Target="https://youtu.be/QCJjQvxq88k?t=2997" TargetMode="External"/><Relationship Id="rId81" Type="http://schemas.openxmlformats.org/officeDocument/2006/relationships/hyperlink" Target="https://youtu.be/QCJjQvxq88k?t=3038" TargetMode="External"/><Relationship Id="rId82" Type="http://schemas.openxmlformats.org/officeDocument/2006/relationships/hyperlink" Target="https://youtu.be/QCJjQvxq88k?t=3082" TargetMode="External"/><Relationship Id="rId83" Type="http://schemas.openxmlformats.org/officeDocument/2006/relationships/hyperlink" Target="https://youtu.be/QCJjQvxq88k?t=3124" TargetMode="External"/><Relationship Id="rId84" Type="http://schemas.openxmlformats.org/officeDocument/2006/relationships/hyperlink" Target="https://youtu.be/QCJjQvxq88k?t=3164" TargetMode="External"/><Relationship Id="rId85" Type="http://schemas.openxmlformats.org/officeDocument/2006/relationships/hyperlink" Target="https://youtu.be/QCJjQvxq88k?t=3205" TargetMode="External"/><Relationship Id="rId86" Type="http://schemas.openxmlformats.org/officeDocument/2006/relationships/hyperlink" Target="https://youtu.be/QCJjQvxq88k?t=3247" TargetMode="External"/><Relationship Id="rId87" Type="http://schemas.openxmlformats.org/officeDocument/2006/relationships/hyperlink" Target="https://youtu.be/QCJjQvxq88k?t=3288" TargetMode="External"/><Relationship Id="rId88" Type="http://schemas.openxmlformats.org/officeDocument/2006/relationships/hyperlink" Target="https://youtu.be/QCJjQvxq88k?t=3329" TargetMode="External"/><Relationship Id="rId89" Type="http://schemas.openxmlformats.org/officeDocument/2006/relationships/hyperlink" Target="https://youtu.be/QCJjQvxq88k?t=3371" TargetMode="External"/><Relationship Id="rId90" Type="http://schemas.openxmlformats.org/officeDocument/2006/relationships/hyperlink" Target="https://youtu.be/QCJjQvxq88k?t=3411" TargetMode="External"/><Relationship Id="rId91" Type="http://schemas.openxmlformats.org/officeDocument/2006/relationships/hyperlink" Target="https://youtu.be/QCJjQvxq88k?t=3457" TargetMode="External"/><Relationship Id="rId92" Type="http://schemas.openxmlformats.org/officeDocument/2006/relationships/hyperlink" Target="https://youtu.be/QCJjQvxq88k?t=3498" TargetMode="External"/><Relationship Id="rId93" Type="http://schemas.openxmlformats.org/officeDocument/2006/relationships/hyperlink" Target="https://youtu.be/QCJjQvxq88k?t=3542" TargetMode="External"/><Relationship Id="rId94" Type="http://schemas.openxmlformats.org/officeDocument/2006/relationships/hyperlink" Target="https://youtu.be/QCJjQvxq88k?t=3584" TargetMode="External"/><Relationship Id="rId95" Type="http://schemas.openxmlformats.org/officeDocument/2006/relationships/hyperlink" Target="https://youtu.be/QCJjQvxq88k?t=3628" TargetMode="External"/><Relationship Id="rId96" Type="http://schemas.openxmlformats.org/officeDocument/2006/relationships/hyperlink" Target="https://youtu.be/QCJjQvxq88k?t=3668" TargetMode="External"/><Relationship Id="rId97" Type="http://schemas.openxmlformats.org/officeDocument/2006/relationships/hyperlink" Target="https://youtu.be/QCJjQvxq88k?t=3712" TargetMode="External"/><Relationship Id="rId98" Type="http://schemas.openxmlformats.org/officeDocument/2006/relationships/hyperlink" Target="https://youtu.be/QCJjQvxq88k?t=3753" TargetMode="External"/><Relationship Id="rId99" Type="http://schemas.openxmlformats.org/officeDocument/2006/relationships/hyperlink" Target="https://youtu.be/QCJjQvxq88k?t=3794" TargetMode="External"/><Relationship Id="rId100" Type="http://schemas.openxmlformats.org/officeDocument/2006/relationships/hyperlink" Target="https://youtu.be/QCJjQvxq88k?t=3838" TargetMode="External"/><Relationship Id="rId101" Type="http://schemas.openxmlformats.org/officeDocument/2006/relationships/hyperlink" Target="https://youtu.be/QCJjQvxq88k?t=3882" TargetMode="External"/><Relationship Id="rId102" Type="http://schemas.openxmlformats.org/officeDocument/2006/relationships/hyperlink" Target="https://youtu.be/QCJjQvxq88k?t=3927" TargetMode="External"/><Relationship Id="rId103" Type="http://schemas.openxmlformats.org/officeDocument/2006/relationships/hyperlink" Target="https://youtu.be/QCJjQvxq88k?t=3972" TargetMode="External"/><Relationship Id="rId104" Type="http://schemas.openxmlformats.org/officeDocument/2006/relationships/hyperlink" Target="https://youtu.be/QCJjQvxq88k?t=4012" TargetMode="External"/><Relationship Id="rId105" Type="http://schemas.openxmlformats.org/officeDocument/2006/relationships/hyperlink" Target="https://youtu.be/QCJjQvxq88k?t=4057" TargetMode="External"/><Relationship Id="rId106" Type="http://schemas.openxmlformats.org/officeDocument/2006/relationships/hyperlink" Target="https://youtu.be/QCJjQvxq88k?t=4102" TargetMode="External"/><Relationship Id="rId107" Type="http://schemas.openxmlformats.org/officeDocument/2006/relationships/hyperlink" Target="https://youtu.be/QCJjQvxq88k?t=4145" TargetMode="External"/><Relationship Id="rId108" Type="http://schemas.openxmlformats.org/officeDocument/2006/relationships/hyperlink" Target="https://youtu.be/QCJjQvxq88k?t=4187" TargetMode="External"/><Relationship Id="rId109" Type="http://schemas.openxmlformats.org/officeDocument/2006/relationships/hyperlink" Target="https://youtu.be/QCJjQvxq88k?t=4228" TargetMode="External"/><Relationship Id="rId110" Type="http://schemas.openxmlformats.org/officeDocument/2006/relationships/hyperlink" Target="https://youtu.be/QCJjQvxq88k?t=4268" TargetMode="External"/><Relationship Id="rId111" Type="http://schemas.openxmlformats.org/officeDocument/2006/relationships/hyperlink" Target="https://youtu.be/QCJjQvxq88k?t=4310" TargetMode="External"/><Relationship Id="rId112" Type="http://schemas.openxmlformats.org/officeDocument/2006/relationships/hyperlink" Target="https://youtu.be/QCJjQvxq88k?t=4356" TargetMode="External"/><Relationship Id="rId113" Type="http://schemas.openxmlformats.org/officeDocument/2006/relationships/hyperlink" Target="https://youtu.be/QCJjQvxq88k?t=4398" TargetMode="External"/><Relationship Id="rId114" Type="http://schemas.openxmlformats.org/officeDocument/2006/relationships/hyperlink" Target="https://youtu.be/QCJjQvxq88k?t=4440" TargetMode="External"/><Relationship Id="rId115" Type="http://schemas.openxmlformats.org/officeDocument/2006/relationships/hyperlink" Target="https://youtu.be/QCJjQvxq88k?t=4481" TargetMode="External"/><Relationship Id="rId116" Type="http://schemas.openxmlformats.org/officeDocument/2006/relationships/hyperlink" Target="https://youtu.be/QCJjQvxq88k?t=4524" TargetMode="External"/><Relationship Id="rId117" Type="http://schemas.openxmlformats.org/officeDocument/2006/relationships/hyperlink" Target="https://youtu.be/QCJjQvxq88k?t=4567" TargetMode="External"/><Relationship Id="rId118" Type="http://schemas.openxmlformats.org/officeDocument/2006/relationships/hyperlink" Target="https://youtu.be/QCJjQvxq88k?t=4608" TargetMode="External"/><Relationship Id="rId119" Type="http://schemas.openxmlformats.org/officeDocument/2006/relationships/hyperlink" Target="https://youtu.be/QCJjQvxq88k?t=4648" TargetMode="External"/><Relationship Id="rId120" Type="http://schemas.openxmlformats.org/officeDocument/2006/relationships/hyperlink" Target="https://youtu.be/QCJjQvxq88k?t=4690" TargetMode="External"/><Relationship Id="rId121" Type="http://schemas.openxmlformats.org/officeDocument/2006/relationships/hyperlink" Target="https://youtu.be/QCJjQvxq88k?t=4732" TargetMode="External"/><Relationship Id="rId122" Type="http://schemas.openxmlformats.org/officeDocument/2006/relationships/hyperlink" Target="https://youtu.be/QCJjQvxq88k?t=4773" TargetMode="External"/><Relationship Id="rId123" Type="http://schemas.openxmlformats.org/officeDocument/2006/relationships/hyperlink" Target="https://youtu.be/QCJjQvxq88k?t=4815" TargetMode="External"/><Relationship Id="rId124" Type="http://schemas.openxmlformats.org/officeDocument/2006/relationships/hyperlink" Target="https://youtu.be/QCJjQvxq88k?t=4859" TargetMode="External"/><Relationship Id="rId125" Type="http://schemas.openxmlformats.org/officeDocument/2006/relationships/hyperlink" Target="https://youtu.be/QCJjQvxq88k?t=4902" TargetMode="External"/><Relationship Id="rId126" Type="http://schemas.openxmlformats.org/officeDocument/2006/relationships/hyperlink" Target="https://youtu.be/QCJjQvxq88k?t=4943" TargetMode="External"/><Relationship Id="rId127" Type="http://schemas.openxmlformats.org/officeDocument/2006/relationships/hyperlink" Target="https://youtu.be/QCJjQvxq88k?t=4984" TargetMode="External"/><Relationship Id="rId128" Type="http://schemas.openxmlformats.org/officeDocument/2006/relationships/hyperlink" Target="https://youtu.be/QCJjQvxq88k?t=5026" TargetMode="External"/><Relationship Id="rId129" Type="http://schemas.openxmlformats.org/officeDocument/2006/relationships/hyperlink" Target="https://youtu.be/QCJjQvxq88k?t=5069" TargetMode="External"/><Relationship Id="rId130" Type="http://schemas.openxmlformats.org/officeDocument/2006/relationships/hyperlink" Target="https://youtu.be/QCJjQvxq88k?t=5110" TargetMode="External"/><Relationship Id="rId131" Type="http://schemas.openxmlformats.org/officeDocument/2006/relationships/hyperlink" Target="https://youtu.be/QCJjQvxq88k?t=5151" TargetMode="External"/><Relationship Id="rId132" Type="http://schemas.openxmlformats.org/officeDocument/2006/relationships/hyperlink" Target="https://youtu.be/QCJjQvxq88k?t=5191" TargetMode="External"/><Relationship Id="rId133" Type="http://schemas.openxmlformats.org/officeDocument/2006/relationships/hyperlink" Target="https://youtu.be/QCJjQvxq88k?t=5233" TargetMode="External"/><Relationship Id="rId134" Type="http://schemas.openxmlformats.org/officeDocument/2006/relationships/hyperlink" Target="https://youtu.be/QCJjQvxq88k?t=5275" TargetMode="External"/><Relationship Id="rId135" Type="http://schemas.openxmlformats.org/officeDocument/2006/relationships/hyperlink" Target="https://youtu.be/QCJjQvxq88k?t=5319" TargetMode="External"/><Relationship Id="rId136" Type="http://schemas.openxmlformats.org/officeDocument/2006/relationships/hyperlink" Target="https://youtu.be/QCJjQvxq88k?t=5361" TargetMode="External"/><Relationship Id="rId137" Type="http://schemas.openxmlformats.org/officeDocument/2006/relationships/hyperlink" Target="https://youtu.be/QCJjQvxq88k?t=5402" TargetMode="External"/><Relationship Id="rId138" Type="http://schemas.openxmlformats.org/officeDocument/2006/relationships/hyperlink" Target="https://youtu.be/QCJjQvxq88k?t=5449" TargetMode="External"/><Relationship Id="rId139" Type="http://schemas.openxmlformats.org/officeDocument/2006/relationships/hyperlink" Target="https://youtu.be/QCJjQvxq88k?t=5493" TargetMode="External"/><Relationship Id="rId140" Type="http://schemas.openxmlformats.org/officeDocument/2006/relationships/hyperlink" Target="https://youtu.be/QCJjQvxq88k?t=5536" TargetMode="External"/><Relationship Id="rId141" Type="http://schemas.openxmlformats.org/officeDocument/2006/relationships/hyperlink" Target="https://youtu.be/QCJjQvxq88k?t=5578" TargetMode="External"/><Relationship Id="rId142" Type="http://schemas.openxmlformats.org/officeDocument/2006/relationships/hyperlink" Target="https://youtu.be/QCJjQvxq88k?t=5620" TargetMode="External"/><Relationship Id="rId143" Type="http://schemas.openxmlformats.org/officeDocument/2006/relationships/hyperlink" Target="https://youtu.be/QCJjQvxq88k?t=5662" TargetMode="External"/><Relationship Id="rId144" Type="http://schemas.openxmlformats.org/officeDocument/2006/relationships/hyperlink" Target="https://youtu.be/QCJjQvxq88k?t=5704" TargetMode="External"/><Relationship Id="rId145" Type="http://schemas.openxmlformats.org/officeDocument/2006/relationships/hyperlink" Target="https://youtu.be/QCJjQvxq88k?t=5752" TargetMode="External"/><Relationship Id="rId146" Type="http://schemas.openxmlformats.org/officeDocument/2006/relationships/hyperlink" Target="https://youtu.be/QCJjQvxq88k?t=5822" TargetMode="External"/><Relationship Id="rId147" Type="http://schemas.openxmlformats.org/officeDocument/2006/relationships/hyperlink" Target="https://youtu.be/QCJjQvxq88k?t=5879" TargetMode="External"/><Relationship Id="rId148" Type="http://schemas.openxmlformats.org/officeDocument/2006/relationships/hyperlink" Target="https://youtu.be/QCJjQvxq88k?t=5924" TargetMode="External"/><Relationship Id="rId149" Type="http://schemas.openxmlformats.org/officeDocument/2006/relationships/hyperlink" Target="https://youtu.be/QCJjQvxq88k?t=5969" TargetMode="External"/><Relationship Id="rId150" Type="http://schemas.openxmlformats.org/officeDocument/2006/relationships/hyperlink" Target="https://youtu.be/QCJjQvxq88k?t=6024" TargetMode="External"/><Relationship Id="rId151" Type="http://schemas.openxmlformats.org/officeDocument/2006/relationships/hyperlink" Target="https://youtu.be/QCJjQvxq88k?t=6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44.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