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Safir 1 — 44. Oturum — Rusça / çalışma metni</w:t>
      </w:r>
    </w:p>
    <w:p>
      <w:r>
        <w:t>06.10.2026 • Kardeşlik, Şûra ve Toplumsal Barış: Said Nursî Düşüncesinde Cemaat ve Birlik Tasavvuru</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pPr>
        <w:keepNext/>
      </w:pPr>
      <w:hyperlink r:id="rId10">
        <w:r>
          <w:rPr>
            <w:color w:val="1155CC"/>
            <w:u w:val="single"/>
          </w:rPr>
          <w:t>00:00:00 – 00:00:42</w:t>
        </w:r>
      </w:hyperlink>
    </w:p>
    <w:p>
      <w:r>
        <w:t>Мы очень благодарны за это. От имени нашего [неясно] я хотела вам сразу это сказать. И у нас, конечно, нам дается только полторы часа. Но после этого у нас есть время на обед еще полторы часа, на намаз тоже самое. Но у нас вот сейчас ожидается пять презентаций. Я думаю, что если каждый будет презентовать примерно 15 минут, наверное, это хватает. И таким образом спокойно мы можем все вот, всех этих закончить, иншаллах. Сейчас этот, у нас первый презентер, или первый докладчик,</w:t>
      </w:r>
    </w:p>
    <w:p>
      <w:pPr>
        <w:keepNext/>
      </w:pPr>
      <w:hyperlink r:id="rId11">
        <w:r>
          <w:rPr>
            <w:color w:val="1155CC"/>
            <w:u w:val="single"/>
          </w:rPr>
          <w:t>00:00:42 – 00:01:23</w:t>
        </w:r>
      </w:hyperlink>
    </w:p>
    <w:p>
      <w:r>
        <w:t>это Вадим Джумабеков из Украины. И он является имамом Исламского культурного центра имени Мухаммад Асада в городе Львов. И, пожалуйста, пожалуйста, Вадим, мы вам даем примерно 15 минут. [Слайды?] Презентации не нужно? Нет, да? Не нужно презентации? Нет, нет, нет. Нет, хорошо. Уважаемые братья и сестры, я приветствую вас. Для меня, конечно же, большая честь является сегодня вам донести слово.</w:t>
      </w:r>
    </w:p>
    <w:p>
      <w:pPr>
        <w:keepNext/>
      </w:pPr>
      <w:hyperlink r:id="rId12">
        <w:r>
          <w:rPr>
            <w:color w:val="1155CC"/>
            <w:u w:val="single"/>
          </w:rPr>
          <w:t>00:01:25 – 00:02:07</w:t>
        </w:r>
      </w:hyperlink>
    </w:p>
    <w:p>
      <w:r>
        <w:t>И для меня, конечно, также является большая честь выступать сегодня в Стамбуле, городе, который исторически является перекрестком цивилизации, причем с самого своего основания, разных культур, народов. И я бы хотел выступить с докладом, посвящённым одной из самых болезненных и острых проблем нашей эпохи. Тема моего выступления — «Кораническое решение проблемы расизма. Концепция позитивного национализма Бедиуззамана Саида Нурси, рахимахуллах, в современном мире». Мы с вами, дорогие братья, живём на самом деле в уникальное время,</w:t>
      </w:r>
    </w:p>
    <w:p>
      <w:pPr>
        <w:keepNext/>
      </w:pPr>
      <w:hyperlink r:id="rId13">
        <w:r>
          <w:rPr>
            <w:color w:val="1155CC"/>
            <w:u w:val="single"/>
          </w:rPr>
          <w:t>00:02:07 – 00:02:49</w:t>
        </w:r>
      </w:hyperlink>
    </w:p>
    <w:p>
      <w:r>
        <w:t>но глубоко противоречивые в то же самое время. Наша эпоха XXI века декларировалась многими философами, социологами, как эра полного торжества глобализации, информационного единства и окончательного преодоления межэтнических барьеров. Границы государств стали прозрачными для экономики, цифровых технологий и логистических потоков. Однако на фоне этого беспрецедентного технологического скачка глобальное общество переживает глубочайший парадокс. Вместо ожидаемого братства и гармонии</w:t>
      </w:r>
    </w:p>
    <w:p>
      <w:pPr>
        <w:keepNext/>
      </w:pPr>
      <w:hyperlink r:id="rId14">
        <w:r>
          <w:rPr>
            <w:color w:val="1155CC"/>
            <w:u w:val="single"/>
          </w:rPr>
          <w:t>00:02:49 – 00:03:30</w:t>
        </w:r>
      </w:hyperlink>
    </w:p>
    <w:p>
      <w:r>
        <w:t>мы фиксируем масштабный откат к формам социального [термин неясен], стремительный рост ксенофобии, шовинизма, агрессивного национализма и расовой нетерпимости. Разделение людей по признаку происхождения, цвета кожи, языка и племенной принадлежности не просто не ушло в прошлое, но берет более изощренные, опасные и гибридные формы. Оно подпитывает региональные войны, разрушает социальную ткань мегаполисов и радикализирует политическую повестку дня по всему миру. Ну и, конечно же, не могу не упомянуть о том,</w:t>
      </w:r>
    </w:p>
    <w:p>
      <w:pPr>
        <w:keepNext/>
      </w:pPr>
      <w:hyperlink r:id="rId15">
        <w:r>
          <w:rPr>
            <w:color w:val="1155CC"/>
            <w:u w:val="single"/>
          </w:rPr>
          <w:t>00:03:30 – 00:04:11</w:t>
        </w:r>
      </w:hyperlink>
    </w:p>
    <w:p>
      <w:r>
        <w:t>что сейчас современные войны, в том числе и Россия против войны, она строится именно на принципах расизма, на принципах шовинизма, тотального отрицания самобытности Украины, своей истории. И из личного опыта могу сказать, я общался и с военнопленными русскими, это тотальная ненависть вообще к украинскому, даже у представителей национальных меньшинств [неясно], как, например, народов Дагестана и так далее. То есть российский и русский шовинизм пропитывает абсолютно все народности российской страны.</w:t>
      </w:r>
    </w:p>
    <w:p>
      <w:pPr>
        <w:keepNext/>
      </w:pPr>
      <w:hyperlink r:id="rId16">
        <w:r>
          <w:rPr>
            <w:color w:val="1155CC"/>
            <w:u w:val="single"/>
          </w:rPr>
          <w:t>00:04:12 – 00:04:56</w:t>
        </w:r>
      </w:hyperlink>
    </w:p>
    <w:p>
      <w:r>
        <w:t>Здесь возникает, конечно же, для нас ключевой вопрос. Почему современные международные институты, светские законы, резолюции ООН и многочисленные пакты о толерантности оказываются бессильными перед лицом этой эпидемии ненависти? Исторический... социологический, извините, не социалистический анализ показывает, что светское право по своей природе функционально. Оно способно регулировать лишь внешние проявления дискриминации, сдерживать преступления на почве ненависти через страх наказания. однако юридические нормы не имеют доступа к внутреннему миру человека,</w:t>
      </w:r>
    </w:p>
    <w:p>
      <w:pPr>
        <w:keepNext/>
      </w:pPr>
      <w:hyperlink r:id="rId17">
        <w:r>
          <w:rPr>
            <w:color w:val="1155CC"/>
            <w:u w:val="single"/>
          </w:rPr>
          <w:t>00:04:57 – 00:05:40</w:t>
        </w:r>
      </w:hyperlink>
    </w:p>
    <w:p>
      <w:r>
        <w:t>его убеждениям, мотивам и сердцу. Светская парадигма пытается лечить симптомы болезни, но оставляет нетронутую саму причину — расизма. Она не даёт человеку метафизического, трансцендентного обоснования его внутреннего антологического единства с другим человеком. В результате возникает духовный вакуум, который стремительно заполняется идеологиями превосходства и социального эгоизма. В условиях постмодерна агрессивный национализм начинает функционировать как настоящая квазирелигиозная идеология или эрзацрелигия. Столкнувшись с фрустрацией и утратой вечных смыслов,</w:t>
      </w:r>
    </w:p>
    <w:p>
      <w:pPr>
        <w:keepNext/>
      </w:pPr>
      <w:hyperlink r:id="rId18">
        <w:r>
          <w:rPr>
            <w:color w:val="1155CC"/>
            <w:u w:val="single"/>
          </w:rPr>
          <w:t>00:05:40 – 00:06:23</w:t>
        </w:r>
      </w:hyperlink>
    </w:p>
    <w:p>
      <w:r>
        <w:t>массовое сознание ищет простую опору и находит её в архаичном чувстве коллективной гордыни. Шовинизм предлагает человеку иллюзию абсолютной исключительности, которая не требует от него ровным счетом никаких личных, духовных или нравственных усилий. Человеку предлагают гордиться фактом своего рождения, тем, что он не выбирал и его создание, чего не вложил ни капли своего труда. Более того, ключевая светская концепция толерантность имеет концептуальный изъян. Этимологическая толерантность означает лишь терпимость, прагматичную сделку, способную временно переносить присутствие чужого</w:t>
      </w:r>
    </w:p>
    <w:p>
      <w:pPr>
        <w:keepNext/>
      </w:pPr>
      <w:hyperlink r:id="rId19">
        <w:r>
          <w:rPr>
            <w:color w:val="1155CC"/>
            <w:u w:val="single"/>
          </w:rPr>
          <w:t>00:06:23 – 00:07:06</w:t>
        </w:r>
      </w:hyperlink>
    </w:p>
    <w:p>
      <w:r>
        <w:t>ради сохранения общественного порядка. Но терпимость — не единство, это не любовь и не братство. Как только общество сталкивается с тяжёлыми кризисами, экономическими потрясениями, войнами и так далее, или иммиграционным давлением, этот слабкий юридический контакт моментально рушится, и скрытое напряжение выливается в открытую агрессию. Для того, чтобы навсегда вырвать корень [расизма?], обществу необходимо принципиально иной глубокий метафизический фундамент. Нам необходим переход от прагматической терпимости к чужому к концепции братства в едином Творце. Именно такой фундамент, фундаментальный подход</w:t>
      </w:r>
    </w:p>
    <w:p>
      <w:pPr>
        <w:keepNext/>
      </w:pPr>
      <w:hyperlink r:id="rId20">
        <w:r>
          <w:rPr>
            <w:color w:val="1155CC"/>
            <w:u w:val="single"/>
          </w:rPr>
          <w:t>00:07:06 – 00:07:47</w:t>
        </w:r>
      </w:hyperlink>
    </w:p>
    <w:p>
      <w:r>
        <w:t>предлагает Священный Коран, и именно его гениально раскрыл, систематизировал и адаптировал к реалиям нового времени выдающийся исламский мыслитель и экзегет XX века Бедиуззаман Саид Нурси. Кораническая антология единства и многообразия. Методологическим и богословским фундаментом нашего исследования выступает XIII аят суры Аль-Худжурат. Этот аят представляет собой универсальную социальную манифестацию ислама, обращенную ко всему человечеству, где Всевышний Аллах говорит «О люди, воистину Мы создали вас из мужчины и женщины</w:t>
      </w:r>
    </w:p>
    <w:p>
      <w:pPr>
        <w:keepNext/>
      </w:pPr>
      <w:hyperlink r:id="rId21">
        <w:r>
          <w:rPr>
            <w:color w:val="1155CC"/>
            <w:u w:val="single"/>
          </w:rPr>
          <w:t>00:07:47 – 00:08:28</w:t>
        </w:r>
      </w:hyperlink>
    </w:p>
    <w:p>
      <w:r>
        <w:t>и сделали вас народами и племенами, чтобы вы узнавали или познавали друг друга и самые почитаемые перед Аллахом среди вас наиболее боговоязненные, воистину Аллах знающий, ведающий». И герминистический анализ, То есть толкование этого аята, великого откровения, позволяет выделить три ключевых принципа, которые полностью разрушают интеллектуальную и богословскую базу расизма. Первое — это единство в происхождении человека. Аят начинается со слов «Я айюхан-нас» — «О люди». Коран обращается не к отдельной группе, общине или классу, а к всему человечеству сразу.</w:t>
      </w:r>
    </w:p>
    <w:p>
      <w:pPr>
        <w:keepNext/>
      </w:pPr>
      <w:hyperlink r:id="rId22">
        <w:r>
          <w:rPr>
            <w:color w:val="1155CC"/>
            <w:u w:val="single"/>
          </w:rPr>
          <w:t>00:08:28 – 00:09:11</w:t>
        </w:r>
      </w:hyperlink>
    </w:p>
    <w:p>
      <w:r>
        <w:t>Напоминание как напоминание о сотворении всех людей из единого истока, мужчины и женщины. Наносит сокрушительный удар по любым российским теориям политеизма, которые в XIX и XX веке использовались псевдонаукой как оправдание колониализма, евгеники и расовой сегрегации. Коран утверждал и утверждает, что исток всех народов абсолютно един. Ни одна раса, ни один этнос не могут претендовать на врождённое биологическое или генетическое превосходство, так как прародители у всех общие. И различия в цвете кожи, различия глаз и форме лица —</w:t>
      </w:r>
    </w:p>
    <w:p>
      <w:pPr>
        <w:keepNext/>
      </w:pPr>
      <w:hyperlink r:id="rId23">
        <w:r>
          <w:rPr>
            <w:color w:val="1155CC"/>
            <w:u w:val="single"/>
          </w:rPr>
          <w:t>00:09:11 – 00:09:52</w:t>
        </w:r>
      </w:hyperlink>
    </w:p>
    <w:p>
      <w:r>
        <w:t>это не маркеры сортности людей, а лишь вариантность формы внутри единого человеческого рода, созданного Творцом, Субханаху ва Тааля. Второй момент, который мы можем выделить из этого аята, это нравственность, многообразие, концепция «ли таарафу», то есть «чтобы вы познавали друг друга». На самом деле этот аят раскрывает божественный замысел в разделении людей на народы и племена. Светская наука часто рассматривала этнос как хаотичный и исторический войн географических изоляций</w:t>
      </w:r>
    </w:p>
    <w:p>
      <w:pPr>
        <w:keepNext/>
      </w:pPr>
      <w:hyperlink r:id="rId24">
        <w:r>
          <w:rPr>
            <w:color w:val="1155CC"/>
            <w:u w:val="single"/>
          </w:rPr>
          <w:t>00:09:52 – 00:10:34</w:t>
        </w:r>
      </w:hyperlink>
    </w:p>
    <w:p>
      <w:r>
        <w:t>или случайных мутаций. Коран же открывает, что национальное языковое многообразие — это не случайность и не проклятие, а осознанный, мудрый акт воли Всевышнего. разнообразие культур, это знамение, аят божественного могущества и бесконечной красоты Творца. Но какова цель этого многообразия? Коран отвечает одним емким словом «ли таарафу», чтобы вы узнавали друг друга. Коранический глагол «таарафа» означает не пассивное созерцание и не холодную терпимость, а активный процесс взаимного познания, культурного обмена, выстраивания социальных связей и солидарности.</w:t>
      </w:r>
    </w:p>
    <w:p>
      <w:pPr>
        <w:keepNext/>
      </w:pPr>
      <w:hyperlink r:id="rId25">
        <w:r>
          <w:rPr>
            <w:color w:val="1155CC"/>
            <w:u w:val="single"/>
          </w:rPr>
          <w:t>00:10:34 – 00:11:20</w:t>
        </w:r>
      </w:hyperlink>
    </w:p>
    <w:p>
      <w:r>
        <w:t>Различия даны людям для взаимного общения, а не для войн, не для эксплуатации или дискриминации. В коранической парадигме человек другой культуры — это не чужак и не враг, а зеркало, которым мы лучше познаем замысел Творца и партнёр по выполнению миссии наместничества, хиляфа, на земле. Расизм прямо противоречит этой цели, заменяя взаимное познание, тааруф, на взаимное отторжение танакур и вражду. Извиняюсь, сколько ещё времени? Примерно пять минут. Хорошо. Духовная часть этого аята указывает на то, что Всевышний Аллах в этом аяте разрушает иллюзию биологического превосходства,</w:t>
      </w:r>
    </w:p>
    <w:p>
      <w:pPr>
        <w:keepNext/>
      </w:pPr>
      <w:hyperlink r:id="rId26">
        <w:r>
          <w:rPr>
            <w:color w:val="1155CC"/>
            <w:u w:val="single"/>
          </w:rPr>
          <w:t>00:11:20 – 00:12:04</w:t>
        </w:r>
      </w:hyperlink>
    </w:p>
    <w:p>
      <w:r>
        <w:t>и Коран устанавливает единственный возможный, объективный, справедливый критерий человеческого величия — это таква, то есть боговоязненность, духовная чистота и ответственность перед Богом. Этот критерий революционен по своей природе. Во-первых, национальность, раса и цвет кожи дают человеку при рождении помимо его воли; гордиться тем, что дано без особых усилий, то есть человек для этого ничего не приложил, он просто таким родился. Напротив, таква — это результат личного нравственного выбора, ежедневного духовного труда и борьбы с собственным эго. Во-вторых, этот критерий демократичен, если мы можем это так назвать.</w:t>
      </w:r>
    </w:p>
    <w:p>
      <w:pPr>
        <w:keepNext/>
      </w:pPr>
      <w:hyperlink r:id="rId27">
        <w:r>
          <w:rPr>
            <w:color w:val="1155CC"/>
            <w:u w:val="single"/>
          </w:rPr>
          <w:t>00:12:04 – 00:12:44</w:t>
        </w:r>
      </w:hyperlink>
    </w:p>
    <w:p>
      <w:r>
        <w:t>Любой человек, независимо от происхождения, цвета кожи, языка, социального статуса, может достичь высших степеней таква. И третий Коран подчёркивает, что истинная степень богобоязненности — человек не может заглянуть в сердце другого. Это знает только Всевышний Аллах, поэтому мы не можем выставлять, что этот более боговоязненный или я превосхожу остальные. Саид Нурси в своих трудах подчеркивает, что национализму, если вкратце сказать, есть место быть. Но этот национализм не носит характер негативного. Саид Нурси, рахимахуллах, разделяет,</w:t>
      </w:r>
    </w:p>
    <w:p>
      <w:pPr>
        <w:keepNext/>
      </w:pPr>
      <w:hyperlink r:id="rId28">
        <w:r>
          <w:rPr>
            <w:color w:val="1155CC"/>
            <w:u w:val="single"/>
          </w:rPr>
          <w:t>00:12:44 – 00:13:27</w:t>
        </w:r>
      </w:hyperlink>
    </w:p>
    <w:p>
      <w:r>
        <w:t>он изначально признаёт присутствие национализма, но разделяет его на две категории – позитивный национализм и негативный национализм. Негативный национализм – это тот, который питается ненавистью к другому, это тот, который живёт за счёт ненависти, поглощения других и так далее, и выставляет себя самым лучшим. Позитивный же национализм – это когда мы признаём, что мы другие, у меня есть своя культура, у меня есть свой язык, так же самое, как и у другого есть своя культура, свой язык. И Всевышний Аллах изначально нас разделил на разные национальности для того, чтобы мы друг другу служили, для того, чтобы мы друг друга понимали, углубляли свои взаимоотношения со Всевышним Аллахом</w:t>
      </w:r>
    </w:p>
    <w:p>
      <w:pPr>
        <w:keepNext/>
      </w:pPr>
      <w:hyperlink r:id="rId29">
        <w:r>
          <w:rPr>
            <w:color w:val="1155CC"/>
            <w:u w:val="single"/>
          </w:rPr>
          <w:t>00:13:27 – 00:14:10</w:t>
        </w:r>
      </w:hyperlink>
    </w:p>
    <w:p>
      <w:r>
        <w:t>через служение один другому. Также Саид Нурси приводит прекрасный такой пример для того, чтобы пояснить, что, конечно же, более высокая связь между всеми нами — это связь духовная, связь имана. Он называет это тысячу точек соприкосновения, которые у нас объединяет один пророк, одна религия, один Всевышний Аллах, которому мы поклоняемся, одна книга, которой мы следуем. И те самые вещи, которые нас могут разделять, да, это разница в нашем языке, разница в нашем рождении, они на самом деле, их можно посчитать буквально на пальцах одной руки.</w:t>
      </w:r>
    </w:p>
    <w:p>
      <w:pPr>
        <w:keepNext/>
      </w:pPr>
      <w:hyperlink r:id="rId30">
        <w:r>
          <w:rPr>
            <w:color w:val="1155CC"/>
            <w:u w:val="single"/>
          </w:rPr>
          <w:t>00:14:11 – 00:14:52</w:t>
        </w:r>
      </w:hyperlink>
    </w:p>
    <w:p>
      <w:r>
        <w:t>Поэтому не стоит жертвовать этими тысячами связей между нами ради маленьких связей, которые при этом же обрываются после смерти человека. Их участь, она лишь временна, и в следующем мире у нас остаются только эти самые тысячи разных связей между нами. Но также Саид Нурси не предлагает, чтобы это оставалось только на теоретическом уровне, но и предлагает некоторые концептуальные вещи, которые связаны, например, с системой образования. Этот подход должен внедряться в самую школьную программу,</w:t>
      </w:r>
    </w:p>
    <w:p>
      <w:pPr>
        <w:keepNext/>
      </w:pPr>
      <w:hyperlink r:id="rId31">
        <w:r>
          <w:rPr>
            <w:color w:val="1155CC"/>
            <w:u w:val="single"/>
          </w:rPr>
          <w:t>00:14:52 – 00:15:32</w:t>
        </w:r>
      </w:hyperlink>
    </w:p>
    <w:p>
      <w:r>
        <w:t>в университетскую программу, для того, чтобы носил всеобъемлемый характер и чтобы люди росли в концепции позитивного национализма с самого своего малого возраста. И таким образом исчезал постепенно этот негативный национализм. [Неясно.] Две минуты. Да, да, две минуты. Хорошо. Заключительные выводы. В XX веке, в условиях цифровой глобализации, человечество столкнулось с тяжёлым парадоксом отчуждения. Живя в переполненных мегаполисах, в постоянной физической и виртуальной</w:t>
      </w:r>
    </w:p>
    <w:p>
      <w:pPr>
        <w:keepNext/>
      </w:pPr>
      <w:hyperlink r:id="rId32">
        <w:r>
          <w:rPr>
            <w:color w:val="1155CC"/>
            <w:u w:val="single"/>
          </w:rPr>
          <w:t>00:15:32 – 00:16:13</w:t>
        </w:r>
      </w:hyperlink>
    </w:p>
    <w:p>
      <w:r>
        <w:t>близости, люди остаются глухими незнакомцами друг для друга. Физическая теснота без духовной связи порождает страх перед иным и подпитывает ксенофобию. Светские рецепты интеграции, основанные только на прагматизме, экономике и пассивной толерантности, доказали свою слабость. Здание социального мира не может стоять на зыбком песке временных интересов. Интеллектуальное наследие Бедиуззамана Саида Нурси предлагает современному миру единственный надёжный, вечный, глубокий метафизический якорь. Во-первых, оно возвращает человеку кораническую оптику: видеть в представлении любого народа не конкурента или врага,</w:t>
      </w:r>
    </w:p>
    <w:p>
      <w:pPr>
        <w:keepNext/>
      </w:pPr>
      <w:hyperlink r:id="rId33">
        <w:r>
          <w:rPr>
            <w:color w:val="1155CC"/>
            <w:u w:val="single"/>
          </w:rPr>
          <w:t>00:16:13 – 00:16:56</w:t>
        </w:r>
      </w:hyperlink>
    </w:p>
    <w:p>
      <w:r>
        <w:t>а уникальное творение, прекрасное произведение единого Творца. Во-вторых, оно превращает национальную принадлежность из повода для греховной гордыни и кибр в инструмент социального служения и взаимного познания литаарафу, чтобы вы познавали друг друга. В-третьих, оно заменяет хрупкую толерантность на несокрушимое кораническое братство, ухувва, спаянное стальными цепями веры в единого Бога. И отказ от эгоцентричной идеологии разделения переход к созидательной архитектуре коранического братства — это не просто абстрактный богословский идеал, а самый насущный императив безопасности, стабильности и выживания</w:t>
      </w:r>
    </w:p>
    <w:p>
      <w:pPr>
        <w:keepNext/>
      </w:pPr>
      <w:hyperlink r:id="rId34">
        <w:r>
          <w:rPr>
            <w:color w:val="1155CC"/>
            <w:u w:val="single"/>
          </w:rPr>
          <w:t>00:16:56 – 00:17:38</w:t>
        </w:r>
      </w:hyperlink>
    </w:p>
    <w:p>
      <w:r>
        <w:t>нашего фрагментированного мира в XX веке. Благодарю вас за внимание, мир вам, милости, благословения Всевышнего Аллаха. Спасибо большое, Вадим. Спасибо вам большое. Есть вопросы? Только один вопрос, если можно, а потом я переведу немножко для гостей на английский язык, наверное. Если есть вопросы... Или потом будем вопросы задавать. Хорошо. Хорошо. Спасибо. Прошу прощения, должен ли я говорить по-английски? Только немного, чтобы объяснить. Вы понимаете английский, да? Нет проблем.</w:t>
      </w:r>
    </w:p>
    <w:p>
      <w:pPr>
        <w:keepNext/>
      </w:pPr>
      <w:hyperlink r:id="rId35">
        <w:r>
          <w:rPr>
            <w:color w:val="1155CC"/>
            <w:u w:val="single"/>
          </w:rPr>
          <w:t>00:17:38 – 00:18:21</w:t>
        </w:r>
      </w:hyperlink>
    </w:p>
    <w:p>
      <w:r>
        <w:t>Итак, это панель на русском языке. И мы организовываем ее впервые. Спасибо [Саиду Аби?], и, как я говорил в начале этой панели, [Саиду Аби?], Бахраму Аби и доктору Сергею Михайлову, и другие, которые помогали и работали вместе, чтобы провести эти три панели в русском языке в этот раз. И уже в утром мы провели три панели, один панель в русском, с отличными презентациями, все связанные с психологическим уровнем, с духовным уровнем и идеями Бедиуззамана Саида Нурси.</w:t>
      </w:r>
    </w:p>
    <w:p>
      <w:pPr>
        <w:keepNext/>
      </w:pPr>
      <w:hyperlink r:id="rId36">
        <w:r>
          <w:rPr>
            <w:color w:val="1155CC"/>
            <w:u w:val="single"/>
          </w:rPr>
          <w:t>00:18:21 – 00:19:05</w:t>
        </w:r>
      </w:hyperlink>
    </w:p>
    <w:p>
      <w:r>
        <w:t>В этой панели мы в основном обсудим идеи [Бедиуззамана?] Саида Нурси по политическим проблемам. Наш первый докладчик был из Украины, имам одной из мечетей Львова в Украине, Вадим Джумабеков. И он говорил о том, как идея расизма сегодня действительно уничтожает нашу братство, и как мы можем преодолеть этот вопрос сегодня, используя идеи Бедиуззамана Саида Нурси. И мы благодарим его за эту прекрасную презентацию. И теперь мы двигаемся к следующей презентации.</w:t>
      </w:r>
    </w:p>
    <w:p>
      <w:pPr>
        <w:keepNext/>
      </w:pPr>
      <w:hyperlink r:id="rId37">
        <w:r>
          <w:rPr>
            <w:color w:val="1155CC"/>
            <w:u w:val="single"/>
          </w:rPr>
          <w:t>00:19:05 – 00:19:51</w:t>
        </w:r>
      </w:hyperlink>
    </w:p>
    <w:p>
      <w:r>
        <w:t>Если у вас будут вопросы, наверное, мы будем потом, после этого мы сможем задавать нашему брату Вадиму. И у нас следующий презентер, докладчик, это у нас из Казахстана, уважаемый доцент кафедры религиоведения и культурологии из Казахского национального университета имени Аль-Фараби, это у нас доктор Тимур Аманкул. Пожалуйста. Теперь у нас выступает доцент из Казахстана, из университета Аль-Фараби, и он будет говорить о концепте Шура.</w:t>
      </w:r>
    </w:p>
    <w:p>
      <w:pPr>
        <w:keepNext/>
      </w:pPr>
      <w:hyperlink r:id="rId38">
        <w:r>
          <w:rPr>
            <w:color w:val="1155CC"/>
            <w:u w:val="single"/>
          </w:rPr>
          <w:t>00:19:51 – 00:20:35</w:t>
        </w:r>
      </w:hyperlink>
    </w:p>
    <w:p>
      <w:r>
        <w:t>как шура в политической и социальной философии Бедиуззамана Саида Нурси может помочь нам реформировать порядок, улучшить систему. Пожалуйста, вам тоже даём пятнадцать минут. [Начало приветствия отсутствует.] Добро пожаловать. Выражаю искреннюю благодарность организаторам, особенно [Саиду]. Я хотел бы выразить</w:t>
      </w:r>
    </w:p>
    <w:p>
      <w:pPr>
        <w:keepNext/>
      </w:pPr>
      <w:hyperlink r:id="rId39">
        <w:r>
          <w:rPr>
            <w:color w:val="1155CC"/>
            <w:u w:val="single"/>
          </w:rPr>
          <w:t>00:20:35 – 00:21:20</w:t>
        </w:r>
      </w:hyperlink>
    </w:p>
    <w:p>
      <w:r>
        <w:t>свою благодарность и признательность организаторам этой прекрасной секции, Это прекрасный симпозиум. Для нас это большая площадка: мнения и опыт [фраза неясна]. С чистым сердцем, от всей души желаю всего хорошего всем, кто участвует в этом симпозиуме. Спасибо большое. У меня сегодня тема лекции называется</w:t>
      </w:r>
    </w:p>
    <w:p>
      <w:pPr>
        <w:keepNext/>
      </w:pPr>
      <w:hyperlink r:id="rId40">
        <w:r>
          <w:rPr>
            <w:color w:val="1155CC"/>
            <w:u w:val="single"/>
          </w:rPr>
          <w:t>00:21:20 – 00:22:06</w:t>
        </w:r>
      </w:hyperlink>
    </w:p>
    <w:p>
      <w:r>
        <w:t>«Концепция шуры в политической и социальной философии Бедиуззамана Саида Нурси». От исламского конституционализма к делиберативной демократии». Мы все знаем, что ученый, богослов, гений, великий мыслитель Бедиуззаман Саид Нурси, когда ему, он был, так называет себя, в своей истории жизни, прежним Саидом, Он был тесно связан с крупнейшими политическими трансформациями своего времени.</w:t>
      </w:r>
    </w:p>
    <w:p>
      <w:pPr>
        <w:keepNext/>
      </w:pPr>
      <w:hyperlink r:id="rId41">
        <w:r>
          <w:rPr>
            <w:color w:val="1155CC"/>
            <w:u w:val="single"/>
          </w:rPr>
          <w:t>00:22:06 – 00:22:47</w:t>
        </w:r>
      </w:hyperlink>
    </w:p>
    <w:p>
      <w:r>
        <w:t>Знаем, он был свидетелем последних десятилетий Османской империи. Он видел революцию 1908 года, восстановление Конституции и Первую мировую войну. национально-освободительной борьбы и становления Турецкой Республики. Эти события оказали существенное влияние на эволюцию его политических и религиозных взглядов, если в ранний период своей деятельности Нурси активно участвовал в общественно-политических дискуссиях,</w:t>
      </w:r>
    </w:p>
    <w:p>
      <w:pPr>
        <w:keepNext/>
      </w:pPr>
      <w:hyperlink r:id="rId42">
        <w:r>
          <w:rPr>
            <w:color w:val="1155CC"/>
            <w:u w:val="single"/>
          </w:rPr>
          <w:t>00:22:48 – 00:23:31</w:t>
        </w:r>
      </w:hyperlink>
    </w:p>
    <w:p>
      <w:r>
        <w:t>выступая в поддержку конституционного строя. называется «мешрутиет». это конституционный строй и он в это время критиковал деспотизм говорил что это является преградой развития и процветания и вот прогресса Этот деспотизм является регрессом, а не прогрессом. И то позднее его внимание сместилось к вопросам духовного обновления личности,</w:t>
      </w:r>
    </w:p>
    <w:p>
      <w:pPr>
        <w:keepNext/>
      </w:pPr>
      <w:hyperlink r:id="rId43">
        <w:r>
          <w:rPr>
            <w:color w:val="1155CC"/>
            <w:u w:val="single"/>
          </w:rPr>
          <w:t>00:23:31 – 00:24:15</w:t>
        </w:r>
      </w:hyperlink>
    </w:p>
    <w:p>
      <w:r>
        <w:t>укрепления веры и формирования нравственно-ответственного общества. Вот я хотел сказать, что надо прочитать его трактат «Муназарат». Такое есть, у него характер маленький, но в ней находятся очень большие смыслы. Смысл мешрутиета. Это в наше время означает демократия, и свобода, и справедливость, адалет,</w:t>
      </w:r>
    </w:p>
    <w:p>
      <w:pPr>
        <w:keepNext/>
      </w:pPr>
      <w:hyperlink r:id="rId44">
        <w:r>
          <w:rPr>
            <w:color w:val="1155CC"/>
            <w:u w:val="single"/>
          </w:rPr>
          <w:t>00:24:15 – 00:24:59</w:t>
        </w:r>
      </w:hyperlink>
    </w:p>
    <w:p>
      <w:r>
        <w:t>И вот равенство – это очень важные принципы политического строя. Вот в «Муназарате» он особо подчеркивает вопросы своих собеседников. Он написал вот этот трактат, когда путешествовал по Османской империи, восточных провинций, И объяснял, разъяснял и толковал им</w:t>
      </w:r>
    </w:p>
    <w:p>
      <w:pPr>
        <w:keepNext/>
      </w:pPr>
      <w:hyperlink r:id="rId45">
        <w:r>
          <w:rPr>
            <w:color w:val="1155CC"/>
            <w:u w:val="single"/>
          </w:rPr>
          <w:t>00:24:59 – 00:25:40</w:t>
        </w:r>
      </w:hyperlink>
    </w:p>
    <w:p>
      <w:r>
        <w:t>необходимость мешрутиета и всех призывал [неясно] мешрутиет, как конституционализм. Сейчас этот конституционализм взял новую форму, демократию. По мнению Бедиуззамана, это является очень важным принципом развития. Вот он отвечает на вопросы своих собеседников.</w:t>
      </w:r>
    </w:p>
    <w:p>
      <w:pPr>
        <w:keepNext/>
      </w:pPr>
      <w:hyperlink r:id="rId46">
        <w:r>
          <w:rPr>
            <w:color w:val="1155CC"/>
            <w:u w:val="single"/>
          </w:rPr>
          <w:t>00:25:40 – 00:26:22</w:t>
        </w:r>
      </w:hyperlink>
    </w:p>
    <w:p>
      <w:r>
        <w:t>Бедиуззаман стремится доказать, что конституционный строй, мешрутиет, не чужд исламской традиции. Напротив, он рассматривает его как историческую форму реализации принципа Шура, закрепленного в Коране и практике первых поколений мусульман. Но, кораническая концепция Шура основывается на две аяты. Как мы знаем, это аят в Суре Аль-Имран. Говорит, советуйся с ним, и дела решаются посредством взаимной консультации между ними.</w:t>
      </w:r>
    </w:p>
    <w:p>
      <w:pPr>
        <w:keepNext/>
      </w:pPr>
      <w:hyperlink r:id="rId47">
        <w:r>
          <w:rPr>
            <w:color w:val="1155CC"/>
            <w:u w:val="single"/>
          </w:rPr>
          <w:t>00:26:27 – 00:27:08</w:t>
        </w:r>
      </w:hyperlink>
    </w:p>
    <w:p>
      <w:r>
        <w:t>И второй аят. В Коране есть сура «Аш-Шура», в ней говорится, чьи аяты сформировали основу исламской политической мысли, оказав влияние на представление о легитимности власти, коллективной ответственности и общественном участии. А что же значение имеет... Шура — это [кораническое?] основание,</w:t>
      </w:r>
    </w:p>
    <w:p>
      <w:pPr>
        <w:keepNext/>
      </w:pPr>
      <w:hyperlink r:id="rId48">
        <w:r>
          <w:rPr>
            <w:color w:val="1155CC"/>
            <w:u w:val="single"/>
          </w:rPr>
          <w:t>00:27:09 – 00:27:52</w:t>
        </w:r>
      </w:hyperlink>
    </w:p>
    <w:p>
      <w:r>
        <w:t>это совет, совещание, имеет в себя очень многие смыслы. Колониализм не дает людям свободу мыслей, свободу слова, свободу выбора. Когда человек не знает эти ценности, он становится рабом и не может стать процветающим и развиваться. Эти деспотизмы являются преградой</w:t>
      </w:r>
    </w:p>
    <w:p>
      <w:pPr>
        <w:keepNext/>
      </w:pPr>
      <w:hyperlink r:id="rId49">
        <w:r>
          <w:rPr>
            <w:color w:val="1155CC"/>
            <w:u w:val="single"/>
          </w:rPr>
          <w:t>00:27:52 – 00:28:32</w:t>
        </w:r>
      </w:hyperlink>
    </w:p>
    <w:p>
      <w:r>
        <w:t>для всех развитий. Он всегда критиковал деспотизм и говорил, что деспотизм приведет к невежеству, бедности и разногласиям. Когда человек становится невежественным, его легко управлять</w:t>
      </w:r>
    </w:p>
    <w:p>
      <w:pPr>
        <w:keepNext/>
      </w:pPr>
      <w:hyperlink r:id="rId50">
        <w:r>
          <w:rPr>
            <w:color w:val="1155CC"/>
            <w:u w:val="single"/>
          </w:rPr>
          <w:t>00:28:32 – 00:29:13</w:t>
        </w:r>
      </w:hyperlink>
    </w:p>
    <w:p>
      <w:r>
        <w:t>для людей, И он становится для них очень выгодным, чтобы становиться рабом этих людей. По мнению мыслителя, коллективное обсуждение обладает не только практической, но и нравственной ценностью. Оно препятствует произволу, формирует чувство ответственности и способствует воспитанию уважения к достоинству другого человека.</w:t>
      </w:r>
    </w:p>
    <w:p>
      <w:pPr>
        <w:keepNext/>
      </w:pPr>
      <w:hyperlink r:id="rId51">
        <w:r>
          <w:rPr>
            <w:color w:val="1155CC"/>
            <w:u w:val="single"/>
          </w:rPr>
          <w:t>00:29:13 – 00:29:56</w:t>
        </w:r>
      </w:hyperlink>
    </w:p>
    <w:p>
      <w:r>
        <w:t>Таким образом, Шура становится школой гражданской культуры, а не только политической процедурой. Люди перестают ощущать собственную ответственность за судьбу государства, перекладывая ее исключительно на правителя. У него не останется свободы мыслей, он не будет думать о будущем, перекладывает ее исключительно на кого? На правителя. А правители, может, и ошибаются, и может они для своих выгодных</w:t>
      </w:r>
    </w:p>
    <w:p>
      <w:pPr>
        <w:keepNext/>
      </w:pPr>
      <w:hyperlink r:id="rId52">
        <w:r>
          <w:rPr>
            <w:color w:val="1155CC"/>
            <w:u w:val="single"/>
          </w:rPr>
          <w:t>00:29:56 – 00:30:38</w:t>
        </w:r>
      </w:hyperlink>
    </w:p>
    <w:p>
      <w:r>
        <w:t>оставят их невежными и станут рабом этих людей. В-третьих, подавляет свободное развитие науки, образование и общественные мысли. В-четвертых, усиливается коррупция, поскольку отсутствие общественного контроля создает условия для злоупотребления властью. Именно поэтому Бедиуззаман считает общественную консультацию необходимым условиям политического здоровья общества. он неоднократно подчеркивает, что коллективный разум,</w:t>
      </w:r>
    </w:p>
    <w:p>
      <w:pPr>
        <w:keepNext/>
      </w:pPr>
      <w:hyperlink r:id="rId53">
        <w:r>
          <w:rPr>
            <w:color w:val="1155CC"/>
            <w:u w:val="single"/>
          </w:rPr>
          <w:t>00:30:38 – 00:31:22</w:t>
        </w:r>
      </w:hyperlink>
    </w:p>
    <w:p>
      <w:r>
        <w:t>[Арабский термин неясен.] Совещание, совет, всегда превосходит способности отдельного человека, независимо от его положения и уровня образования. Общественное коллективное совещание является высшей чертой общества [далее неясно], я говорил уже про Инсан Камиль. Мой коллега Алмазбек Шарабаевич объяснил,</w:t>
      </w:r>
    </w:p>
    <w:p>
      <w:pPr>
        <w:keepNext/>
      </w:pPr>
      <w:hyperlink r:id="rId54">
        <w:r>
          <w:rPr>
            <w:color w:val="1155CC"/>
            <w:u w:val="single"/>
          </w:rPr>
          <w:t>00:31:22 – 00:32:03</w:t>
        </w:r>
      </w:hyperlink>
    </w:p>
    <w:p>
      <w:r>
        <w:t>что все мыслители в свое время говорили о Инсан Камиль. Инсан камиль — это совершенный человек. Бедиуззаман всегда подчеркивал, что совершенным человеком является коллективный разум. Этот коллективный разум... Способности отдельного человека [связь неясна]. В данном положении проявляется важная особенность его политической философии. Если в европейской либеральной традиции обычно обосновывается участие граждан</w:t>
      </w:r>
    </w:p>
    <w:p>
      <w:pPr>
        <w:keepNext/>
      </w:pPr>
      <w:hyperlink r:id="rId55">
        <w:r>
          <w:rPr>
            <w:color w:val="1155CC"/>
            <w:u w:val="single"/>
          </w:rPr>
          <w:t>00:32:03 – 00:32:46</w:t>
        </w:r>
      </w:hyperlink>
    </w:p>
    <w:p>
      <w:r>
        <w:t>через естественные права личности, Бедиуззаман связывает необходимость консультации с ограниченностью человеческого знания, поскольку абсолютным знанием обладает только Бог. Ни один человек не вправе претендовать на безошибочность собственных решений. Следовательно, коллективное обсуждение становится выражением интеллектуального смирения и религиозной ответственности. И вот в этой трактате поднимает вопрос еще о хюрриет, о свободе.</w:t>
      </w:r>
    </w:p>
    <w:p>
      <w:pPr>
        <w:keepNext/>
      </w:pPr>
      <w:hyperlink r:id="rId56">
        <w:r>
          <w:rPr>
            <w:color w:val="1155CC"/>
            <w:u w:val="single"/>
          </w:rPr>
          <w:t>00:32:46 – 00:33:28</w:t>
        </w:r>
      </w:hyperlink>
    </w:p>
    <w:p>
      <w:r>
        <w:t>О свободе. Бедиуззаман в свое время был сторонником свободы, как он назвал себя, [хюр адам?], свободным человеком. Он любил свободу и боролся в своей политической жизни к свободе. Это имеет большое значение. Свобода – это прогресс, ключ к развитию, ключ к процветанию. Бедиуззаман еще в одном своем трактате написал,</w:t>
      </w:r>
    </w:p>
    <w:p>
      <w:pPr>
        <w:keepNext/>
      </w:pPr>
      <w:hyperlink r:id="rId57">
        <w:r>
          <w:rPr>
            <w:color w:val="1155CC"/>
            <w:u w:val="single"/>
          </w:rPr>
          <w:t>00:33:28 – 00:34:07</w:t>
        </w:r>
      </w:hyperlink>
    </w:p>
    <w:p>
      <w:r>
        <w:t>«Военный трибунал», «Диван-и Харб-и Орфи», надо людям дать свободу мысли, говорят всегда. Свобода мыслей – это когда все люди свободны, будет между собой совещаться, и если у них есть недостатки, они будут наполнять все эти недостатки. Это очень важное... Уважаемый Тимур, у вас осталось примерно три минуты.</w:t>
      </w:r>
    </w:p>
    <w:p>
      <w:pPr>
        <w:keepNext/>
      </w:pPr>
      <w:hyperlink r:id="rId58">
        <w:r>
          <w:rPr>
            <w:color w:val="1155CC"/>
            <w:u w:val="single"/>
          </w:rPr>
          <w:t>00:34:08 – 00:34:51</w:t>
        </w:r>
      </w:hyperlink>
    </w:p>
    <w:p>
      <w:r>
        <w:t>Следует отметить: понимание свободы у Бедиуззамана существенно отличается от классического европейского либерализма и традиционных представлений [османской/афганской?] политической культуры. Для него свобода — прежде всего освобождение человека от несправедливого господства, страха и произвола. Она не предполагает отрицания закона или религиозной морали, а, напротив, возможна только в условиях верховенства справедливости. Именно поэтому Бедиуззаман утверждает, что свобода и ислам не противоречат друг другу. В этом трактате еще говорит Бедиуззаман,</w:t>
      </w:r>
    </w:p>
    <w:p>
      <w:pPr>
        <w:keepNext/>
      </w:pPr>
      <w:hyperlink r:id="rId59">
        <w:r>
          <w:rPr>
            <w:color w:val="1155CC"/>
            <w:u w:val="single"/>
          </w:rPr>
          <w:t>00:34:51 – 00:35:37</w:t>
        </w:r>
      </w:hyperlink>
    </w:p>
    <w:p>
      <w:r>
        <w:t>что все пророки были неспосланы от Господа дать людям свободу. Например, фараон не давал людям свободы для евреев, он держал их в рабстве. Он, пророк Муса, был ниспослан для свободы, как наш пророк Мухаммад [формула неясна], тоже был сторонником свободы. религия ислам является религиям свободы но ограничивается с шарятом нет нигде</w:t>
      </w:r>
    </w:p>
    <w:p>
      <w:pPr>
        <w:keepNext/>
      </w:pPr>
      <w:hyperlink r:id="rId60">
        <w:r>
          <w:rPr>
            <w:color w:val="1155CC"/>
            <w:u w:val="single"/>
          </w:rPr>
          <w:t>00:35:37 – 00:36:18</w:t>
        </w:r>
      </w:hyperlink>
    </w:p>
    <w:p>
      <w:r>
        <w:t>абсолютной свободы. Если абсолютная свобода... это приведет к регрессу если каждый человек не будет уважать других, да, то это приведет всех к хаосу. Для него свобода означает, прежде всего, освобождение человека от несправедливого господства, страха и произвола. Она не предполагает отрицание закона, да, свобода, или религиозной морали, а напротив, возможно, только в условиях верховенства справедливости.</w:t>
      </w:r>
    </w:p>
    <w:p>
      <w:pPr>
        <w:keepNext/>
      </w:pPr>
      <w:hyperlink r:id="rId61">
        <w:r>
          <w:rPr>
            <w:color w:val="1155CC"/>
            <w:u w:val="single"/>
          </w:rPr>
          <w:t>00:36:19 – 00:37:04</w:t>
        </w:r>
      </w:hyperlink>
    </w:p>
    <w:p>
      <w:r>
        <w:t>Именно поэтому Бедиуззаман утверждает, что свобода и ислам не противоречат друг другу. Более того, истинная свобода является одним из следствий правильного понимания религии. Человек, признающий ответственность перед Богом, одновременно осознает пределы собственной власти над другими людьми. Такое понимание свободы непосредственно связано с принципом Шура. Консультация становится возможной лишь тогда, когда участники обсуждения способны свободно выражать свои мнения без страха перед наказанием или преследованием. Следовательно, свобода выступает не целью самой по себе,</w:t>
      </w:r>
    </w:p>
    <w:p>
      <w:pPr>
        <w:keepNext/>
      </w:pPr>
      <w:hyperlink r:id="rId62">
        <w:r>
          <w:rPr>
            <w:color w:val="1155CC"/>
            <w:u w:val="single"/>
          </w:rPr>
          <w:t>00:37:04 – 00:37:50</w:t>
        </w:r>
      </w:hyperlink>
    </w:p>
    <w:p>
      <w:r>
        <w:t>а необходимым условием общественного диалога. В конце слова я хотел сказать, что эта свобода является самым высшим благом для человека, как для человека, так и для общества. Кто хочет воспитать в своем семье принца или принцессу, мы должны с ним советоваться всегда. Мы должны дать им свободу мысли, дать свободу выбора. Точно так же государство должно относиться к своим жителям свободно.</w:t>
      </w:r>
    </w:p>
    <w:p>
      <w:pPr>
        <w:keepNext/>
      </w:pPr>
      <w:hyperlink r:id="rId63">
        <w:r>
          <w:rPr>
            <w:color w:val="1155CC"/>
            <w:u w:val="single"/>
          </w:rPr>
          <w:t>00:37:50 – 00:38:33</w:t>
        </w:r>
      </w:hyperlink>
    </w:p>
    <w:p>
      <w:r>
        <w:t>Они спрашивают у них мнения. Для этого надо совещание, для этого надо шура. Я хотел окончить свои слова. Да здравствует демократия, слава демократии, долой деспотизму. Спасибо вам. Спасибо, доктор Тимур, за этот прекрасный доклад. Я вспомнила, как Бедиуззаман Саид Нурси говорил, я могу жить без хлеба, но не могу жить без хурьета. Он использует вот этот термин хурьет.</w:t>
      </w:r>
    </w:p>
    <w:p>
      <w:pPr>
        <w:keepNext/>
      </w:pPr>
      <w:hyperlink r:id="rId64">
        <w:r>
          <w:rPr>
            <w:color w:val="1155CC"/>
            <w:u w:val="single"/>
          </w:rPr>
          <w:t>00:38:33 – 00:39:16</w:t>
        </w:r>
      </w:hyperlink>
    </w:p>
    <w:p>
      <w:r>
        <w:t>Это мы понимаем вот как свобода, как мы сегодня эту концепцию понимаем, но это, конечно, под вопросом, но все равно, как прекрасно он излагал, [Начало неясно.] Когда у нас будет этот деспот, мы не можем воспитывать хорошее будущее или позитивное будущее, или «мюсбет харекет», как мы это называем. И спасибо вам большое. Как я вам говорила, если у вас будут вопросы, мы обратно возвращаемся на все эти темы после всех докладчиков, из-за того, что у нас еще три докладчика есть. И у нас следующий докладчик это Константин Антанович из Белоруссии.</w:t>
      </w:r>
    </w:p>
    <w:p>
      <w:pPr>
        <w:keepNext/>
      </w:pPr>
      <w:hyperlink r:id="rId65">
        <w:r>
          <w:rPr>
            <w:color w:val="1155CC"/>
            <w:u w:val="single"/>
          </w:rPr>
          <w:t>00:39:16 – 00:39:56</w:t>
        </w:r>
      </w:hyperlink>
    </w:p>
    <w:p>
      <w:r>
        <w:t>Он является председателем Совета Православного Братства в честь Виленских мучеников в городе Минске. Пожалуйста. Ассаламу алейкум. Добрый день. [Далее неразборчиво.] При вручении сертификатов [неразборчиво]. При вручении сертификатов... [Неясно.] Ну, если он не слишком занят. Я уже поговорила с Хазратом. Он сам сказал. Хорошо, хорошо. Я скажу. Я отправлю ему в WhatsApp. Благодарю за предоставленную возможность выступить</w:t>
      </w:r>
    </w:p>
    <w:p>
      <w:pPr>
        <w:keepNext/>
      </w:pPr>
      <w:hyperlink r:id="rId66">
        <w:r>
          <w:rPr>
            <w:color w:val="1155CC"/>
            <w:u w:val="single"/>
          </w:rPr>
          <w:t>00:39:56 – 00:40:37</w:t>
        </w:r>
      </w:hyperlink>
    </w:p>
    <w:p>
      <w:r>
        <w:t>на таком важном представительском симпозиуме, который организован в Стамбуле, в Турции, и посвящен изучению важной темы преодоления кризиса, и преодоления кризиса именно благодаря наследию Саида Нурси. Пару слов скажу: знаком я с трудами Саида Нурси уже более 8 лет, и в Беларуси там также мы проводим в рамках книжной международной выставки такую деятельность</w:t>
      </w:r>
    </w:p>
    <w:p>
      <w:pPr>
        <w:keepNext/>
      </w:pPr>
      <w:hyperlink r:id="rId67">
        <w:r>
          <w:rPr>
            <w:color w:val="1155CC"/>
            <w:u w:val="single"/>
          </w:rPr>
          <w:t>00:40:37 – 00:41:18</w:t>
        </w:r>
      </w:hyperlink>
    </w:p>
    <w:p>
      <w:r>
        <w:t>по представлению Саида Нурси именно для белорусов. Поэтому я лично перевел несколько книг на белорусский язык, и также некоторые делегации организовывали именно по Беларуси такие встречи, презентации, чтобы люди ознакомились с творчеством, потому что у нас есть небольшая, но такая сплоченная исламская супольность, как по-русски сказать. И, конечно, это тоже важно. Общество, община.</w:t>
      </w:r>
    </w:p>
    <w:p>
      <w:pPr>
        <w:keepNext/>
      </w:pPr>
      <w:hyperlink r:id="rId68">
        <w:r>
          <w:rPr>
            <w:color w:val="1155CC"/>
            <w:u w:val="single"/>
          </w:rPr>
          <w:t>00:41:18 – 00:42:00</w:t>
        </w:r>
      </w:hyperlink>
    </w:p>
    <w:p>
      <w:r>
        <w:t>Ну и тогда подойдем к докладу. Название доклада «Феномен братства как ответ на кризис и анализ трудов Саида Нурси и особенности белорусских, христианских братств [XVII/XV?] века». Как уже было сказано, я представляю православное братство, я христианин, но, опять же, всегда был за то, чтобы изучать наследие исламское. И вот именно через Саида Нурси это для меня такая близкая возможность, не даже через чтение, например, Корана, а именно через такого мыслителя великого.</w:t>
      </w:r>
    </w:p>
    <w:p>
      <w:pPr>
        <w:keepNext/>
      </w:pPr>
      <w:hyperlink r:id="rId69">
        <w:r>
          <w:rPr>
            <w:color w:val="1155CC"/>
            <w:u w:val="single"/>
          </w:rPr>
          <w:t>00:42:00 – 00:42:41</w:t>
        </w:r>
      </w:hyperlink>
    </w:p>
    <w:p>
      <w:r>
        <w:t>И целью данного доклада является сравнительный анализ феномена духовно-религиозного братства как уникальной формы соборного бытия, способной сберечь культурно-генетический код народа в эпоху глобальных кризисов. Мы рассмотрим самобытные, но поразительно созвучные модели. Братские общины, их понимание и значение в наследии выдающегося исламского мыслителя XX века Бедиуззамана Саида Нурси и православные братства Речи Посполитой, в частности, белорусские земли. Эпохи, последовавшие за Брестской церковной унией, это 1596 год.</w:t>
      </w:r>
    </w:p>
    <w:p>
      <w:pPr>
        <w:keepNext/>
      </w:pPr>
      <w:hyperlink r:id="rId70">
        <w:r>
          <w:rPr>
            <w:color w:val="1155CC"/>
            <w:u w:val="single"/>
          </w:rPr>
          <w:t>00:42:42 – 00:43:26</w:t>
        </w:r>
      </w:hyperlink>
    </w:p>
    <w:p>
      <w:r>
        <w:t>Работа над этим докладом привела меня к поиску информации о первых формах братской социальной структуры на уровне государства Благодаря Бахрому Аби я узнал о братстве Ахи. И для меня это было большое открытие, потому что это уникальный феномен в истории средневековой Европы который появился на территории современной Турции. Вот здесь он в Анкаре, если более точно, став впоследствии эталоном того, как глубокая духовная идеология и братская форма правления могут спасти цивилизацию от гибели. В то время, в XIII-XIV веках, монгольские нашествия уничтожили сельджукский султанат,</w:t>
      </w:r>
    </w:p>
    <w:p>
      <w:pPr>
        <w:keepNext/>
      </w:pPr>
      <w:hyperlink r:id="rId71">
        <w:r>
          <w:rPr>
            <w:color w:val="1155CC"/>
            <w:u w:val="single"/>
          </w:rPr>
          <w:t>00:43:26 – 00:44:10</w:t>
        </w:r>
      </w:hyperlink>
    </w:p>
    <w:p>
      <w:r>
        <w:t>и регион погрузился в кризис, в хаос. И именно братское сообщество взяло на себя функции жизнеобеспечения общества. Например, в основе идеологии братства, формулированной его основателем Ахи Эвраном, лежал кодекс Футува. В отличие от христианского монашества или даже традиционного исламского аскетизма, идеология Ахи запрещала уход от мира, и труд провозглашался формой служения Богу. А главными идеологическими столпами братства стали важность ремесла, каждый обязан был иметь профессию и зарабатывать честным трудом, экономическая справедливость, абсолютная солидарность,</w:t>
      </w:r>
    </w:p>
    <w:p>
      <w:pPr>
        <w:keepNext/>
      </w:pPr>
      <w:hyperlink r:id="rId72">
        <w:r>
          <w:rPr>
            <w:color w:val="1155CC"/>
            <w:u w:val="single"/>
          </w:rPr>
          <w:t>00:44:10 – 00:44:52</w:t>
        </w:r>
      </w:hyperlink>
    </w:p>
    <w:p>
      <w:r>
        <w:t>члены, например, братства воспринимали друг друга как кровных братьев, и нравственный самоконтроль, жесткое правило требовало держать открытыми дверь, руку и стол, но закрытыми глаза, язык и пояс. Главным фактором спасения общества средневековой Анатолии стала сама братская форма управления, уникальная для средневековья модель низовой меритократии коллективного руководства, заменившая собой рухнувшую монархию. Эта форма управления отличалась от феодализма, и здесь была и выборность, и подотчетность. И вот, как предыдущий докладчик говорил о демократии, вот здесь именно прообраз демократии был.</w:t>
      </w:r>
    </w:p>
    <w:p>
      <w:pPr>
        <w:keepNext/>
      </w:pPr>
      <w:hyperlink r:id="rId73">
        <w:r>
          <w:rPr>
            <w:color w:val="1155CC"/>
            <w:u w:val="single"/>
          </w:rPr>
          <w:t>00:44:54 – 00:45:38</w:t>
        </w:r>
      </w:hyperlink>
    </w:p>
    <w:p>
      <w:r>
        <w:t>И, конечно, это очень такой интересный опыт, который, ну не буду слишком глубоко останавливаться, потому что время не позволяет, но я думаю, что если будет доклад опубликован, тоже можно будет ознакомиться. Единственное, я скажу, что Ахийская республика в Анкаре, это 1290-1354 год, представляет собой высшую точку этой модели. И по сути это такая братская республика, братское государство. Это для меня тоже очень такой интересный, уникальный пример. и кстати именно из братской республики ахийской но это даже считается определенными учеными подмурок</w:t>
      </w:r>
    </w:p>
    <w:p>
      <w:pPr>
        <w:keepNext/>
      </w:pPr>
      <w:hyperlink r:id="rId74">
        <w:r>
          <w:rPr>
            <w:color w:val="1155CC"/>
            <w:u w:val="single"/>
          </w:rPr>
          <w:t>00:45:38 – 00:46:25</w:t>
        </w:r>
      </w:hyperlink>
    </w:p>
    <w:p>
      <w:r>
        <w:t>основа для османской империи и вот те кадры все это вот именно вышло в то время как раз когда когда становилась Османская империя. и что самое интересное что если вот рассматривать исторический опыт Турции и Беларуси, то находятся очень много, скажем так, есть точки пересечения, соприкосновения именно в ракурсе братского государственного управления. Вот коллега из Киева, я думаю, что тоже он в курсе, что вот Киевская Русь была, Полоцкое княжество, Киевское, это те княжества, которые, ну, были одними из первых, которые, ну, представляют государственность на наших белорусско-украинских землях,</w:t>
      </w:r>
    </w:p>
    <w:p>
      <w:pPr>
        <w:keepNext/>
      </w:pPr>
      <w:hyperlink r:id="rId75">
        <w:r>
          <w:rPr>
            <w:color w:val="1155CC"/>
            <w:u w:val="single"/>
          </w:rPr>
          <w:t>00:46:25 – 00:47:09</w:t>
        </w:r>
      </w:hyperlink>
    </w:p>
    <w:p>
      <w:r>
        <w:t>И вече было, в Киеве тоже вече было. и вот это тоже такое правление, братское правление, по сути дела, когда братья собирались, решали, какого князя мы назначаем, какого мы убираем, если он не соответствует духовным принципам, И это тот период, когда происходило становление христианства. И получается, что роль религии, что в Турции, что в Белоруссии, Украине, это такая ключевая роль для братской демократии. Это не просто собрались мужчины, собрался народ, а нет,</w:t>
      </w:r>
    </w:p>
    <w:p>
      <w:pPr>
        <w:keepNext/>
      </w:pPr>
      <w:hyperlink r:id="rId76">
        <w:r>
          <w:rPr>
            <w:color w:val="1155CC"/>
            <w:u w:val="single"/>
          </w:rPr>
          <w:t>00:47:09 – 00:47:50</w:t>
        </w:r>
      </w:hyperlink>
    </w:p>
    <w:p>
      <w:r>
        <w:t>это именно принцип труда, принцип совместной работы и религии, христианства и ислама. Поэтому и как раз религия принесла и на эти земли, и на наши земли и письменность, и культуру, поэтому это очень такой существенный момент. Так, так, так, так. В исламской традиции данный феномен нашел глубокое теоретическое и практическое воплощение. Для мыслителя Саида Нурси братство выступает не просто как социальная группа, но как реальная альтернатива разрушительному политическому национализму.</w:t>
      </w:r>
    </w:p>
    <w:p>
      <w:pPr>
        <w:keepNext/>
      </w:pPr>
      <w:hyperlink r:id="rId77">
        <w:r>
          <w:rPr>
            <w:color w:val="1155CC"/>
            <w:u w:val="single"/>
          </w:rPr>
          <w:t>00:47:50 – 00:48:29</w:t>
        </w:r>
      </w:hyperlink>
    </w:p>
    <w:p>
      <w:r>
        <w:t>Вот здесь как раз негативные... Опять же, все доклады настолько соприкасаются, что хочется каждый где-то даже вспомнить, и вот про национализм. Здесь также Саид Нурси отмечает именно часть негативного национализма. Саид Нурси рассматривал братство в качестве единственного эффективного средства против разобщенности одного из главных врагов исламского мира. В его философской системе духовное единство верующих способно сохранять сакральные смыслы даже в условиях крушения империи и государственных [надстроек?].</w:t>
      </w:r>
    </w:p>
    <w:p>
      <w:pPr>
        <w:keepNext/>
      </w:pPr>
      <w:hyperlink r:id="rId78">
        <w:r>
          <w:rPr>
            <w:color w:val="1155CC"/>
            <w:u w:val="single"/>
          </w:rPr>
          <w:t>00:48:31 – 00:49:12</w:t>
        </w:r>
      </w:hyperlink>
    </w:p>
    <w:p>
      <w:r>
        <w:t>Вот так. Для более глубокого раскрытия данной темы необходимо детально рассмотреть, каким образом Бедиуззаман Саид Нурси и православные братства Речи Посполитой на белорусских землях выстраивали свои оригинальные концепции духовного единства. Несмотря на хронологическую дистанцию и различие богословских языков, обе модели предложили сходный ответ на один и тот же вызов, как сохранить веру и идентичность народа, когда официальные институты полностью капитулировали. В исламской традиции XX века данный феномен получил теоретическое осмысление в трудах мыслителя Саида Нурси</w:t>
      </w:r>
    </w:p>
    <w:p>
      <w:pPr>
        <w:keepNext/>
      </w:pPr>
      <w:hyperlink r:id="rId79">
        <w:r>
          <w:rPr>
            <w:color w:val="1155CC"/>
            <w:u w:val="single"/>
          </w:rPr>
          <w:t>00:49:12 – 00:49:55</w:t>
        </w:r>
      </w:hyperlink>
    </w:p>
    <w:p>
      <w:r>
        <w:t>именно в его глобальной работе [название неясно], где он обосновал концепцию братства как духовную альтернативу политическому секуляризму, разрушавшему общество после распада Исламской империи. Братство выступает, по сути дела, единственным лекарством от разобщенности, которую Саид Нурси определял как одного из главных врагов. В условиях, когда государственная вертикаль перестала защищать духовные ценности, Бедиуззаман перенес акцент с политических институтов на внутреннее и интеллектуальное, и моральное преображение человека в кругу братьев. В его системе координат Индивидуальное «я» растворяется в коллективном «мы» через служение общей цели.</w:t>
      </w:r>
    </w:p>
    <w:p>
      <w:pPr>
        <w:keepNext/>
      </w:pPr>
      <w:hyperlink r:id="rId80">
        <w:r>
          <w:rPr>
            <w:color w:val="1155CC"/>
            <w:u w:val="single"/>
          </w:rPr>
          <w:t>00:49:57 – 00:50:37</w:t>
        </w:r>
      </w:hyperlink>
    </w:p>
    <w:p>
      <w:r>
        <w:t>Джамаат, братство Саида Нурси, стало неуязвимой духовной общностью. Трактаты переписывались от руки в глубоком подполье и передавались из рук в руки, формируя школу «Нур». Братство, скрепленное не мирскими узами, но общим стремлением к истине. Схожие процессы, но на три столетия раньше, происходили в христианском контексте на землях Беларуси и Украины, где после принятия унии, когда объединялась православие, православие, по сути дела, становилось католичным, потому что католики никуда не делись, а, получается, православных перевели в унию.</w:t>
      </w:r>
    </w:p>
    <w:p>
      <w:pPr>
        <w:keepNext/>
      </w:pPr>
      <w:hyperlink r:id="rId81">
        <w:r>
          <w:rPr>
            <w:color w:val="1155CC"/>
            <w:u w:val="single"/>
          </w:rPr>
          <w:t>00:50:38 – 00:51:22</w:t>
        </w:r>
      </w:hyperlink>
    </w:p>
    <w:p>
      <w:r>
        <w:t>И не все с этим согласились, так как размывались определенные моменты культурные, идентичные моменты. И поэтому стали формироваться активно братства. И здесь тоже, вот я для себя открытие именно в этом городе на днях сделал, что когда изучал более тематику, что вот эти братства, они были в подчинении константинопольского патриарха именно в стамбуле когда стамбул уже стал турецким и по сути дела Вот я как представитель братства... Прообраз наших братств, которые существовали в XVII, [XVI/XV?] веках, они по сути дела были на связи со стамбулом с этой землей</w:t>
      </w:r>
    </w:p>
    <w:p>
      <w:pPr>
        <w:keepNext/>
      </w:pPr>
      <w:hyperlink r:id="rId82">
        <w:r>
          <w:rPr>
            <w:color w:val="1155CC"/>
            <w:u w:val="single"/>
          </w:rPr>
          <w:t>00:51:22 – 00:52:04</w:t>
        </w:r>
      </w:hyperlink>
    </w:p>
    <w:p>
      <w:r>
        <w:t>здесь тоже столько вот этих точек соприкосновения и вот по сути дела опираясь на традиции магдебургского права и вечевой уклад городские мещане создавали параллельную структуру управления движимые не политическим расчетом, а стремлением сохранить веру отцов. эти братства были уникальны тем что получили от высшего церковного руководства право ставропигии. То, что я сказал: они подчинялись, по сути дела, патриарху. и они создавали храмы просто именно они создавали братские школы издательства и это тоже очень такой важный важный момент</w:t>
      </w:r>
    </w:p>
    <w:p>
      <w:pPr>
        <w:keepNext/>
      </w:pPr>
      <w:hyperlink r:id="rId83">
        <w:r>
          <w:rPr>
            <w:color w:val="1155CC"/>
            <w:u w:val="single"/>
          </w:rPr>
          <w:t>00:52:04 – 00:52:44</w:t>
        </w:r>
      </w:hyperlink>
    </w:p>
    <w:p>
      <w:r>
        <w:t>опять же когда я рассматривал эту тему то Сам термин «братство» очень многозначный. Потому что можно сказать: братство — это... Вот в семье, вот два брата, вот это уже братство. Есть в каком-то сообществе, мы там братья. И опять же, родственное и неродственное, просто общее, это тоже важно это различать. И как отмечал Саид Нурси, то братство по вере,</w:t>
      </w:r>
    </w:p>
    <w:p>
      <w:pPr>
        <w:keepNext/>
      </w:pPr>
      <w:hyperlink r:id="rId84">
        <w:r>
          <w:rPr>
            <w:color w:val="1155CC"/>
            <w:u w:val="single"/>
          </w:rPr>
          <w:t>00:52:44 – 00:53:25</w:t>
        </w:r>
      </w:hyperlink>
    </w:p>
    <w:p>
      <w:r>
        <w:t>оно является более прочным и исторически значимым. Поэтому, если в то же время, например, Саид Нурси утверждал, что исламское братство преодолевает любые национальные и расовые различия. И вот процитирую Саида Нурси. Да, единение на основе веры, конечно же, потребует единения сердец. Единство убеждений потребует единства общества. Да, ты не можешь отрицать: находясь с человеком в одном отряде, ты почувствуешь к нему дружеское отношение; находясь вместе под командованием одного командира,</w:t>
      </w:r>
    </w:p>
    <w:p>
      <w:pPr>
        <w:keepNext/>
      </w:pPr>
      <w:hyperlink r:id="rId85">
        <w:r>
          <w:rPr>
            <w:color w:val="1155CC"/>
            <w:u w:val="single"/>
          </w:rPr>
          <w:t>00:53:25 – 00:54:07</w:t>
        </w:r>
      </w:hyperlink>
    </w:p>
    <w:p>
      <w:r>
        <w:t>ты почувствуешь с ним товарищескую связь. А находясь вместе в одной стране, ощутишь к нему братские чувства. И Саид Нурси утверждал, что этническая принадлежность дана человеку лишь как инструмент для взаимного познания, но не как основание для производства или разделения. Так, похоже, сколько минут? Две минуты. Две минуты, ой, ну тогда да. Да, время быстро проходит, да, уже 15 минут с вас прошло уже. Я тогда просто отмечу определенные пункты. И здесь, например, я отметил, что братство рассматривалось</w:t>
      </w:r>
    </w:p>
    <w:p>
      <w:pPr>
        <w:keepNext/>
      </w:pPr>
      <w:hyperlink r:id="rId86">
        <w:r>
          <w:rPr>
            <w:color w:val="1155CC"/>
            <w:u w:val="single"/>
          </w:rPr>
          <w:t>00:54:07 – 00:54:48</w:t>
        </w:r>
      </w:hyperlink>
    </w:p>
    <w:p>
      <w:r>
        <w:t>и еще с точки зрения борьбы с эгоизмом для основания единства. Также, в то же время, как я про национализм отмечал, то есть у меня разделка «Братство как спаситель национальной идентичности». Это тоже рассмотрено и в творчестве Саида Нурси в его работах, и в деятельности православных братств в Речи Посполитой в Белоруссии. И также Саид Нурси, он очень глобально отмечал, что образование и просвещение является оружием защиты братства,</w:t>
      </w:r>
    </w:p>
    <w:p>
      <w:pPr>
        <w:keepNext/>
      </w:pPr>
      <w:hyperlink r:id="rId87">
        <w:r>
          <w:rPr>
            <w:color w:val="1155CC"/>
            <w:u w:val="single"/>
          </w:rPr>
          <w:t>00:54:48 – 00:55:29</w:t>
        </w:r>
      </w:hyperlink>
    </w:p>
    <w:p>
      <w:r>
        <w:t>оружием защиты сообщества. И также это отмечается и в братствах 17-16 веков, где обязательно строились при храмах братские школы, где просвещение происходило. И высокий уровень подготовленности отмечался даже их конкурентами, скажем так. И в заключение скажу, что еще один момент, это именно аполитичность как стратегия выживания. Также можно отметить, что Саид Нурси отстранился от политической деятельности</w:t>
      </w:r>
    </w:p>
    <w:p>
      <w:pPr>
        <w:keepNext/>
      </w:pPr>
      <w:hyperlink r:id="rId88">
        <w:r>
          <w:rPr>
            <w:color w:val="1155CC"/>
            <w:u w:val="single"/>
          </w:rPr>
          <w:t>00:55:29 – 00:56:11</w:t>
        </w:r>
      </w:hyperlink>
    </w:p>
    <w:p>
      <w:r>
        <w:t>для того, чтобы объединить именно в общество, это тоже было в братство. И последний момент: в двадцатом Сиянии Саид Нурси отмечал это искренность как духовный двигатель братство это тоже важный момент который нужно всем нам помнить потому что когда мы делаем общее дело помогаем людям спасаем планету то конечно но главное это делать искренне. Не просто откажемся от стаканчиков пластиковых и все,</w:t>
      </w:r>
    </w:p>
    <w:p>
      <w:pPr>
        <w:keepNext/>
      </w:pPr>
      <w:hyperlink r:id="rId89">
        <w:r>
          <w:rPr>
            <w:color w:val="1155CC"/>
            <w:u w:val="single"/>
          </w:rPr>
          <w:t>00:56:11 – 00:56:51</w:t>
        </w:r>
      </w:hyperlink>
    </w:p>
    <w:p>
      <w:r>
        <w:t>и планета будет спасена. Нет, а вот именно без такого духовного, искреннего подхода, к сожалению, что-то сделать, реально сделать, а не просто освоить деньги каких-то там спонсоров невозможно. И поэтому в этом настойчиво убеждал нас всех Саид Нурси. Этим занимались и православные братства в Средневековье. И, конечно, это важно помнить и учитывать при сегодняшней работе. Спасибо. Спасибо большое. Конечно, мне очень нелегко людей остановить,</w:t>
      </w:r>
    </w:p>
    <w:p>
      <w:pPr>
        <w:keepNext/>
      </w:pPr>
      <w:hyperlink r:id="rId90">
        <w:r>
          <w:rPr>
            <w:color w:val="1155CC"/>
            <w:u w:val="single"/>
          </w:rPr>
          <w:t>00:56:51 – 00:57:36</w:t>
        </w:r>
      </w:hyperlink>
    </w:p>
    <w:p>
      <w:r>
        <w:t>наших докладчиков. И спасибо за этот замечательный доклад. Я думаю, если будет возможность, хорошо было бы издавать, вот собирать все эти доклады и опубликовать как сборник на русском, это хорошо было бы. И поэтому, иншаллах, надеемся, что после этого симпозиума будем обсуждать эту тему, и будем работать, чтобы у нас как сборник на хорошем уровне все эти доклады опубликовались. Мы сейчас перейдем уже на четвертый доклад. У нас уважаемый брат Канат Джайлаубаев.</w:t>
      </w:r>
    </w:p>
    <w:p>
      <w:pPr>
        <w:keepNext/>
      </w:pPr>
      <w:hyperlink r:id="rId91">
        <w:r>
          <w:rPr>
            <w:color w:val="1155CC"/>
            <w:u w:val="single"/>
          </w:rPr>
          <w:t>00:57:37 – 00:58:18</w:t>
        </w:r>
      </w:hyperlink>
    </w:p>
    <w:p>
      <w:r>
        <w:t>И он является членом Мусульманского христианского альянса и тоже является региональным менеджером организации международной студенты исламской психологии. Да, пожалуйста, у вас тоже 15 минут. Ага. Ассаламу алейкум ва рахматуллахи ва баракатух. Благодарю, в первую очередь, организаторов, [название фонда неясно] культуры и знаний, [аббревиатура неясна], и [Аслан/Аслам?]-бея за организацию, за поддержку этого создания, создания первой русскоязычной панели на симпозиуме Саида Нурси.</w:t>
      </w:r>
    </w:p>
    <w:p>
      <w:pPr>
        <w:keepNext/>
      </w:pPr>
      <w:hyperlink r:id="rId92">
        <w:r>
          <w:rPr>
            <w:color w:val="1155CC"/>
            <w:u w:val="single"/>
          </w:rPr>
          <w:t>00:58:18 – 00:59:02</w:t>
        </w:r>
      </w:hyperlink>
    </w:p>
    <w:p>
      <w:r>
        <w:t>И, иншаллах, моя тема будет китаб халка, то есть book circle на английском или как-то на русском, круговое чтение. Круговое чтение я, иншаллах, расскажу особенности этой концепции, этой пророческой, первой пророческой методологии образования. Это Китаб Халака. Почему Китаб Халака? Потому что именно Саид Нурси, когда в этой земле, у нас тоже, в частности, безбожная [атеистическая?] система закрыла медресе,</w:t>
      </w:r>
    </w:p>
    <w:p>
      <w:pPr>
        <w:keepNext/>
      </w:pPr>
      <w:hyperlink r:id="rId93">
        <w:r>
          <w:rPr>
            <w:color w:val="1155CC"/>
            <w:u w:val="single"/>
          </w:rPr>
          <w:t>00:59:02 – 00:59:44</w:t>
        </w:r>
      </w:hyperlink>
    </w:p>
    <w:p>
      <w:r>
        <w:t>закрыла зави, то есть места зикра суфистских орденов. И в университетах была введена секулярная эпистемология, [онтология?], то есть научная парадигма. Даже в мечетях был запрещён азан [дальше неясно]. Чем отличается Саид Нурси? Он создал забытые, он заново воссоздал эту концепцию. Он не сделал что-то новое. То, что было в нашей исламской [образовательной?] системе, он восстановил: китаб-халака, «китап халкасы»,</w:t>
      </w:r>
    </w:p>
    <w:p>
      <w:pPr>
        <w:keepNext/>
      </w:pPr>
      <w:hyperlink r:id="rId94">
        <w:r>
          <w:rPr>
            <w:color w:val="1155CC"/>
            <w:u w:val="single"/>
          </w:rPr>
          <w:t>00:59:44 – 01:00:28</w:t>
        </w:r>
      </w:hyperlink>
    </w:p>
    <w:p>
      <w:r>
        <w:t>по-турецки. Это была первая методология обучения Пророка [благословение], в мечети, в Медине, в мединский период. то частности в мекинских дома он делал такой круг круг Более знающих, образованных, как [Ибн Аббас?], он первый круг посаживал, второй круг уже более новичков. И так с ними делал разговор, общение, как мы делали, муталя, муназара, общение. То есть эту концепцию заново, как в медресе нету, в мечетях это запрещено, завии [неясно], всех посадили.</w:t>
      </w:r>
    </w:p>
    <w:p>
      <w:pPr>
        <w:keepNext/>
      </w:pPr>
      <w:hyperlink r:id="rId95">
        <w:r>
          <w:rPr>
            <w:color w:val="1155CC"/>
            <w:u w:val="single"/>
          </w:rPr>
          <w:t>01:00:28 – 01:01:08</w:t>
        </w:r>
      </w:hyperlink>
    </w:p>
    <w:p>
      <w:r>
        <w:t>Что осталось? Опять идти к той методологии, где было все забыто, утеряно. Как все началось. Да, как все началось, заново. И в этой концепции есть обучение, есть воспитание, есть мышление. И в этом слайде я хочу сказать, что [логотерапевтическое?], то есть поиск смыслов, то есть вот сейчас новая... новая методология 5-мерное мышление [начало неясно], то есть это называется мана-йы харфи. Арабские гости тоже удивляются: что такое мана-йы харфи?</w:t>
      </w:r>
    </w:p>
    <w:p>
      <w:pPr>
        <w:keepNext/>
      </w:pPr>
      <w:hyperlink r:id="rId96">
        <w:r>
          <w:rPr>
            <w:color w:val="1155CC"/>
            <w:u w:val="single"/>
          </w:rPr>
          <w:t>01:01:08 – 01:01:52</w:t>
        </w:r>
      </w:hyperlink>
    </w:p>
    <w:p>
      <w:r>
        <w:t>все друг друга спрашивают то есть все вобрал в эту книжную халаку. Дальше. и почему да вот почему это эта Эта система, не только шейх говорит, все сидят записывают, это не пассивное, это активное, как говорят на английском, engagement, все вовлечены, все спрашивают, все задают вопросы, Это более живое общение, не только шейх [неясно]. все сели, вот так сидят и ничего нет, нет, это более живое общение. Я когда первый раз пошел в медресе, я был в шоке, потому что мы привыкли, да, студент сидит, слушает, да, 90 минут,</w:t>
      </w:r>
    </w:p>
    <w:p>
      <w:pPr>
        <w:keepNext/>
      </w:pPr>
      <w:hyperlink r:id="rId97">
        <w:r>
          <w:rPr>
            <w:color w:val="1155CC"/>
            <w:u w:val="single"/>
          </w:rPr>
          <w:t>01:01:52 – 01:02:33</w:t>
        </w:r>
      </w:hyperlink>
    </w:p>
    <w:p>
      <w:r>
        <w:t>это не такое, это вообще другое, да, то есть кто знает, задает, мы там сидим, записываем. вот такого халака это вот такой метод здесь методы то есть читающий да то есть [модератор/фасилитатор?], может сам ведущий, кого-то назначит, чтобы читал, и уже спрашивает мнение. То есть это даёт [неясно] больше свободы мысли. то есть в классах человек боится задать вопрос а здесь да вот ведь это когда в хадисах сахабы всегда задавали вопросы без теснения, что такое это, что такое это.</w:t>
      </w:r>
    </w:p>
    <w:p>
      <w:pPr>
        <w:keepNext/>
      </w:pPr>
      <w:hyperlink r:id="rId98">
        <w:r>
          <w:rPr>
            <w:color w:val="1155CC"/>
            <w:u w:val="single"/>
          </w:rPr>
          <w:t>01:02:33 – 01:03:14</w:t>
        </w:r>
      </w:hyperlink>
    </w:p>
    <w:p>
      <w:r>
        <w:t>А сейчас уже это чувство, то есть деспотизм на верхах, идет тоже деспотизм в науке и знаниях. То есть не дают человеку задавать даже вопросы. И тоже это не вертикально, это вот горизонтальное мышление, потому что всё должно начаться снизу, то есть с семьи. Книжные халаки нужны не только [в медресе?], дома тоже. особенно для сестёр, где отец, мать и сын читают друг другу, и все вовлечены, да, а то сейчас век, так сказать, фрагментального знания,</w:t>
      </w:r>
    </w:p>
    <w:p>
      <w:pPr>
        <w:keepNext/>
      </w:pPr>
      <w:hyperlink r:id="rId99">
        <w:r>
          <w:rPr>
            <w:color w:val="1155CC"/>
            <w:u w:val="single"/>
          </w:rPr>
          <w:t>01:03:14 – 01:03:56</w:t>
        </w:r>
      </w:hyperlink>
    </w:p>
    <w:p>
      <w:r>
        <w:t>все в сотках, то я тоже, у меня тоже не исключение, все в сотках сидим и нет общения. А когда читаешь общие книги, общие смыслы, общие эти, тогда [фраза неясна]. Всё, можно чуть дальше. Но во время сахабов, да, не было книги, А сейчас книг очень много, и мы [фраза неясна], да. какую книгу читать, что читать. У нас раньше, когда мы учились, книг было мало, но в этом все было бумажно, сейчас все цифровое, и там полный книг. То есть сейчас, наоборот, проблема, что книг много. И с чего начать?</w:t>
      </w:r>
    </w:p>
    <w:p>
      <w:pPr>
        <w:keepNext/>
      </w:pPr>
      <w:hyperlink r:id="rId100">
        <w:r>
          <w:rPr>
            <w:color w:val="1155CC"/>
            <w:u w:val="single"/>
          </w:rPr>
          <w:t>01:03:58 – 01:04:42</w:t>
        </w:r>
      </w:hyperlink>
    </w:p>
    <w:p>
      <w:r>
        <w:t>Какие книги нужно в приоритет ставить? Это все заново, мы к этому идем, что нужно начать опять с книжного круга. То есть книжный круг это вот такой, да, вот такой книжный круг. Или полукруг; есть [фасилитатор?], который читает текст. да, там можно разный, да, эксперимент, может первая часть более такой, да, как сказать, более дискуссионная, А во второй части можно попросить ответы, можно экспериментировать. да, вот такая вот интеграция, что это дает, это еще дает фокус, ориентацию не на человека, а на книгу, на текст,</w:t>
      </w:r>
    </w:p>
    <w:p>
      <w:pPr>
        <w:keepNext/>
      </w:pPr>
      <w:hyperlink r:id="rId101">
        <w:r>
          <w:rPr>
            <w:color w:val="1155CC"/>
            <w:u w:val="single"/>
          </w:rPr>
          <w:t>01:04:42 – 01:05:27</w:t>
        </w:r>
      </w:hyperlink>
    </w:p>
    <w:p>
      <w:r>
        <w:t>потому человек может ошибаться а книга она уже фиксированная Её уже не изменишь. Это даёт человеку работу над текстом, в глубину. потому что опять говорю что сейчас информации много шортсы, YouTube Shorts, и человеку не дают возможность до концентрацию делать на на текстах до из-за этого что мы опять придем к этому что вот такие до долгие тексты долгие часовые обсуждения дают человеку более и нормальную психику и нормальное воспитание и нормально, как нормально обучаться. еще дальше</w:t>
      </w:r>
    </w:p>
    <w:p>
      <w:pPr>
        <w:keepNext/>
      </w:pPr>
      <w:hyperlink r:id="rId102">
        <w:r>
          <w:rPr>
            <w:color w:val="1155CC"/>
            <w:u w:val="single"/>
          </w:rPr>
          <w:t>01:05:27 – 01:06:11</w:t>
        </w:r>
      </w:hyperlink>
    </w:p>
    <w:p>
      <w:r>
        <w:t>и даже во время сахабов во время сахабов они когда они Они, когда [неясно] на намаз, говорят: «Кто знает суру аль-Бакара?» Все знают наизусть. Но когда говорили: «Кто знает аль-Бакара, кто живёт, кто это пережил, кто это на практике пережил, кто знает, и один не выходил. То есть вот так вот сейчас знаний много, а мы вот так по чуть-чуть, да, и это нам дает какое-то фрагментальное мышление. К сожалению, и науки, и везде этот тренд, все идет и идет. И вот в чём особенность Рисале-и Нур в этом плане:</w:t>
      </w:r>
    </w:p>
    <w:p>
      <w:pPr>
        <w:keepNext/>
      </w:pPr>
      <w:hyperlink r:id="rId103">
        <w:r>
          <w:rPr>
            <w:color w:val="1155CC"/>
            <w:u w:val="single"/>
          </w:rPr>
          <w:t>01:06:12 – 01:06:52</w:t>
        </w:r>
      </w:hyperlink>
    </w:p>
    <w:p>
      <w:r>
        <w:t>вот, наверное, первая сура какая? Первая сура, да, Икра, да, читай. А что читать? Это первый аят. Да, Коран только-только, да, значит, откровение. И да, вот, есть только, да, концепция, два чтения. Я говорю три чтения. Читаешь Коран, читаешь Вселенную, Китаб-ы Каинат, у нас это [Аят аль-Кубра?], и читаешь себя, свой нафс, кто я. И вот тогда [имя и фраза неясны], говорит же: То есть есть три муаррифа. Как будет «муарриф» по-русски? Три источника информации. Три источника информации.</w:t>
      </w:r>
    </w:p>
    <w:p>
      <w:pPr>
        <w:keepNext/>
      </w:pPr>
      <w:hyperlink r:id="rId104">
        <w:r>
          <w:rPr>
            <w:color w:val="1155CC"/>
            <w:u w:val="single"/>
          </w:rPr>
          <w:t>01:06:52 – 01:07:36</w:t>
        </w:r>
      </w:hyperlink>
    </w:p>
    <w:p>
      <w:r>
        <w:t>Это книга Вселенная, то есть это в первую очередь Слова Аллаха, Келям Аллах, потом Китаб-ы Каинат, книга Вселенной, и сам Пророк, то есть человек. Без этих эпистемологий человек Бога не может познать. И мы должны читать эту Вселенную не за этих трех причин, а что стоит за этим замыслом. И вот эта концепция, мана-йы харфи, даёт: что за истин, что стоит, какой смысл в этом. То же самое духовное, да, очень много, да, терапевтических книг, да, 25-е и так далее. Тоже самое Китаб Кайнат. Книга Вселенная.</w:t>
      </w:r>
    </w:p>
    <w:p>
      <w:pPr>
        <w:keepNext/>
      </w:pPr>
      <w:hyperlink r:id="rId105">
        <w:r>
          <w:rPr>
            <w:color w:val="1155CC"/>
            <w:u w:val="single"/>
          </w:rPr>
          <w:t>01:07:37 – 01:08:22</w:t>
        </w:r>
      </w:hyperlink>
    </w:p>
    <w:p>
      <w:r>
        <w:t>В городе Кастамону два-три ученика приходят и спрашивают: Наши учителя не говорят о Боге, о Создателе в классах. Что он говорит? «[Кафирская?] система, не читайте» — он так не говорит. «Не слушайте учителей, вы слушайте эти предметы». Что они говорят? Видите? А некоторые учёные, такие учёные говорят: «[Кафирское?] — жечь!» «Не читайте, это всё [неясно], богохульское». [Нет/да?], это тоже знание. Но таким маленьким... маленьким научным подходом Устаз учит читать мана-йы харфи.</w:t>
      </w:r>
    </w:p>
    <w:p>
      <w:pPr>
        <w:keepNext/>
      </w:pPr>
      <w:hyperlink r:id="rId106">
        <w:r>
          <w:rPr>
            <w:color w:val="1155CC"/>
            <w:u w:val="single"/>
          </w:rPr>
          <w:t>01:08:22 – 01:09:05</w:t>
        </w:r>
      </w:hyperlink>
    </w:p>
    <w:p>
      <w:r>
        <w:t>то есть вот такая то есть вот я вот просил то что четыре парадигмы этого Первое — [термин неясен]: человек осознанно веру обретает. Когда у него бывают какие-то духовные травмы, он читает духовный тафсир: что говорит Коран о болезни, о старости, [неясно], о [наущениях?] шайтана. То же самое — книга... Книгу бытия как правильно читать, потому что в Коране... «Бисмихи», первый [аят?], «бисмихи», и даже не случайно, что «бисмихи», слово «бисмихи» — начинай с имён. то есть все во вселенной это имена Аллаха</w:t>
      </w:r>
    </w:p>
    <w:p>
      <w:pPr>
        <w:keepNext/>
      </w:pPr>
      <w:hyperlink r:id="rId107">
        <w:r>
          <w:rPr>
            <w:color w:val="1155CC"/>
            <w:u w:val="single"/>
          </w:rPr>
          <w:t>01:09:05 – 01:09:47</w:t>
        </w:r>
      </w:hyperlink>
    </w:p>
    <w:p>
      <w:r>
        <w:t>везде ты не смотри везде да видишь красоту есть имена Аллаха Джамаль есть видишь красиво это латиф То есть Бог, Аллах [фраза неясна]. Это тоже тафсир, читать себя. Имена Аллаха; и вот Рисале-и Нур как такая книга, он именно учит читать имена. Вот в других учениях... я вот сколько книг что я не вижу что так когда уж так методологически, [марифатуллах?], читать имена. Потому что в других учениях, что говорится, чтобы полюбить Бога,</w:t>
      </w:r>
    </w:p>
    <w:p>
      <w:pPr>
        <w:keepNext/>
      </w:pPr>
      <w:hyperlink r:id="rId108">
        <w:r>
          <w:rPr>
            <w:color w:val="1155CC"/>
            <w:u w:val="single"/>
          </w:rPr>
          <w:t>01:09:47 – 01:10:28</w:t>
        </w:r>
      </w:hyperlink>
    </w:p>
    <w:p>
      <w:r>
        <w:t>они отрицают сущность. Нам нужно только влюбиться в Того. Но если ты не знаешь, как влюбиться, лучше через творение прийти к Творцу. Может раньше это не было актуально, но в век атеизма, секуляризма и всяких измов этот метод заново нужно восстанавливать и изучать. изучать. Следующий слайд. Вот призма [тахкики имана?] — это очень важно,</w:t>
      </w:r>
    </w:p>
    <w:p>
      <w:pPr>
        <w:keepNext/>
      </w:pPr>
      <w:hyperlink r:id="rId109">
        <w:r>
          <w:rPr>
            <w:color w:val="1155CC"/>
            <w:u w:val="single"/>
          </w:rPr>
          <w:t>01:10:28 – 01:11:08</w:t>
        </w:r>
      </w:hyperlink>
    </w:p>
    <w:p>
      <w:r>
        <w:t>потому что таухид... Сестра тоже про таухид, машаллах, хорошо рассказала про таухид. Для многих таухид — это что? Единобожие. Но таухид — это вся целостность, целостность, имен Аллаха, целостность бытия, вот такая вот парадигма, когда человек обретает тахкики иман, или некоторые говорят: якини иман, он видит во всём творение знаки Аллаха. То есть раньше учения, чтобы обрести вечное блаженство, они делали много зикр. А когда ты много зикр делаешь,</w:t>
      </w:r>
    </w:p>
    <w:p>
      <w:pPr>
        <w:keepNext/>
      </w:pPr>
      <w:hyperlink r:id="rId110">
        <w:r>
          <w:rPr>
            <w:color w:val="1155CC"/>
            <w:u w:val="single"/>
          </w:rPr>
          <w:t>01:11:08 – 01:11:50</w:t>
        </w:r>
      </w:hyperlink>
    </w:p>
    <w:p>
      <w:r>
        <w:t>ты в себя уходишь, и у тебя получается блаженство. Устаз методом тахкики имана говорит про метод шухуди. ты везде видишь имена Аллаха, и у тебя появляется хузур. То есть не надо через сердце забыть о себе и постоянно зыкать. Он говорит, и так везде все говорит об Аллахе. Просто нужно уметь читать. Как было в первом аяте Икра. Читай. Себя читай, Вселенную читай, Коран читай. И это трехкнижные, трехчтения. [Альвани/Альбани?], учёные говорят: два чтения. Но, по-моему, [Устаз?] говорит: три чтения, три книги.</w:t>
      </w:r>
    </w:p>
    <w:p>
      <w:pPr>
        <w:keepNext/>
      </w:pPr>
      <w:hyperlink r:id="rId111">
        <w:r>
          <w:rPr>
            <w:color w:val="1155CC"/>
            <w:u w:val="single"/>
          </w:rPr>
          <w:t>01:11:50 – 01:12:36</w:t>
        </w:r>
      </w:hyperlink>
    </w:p>
    <w:p>
      <w:r>
        <w:t>это вот, когда не было книг, это три книги всегда с нами. Это «Мы сами», книга «Бытие» и… Я говорю две минуты. Да, да, две минуты. Он неправильно понял. Я две минуты показываю, он говорит, два-четыре. Последние слова. Да, две минуты. Это будет чуть-чуть психологически. Я хотел показать, что книга, китаб-халака, можно практиковать как библиотерапию, то есть как книга теперь библия на греческом книга то есть книга как никак пассивная да а как активно И если оставить его с книгой, это превращается в книготерапию.</w:t>
      </w:r>
    </w:p>
    <w:p>
      <w:pPr>
        <w:keepNext/>
      </w:pPr>
      <w:hyperlink r:id="rId112">
        <w:r>
          <w:rPr>
            <w:color w:val="1155CC"/>
            <w:u w:val="single"/>
          </w:rPr>
          <w:t>01:12:36 – 01:13:18</w:t>
        </w:r>
      </w:hyperlink>
    </w:p>
    <w:p>
      <w:r>
        <w:t>на человеку углубиться до дать его рефлексию, фиксировать, что он хочет, что он думает. Ктаб-халака это формат, где можно групповую терапию сделать, то есть это такой хороший инструмент, можно педагогики, психологии, терапии, коучинги, Можно этот формат глубоко [неясно], и это... то есть нам следует это все изучать Я показал вкратце. Иншаллах, когда будет статья, там будет подробно объяснено. То есть, то есть...</w:t>
      </w:r>
    </w:p>
    <w:p>
      <w:pPr>
        <w:keepNext/>
      </w:pPr>
      <w:hyperlink r:id="rId113">
        <w:r>
          <w:rPr>
            <w:color w:val="1155CC"/>
            <w:u w:val="single"/>
          </w:rPr>
          <w:t>01:13:18 – 01:14:00</w:t>
        </w:r>
      </w:hyperlink>
    </w:p>
    <w:p>
      <w:r>
        <w:t>книга чтения сейчас время медиа но мы опять Опять, извините за тавтологию, опять мы должны возвратиться к нашему тексту, основным текстам, что вовлечься в этих словарных запасах, вот в самом деле очень-очень сильный келям, очень сильный логический, логические паттерны, очень сильный словарный запас. Я вот написал слово «ирада», [«ихтияр»?], хотя это есть в узбекском языке, здесь объясняется, как это происходит. То есть если твой словарный запас исламских знаний мал, ты думаешь в этих рамках. А когда думаешь</w:t>
      </w:r>
    </w:p>
    <w:p>
      <w:pPr>
        <w:keepNext/>
      </w:pPr>
      <w:hyperlink r:id="rId114">
        <w:r>
          <w:rPr>
            <w:color w:val="1155CC"/>
            <w:u w:val="single"/>
          </w:rPr>
          <w:t>01:14:00 – 01:14:41</w:t>
        </w:r>
      </w:hyperlink>
    </w:p>
    <w:p>
      <w:r>
        <w:t>в исламской терминологии, у тебя всё как бы шире. И так по всей Турции. Даже если, не знаю когда, может, это романтизм, даже если восстановят османский язык, Никто в Турции, кроме учеников Рисале-и Нур, не владеет османским языком так бегло; пишут и разговаривают только ученики Рисале-и Нур. То есть Устаз этим самым методом уберёг и язык, и иман, и мышление османской культуры, что было накоплено. То есть Ленин разрушил шестивековое собрание русского народа.</w:t>
      </w:r>
    </w:p>
    <w:p>
      <w:pPr>
        <w:keepNext/>
      </w:pPr>
      <w:hyperlink r:id="rId115">
        <w:r>
          <w:rPr>
            <w:color w:val="1155CC"/>
            <w:u w:val="single"/>
          </w:rPr>
          <w:t>01:14:41 – 01:15:22</w:t>
        </w:r>
      </w:hyperlink>
    </w:p>
    <w:p>
      <w:r>
        <w:t>Там, к сожалению, не было такой методики. Но Устаз, живя здесь, сделал то же самое: сохранил. Даже есть некоторые братья, которые до сих пор пишут на османском. А мы, иншаллах, читаем таким образом. Мы сохранили этот османский язык. Всё, да, последний слайд, всё. Спасибо. Всё, благодарю. Спасибо большое. И, да, [времени хватило?] на пятимерное мышление, подписывайтесь на мой YouTube-канал «Платформа смысла», и там всё про пятимерное мышление есть в видеоформате. «Платформа смысла». Всё, спасибо. Спасибо большое, спасибо.</w:t>
      </w:r>
    </w:p>
    <w:p>
      <w:pPr>
        <w:keepNext/>
      </w:pPr>
      <w:hyperlink r:id="rId116">
        <w:r>
          <w:rPr>
            <w:color w:val="1155CC"/>
            <w:u w:val="single"/>
          </w:rPr>
          <w:t>01:15:24 – 01:16:06</w:t>
        </w:r>
      </w:hyperlink>
    </w:p>
    <w:p>
      <w:r>
        <w:t>И я просто хотела, Бахрам Абый, уже у нас будет последний докладчик, если вы хотите позвать [Саида Аби?]. Но если я ему отправлю сообщение в WhatsApp, он может не увидеть. Хорошо, если хочет подойти. Они, по-моему, рядом сидят. Вот у нас уже последний, альхамдулиллях, последний... докладчик — Антон Пахунов из Москвы, из московского исламского института являться блогером инфлюенсером Пожалуйста. Ассаламу алейкум ва рахматуллахи... ва баракатух. Дорогие братья и сёстры, хочу выразить благодарность за то, что меня пригласили на этот симпозиум, где обсуждаются наболевшие вопросы.</w:t>
      </w:r>
    </w:p>
    <w:p>
      <w:pPr>
        <w:keepNext/>
      </w:pPr>
      <w:hyperlink r:id="rId117">
        <w:r>
          <w:rPr>
            <w:color w:val="1155CC"/>
            <w:u w:val="single"/>
          </w:rPr>
          <w:t>01:16:07 – 01:16:48</w:t>
        </w:r>
      </w:hyperlink>
    </w:p>
    <w:p>
      <w:r>
        <w:t>Вообще люди знакомятся, общаются, сближаются, братья. Поэтому я хочу немножко о наболевшем, так сказать, то, что в мире сейчас происходит. Поэтому тема моего доклада – это видение цивилизации в новом мировом порядке через призму идеала исламского единства. Мир, в котором мы живем, прямо сейчас находится в состоянии глубочайшего кризиса. Сегодня мы являемся свидетелями грандиозного столкновения. С одной стороны, человечество стремится к многополярности и миру, где разные народы, культуры и цивилизации могут жить свободно, сохраняя свою веру, традиции и суверенитет. А с другой стороны, этому естественному порядку противостоят</w:t>
      </w:r>
    </w:p>
    <w:p>
      <w:pPr>
        <w:keepNext/>
      </w:pPr>
      <w:hyperlink r:id="rId118">
        <w:r>
          <w:rPr>
            <w:color w:val="1155CC"/>
            <w:u w:val="single"/>
          </w:rPr>
          <w:t>01:16:48 – 01:17:28</w:t>
        </w:r>
      </w:hyperlink>
    </w:p>
    <w:p>
      <w:r>
        <w:t>конкретные, глубоко укоренившиеся силы. Мы можем назвать их безбожным коллективным центром, который управляется тайными структурами. Их цели предельно просты и одновременно ужасны. Много лет они вносят в беспорядок гармонично устроенную Аллахом планету. Как итог, ухудшая жизни людей, уничтожая разнообразие всего животного мира на планете посредством загрязнений, различных войн и техногенных искусственно созданных катастроф. Ну, если вы как бы следите за социальными сетями, то можете заметить, что сейчас очень много нагнетается атмосфера в разных уголках мира, то есть идут конфликты, какие-то катастрофы,</w:t>
      </w:r>
    </w:p>
    <w:p>
      <w:pPr>
        <w:keepNext/>
      </w:pPr>
      <w:hyperlink r:id="rId119">
        <w:r>
          <w:rPr>
            <w:color w:val="1155CC"/>
            <w:u w:val="single"/>
          </w:rPr>
          <w:t>01:17:28 – 01:18:10</w:t>
        </w:r>
      </w:hyperlink>
    </w:p>
    <w:p>
      <w:r>
        <w:t>иногда видно, что они создаются искусственно, то есть они не сами по себе. тот же конфликт Украины и России, то есть видно, что Россия и Украина, понятно, Хотя... Мировой конфликт, мировой конфликт, да. Если глубже посмотреть, там, в принципе, сверху есть очень знакомые люди, которые, мне кажется, управляют. И там... Есть человек, который заинтересован в этом конфликте. Да, то есть это не просто так. Давайте пока доклад сделает докладчик, потом обсудим. Так. Их желание это уничтожить порядок Основанный на вере в Бога Поэтому для реализации своих целей Они пытаются установить</w:t>
      </w:r>
    </w:p>
    <w:p>
      <w:pPr>
        <w:keepNext/>
      </w:pPr>
      <w:hyperlink r:id="rId120">
        <w:r>
          <w:rPr>
            <w:color w:val="1155CC"/>
            <w:u w:val="single"/>
          </w:rPr>
          <w:t>01:18:10 – 01:18:52</w:t>
        </w:r>
      </w:hyperlink>
    </w:p>
    <w:p>
      <w:r>
        <w:t>тотальный монопольный контроль Над всем человечеством Цель моего доклада Доказать, что в этих критических условиях Идеал исламского единства Перестает быть просто религиозным лозунгом Это единственный реальный Суверенный геополитический проект Способный сорвать планы безбожного глобализма И спасти человечество от цифрового рабства которые нам постепенно пытаются внедрить под видом социального улучшения жизни. Чтобы понять, как безбожники действуют сегодня, мы обязаны заглянуть в прошлое. Их план реализуется не первый день, а главной мишенью для этих сил более века назад стала Великая Османская Империя. Почему именно она [фраза неясна]? Потому что Османское государство столетиями</w:t>
      </w:r>
    </w:p>
    <w:p>
      <w:pPr>
        <w:keepNext/>
      </w:pPr>
      <w:hyperlink r:id="rId121">
        <w:r>
          <w:rPr>
            <w:color w:val="1155CC"/>
            <w:u w:val="single"/>
          </w:rPr>
          <w:t>01:18:52 – 01:19:33</w:t>
        </w:r>
      </w:hyperlink>
    </w:p>
    <w:p>
      <w:r>
        <w:t>несло на себе священную миссию халифата. Оно было политическим и военным щитом всего мусульманского мира, символом единства уммы. Для безбожников ислам изначально является главным врагом. Потому что ислам учит человека подчиняться только Всевышнему, признавать его законы выше любых человеческих выдумок и отстаивать справедливость. И, как вы сейчас можете заметить, на ислам идет такой информационный поток негатива. Очень много в разных странах создаются специально определенные блогеры, которые начинают нагнетать атмосферу много негатива, лжи на ислам. То есть это тоже не просто так все происходит. Безбожные силы понимали, что сокрушить Османскую империю</w:t>
      </w:r>
    </w:p>
    <w:p>
      <w:pPr>
        <w:keepNext/>
      </w:pPr>
      <w:hyperlink r:id="rId122">
        <w:r>
          <w:rPr>
            <w:color w:val="1155CC"/>
            <w:u w:val="single"/>
          </w:rPr>
          <w:t>01:19:33 – 01:20:15</w:t>
        </w:r>
      </w:hyperlink>
    </w:p>
    <w:p>
      <w:r>
        <w:t>исключительно внешним военным ударом будет крайне сложно, поэтому они применили свою самую эффективную тактику – подрыв изнутри с помощью предателей и внедрения ложных разрушительных течений. Они нашли слабости в государственном аппарате империи, начали разжигать искусственный национализм среди разных народов, населявших халифат. И самое главное, они профинансировали и взрастили внутреннее предательство среди самих мусульман. Особую роль в этом сыграло продвижение деструктивных течений. Эти искаженные идеологии были сознательно использованы и поддержаны безбожным западом. Для того, чтобы расколоть мусульманское общество изнутри. Они стали инструментом в руках безбожников.</w:t>
      </w:r>
    </w:p>
    <w:p>
      <w:pPr>
        <w:keepNext/>
      </w:pPr>
      <w:hyperlink r:id="rId123">
        <w:r>
          <w:rPr>
            <w:color w:val="1155CC"/>
            <w:u w:val="single"/>
          </w:rPr>
          <w:t>01:20:15 – 01:20:59</w:t>
        </w:r>
      </w:hyperlink>
    </w:p>
    <w:p>
      <w:r>
        <w:t>Прикрываясь лозунгами о чистоте веры, последователи этих течений начали обвинять в неверии других мусульман сеять рознь, устраивать внутренние войны и разрушать вековые исламские традиции. Это позволило Западу решить свои геополитические задачи чужими руками. По сути, руками мусульман. То есть, когда пошли деструктивные течения, вот вы как раз говорили об этом, что есть определенные братья, которые очень радикальны и начинают смуту внутри [уммы?]. В мечетях они очень активны. К сожалению, у нас не всегда ученые бывают активными, могут красиво доносить информацию. а у них они как бы очень активные хотя у них неглубокие знания, неглубокие знания,</w:t>
      </w:r>
    </w:p>
    <w:p>
      <w:pPr>
        <w:keepNext/>
      </w:pPr>
      <w:hyperlink r:id="rId124">
        <w:r>
          <w:rPr>
            <w:color w:val="1155CC"/>
            <w:u w:val="single"/>
          </w:rPr>
          <w:t>01:20:59 – 01:21:42</w:t>
        </w:r>
      </w:hyperlink>
    </w:p>
    <w:p>
      <w:r>
        <w:t>при этом они им большое желание они пытаются себя проявить показать и поэтому они как бы поверхностно захватывает аудиторию люди которые не знакомы с исламом они начинают ну как знакомиться в первую очередь с ними Внедрение сект, предательские действия местных элит усугубили внутренние проблемы османской империи лишили её внутренней стабильности и в конечном итоге привели её к трагическому распаду по итогам Первой мировой войны. уничтожив единый щит мусульман османскую империю безбожные силы перешли к колониальному грабежу. Земли уммы искусственно разрезали европейские дипломаты по линейке, чтобы заложить мины территориальных споров на века вперед ну как вы знаете исторически до поделили османскую империю</w:t>
      </w:r>
    </w:p>
    <w:p>
      <w:pPr>
        <w:keepNext/>
      </w:pPr>
      <w:hyperlink r:id="rId125">
        <w:r>
          <w:rPr>
            <w:color w:val="1155CC"/>
            <w:u w:val="single"/>
          </w:rPr>
          <w:t>01:21:42 – 01:22:23</w:t>
        </w:r>
      </w:hyperlink>
    </w:p>
    <w:p>
      <w:r>
        <w:t>некоторые даже государства по полосочки ровные и вложили национализм то есть это излюбленное разделение всех мусульман поделить на нации что каждый там думали что они какие-то избранные и на этом начали играть ну и просто грабить. Так, сейчас, секундочку. главным следствием этого погрома стало агрессивное насаждение атеизма и и секуляризмом. Мусульманам несколько веков внушали комплекс неполноценности, заставляя верить, что их религия – это синоним отсталости. Особенно сейчас, если вы можете заметить, новые поколения,</w:t>
      </w:r>
    </w:p>
    <w:p>
      <w:pPr>
        <w:keepNext/>
      </w:pPr>
      <w:hyperlink r:id="rId126">
        <w:r>
          <w:rPr>
            <w:color w:val="1155CC"/>
            <w:u w:val="single"/>
          </w:rPr>
          <w:t>01:22:23 – 01:23:04</w:t>
        </w:r>
      </w:hyperlink>
    </w:p>
    <w:p>
      <w:r>
        <w:t>которые плохо знакомы с исламом, то есть они в СНГ, в СССР, то есть они считают, что ислам – это какая-то отсталая религия. Допустим, я когда знакомился с исламом, у меня было понимание, что это отсталая религия, потому что нам в советское время выбивали что всё связанное с религией — это как бы отсталость. потом уже больше когда я начал изучать начал изучать ислам и удивился что в принципе основы всех научных каких-то достижений закладывали мусульмане как раз таки но это как скрывается наше время но постепенно я так смотрю мы сейчас уже начинаем пробивать занавес невежества</w:t>
      </w:r>
    </w:p>
    <w:p>
      <w:pPr>
        <w:keepNext/>
      </w:pPr>
      <w:hyperlink r:id="rId127">
        <w:r>
          <w:rPr>
            <w:color w:val="1155CC"/>
            <w:u w:val="single"/>
          </w:rPr>
          <w:t>01:23:04 – 01:23:46</w:t>
        </w:r>
      </w:hyperlink>
    </w:p>
    <w:p>
      <w:r>
        <w:t>так так так так В середине 20 века нам показали грандиозный спектакль под названием «Холодная война». Весь мир заставили верить в непримиримую борьбу между капиталистическим западом и социалистическим востоком. Но обе эти системы имели один безбожный материалистический корень. И в капитализме, и в социализме человек – это лишь товар или винтик. Эта игра в двух соперников была нужна безбожным силам для того, чтобы держать человечество в страхе, укреплять свои диктаторские позиции внутри всех стран и без помех выкачивать колоссальные ресурсы из мусульманского мира. Триллионы долларов в виде нефти, газа и золота уходили на Запад, подпитывая их экономику, пока исламский мир искусственно удерживали</w:t>
      </w:r>
    </w:p>
    <w:p>
      <w:pPr>
        <w:keepNext/>
      </w:pPr>
      <w:hyperlink r:id="rId128">
        <w:r>
          <w:rPr>
            <w:color w:val="1155CC"/>
            <w:u w:val="single"/>
          </w:rPr>
          <w:t>01:23:46 – 01:24:28</w:t>
        </w:r>
      </w:hyperlink>
    </w:p>
    <w:p>
      <w:r>
        <w:t>в нищете и раздробленности. Сопротивляющиеся этому грабежу президенты или руководители стран, как правило, устранялись посредством внешних интервенций в страну или с помощью внутренних предателей. Сегодня, в 21 веке, безгожный коллективный Запад сбросил все маски. Они перешли к финальной стадии. На наших глазах они пытаются [неясно] миру так называемое цифровое тотальное управление. В их понимании идеальное будущее – это глобальный цифровой концлегер. Очень хороший пример это с Китаем, то есть там наглядно показывают, как они пытаются внедрять цифровизацию в социальную жизнь людей, особенно в ковид, это было очень наглядно показано. То есть они ограничили определенные районы, ты не можешь зайти домой без, так сказать, определенной карточки своей,</w:t>
      </w:r>
    </w:p>
    <w:p>
      <w:pPr>
        <w:keepNext/>
      </w:pPr>
      <w:hyperlink r:id="rId129">
        <w:r>
          <w:rPr>
            <w:color w:val="1155CC"/>
            <w:u w:val="single"/>
          </w:rPr>
          <w:t>01:24:29 – 01:25:10</w:t>
        </w:r>
      </w:hyperlink>
    </w:p>
    <w:p>
      <w:r>
        <w:t>с разрешением, куда можно тебе двигаться, куда тебе нельзя двигаться. То есть вот это постепенно сейчас пытаются внедрять. Возможно, даже ковид был именно причиной, проверочкой людей на... Поведутся, не поведутся, так сказать. Повелись, да, но ненадолго. Для этого повсеместно пытаются внедрить программируемые цифровые валюты [BDC/BTC?], которые позволяют по щелчку пальца блокировать деньги любого неугодного системы человека. Также продвигается концепция 15-минутных городов, фактически резервации, где людей пытаются изолировать под видом заботы об экологии и населении городов,</w:t>
      </w:r>
    </w:p>
    <w:p>
      <w:pPr>
        <w:keepNext/>
      </w:pPr>
      <w:hyperlink r:id="rId130">
        <w:r>
          <w:rPr>
            <w:color w:val="1155CC"/>
            <w:u w:val="single"/>
          </w:rPr>
          <w:t>01:25:10 – 01:25:51</w:t>
        </w:r>
      </w:hyperlink>
    </w:p>
    <w:p>
      <w:r>
        <w:t>ограничивая их свободу передвижения, что мы уже наблюдали во время ковида. Помимо этого, в их планы входит курс на сокращение численности населения Земли, так как с развитием робототехники и искусственного интеллекта теряется необходимость живой рабочей силы, которая стала труднее манипулировать и держать неведение от их планов. Думаю, вы тоже сейчас, наверное, заметили, очень усиленно внедряется роботехника, также и искусственный интеллект. Многие профессии уже начинают себя изживать, то есть те же дизайнеры, там уже компьютер все делает, людей просто отстраняют от работы. И, естественно, им надо как-то что-то решать с населением, которое будет терять работу,</w:t>
      </w:r>
    </w:p>
    <w:p>
      <w:pPr>
        <w:keepNext/>
      </w:pPr>
      <w:hyperlink r:id="rId131">
        <w:r>
          <w:rPr>
            <w:color w:val="1155CC"/>
            <w:u w:val="single"/>
          </w:rPr>
          <w:t>01:25:51 – 01:26:31</w:t>
        </w:r>
      </w:hyperlink>
    </w:p>
    <w:p>
      <w:r>
        <w:t>потому что оно будет спрашивать государство, задавать вопросы. И создаются искусственные проблемы, войны, где людей просто утилизируют, грубо говоря. Та же война в России и Украине. В современных условиях у исламской цивилизации нет права на ошибку. Идеал исламского единства сегодня – это единственный суверенный ответ на глобальный заговор безбожных сил. В одиночку ни одно государство не выстоит. Только вместе объединив ресурсы и духовную силу, мусульмане могут защитить себя и стать опорой для справедливого многополярного мира. Тем более, что в современном мире практически пали 8 препятствий, перечисленных Саидом Нурси в своей «Дамасской проповеди». Первые три препятствия – невежество иностранцев,</w:t>
      </w:r>
    </w:p>
    <w:p>
      <w:pPr>
        <w:keepNext/>
      </w:pPr>
      <w:hyperlink r:id="rId132">
        <w:r>
          <w:rPr>
            <w:color w:val="1155CC"/>
            <w:u w:val="single"/>
          </w:rPr>
          <w:t>01:26:31 – 01:27:13</w:t>
        </w:r>
      </w:hyperlink>
    </w:p>
    <w:p>
      <w:r>
        <w:t>их дикость и фанатичная приверженность своим религиям. Данные три препятствия сломлены благодаря знаниям и прекрасным достижениям цивилизации. Они практически исчезли в современном мире. Получается, с развитием технологий люди начали узнавать больше информации. Если раньше, в средние века, человек дальше своего окружения не знал, то, что ему в церкви сказали, он на это поверил, окружение, и он не путешествовал, так как сейчас люди путешествуют, знакомятся, общаются с разных стран, получают новую информацию. И это помогает пробить этот занавес, когда люди начинают знакомиться с исламом, получается через ютуб, допустим,</w:t>
      </w:r>
    </w:p>
    <w:p>
      <w:pPr>
        <w:keepNext/>
      </w:pPr>
      <w:hyperlink r:id="rId133">
        <w:r>
          <w:rPr>
            <w:color w:val="1155CC"/>
            <w:u w:val="single"/>
          </w:rPr>
          <w:t>01:27:13 – 01:27:55</w:t>
        </w:r>
      </w:hyperlink>
    </w:p>
    <w:p>
      <w:r>
        <w:t>[Али Аби?] ведёт такую активную деятельность и пробивает этот заслон, хоть и там не дали вести деятельность, но информационные технологии помогают развитию и люди начинают знакомиться с исламом. 4 и 5 препятствия. Главенство и натиск духовенства и религиозных лидеров, а также слепое подражание им иностранцам. Эти два препятствия также исчезли с появлением в человеческом обществе идей независимости и благодаря жажде и склонности к поиску истины. Это тоже касается как раз информационных технологий. Люди начинают искать, изучать, знакомиться. И уже сложнее тем религиям, которые раньше уже как бы застолбили место,</w:t>
      </w:r>
    </w:p>
    <w:p>
      <w:pPr>
        <w:keepNext/>
      </w:pPr>
      <w:hyperlink r:id="rId134">
        <w:r>
          <w:rPr>
            <w:color w:val="1155CC"/>
            <w:u w:val="single"/>
          </w:rPr>
          <w:t>01:27:55 – 01:28:39</w:t>
        </w:r>
      </w:hyperlink>
    </w:p>
    <w:p>
      <w:r>
        <w:t>им уже сложнее удерживать свои позиции, потому что люди начинают просвещаться, больше познавать. Шестое и седьмое препятствия — господствующий деспотизм и дурные нравы, возникшие по причине несоблюдения норм шариата. Восьмое препятствие. Поскольку некоторые открытия прошлой науки представлялись противоречащими и противостоящими внешним смыслам истины ислама, то это в некоторой степени стало препятствием распространению тех истин в прошлом. Но на данный момент имеются сотни примеров, когда после познания истинной сути вопроса даже самый упрямый философ-материалист также бывает вынужден признать ее и согласиться. В трактате «Чудеса Корана» [Рисале-и Нур?] показал сияние красноречия Корана в каждом из тех аятов, что стали предметом научной критики.</w:t>
      </w:r>
    </w:p>
    <w:p>
      <w:pPr>
        <w:keepNext/>
      </w:pPr>
      <w:hyperlink r:id="rId135">
        <w:r>
          <w:rPr>
            <w:color w:val="1155CC"/>
            <w:u w:val="single"/>
          </w:rPr>
          <w:t>01:28:39 – 01:29:21</w:t>
        </w:r>
      </w:hyperlink>
    </w:p>
    <w:p>
      <w:r>
        <w:t>И в тех критикуемых учеными аятах, в их словах и предложениях [Рисале-и Нур?] раскрыл настолько возвышенные истины, до которых не могут дотянуться руки науки, и вынудили согласиться даже самые убежденные философы. В современном мире наука дошла до такого уровня, что уже они не могут отрицать то, что написано в Коране. И плюс Саид Нурси полностью раскрывает эту тему подробно, интеллектуально, что даже философы уже, ну, им остается либо врать открыто, либо соглашаться с этим. У вас время уже заканчивается. Все, да, я уже заканчиваю. Как и только в ближайшее время с окончательным падением этих восьми препятствий, перечисленных Саидом Нурси, истины ислама должны проявиться</w:t>
      </w:r>
    </w:p>
    <w:p>
      <w:pPr>
        <w:keepNext/>
      </w:pPr>
      <w:hyperlink r:id="rId136">
        <w:r>
          <w:rPr>
            <w:color w:val="1155CC"/>
            <w:u w:val="single"/>
          </w:rPr>
          <w:t>01:29:21 – 01:30:02</w:t>
        </w:r>
      </w:hyperlink>
    </w:p>
    <w:p>
      <w:r>
        <w:t>и распространиться по всему уставшему от безбожия миру. Как видите, все уже люди устают от этого безобразия и тянутся сами к религии, к познанию истин, настоящих. Но, как говорится: «На Бога надейся, а сам не плошай». Думаю, многие знают хадис: наш любимый Пророк Мухаммад, мир ему, велел мусульманам не просто бездействием уповать на лаха А вместе с упованием нужно совершать необходимые для человека действия Поэтому в своей работе я перечислю комплекс конкретно прагматичных рекомендаций Которые могут помочь исламскому миру в развитии Первый, отказ от приоритета материальных ценностей Основным рычагом безбожных сил на мусульман является</w:t>
      </w:r>
    </w:p>
    <w:p>
      <w:pPr>
        <w:keepNext/>
      </w:pPr>
      <w:hyperlink r:id="rId137">
        <w:r>
          <w:rPr>
            <w:color w:val="1155CC"/>
            <w:u w:val="single"/>
          </w:rPr>
          <w:t>01:30:02 – 01:30:48</w:t>
        </w:r>
      </w:hyperlink>
    </w:p>
    <w:p>
      <w:r>
        <w:t>навязывание расточительности и любви к материальным ценностям. С помощью них в безбожной системе легче манипулировать мусульманами. Поэтому наша задача как рядовых мусульман это минимизировать материальные потребности в нашей жизнедеятельности. Эту тему очень подробно раскрыл Бадюзаман в 19-м сиянии. Второй комплекс это очищение исламской умы от деструктивных течений. Необходимо полностью искоренить влияние деструктивных навязанных западным сект Посредством усиленного просвещения людей в социальных сетях и не только Для госаппарата необходимо введение инструментов жесткого запрета на доктиры И любое деструктивное религиозное просвещение Чтобы мы могли объединиться на базе истинного созидательного ислама Что-то похожее сейчас в Казахстане происходит Они очень жестко следят за соцсетями и контролируют их</w:t>
      </w:r>
    </w:p>
    <w:p>
      <w:pPr>
        <w:keepNext/>
      </w:pPr>
      <w:hyperlink r:id="rId138">
        <w:r>
          <w:rPr>
            <w:color w:val="1155CC"/>
            <w:u w:val="single"/>
          </w:rPr>
          <w:t>01:30:49 – 01:31:33</w:t>
        </w:r>
      </w:hyperlink>
    </w:p>
    <w:p>
      <w:r>
        <w:t>Третий комплекс. Экономический и цифровой суверенитет. Мусульмане должны отказаться от внедрения цифровых валют в повседневную жизнь. Также мусульманские страны должны плавно отказаться от доллара и ростовщической банковской системы Запада. Необходимо создать свои независимые социальные сети, развивать собственную медицину и растительные семенные фонды, выйдя из-под диктата ВОЗ. Четвертый комплекс. Геополитическая интеграция. Такие институты, как Организация Исламского Сотрудничества ООИС должны превратиться из дискуссионных клубов в реальные центры силы с комитетами по коллективной безопасности. Исламский мир, как единый полюс, должен строить союзы со всеми суверенными государствами планеты, которые также борются против безбожной диктатуры. Только восстановив подлинную солидарность и очистившись от внутренних препятствий,</w:t>
      </w:r>
    </w:p>
    <w:p>
      <w:pPr>
        <w:keepNext/>
      </w:pPr>
      <w:hyperlink r:id="rId139">
        <w:r>
          <w:rPr>
            <w:color w:val="1155CC"/>
            <w:u w:val="single"/>
          </w:rPr>
          <w:t>01:31:33 – 01:32:16</w:t>
        </w:r>
      </w:hyperlink>
    </w:p>
    <w:p>
      <w:r>
        <w:t>исламская цивилизация сможет защитить верующих людей от уничтожения, сорвать планы по строительству цифрового концлагеря и вернуть на землю истинную справедливость. В общем, всё. Спасибо. Спасибо вам. Спасибо огромное. Эта концепция для нашей аудитории или...? в общем мы же одна умма [дальше неясно]. Одна умма Пророка Мухаммада [благословение]. Это где-то будем печатать? Где? [фраза обрывается] Вот об этом сказали, что... обсудят, где будет. Понял. Спасибо вам большое. Спасибо. И у нас... Конечно, время уже закончилось, но все равно были такие интересные доклады.</w:t>
      </w:r>
    </w:p>
    <w:p>
      <w:pPr>
        <w:keepNext/>
      </w:pPr>
      <w:hyperlink r:id="rId140">
        <w:r>
          <w:rPr>
            <w:color w:val="1155CC"/>
            <w:u w:val="single"/>
          </w:rPr>
          <w:t>01:32:16 – 01:32:58</w:t>
        </w:r>
      </w:hyperlink>
    </w:p>
    <w:p>
      <w:r>
        <w:t>Если есть вопросы, у вас тоже самое. И спасибо за эти все рекомендации в конце доклада. Конечно, было бы хорошо, если бы мы смогли обсуждать всех этих вопросов. Думаем, с [Саляхаддином?], иншаллах, надеемся, будем работать и будем издавать все ваши доклады как сборник. Будем опубликовать, иншаллах, будем работать после симпозиума. и иншалла из-за того что дается только 15 минут и я вчера тоже свой доклад я сделала я просто вступление делала и у меня все 15 минут ушло</w:t>
      </w:r>
    </w:p>
    <w:p>
      <w:pPr>
        <w:keepNext/>
      </w:pPr>
      <w:hyperlink r:id="rId141">
        <w:r>
          <w:rPr>
            <w:color w:val="1155CC"/>
            <w:u w:val="single"/>
          </w:rPr>
          <w:t>01:32:58 – 01:33:40</w:t>
        </w:r>
      </w:hyperlink>
    </w:p>
    <w:p>
      <w:r>
        <w:t>я прекрасно это понимаю и главное мы вот во время таких форумов симпозиумов мы просто собираемся чтобы узнавать друг друга как Аллах, субхана ва тааля, говорил в Коране: узнавать друг друга. и с заканчиванием с окончанием таких симпозиумов у нас дело не заканчивается это только начало и мы надеемся что будем все время держаться как как братья все братья и сёстры будем вместе работать в будущем, иншаллах. но если у нас конечно время уже стекло если у вас есть вопросы или [Саид Аби?] уже ждёт? Тогда давайте сертификаты даём.</w:t>
      </w:r>
    </w:p>
    <w:p>
      <w:pPr>
        <w:keepNext/>
      </w:pPr>
      <w:hyperlink r:id="rId142">
        <w:r>
          <w:rPr>
            <w:color w:val="1155CC"/>
            <w:u w:val="single"/>
          </w:rPr>
          <w:t>01:33:40 – 01:34:22</w:t>
        </w:r>
      </w:hyperlink>
    </w:p>
    <w:p>
      <w:r>
        <w:t>[Саид Аби?] сказал: сертификаты дадут учёные. Они идут. Тогда мы не выходим. У нас есть время, пока [они заходят?]. Да, вопросы. Если есть вопросы или моменты, давайте обсуждать, чтобы время не терять. И мы ждём [дальше фраза неясна]. Хорошо, после этого тоже можно. Фотографии можно делать. Почему нет? Если хотите, да. Можно сейчас... Да, у нас было пять докладов. Очень интересные темы.</w:t>
      </w:r>
    </w:p>
    <w:p>
      <w:pPr>
        <w:keepNext/>
      </w:pPr>
      <w:hyperlink r:id="rId143">
        <w:r>
          <w:rPr>
            <w:color w:val="1155CC"/>
            <w:u w:val="single"/>
          </w:rPr>
          <w:t>01:34:22 – 01:35:04</w:t>
        </w:r>
      </w:hyperlink>
    </w:p>
    <w:p>
      <w:r>
        <w:t>По интересным темам, значит, рационализма, национализма, братство и то же самое, чтение методологии, о которой Канат говорил, и то же самое, что ожидает нас в будущем и что мы можем делать, чтобы сделать наше будущее намного безопаснее. до безопаснее чтобы не было таких кризисов глобальных кризисов будущем и вот если у вас есть вопросы пожалуйста самое интересное знаете когда вот я в основном я участвую панелях я давно участвую в этих симпозиумах Бедиуззамана Саида Нурси.</w:t>
      </w:r>
    </w:p>
    <w:p>
      <w:pPr>
        <w:keepNext/>
      </w:pPr>
      <w:hyperlink r:id="rId144">
        <w:r>
          <w:rPr>
            <w:color w:val="1155CC"/>
            <w:u w:val="single"/>
          </w:rPr>
          <w:t>01:35:04 – 01:35:38</w:t>
        </w:r>
      </w:hyperlink>
    </w:p>
    <w:p>
      <w:r>
        <w:t>а у меня вроде уже десятый раз я участвую но все время на На английском. Я жила в Малайзии, я все время приходила. Вот, вот. Да, после этого. Аминь, алейкум. [Саудовская Аравия?], глава [центра научного и‘джаза?], [Профессор Абдуллах аль-Муслих?]. Я сказал: пусть вручит сертификаты. [Фраза неразборчива.] Ты скажи имена, позови, я [вручу?]. Хорошо. [Они идут?]</w:t>
      </w:r>
    </w:p>
    <w:p>
      <w:pPr>
        <w:keepNext/>
      </w:pPr>
      <w:hyperlink r:id="rId145">
        <w:r>
          <w:rPr>
            <w:color w:val="1155CC"/>
            <w:u w:val="single"/>
          </w:rPr>
          <w:t>01:35:52 – 01:36:31</w:t>
        </w:r>
      </w:hyperlink>
    </w:p>
    <w:p>
      <w:r>
        <w:t>Сейчас к нам приедут многие из руководства из арабских стран, которые здесь, и они будут вручать все эти сертификаты. И с ними вы будете фотографироваться, иншаллах. Профессор [Ашраф Турфил?], [неразборчиво], он Афро-Азии, университет, генеральный секретарь. У нас профессор Ашраф, он [должность в Афро-Азии неясна]. Объединённый, объединённый. [Дальше неясно.] Ашраф, профессор Ашраф.</w:t>
      </w:r>
    </w:p>
    <w:p>
      <w:pPr>
        <w:keepNext/>
      </w:pPr>
      <w:hyperlink r:id="rId146">
        <w:r>
          <w:rPr>
            <w:color w:val="1155CC"/>
            <w:u w:val="single"/>
          </w:rPr>
          <w:t>01:37:02 – 01:37:42</w:t>
        </w:r>
      </w:hyperlink>
    </w:p>
    <w:p>
      <w:r>
        <w:t>Доктор Ясин. Украина. Сколько есть? Добавим еще. Добавим, добавим. Очень много. Доктор Темур Аманкул из Казахстана. [Константин Антонович Ислосин; имя неуверенно.]</w:t>
      </w:r>
    </w:p>
    <w:p>
      <w:pPr>
        <w:keepNext/>
      </w:pPr>
      <w:hyperlink r:id="rId147">
        <w:r>
          <w:rPr>
            <w:color w:val="1155CC"/>
            <w:u w:val="single"/>
          </w:rPr>
          <w:t>01:37:59 – 01:38:31</w:t>
        </w:r>
      </w:hyperlink>
    </w:p>
    <w:p>
      <w:r>
        <w:t>Казахстан. Как это будет у вас на русском? Сейчас я переведу на турецкий. Ваше объединение. Братство. В Беларуси работают и христиане, и мусульмане, они работают вместе.</w:t>
      </w:r>
    </w:p>
    <w:p>
      <w:pPr>
        <w:keepNext/>
      </w:pPr>
      <w:hyperlink r:id="rId148">
        <w:r>
          <w:rPr>
            <w:color w:val="1155CC"/>
            <w:u w:val="single"/>
          </w:rPr>
          <w:t>01:38:44 – 01:39:17</w:t>
        </w:r>
      </w:hyperlink>
    </w:p>
    <w:p>
      <w:r>
        <w:t>Казахстан Казахстан Казахстан Он [учится/работает?] в психологии ислама, вместе с христианами, с мусульманами, да, вместе с мусульманами, там тоже [действие неясно]. Господин [Антон Пахунов?] из Москвы, блогер, инфлюенсер, Исламский университет, из Москвы. Москва, из Москвы. Из Москвы.</w:t>
      </w:r>
    </w:p>
    <w:p>
      <w:pPr>
        <w:keepNext/>
      </w:pPr>
      <w:hyperlink r:id="rId149">
        <w:r>
          <w:rPr>
            <w:color w:val="1155CC"/>
            <w:u w:val="single"/>
          </w:rPr>
          <w:t>01:39:29 – 01:40:10</w:t>
        </w:r>
      </w:hyperlink>
    </w:p>
    <w:p>
      <w:r>
        <w:t>Кто ещё? Здесь [неразборчиво]. Утром он там тоже выступал. Он, он. Из Бишкека, Кыргызстана. Рашид Таджибай в Казахстане. Снаружи — видный учёный. Приведи. [Мне тоже дали?] Посмотри, солидный такой. Казахстан. Хорошо. Хорошо. Еще двое есть. Здесь доктор, профессор Рашид Таджибаев из Казахстана. Казахстан. Там профессор, смотри, делает.</w:t>
      </w:r>
    </w:p>
    <w:p>
      <w:pPr>
        <w:keepNext/>
      </w:pPr>
      <w:hyperlink r:id="rId150">
        <w:r>
          <w:rPr>
            <w:color w:val="1155CC"/>
            <w:u w:val="single"/>
          </w:rPr>
          <w:t>01:40:24 – 01:41:06</w:t>
        </w:r>
      </w:hyperlink>
    </w:p>
    <w:p>
      <w:r>
        <w:t>Кто еще остался? Следующий — Асланбейк Шагирбай. Асланбейк? Да, наша молодая семья [ASR?]. Откуда? Там, из Казахстана. Из Казахстана. Профессор, прошу. Закончили? Закончили; выйдем вместе и сфотографируемся с вами? Сделаем так. Молодежь, сюда. Поставим наших преподавателей вперед: мы не поместимся. Та же фотография? Ту же фотографию. На улице, дома ли, снаружи ли лучше [ASR?]? Скажи это. Фото снаружи? «Анакабысы» [ASR?]. Можем выйти и вместе сфотографироваться. Анакабысы: скажи ему. Анакабысы: скажи ему. Анакабысы: скажи ему [ASR?].</w:t>
      </w:r>
    </w:p>
    <w:p>
      <w:pPr>
        <w:keepNext/>
      </w:pPr>
      <w:hyperlink r:id="rId151">
        <w:r>
          <w:rPr>
            <w:color w:val="1155CC"/>
            <w:u w:val="single"/>
          </w:rPr>
          <w:t>01:41:07 – 01:41:13</w:t>
        </w:r>
      </w:hyperlink>
    </w:p>
    <w:p>
      <w:r>
        <w:t>Там, это, наше... Хорошо, хорошо, хорошо. «Берк Атас». Там «камтарыз». Хорошо, хорошо [ASR?].</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QCJjQvxq88k" TargetMode="External"/><Relationship Id="rId10" Type="http://schemas.openxmlformats.org/officeDocument/2006/relationships/hyperlink" Target="https://youtu.be/QCJjQvxq88k?t=0" TargetMode="External"/><Relationship Id="rId11" Type="http://schemas.openxmlformats.org/officeDocument/2006/relationships/hyperlink" Target="https://youtu.be/QCJjQvxq88k?t=42" TargetMode="External"/><Relationship Id="rId12" Type="http://schemas.openxmlformats.org/officeDocument/2006/relationships/hyperlink" Target="https://youtu.be/QCJjQvxq88k?t=85" TargetMode="External"/><Relationship Id="rId13" Type="http://schemas.openxmlformats.org/officeDocument/2006/relationships/hyperlink" Target="https://youtu.be/QCJjQvxq88k?t=127" TargetMode="External"/><Relationship Id="rId14" Type="http://schemas.openxmlformats.org/officeDocument/2006/relationships/hyperlink" Target="https://youtu.be/QCJjQvxq88k?t=169" TargetMode="External"/><Relationship Id="rId15" Type="http://schemas.openxmlformats.org/officeDocument/2006/relationships/hyperlink" Target="https://youtu.be/QCJjQvxq88k?t=210" TargetMode="External"/><Relationship Id="rId16" Type="http://schemas.openxmlformats.org/officeDocument/2006/relationships/hyperlink" Target="https://youtu.be/QCJjQvxq88k?t=252" TargetMode="External"/><Relationship Id="rId17" Type="http://schemas.openxmlformats.org/officeDocument/2006/relationships/hyperlink" Target="https://youtu.be/QCJjQvxq88k?t=297" TargetMode="External"/><Relationship Id="rId18" Type="http://schemas.openxmlformats.org/officeDocument/2006/relationships/hyperlink" Target="https://youtu.be/QCJjQvxq88k?t=340" TargetMode="External"/><Relationship Id="rId19" Type="http://schemas.openxmlformats.org/officeDocument/2006/relationships/hyperlink" Target="https://youtu.be/QCJjQvxq88k?t=383" TargetMode="External"/><Relationship Id="rId20" Type="http://schemas.openxmlformats.org/officeDocument/2006/relationships/hyperlink" Target="https://youtu.be/QCJjQvxq88k?t=426" TargetMode="External"/><Relationship Id="rId21" Type="http://schemas.openxmlformats.org/officeDocument/2006/relationships/hyperlink" Target="https://youtu.be/QCJjQvxq88k?t=467" TargetMode="External"/><Relationship Id="rId22" Type="http://schemas.openxmlformats.org/officeDocument/2006/relationships/hyperlink" Target="https://youtu.be/QCJjQvxq88k?t=508" TargetMode="External"/><Relationship Id="rId23" Type="http://schemas.openxmlformats.org/officeDocument/2006/relationships/hyperlink" Target="https://youtu.be/QCJjQvxq88k?t=551" TargetMode="External"/><Relationship Id="rId24" Type="http://schemas.openxmlformats.org/officeDocument/2006/relationships/hyperlink" Target="https://youtu.be/QCJjQvxq88k?t=592" TargetMode="External"/><Relationship Id="rId25" Type="http://schemas.openxmlformats.org/officeDocument/2006/relationships/hyperlink" Target="https://youtu.be/QCJjQvxq88k?t=634" TargetMode="External"/><Relationship Id="rId26" Type="http://schemas.openxmlformats.org/officeDocument/2006/relationships/hyperlink" Target="https://youtu.be/QCJjQvxq88k?t=680" TargetMode="External"/><Relationship Id="rId27" Type="http://schemas.openxmlformats.org/officeDocument/2006/relationships/hyperlink" Target="https://youtu.be/QCJjQvxq88k?t=724" TargetMode="External"/><Relationship Id="rId28" Type="http://schemas.openxmlformats.org/officeDocument/2006/relationships/hyperlink" Target="https://youtu.be/QCJjQvxq88k?t=764" TargetMode="External"/><Relationship Id="rId29" Type="http://schemas.openxmlformats.org/officeDocument/2006/relationships/hyperlink" Target="https://youtu.be/QCJjQvxq88k?t=807" TargetMode="External"/><Relationship Id="rId30" Type="http://schemas.openxmlformats.org/officeDocument/2006/relationships/hyperlink" Target="https://youtu.be/QCJjQvxq88k?t=851" TargetMode="External"/><Relationship Id="rId31" Type="http://schemas.openxmlformats.org/officeDocument/2006/relationships/hyperlink" Target="https://youtu.be/QCJjQvxq88k?t=892" TargetMode="External"/><Relationship Id="rId32" Type="http://schemas.openxmlformats.org/officeDocument/2006/relationships/hyperlink" Target="https://youtu.be/QCJjQvxq88k?t=932" TargetMode="External"/><Relationship Id="rId33" Type="http://schemas.openxmlformats.org/officeDocument/2006/relationships/hyperlink" Target="https://youtu.be/QCJjQvxq88k?t=973" TargetMode="External"/><Relationship Id="rId34" Type="http://schemas.openxmlformats.org/officeDocument/2006/relationships/hyperlink" Target="https://youtu.be/QCJjQvxq88k?t=1016" TargetMode="External"/><Relationship Id="rId35" Type="http://schemas.openxmlformats.org/officeDocument/2006/relationships/hyperlink" Target="https://youtu.be/QCJjQvxq88k?t=1058" TargetMode="External"/><Relationship Id="rId36" Type="http://schemas.openxmlformats.org/officeDocument/2006/relationships/hyperlink" Target="https://youtu.be/QCJjQvxq88k?t=1101" TargetMode="External"/><Relationship Id="rId37" Type="http://schemas.openxmlformats.org/officeDocument/2006/relationships/hyperlink" Target="https://youtu.be/QCJjQvxq88k?t=1145" TargetMode="External"/><Relationship Id="rId38" Type="http://schemas.openxmlformats.org/officeDocument/2006/relationships/hyperlink" Target="https://youtu.be/QCJjQvxq88k?t=1191" TargetMode="External"/><Relationship Id="rId39" Type="http://schemas.openxmlformats.org/officeDocument/2006/relationships/hyperlink" Target="https://youtu.be/QCJjQvxq88k?t=1235" TargetMode="External"/><Relationship Id="rId40" Type="http://schemas.openxmlformats.org/officeDocument/2006/relationships/hyperlink" Target="https://youtu.be/QCJjQvxq88k?t=1280" TargetMode="External"/><Relationship Id="rId41" Type="http://schemas.openxmlformats.org/officeDocument/2006/relationships/hyperlink" Target="https://youtu.be/QCJjQvxq88k?t=1326" TargetMode="External"/><Relationship Id="rId42" Type="http://schemas.openxmlformats.org/officeDocument/2006/relationships/hyperlink" Target="https://youtu.be/QCJjQvxq88k?t=1368" TargetMode="External"/><Relationship Id="rId43" Type="http://schemas.openxmlformats.org/officeDocument/2006/relationships/hyperlink" Target="https://youtu.be/QCJjQvxq88k?t=1411" TargetMode="External"/><Relationship Id="rId44" Type="http://schemas.openxmlformats.org/officeDocument/2006/relationships/hyperlink" Target="https://youtu.be/QCJjQvxq88k?t=1455" TargetMode="External"/><Relationship Id="rId45" Type="http://schemas.openxmlformats.org/officeDocument/2006/relationships/hyperlink" Target="https://youtu.be/QCJjQvxq88k?t=1499" TargetMode="External"/><Relationship Id="rId46" Type="http://schemas.openxmlformats.org/officeDocument/2006/relationships/hyperlink" Target="https://youtu.be/QCJjQvxq88k?t=1540" TargetMode="External"/><Relationship Id="rId47" Type="http://schemas.openxmlformats.org/officeDocument/2006/relationships/hyperlink" Target="https://youtu.be/QCJjQvxq88k?t=1587" TargetMode="External"/><Relationship Id="rId48" Type="http://schemas.openxmlformats.org/officeDocument/2006/relationships/hyperlink" Target="https://youtu.be/QCJjQvxq88k?t=1629" TargetMode="External"/><Relationship Id="rId49" Type="http://schemas.openxmlformats.org/officeDocument/2006/relationships/hyperlink" Target="https://youtu.be/QCJjQvxq88k?t=1672" TargetMode="External"/><Relationship Id="rId50" Type="http://schemas.openxmlformats.org/officeDocument/2006/relationships/hyperlink" Target="https://youtu.be/QCJjQvxq88k?t=1712" TargetMode="External"/><Relationship Id="rId51" Type="http://schemas.openxmlformats.org/officeDocument/2006/relationships/hyperlink" Target="https://youtu.be/QCJjQvxq88k?t=1753" TargetMode="External"/><Relationship Id="rId52" Type="http://schemas.openxmlformats.org/officeDocument/2006/relationships/hyperlink" Target="https://youtu.be/QCJjQvxq88k?t=1796" TargetMode="External"/><Relationship Id="rId53" Type="http://schemas.openxmlformats.org/officeDocument/2006/relationships/hyperlink" Target="https://youtu.be/QCJjQvxq88k?t=1838" TargetMode="External"/><Relationship Id="rId54" Type="http://schemas.openxmlformats.org/officeDocument/2006/relationships/hyperlink" Target="https://youtu.be/QCJjQvxq88k?t=1882" TargetMode="External"/><Relationship Id="rId55" Type="http://schemas.openxmlformats.org/officeDocument/2006/relationships/hyperlink" Target="https://youtu.be/QCJjQvxq88k?t=1923" TargetMode="External"/><Relationship Id="rId56" Type="http://schemas.openxmlformats.org/officeDocument/2006/relationships/hyperlink" Target="https://youtu.be/QCJjQvxq88k?t=1966" TargetMode="External"/><Relationship Id="rId57" Type="http://schemas.openxmlformats.org/officeDocument/2006/relationships/hyperlink" Target="https://youtu.be/QCJjQvxq88k?t=2008" TargetMode="External"/><Relationship Id="rId58" Type="http://schemas.openxmlformats.org/officeDocument/2006/relationships/hyperlink" Target="https://youtu.be/QCJjQvxq88k?t=2048" TargetMode="External"/><Relationship Id="rId59" Type="http://schemas.openxmlformats.org/officeDocument/2006/relationships/hyperlink" Target="https://youtu.be/QCJjQvxq88k?t=2091" TargetMode="External"/><Relationship Id="rId60" Type="http://schemas.openxmlformats.org/officeDocument/2006/relationships/hyperlink" Target="https://youtu.be/QCJjQvxq88k?t=2137" TargetMode="External"/><Relationship Id="rId61" Type="http://schemas.openxmlformats.org/officeDocument/2006/relationships/hyperlink" Target="https://youtu.be/QCJjQvxq88k?t=2179" TargetMode="External"/><Relationship Id="rId62" Type="http://schemas.openxmlformats.org/officeDocument/2006/relationships/hyperlink" Target="https://youtu.be/QCJjQvxq88k?t=2224" TargetMode="External"/><Relationship Id="rId63" Type="http://schemas.openxmlformats.org/officeDocument/2006/relationships/hyperlink" Target="https://youtu.be/QCJjQvxq88k?t=2270" TargetMode="External"/><Relationship Id="rId64" Type="http://schemas.openxmlformats.org/officeDocument/2006/relationships/hyperlink" Target="https://youtu.be/QCJjQvxq88k?t=2313" TargetMode="External"/><Relationship Id="rId65" Type="http://schemas.openxmlformats.org/officeDocument/2006/relationships/hyperlink" Target="https://youtu.be/QCJjQvxq88k?t=2356" TargetMode="External"/><Relationship Id="rId66" Type="http://schemas.openxmlformats.org/officeDocument/2006/relationships/hyperlink" Target="https://youtu.be/QCJjQvxq88k?t=2396" TargetMode="External"/><Relationship Id="rId67" Type="http://schemas.openxmlformats.org/officeDocument/2006/relationships/hyperlink" Target="https://youtu.be/QCJjQvxq88k?t=2437" TargetMode="External"/><Relationship Id="rId68" Type="http://schemas.openxmlformats.org/officeDocument/2006/relationships/hyperlink" Target="https://youtu.be/QCJjQvxq88k?t=2478" TargetMode="External"/><Relationship Id="rId69" Type="http://schemas.openxmlformats.org/officeDocument/2006/relationships/hyperlink" Target="https://youtu.be/QCJjQvxq88k?t=2520" TargetMode="External"/><Relationship Id="rId70" Type="http://schemas.openxmlformats.org/officeDocument/2006/relationships/hyperlink" Target="https://youtu.be/QCJjQvxq88k?t=2562" TargetMode="External"/><Relationship Id="rId71" Type="http://schemas.openxmlformats.org/officeDocument/2006/relationships/hyperlink" Target="https://youtu.be/QCJjQvxq88k?t=2606" TargetMode="External"/><Relationship Id="rId72" Type="http://schemas.openxmlformats.org/officeDocument/2006/relationships/hyperlink" Target="https://youtu.be/QCJjQvxq88k?t=2650" TargetMode="External"/><Relationship Id="rId73" Type="http://schemas.openxmlformats.org/officeDocument/2006/relationships/hyperlink" Target="https://youtu.be/QCJjQvxq88k?t=2694" TargetMode="External"/><Relationship Id="rId74" Type="http://schemas.openxmlformats.org/officeDocument/2006/relationships/hyperlink" Target="https://youtu.be/QCJjQvxq88k?t=2738" TargetMode="External"/><Relationship Id="rId75" Type="http://schemas.openxmlformats.org/officeDocument/2006/relationships/hyperlink" Target="https://youtu.be/QCJjQvxq88k?t=2785" TargetMode="External"/><Relationship Id="rId76" Type="http://schemas.openxmlformats.org/officeDocument/2006/relationships/hyperlink" Target="https://youtu.be/QCJjQvxq88k?t=2829" TargetMode="External"/><Relationship Id="rId77" Type="http://schemas.openxmlformats.org/officeDocument/2006/relationships/hyperlink" Target="https://youtu.be/QCJjQvxq88k?t=2870" TargetMode="External"/><Relationship Id="rId78" Type="http://schemas.openxmlformats.org/officeDocument/2006/relationships/hyperlink" Target="https://youtu.be/QCJjQvxq88k?t=2911" TargetMode="External"/><Relationship Id="rId79" Type="http://schemas.openxmlformats.org/officeDocument/2006/relationships/hyperlink" Target="https://youtu.be/QCJjQvxq88k?t=2952" TargetMode="External"/><Relationship Id="rId80" Type="http://schemas.openxmlformats.org/officeDocument/2006/relationships/hyperlink" Target="https://youtu.be/QCJjQvxq88k?t=2997" TargetMode="External"/><Relationship Id="rId81" Type="http://schemas.openxmlformats.org/officeDocument/2006/relationships/hyperlink" Target="https://youtu.be/QCJjQvxq88k?t=3038" TargetMode="External"/><Relationship Id="rId82" Type="http://schemas.openxmlformats.org/officeDocument/2006/relationships/hyperlink" Target="https://youtu.be/QCJjQvxq88k?t=3082" TargetMode="External"/><Relationship Id="rId83" Type="http://schemas.openxmlformats.org/officeDocument/2006/relationships/hyperlink" Target="https://youtu.be/QCJjQvxq88k?t=3124" TargetMode="External"/><Relationship Id="rId84" Type="http://schemas.openxmlformats.org/officeDocument/2006/relationships/hyperlink" Target="https://youtu.be/QCJjQvxq88k?t=3164" TargetMode="External"/><Relationship Id="rId85" Type="http://schemas.openxmlformats.org/officeDocument/2006/relationships/hyperlink" Target="https://youtu.be/QCJjQvxq88k?t=3205" TargetMode="External"/><Relationship Id="rId86" Type="http://schemas.openxmlformats.org/officeDocument/2006/relationships/hyperlink" Target="https://youtu.be/QCJjQvxq88k?t=3247" TargetMode="External"/><Relationship Id="rId87" Type="http://schemas.openxmlformats.org/officeDocument/2006/relationships/hyperlink" Target="https://youtu.be/QCJjQvxq88k?t=3288" TargetMode="External"/><Relationship Id="rId88" Type="http://schemas.openxmlformats.org/officeDocument/2006/relationships/hyperlink" Target="https://youtu.be/QCJjQvxq88k?t=3329" TargetMode="External"/><Relationship Id="rId89" Type="http://schemas.openxmlformats.org/officeDocument/2006/relationships/hyperlink" Target="https://youtu.be/QCJjQvxq88k?t=3371" TargetMode="External"/><Relationship Id="rId90" Type="http://schemas.openxmlformats.org/officeDocument/2006/relationships/hyperlink" Target="https://youtu.be/QCJjQvxq88k?t=3411" TargetMode="External"/><Relationship Id="rId91" Type="http://schemas.openxmlformats.org/officeDocument/2006/relationships/hyperlink" Target="https://youtu.be/QCJjQvxq88k?t=3457" TargetMode="External"/><Relationship Id="rId92" Type="http://schemas.openxmlformats.org/officeDocument/2006/relationships/hyperlink" Target="https://youtu.be/QCJjQvxq88k?t=3498" TargetMode="External"/><Relationship Id="rId93" Type="http://schemas.openxmlformats.org/officeDocument/2006/relationships/hyperlink" Target="https://youtu.be/QCJjQvxq88k?t=3542" TargetMode="External"/><Relationship Id="rId94" Type="http://schemas.openxmlformats.org/officeDocument/2006/relationships/hyperlink" Target="https://youtu.be/QCJjQvxq88k?t=3584" TargetMode="External"/><Relationship Id="rId95" Type="http://schemas.openxmlformats.org/officeDocument/2006/relationships/hyperlink" Target="https://youtu.be/QCJjQvxq88k?t=3628" TargetMode="External"/><Relationship Id="rId96" Type="http://schemas.openxmlformats.org/officeDocument/2006/relationships/hyperlink" Target="https://youtu.be/QCJjQvxq88k?t=3668" TargetMode="External"/><Relationship Id="rId97" Type="http://schemas.openxmlformats.org/officeDocument/2006/relationships/hyperlink" Target="https://youtu.be/QCJjQvxq88k?t=3712" TargetMode="External"/><Relationship Id="rId98" Type="http://schemas.openxmlformats.org/officeDocument/2006/relationships/hyperlink" Target="https://youtu.be/QCJjQvxq88k?t=3753" TargetMode="External"/><Relationship Id="rId99" Type="http://schemas.openxmlformats.org/officeDocument/2006/relationships/hyperlink" Target="https://youtu.be/QCJjQvxq88k?t=3794" TargetMode="External"/><Relationship Id="rId100" Type="http://schemas.openxmlformats.org/officeDocument/2006/relationships/hyperlink" Target="https://youtu.be/QCJjQvxq88k?t=3838" TargetMode="External"/><Relationship Id="rId101" Type="http://schemas.openxmlformats.org/officeDocument/2006/relationships/hyperlink" Target="https://youtu.be/QCJjQvxq88k?t=3882" TargetMode="External"/><Relationship Id="rId102" Type="http://schemas.openxmlformats.org/officeDocument/2006/relationships/hyperlink" Target="https://youtu.be/QCJjQvxq88k?t=3927" TargetMode="External"/><Relationship Id="rId103" Type="http://schemas.openxmlformats.org/officeDocument/2006/relationships/hyperlink" Target="https://youtu.be/QCJjQvxq88k?t=3972" TargetMode="External"/><Relationship Id="rId104" Type="http://schemas.openxmlformats.org/officeDocument/2006/relationships/hyperlink" Target="https://youtu.be/QCJjQvxq88k?t=4012" TargetMode="External"/><Relationship Id="rId105" Type="http://schemas.openxmlformats.org/officeDocument/2006/relationships/hyperlink" Target="https://youtu.be/QCJjQvxq88k?t=4057" TargetMode="External"/><Relationship Id="rId106" Type="http://schemas.openxmlformats.org/officeDocument/2006/relationships/hyperlink" Target="https://youtu.be/QCJjQvxq88k?t=4102" TargetMode="External"/><Relationship Id="rId107" Type="http://schemas.openxmlformats.org/officeDocument/2006/relationships/hyperlink" Target="https://youtu.be/QCJjQvxq88k?t=4145" TargetMode="External"/><Relationship Id="rId108" Type="http://schemas.openxmlformats.org/officeDocument/2006/relationships/hyperlink" Target="https://youtu.be/QCJjQvxq88k?t=4187" TargetMode="External"/><Relationship Id="rId109" Type="http://schemas.openxmlformats.org/officeDocument/2006/relationships/hyperlink" Target="https://youtu.be/QCJjQvxq88k?t=4228" TargetMode="External"/><Relationship Id="rId110" Type="http://schemas.openxmlformats.org/officeDocument/2006/relationships/hyperlink" Target="https://youtu.be/QCJjQvxq88k?t=4268" TargetMode="External"/><Relationship Id="rId111" Type="http://schemas.openxmlformats.org/officeDocument/2006/relationships/hyperlink" Target="https://youtu.be/QCJjQvxq88k?t=4310" TargetMode="External"/><Relationship Id="rId112" Type="http://schemas.openxmlformats.org/officeDocument/2006/relationships/hyperlink" Target="https://youtu.be/QCJjQvxq88k?t=4356" TargetMode="External"/><Relationship Id="rId113" Type="http://schemas.openxmlformats.org/officeDocument/2006/relationships/hyperlink" Target="https://youtu.be/QCJjQvxq88k?t=4398" TargetMode="External"/><Relationship Id="rId114" Type="http://schemas.openxmlformats.org/officeDocument/2006/relationships/hyperlink" Target="https://youtu.be/QCJjQvxq88k?t=4440" TargetMode="External"/><Relationship Id="rId115" Type="http://schemas.openxmlformats.org/officeDocument/2006/relationships/hyperlink" Target="https://youtu.be/QCJjQvxq88k?t=4481" TargetMode="External"/><Relationship Id="rId116" Type="http://schemas.openxmlformats.org/officeDocument/2006/relationships/hyperlink" Target="https://youtu.be/QCJjQvxq88k?t=4524" TargetMode="External"/><Relationship Id="rId117" Type="http://schemas.openxmlformats.org/officeDocument/2006/relationships/hyperlink" Target="https://youtu.be/QCJjQvxq88k?t=4567" TargetMode="External"/><Relationship Id="rId118" Type="http://schemas.openxmlformats.org/officeDocument/2006/relationships/hyperlink" Target="https://youtu.be/QCJjQvxq88k?t=4608" TargetMode="External"/><Relationship Id="rId119" Type="http://schemas.openxmlformats.org/officeDocument/2006/relationships/hyperlink" Target="https://youtu.be/QCJjQvxq88k?t=4648" TargetMode="External"/><Relationship Id="rId120" Type="http://schemas.openxmlformats.org/officeDocument/2006/relationships/hyperlink" Target="https://youtu.be/QCJjQvxq88k?t=4690" TargetMode="External"/><Relationship Id="rId121" Type="http://schemas.openxmlformats.org/officeDocument/2006/relationships/hyperlink" Target="https://youtu.be/QCJjQvxq88k?t=4732" TargetMode="External"/><Relationship Id="rId122" Type="http://schemas.openxmlformats.org/officeDocument/2006/relationships/hyperlink" Target="https://youtu.be/QCJjQvxq88k?t=4773" TargetMode="External"/><Relationship Id="rId123" Type="http://schemas.openxmlformats.org/officeDocument/2006/relationships/hyperlink" Target="https://youtu.be/QCJjQvxq88k?t=4815" TargetMode="External"/><Relationship Id="rId124" Type="http://schemas.openxmlformats.org/officeDocument/2006/relationships/hyperlink" Target="https://youtu.be/QCJjQvxq88k?t=4859" TargetMode="External"/><Relationship Id="rId125" Type="http://schemas.openxmlformats.org/officeDocument/2006/relationships/hyperlink" Target="https://youtu.be/QCJjQvxq88k?t=4902" TargetMode="External"/><Relationship Id="rId126" Type="http://schemas.openxmlformats.org/officeDocument/2006/relationships/hyperlink" Target="https://youtu.be/QCJjQvxq88k?t=4943" TargetMode="External"/><Relationship Id="rId127" Type="http://schemas.openxmlformats.org/officeDocument/2006/relationships/hyperlink" Target="https://youtu.be/QCJjQvxq88k?t=4984" TargetMode="External"/><Relationship Id="rId128" Type="http://schemas.openxmlformats.org/officeDocument/2006/relationships/hyperlink" Target="https://youtu.be/QCJjQvxq88k?t=5026" TargetMode="External"/><Relationship Id="rId129" Type="http://schemas.openxmlformats.org/officeDocument/2006/relationships/hyperlink" Target="https://youtu.be/QCJjQvxq88k?t=5069" TargetMode="External"/><Relationship Id="rId130" Type="http://schemas.openxmlformats.org/officeDocument/2006/relationships/hyperlink" Target="https://youtu.be/QCJjQvxq88k?t=5110" TargetMode="External"/><Relationship Id="rId131" Type="http://schemas.openxmlformats.org/officeDocument/2006/relationships/hyperlink" Target="https://youtu.be/QCJjQvxq88k?t=5151" TargetMode="External"/><Relationship Id="rId132" Type="http://schemas.openxmlformats.org/officeDocument/2006/relationships/hyperlink" Target="https://youtu.be/QCJjQvxq88k?t=5191" TargetMode="External"/><Relationship Id="rId133" Type="http://schemas.openxmlformats.org/officeDocument/2006/relationships/hyperlink" Target="https://youtu.be/QCJjQvxq88k?t=5233" TargetMode="External"/><Relationship Id="rId134" Type="http://schemas.openxmlformats.org/officeDocument/2006/relationships/hyperlink" Target="https://youtu.be/QCJjQvxq88k?t=5275" TargetMode="External"/><Relationship Id="rId135" Type="http://schemas.openxmlformats.org/officeDocument/2006/relationships/hyperlink" Target="https://youtu.be/QCJjQvxq88k?t=5319" TargetMode="External"/><Relationship Id="rId136" Type="http://schemas.openxmlformats.org/officeDocument/2006/relationships/hyperlink" Target="https://youtu.be/QCJjQvxq88k?t=5361" TargetMode="External"/><Relationship Id="rId137" Type="http://schemas.openxmlformats.org/officeDocument/2006/relationships/hyperlink" Target="https://youtu.be/QCJjQvxq88k?t=5402" TargetMode="External"/><Relationship Id="rId138" Type="http://schemas.openxmlformats.org/officeDocument/2006/relationships/hyperlink" Target="https://youtu.be/QCJjQvxq88k?t=5449" TargetMode="External"/><Relationship Id="rId139" Type="http://schemas.openxmlformats.org/officeDocument/2006/relationships/hyperlink" Target="https://youtu.be/QCJjQvxq88k?t=5493" TargetMode="External"/><Relationship Id="rId140" Type="http://schemas.openxmlformats.org/officeDocument/2006/relationships/hyperlink" Target="https://youtu.be/QCJjQvxq88k?t=5536" TargetMode="External"/><Relationship Id="rId141" Type="http://schemas.openxmlformats.org/officeDocument/2006/relationships/hyperlink" Target="https://youtu.be/QCJjQvxq88k?t=5578" TargetMode="External"/><Relationship Id="rId142" Type="http://schemas.openxmlformats.org/officeDocument/2006/relationships/hyperlink" Target="https://youtu.be/QCJjQvxq88k?t=5620" TargetMode="External"/><Relationship Id="rId143" Type="http://schemas.openxmlformats.org/officeDocument/2006/relationships/hyperlink" Target="https://youtu.be/QCJjQvxq88k?t=5662" TargetMode="External"/><Relationship Id="rId144" Type="http://schemas.openxmlformats.org/officeDocument/2006/relationships/hyperlink" Target="https://youtu.be/QCJjQvxq88k?t=5704" TargetMode="External"/><Relationship Id="rId145" Type="http://schemas.openxmlformats.org/officeDocument/2006/relationships/hyperlink" Target="https://youtu.be/QCJjQvxq88k?t=5752" TargetMode="External"/><Relationship Id="rId146" Type="http://schemas.openxmlformats.org/officeDocument/2006/relationships/hyperlink" Target="https://youtu.be/QCJjQvxq88k?t=5822" TargetMode="External"/><Relationship Id="rId147" Type="http://schemas.openxmlformats.org/officeDocument/2006/relationships/hyperlink" Target="https://youtu.be/QCJjQvxq88k?t=5879" TargetMode="External"/><Relationship Id="rId148" Type="http://schemas.openxmlformats.org/officeDocument/2006/relationships/hyperlink" Target="https://youtu.be/QCJjQvxq88k?t=5924" TargetMode="External"/><Relationship Id="rId149" Type="http://schemas.openxmlformats.org/officeDocument/2006/relationships/hyperlink" Target="https://youtu.be/QCJjQvxq88k?t=5969" TargetMode="External"/><Relationship Id="rId150" Type="http://schemas.openxmlformats.org/officeDocument/2006/relationships/hyperlink" Target="https://youtu.be/QCJjQvxq88k?t=6024" TargetMode="External"/><Relationship Id="rId151" Type="http://schemas.openxmlformats.org/officeDocument/2006/relationships/hyperlink" Target="https://youtu.be/QCJjQvxq88k?t=60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Safir 1 — 44. Oturum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