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Safir 1 — 44. Oturum — İngilizce / çalışma metni</w:t>
      </w:r>
    </w:p>
    <w:p>
      <w:r>
        <w:t>06.10.2026 • Kardeşlik, Şûra ve Toplumsal Barış: Said Nursî Düşüncesinde Cemaat ve Birlik Tasavvuru</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00:00:00 – 00:00:42</w:t>
        </w:r>
      </w:hyperlink>
    </w:p>
    <w:p>
      <w:r>
        <w:t>We are very grateful for this. I wanted to say this at once on behalf of our [unclear name]. Of course, we are given only an hour and a half. But afterwards we have another hour and a half for lunch, and likewise for prayer. We now have five presentations. I think if everyone presents for about 15 minutes, that will probably be enough. That way we can finish all of them comfortably, God willing. Now, our first presenter, or first speaker,</w:t>
      </w:r>
    </w:p>
    <w:p>
      <w:pPr>
        <w:keepNext/>
      </w:pPr>
      <w:hyperlink r:id="rId11">
        <w:r>
          <w:rPr>
            <w:color w:val="1155CC"/>
            <w:u w:val="single"/>
          </w:rPr>
          <w:t>00:00:42 – 00:01:23</w:t>
        </w:r>
      </w:hyperlink>
    </w:p>
    <w:p>
      <w:r>
        <w:t>is Vadim Dzhumabekov from Ukraine. He is the imam of the Islamic Cultural Centre named after Muhammad Asad, in Lviv. Please, Vadim, go ahead. We give you about 15 minutes. [Slides?] No presentation needed? No, right? No presentation? No, no, no. No, all right. Dear brothers and sisters, I greet you. It is, of course, a great honour to address you today.</w:t>
      </w:r>
    </w:p>
    <w:p>
      <w:pPr>
        <w:keepNext/>
      </w:pPr>
      <w:hyperlink r:id="rId12">
        <w:r>
          <w:rPr>
            <w:color w:val="1155CC"/>
            <w:u w:val="single"/>
          </w:rPr>
          <w:t>00:01:25 – 00:02:07</w:t>
        </w:r>
      </w:hyperlink>
    </w:p>
    <w:p>
      <w:r>
        <w:t>It is also a great honour to speak today in Istanbul, a city that has historically been a crossroads of civilisation, of different cultures and peoples, ever since its foundation. I would like to give a paper devoted to one of the most painful and acute problems of our age. My topic is: “A Qur’anic solution to the problem of racism. The concept of positive nationalism of Bediüzzaman Said Nursi, may Allah have mercy on him, in today’s world.” Dear brothers, we are truly living in a unique time,</w:t>
      </w:r>
    </w:p>
    <w:p>
      <w:pPr>
        <w:keepNext/>
      </w:pPr>
      <w:hyperlink r:id="rId13">
        <w:r>
          <w:rPr>
            <w:color w:val="1155CC"/>
            <w:u w:val="single"/>
          </w:rPr>
          <w:t>00:02:07 – 00:02:49</w:t>
        </w:r>
      </w:hyperlink>
    </w:p>
    <w:p>
      <w:r>
        <w:t>but at the same time a deeply contradictory one. Many philosophers and sociologists proclaimed our 21st century an era of the complete triumph of globalisation, information unity and the final overcoming of interethnic barriers. State borders became permeable to the economy, digital technologies and logistical flows. Yet amid this unprecedented technological leap, global society is experiencing a profound paradox. Instead of the expected brotherhood and harmony,</w:t>
      </w:r>
    </w:p>
    <w:p>
      <w:pPr>
        <w:keepNext/>
      </w:pPr>
      <w:hyperlink r:id="rId14">
        <w:r>
          <w:rPr>
            <w:color w:val="1155CC"/>
            <w:u w:val="single"/>
          </w:rPr>
          <w:t>00:02:49 – 00:03:30</w:t>
        </w:r>
      </w:hyperlink>
    </w:p>
    <w:p>
      <w:r>
        <w:t>we see a major retreat to forms of social [unclear term], a rapid rise in xenophobia and chauvinism, aggressive nationalism and racial intolerance. Dividing people by origin and skin colour, by language and tribal affiliation, has not simply disappeared; it takes more sophisticated, dangerous and hybrid forms. It fuels regional wars, destroys the social fabric of megacities and radicalises political agendas worldwide. And, of course, I cannot fail to mention</w:t>
      </w:r>
    </w:p>
    <w:p>
      <w:pPr>
        <w:keepNext/>
      </w:pPr>
      <w:hyperlink r:id="rId15">
        <w:r>
          <w:rPr>
            <w:color w:val="1155CC"/>
            <w:u w:val="single"/>
          </w:rPr>
          <w:t>00:03:30 – 00:04:11</w:t>
        </w:r>
      </w:hyperlink>
    </w:p>
    <w:p>
      <w:r>
        <w:t>that today's wars, including “Russia against war” [ASR], are built precisely on principles of racism, on chauvinism and the total denial of Ukraine's distinct identity and its history. I can speak from experience: I also spoke to Russian prisoners of war. There is total hatred of anything Ukrainian, even among national minorities [wording uncertain], such as the peoples of Dagestan, and so on. That is, Russian state and ethnic chauvinism permeate absolutely all ethnic groups in Russia.</w:t>
      </w:r>
    </w:p>
    <w:p>
      <w:pPr>
        <w:keepNext/>
      </w:pPr>
      <w:hyperlink r:id="rId16">
        <w:r>
          <w:rPr>
            <w:color w:val="1155CC"/>
            <w:u w:val="single"/>
          </w:rPr>
          <w:t>00:04:12 – 00:04:56</w:t>
        </w:r>
      </w:hyperlink>
    </w:p>
    <w:p>
      <w:r>
        <w:t>This raises a key question for us, of course. Why do modern international institutions, secular laws, UN resolutions and numerous pacts on tolerance prove powerless in the face of this epidemic of hatred? Historical... sociological, sorry, not socialist analysis shows that secular law is functional by its nature. It can regulate only the outward manifestations of discrimination, restraining hate crimes through fear of punishment. But legal norms have no access to a person's inner world,</w:t>
      </w:r>
    </w:p>
    <w:p>
      <w:pPr>
        <w:keepNext/>
      </w:pPr>
      <w:hyperlink r:id="rId17">
        <w:r>
          <w:rPr>
            <w:color w:val="1155CC"/>
            <w:u w:val="single"/>
          </w:rPr>
          <w:t>00:04:57 – 00:05:40</w:t>
        </w:r>
      </w:hyperlink>
    </w:p>
    <w:p>
      <w:r>
        <w:t>their convictions, motives and heart. The secular paradigm tries to treat symptoms of the disease, but leaves the cause itself, racism, untouched. It gives people no metaphysical, transcendent basis for their inner “anthological” [ASR] unity with another person. The result is a spiritual vacuum, rapidly filled by ideologies of superiority and social selfishness. In postmodern conditions, aggressive nationalism begins to function as a real quasi-religious ideology or substitute religion. Faced with frustration and the loss of eternal meanings,</w:t>
      </w:r>
    </w:p>
    <w:p>
      <w:pPr>
        <w:keepNext/>
      </w:pPr>
      <w:hyperlink r:id="rId18">
        <w:r>
          <w:rPr>
            <w:color w:val="1155CC"/>
            <w:u w:val="single"/>
          </w:rPr>
          <w:t>00:05:40 – 00:06:23</w:t>
        </w:r>
      </w:hyperlink>
    </w:p>
    <w:p>
      <w:r>
        <w:t>mass consciousness seeks a simple support and finds it in an archaic sense of collective pride. Chauvinism offers an illusion of absolute exceptionalism, which demands absolutely no personal, spiritual or moral effort. People are invited to be proud of the fact of their birth, of what they did not choose, and its creation [broken wording], into which they put not a drop of their own labour. Moreover, the key secular concept of tolerance has a conceptual flaw. Etymologically, tolerance means merely forbearance, a pragmatic bargain to temporarily bear the presence of the other</w:t>
      </w:r>
    </w:p>
    <w:p>
      <w:pPr>
        <w:keepNext/>
      </w:pPr>
      <w:hyperlink r:id="rId19">
        <w:r>
          <w:rPr>
            <w:color w:val="1155CC"/>
            <w:u w:val="single"/>
          </w:rPr>
          <w:t>00:06:23 – 00:07:06</w:t>
        </w:r>
      </w:hyperlink>
    </w:p>
    <w:p>
      <w:r>
        <w:t>for the sake of maintaining social order. But forbearance is not unity, not love and not brotherhood. As soon as society encounters severe crises, economic upheavals, wars and so on, or immigration pressure, this weak legal “contact” [ASR] instantly collapses, and hidden tension erupts into open aggression. To uproot [racism?] for ever, society needs a fundamentally different, deep metaphysical foundation. We need to move from pragmatic forbearance of the other to brotherhood in the one Creator. Precisely such a foundation, a fundamental approach,</w:t>
      </w:r>
    </w:p>
    <w:p>
      <w:pPr>
        <w:keepNext/>
      </w:pPr>
      <w:hyperlink r:id="rId20">
        <w:r>
          <w:rPr>
            <w:color w:val="1155CC"/>
            <w:u w:val="single"/>
          </w:rPr>
          <w:t>00:07:06 – 00:07:47</w:t>
        </w:r>
      </w:hyperlink>
    </w:p>
    <w:p>
      <w:r>
        <w:t>is offered by the Holy Qur'an; it was brilliantly revealed, systematised and adapted to the realities of modern times by the outstanding Islamic thinker and exegete of the 20th century, Bediüzzaman Said Nursi. A Qur'anic “anthology” [ASR] of unity and diversity. The methodological and theological basis of our study is verse 13 of Surah Al-Hujurat. This verse is a universal social manifesto of Islam, addressed to all humanity, where Almighty Allah says: “O people, truly We created you from a man and a woman</w:t>
      </w:r>
    </w:p>
    <w:p>
      <w:pPr>
        <w:keepNext/>
      </w:pPr>
      <w:hyperlink r:id="rId21">
        <w:r>
          <w:rPr>
            <w:color w:val="1155CC"/>
            <w:u w:val="single"/>
          </w:rPr>
          <w:t>00:07:47 – 00:08:28</w:t>
        </w:r>
      </w:hyperlink>
    </w:p>
    <w:p>
      <w:r>
        <w:t>and made you peoples and tribes, so that you might recognise or come to know one another. The most honoured among you before Allah are the most God-fearing. Truly, Allah is knowing, aware.” And “gerministic” [ASR] analysis, that is, interpretation of this verse, this great revelation, allows us to identify three key principles that completely destroy the intellectual and theological basis of racism. The first is unity in human origin. The verse begins “Ya ayyuhan-nas”, meaning “O people”. The Qur'an addresses no single group, community or class, but all humanity at once.</w:t>
      </w:r>
    </w:p>
    <w:p>
      <w:pPr>
        <w:keepNext/>
      </w:pPr>
      <w:hyperlink r:id="rId22">
        <w:r>
          <w:rPr>
            <w:color w:val="1155CC"/>
            <w:u w:val="single"/>
          </w:rPr>
          <w:t>00:08:28 – 00:09:11</w:t>
        </w:r>
      </w:hyperlink>
    </w:p>
    <w:p>
      <w:r>
        <w:t>A reminder, as a reminder of the creation of all people from a single source, a man and a woman. It deals a crushing blow to any Russian theories of polytheism [ASR], which pseudoscience used in the 19th and 20th centuries to justify colonialism, eugenics and racial segregation. The Qur'an has affirmed and affirms that all peoples share one origin. No race, no ethnic group can claim innate biological or genetic superiority, since everyone has common ancestors. Differences in skin colour, eyes and facial shape</w:t>
      </w:r>
    </w:p>
    <w:p>
      <w:pPr>
        <w:keepNext/>
      </w:pPr>
      <w:hyperlink r:id="rId23">
        <w:r>
          <w:rPr>
            <w:color w:val="1155CC"/>
            <w:u w:val="single"/>
          </w:rPr>
          <w:t>00:09:11 – 00:09:52</w:t>
        </w:r>
      </w:hyperlink>
    </w:p>
    <w:p>
      <w:r>
        <w:t>are not markers of grades of people, but merely variations of form within a single human race, created by the Creator, glorified and exalted is He. The second point we can draw from this verse is morality, diversity, the concept of “li ta’arafu”, meaning “so that you may know one another”. In fact, this verse reveals the divine purpose in dividing people into peoples and tribes. Secular science often viewed an ethnic group as a chaotic and historical “wars” of geographic isolation [ASR]</w:t>
      </w:r>
    </w:p>
    <w:p>
      <w:pPr>
        <w:keepNext/>
      </w:pPr>
      <w:hyperlink r:id="rId24">
        <w:r>
          <w:rPr>
            <w:color w:val="1155CC"/>
            <w:u w:val="single"/>
          </w:rPr>
          <w:t>00:09:52 – 00:10:34</w:t>
        </w:r>
      </w:hyperlink>
    </w:p>
    <w:p>
      <w:r>
        <w:t>or random mutations [broken wording]. The Qur'an reveals that national and linguistic diversity is neither an accident nor a curse, but a deliberate, wise act of the Almighty’s will. Cultural diversity is a sign, an ayah, of divine power and the Creator's infinite beauty. But what is the purpose of this diversity? The Qur'an answers in one rich expression, “li ta'arafu”, so that you may know one another. The Qur'anic verb “ta'arafa” means neither passive contemplation nor cold forbearance, but an active process of mutual knowledge and cultural exchange, of building social ties and solidarity.</w:t>
      </w:r>
    </w:p>
    <w:p>
      <w:pPr>
        <w:keepNext/>
      </w:pPr>
      <w:hyperlink r:id="rId25">
        <w:r>
          <w:rPr>
            <w:color w:val="1155CC"/>
            <w:u w:val="single"/>
          </w:rPr>
          <w:t>00:10:34 – 00:11:20</w:t>
        </w:r>
      </w:hyperlink>
    </w:p>
    <w:p>
      <w:r>
        <w:t>Differences are given to people for mutual communication, not for wars, exploitation or discrimination. In the Qur’anic paradigm, a person of another culture is neither a stranger nor an enemy, but a mirror through which we better understand the Creator's purpose, and a partner in fulfilling the mission of stewardship, khilafa, on earth. Racism directly contradicts this goal, replacing mutual knowledge, ta’aruf, with mutual rejection, tanakur, and enmity. Sorry, how much time is left? About five minutes. All right. The spiritual part of this verse indicates that Almighty Allah destroys the illusion of biological superiority here,</w:t>
      </w:r>
    </w:p>
    <w:p>
      <w:pPr>
        <w:keepNext/>
      </w:pPr>
      <w:hyperlink r:id="rId26">
        <w:r>
          <w:rPr>
            <w:color w:val="1155CC"/>
            <w:u w:val="single"/>
          </w:rPr>
          <w:t>00:11:20 – 00:12:04</w:t>
        </w:r>
      </w:hyperlink>
    </w:p>
    <w:p>
      <w:r>
        <w:t>and the Qur'an establishes the only possible, objective, just criterion of human greatness: taqwa: fear of God, spiritual purity and responsibility before God. This criterion is revolutionary by nature. First, nationality, race and skin colour are given at birth independently of one’s will; to be proud of what is given without particular effort, that is, one did nothing for it, but was simply born that way. By contrast, taqwa is the result of personal moral choice, of daily spiritual effort and struggle against one's own ego. Second, this criterion is democratic, if we may call it that.</w:t>
      </w:r>
    </w:p>
    <w:p>
      <w:pPr>
        <w:keepNext/>
      </w:pPr>
      <w:hyperlink r:id="rId27">
        <w:r>
          <w:rPr>
            <w:color w:val="1155CC"/>
            <w:u w:val="single"/>
          </w:rPr>
          <w:t>00:12:04 – 00:12:44</w:t>
        </w:r>
      </w:hyperlink>
    </w:p>
    <w:p>
      <w:r>
        <w:t>Anyone, regardless of origin, skin colour or language, or social status, can attain the highest degrees of taqwa. And third: the Qur'an stresses the true degree of God-fearingness; one cannot look into another person's heart. Only Almighty Allah knows it, so we cannot claim “This person is more God-fearing” or “I surpass the rest”. Said Nursi stresses in his works that, in brief, there is a place for nationalism. But this nationalism does not have a negative character. Said Nursi, Allah have mercy on him, distinguishes;</w:t>
      </w:r>
    </w:p>
    <w:p>
      <w:pPr>
        <w:keepNext/>
      </w:pPr>
      <w:hyperlink r:id="rId28">
        <w:r>
          <w:rPr>
            <w:color w:val="1155CC"/>
            <w:u w:val="single"/>
          </w:rPr>
          <w:t>00:12:44 – 00:13:27</w:t>
        </w:r>
      </w:hyperlink>
    </w:p>
    <w:p>
      <w:r>
        <w:t>he first acknowledges the existence of nationalism, but divides it into two categories: positive nationalism and negative nationalism. Negative nationalism is that which feeds on hatred of the other, which lives on hatred, engulfing others and so on, and presents itself as the best. Positive nationalism is when we acknowledge that we are different: I have my own culture and language, in the same way as another has their own culture and language. Almighty Allah divided us into different nationalities from the outset so that we might serve one another, so that we might understand one another, and deepen our relationship with Almighty Allah</w:t>
      </w:r>
    </w:p>
    <w:p>
      <w:pPr>
        <w:keepNext/>
      </w:pPr>
      <w:hyperlink r:id="rId29">
        <w:r>
          <w:rPr>
            <w:color w:val="1155CC"/>
            <w:u w:val="single"/>
          </w:rPr>
          <w:t>00:13:27 – 00:14:10</w:t>
        </w:r>
      </w:hyperlink>
    </w:p>
    <w:p>
      <w:r>
        <w:t>through serving one another. Said Nursi also gives a fine example to explain that the higher bond between us all is, of course, a spiritual bond, the bond of faith. He calls it a thousand points of contact: one prophet unites us, one religion, one Almighty Allah whom we worship, one book that we follow. And the very things that may divide us, yes, are differences in our language and our birth; in fact, they can literally be counted on one hand.</w:t>
      </w:r>
    </w:p>
    <w:p>
      <w:pPr>
        <w:keepNext/>
      </w:pPr>
      <w:hyperlink r:id="rId30">
        <w:r>
          <w:rPr>
            <w:color w:val="1155CC"/>
            <w:u w:val="single"/>
          </w:rPr>
          <w:t>00:14:11 – 00:14:52</w:t>
        </w:r>
      </w:hyperlink>
    </w:p>
    <w:p>
      <w:r>
        <w:t>So we should not sacrifice these thousands of bonds between us for minor ties which also break off after a person's death. Their lot is only temporary, and in the next world only those thousands of different bonds remain. But Said Nursi does not propose that this remain merely theoretical; he also offers conceptual proposals, related, for example, to the education system. This approach should be introduced into the school curriculum,</w:t>
      </w:r>
    </w:p>
    <w:p>
      <w:pPr>
        <w:keepNext/>
      </w:pPr>
      <w:hyperlink r:id="rId31">
        <w:r>
          <w:rPr>
            <w:color w:val="1155CC"/>
            <w:u w:val="single"/>
          </w:rPr>
          <w:t>00:14:52 – 00:15:32</w:t>
        </w:r>
      </w:hyperlink>
    </w:p>
    <w:p>
      <w:r>
        <w:t>and the university curriculum, so that it is comprehensive and people grow up with the concept of positive nationalism from their earliest years. In this way, negative nationalism would gradually disappear. [Unclear.] Two minutes. Yes, yes, two minutes. All right. Conclusions. In the 20th century, amid digital globalisation, humanity faced a severe paradox of alienation. Living in crowded megacities, in constant physical and virtual</w:t>
      </w:r>
    </w:p>
    <w:p>
      <w:pPr>
        <w:keepNext/>
      </w:pPr>
      <w:hyperlink r:id="rId32">
        <w:r>
          <w:rPr>
            <w:color w:val="1155CC"/>
            <w:u w:val="single"/>
          </w:rPr>
          <w:t>00:15:32 – 00:16:13</w:t>
        </w:r>
      </w:hyperlink>
    </w:p>
    <w:p>
      <w:r>
        <w:t>proximity, people remain strangers, deaf to one another. Physical crowding without a spiritual bond breeds fear of the other and fuels xenophobia. Secular recipes for integration based only on pragmatism, economics and passive tolerance have proved their weakness. Social peace cannot stand on the shifting sands of temporary interests. The intellectual legacy of Bediüzzaman Said Nursi offers the modern world the only reliable, eternal, deep metaphysical anchor. First, it restores a Qur’anic perspective to people: to see in any people's “representation” [ASR] no rival or enemy,</w:t>
      </w:r>
    </w:p>
    <w:p>
      <w:pPr>
        <w:keepNext/>
      </w:pPr>
      <w:hyperlink r:id="rId33">
        <w:r>
          <w:rPr>
            <w:color w:val="1155CC"/>
            <w:u w:val="single"/>
          </w:rPr>
          <w:t>00:16:13 – 00:16:56</w:t>
        </w:r>
      </w:hyperlink>
    </w:p>
    <w:p>
      <w:r>
        <w:t>but a unique creation, a beautiful work of the one Creator. Second, it transforms national belonging from a reason for sinful pride and kibr into a tool of social service and mutual knowledge, “li ta'arafu”, so that you may know one another. Third, it replaces fragile tolerance with unbreakable Qur’anic brotherhood, ukhuwa, welded together by steel chains of faith in the one God. And abandoning the egocentric ideology of division, and moving to a constructive architecture of Qur’anic brotherhood, is not merely an abstract theological ideal, but the most urgent imperative of security, stability and survival</w:t>
      </w:r>
    </w:p>
    <w:p>
      <w:pPr>
        <w:keepNext/>
      </w:pPr>
      <w:hyperlink r:id="rId34">
        <w:r>
          <w:rPr>
            <w:color w:val="1155CC"/>
            <w:u w:val="single"/>
          </w:rPr>
          <w:t>00:16:56 – 00:17:38</w:t>
        </w:r>
      </w:hyperlink>
    </w:p>
    <w:p>
      <w:r>
        <w:t>for our fragmented world in the 20th century [ASR]. Thank you for your attention. Peace, mercy and blessings of Almighty Allah be upon you. Thank you very much, Vadim. Thank you. Are there any questions? Only one question, if possible, then I will translate a little for our guests into English, probably. If there are questions... Or we will ask them later. All right. All right. Thank you. Excuse me, should I speak English? Just a little, to explain. You understand English, right? No problem.</w:t>
      </w:r>
    </w:p>
    <w:p>
      <w:pPr>
        <w:keepNext/>
      </w:pPr>
      <w:hyperlink r:id="rId35">
        <w:r>
          <w:rPr>
            <w:color w:val="1155CC"/>
            <w:u w:val="single"/>
          </w:rPr>
          <w:t>00:17:38 – 00:18:21</w:t>
        </w:r>
      </w:hyperlink>
    </w:p>
    <w:p>
      <w:r>
        <w:t>So, this is a panel in Russian. We are organising it for the first time. Thanks to [Said Abi?], and as I said at the start of this panel, to [Said Abi?], Bahram Abi and Dr Sergey Mikhailov, And others who helped and worked together to hold these three panels in Russian this time. This morning we held three panels, one in Russian [ASR], with excellent presentations, all on the psychological level, the spiritual level, and the ideas of Bediüzzaman Said Nursi.</w:t>
      </w:r>
    </w:p>
    <w:p>
      <w:pPr>
        <w:keepNext/>
      </w:pPr>
      <w:hyperlink r:id="rId36">
        <w:r>
          <w:rPr>
            <w:color w:val="1155CC"/>
            <w:u w:val="single"/>
          </w:rPr>
          <w:t>00:18:21 – 00:19:05</w:t>
        </w:r>
      </w:hyperlink>
    </w:p>
    <w:p>
      <w:r>
        <w:t>In this panel we will mainly discuss ideas of [Bediüzzaman?] Said Nursi on political problems. Our first presentation was from Ukraine, by Vadim Dzhumabekov, imam of a mosque in Lviv, Ukraine. He spoke of how the idea of racism is truly destroying our brotherhood today, and how we can overcome this problem today using the ideas of Bediüzzaman Said Nursi. We thank him for this excellent presentation. Now we move to the next presentation.</w:t>
      </w:r>
    </w:p>
    <w:p>
      <w:pPr>
        <w:keepNext/>
      </w:pPr>
      <w:hyperlink r:id="rId37">
        <w:r>
          <w:rPr>
            <w:color w:val="1155CC"/>
            <w:u w:val="single"/>
          </w:rPr>
          <w:t>00:19:05 – 00:19:51</w:t>
        </w:r>
      </w:hyperlink>
    </w:p>
    <w:p>
      <w:r>
        <w:t>If you have questions, we will probably later, after this, be able to ask our brother Vadim. Our next presenter, our speaker, is from Kazakhstan, the respected associate professor of religious and cultural studies from Al-Farabi Kazakh National University, Dr Timur Amankul. Please. Now we have an associate professor from Kazakhstan, from Al-Farabi University. He will speak about the concept of shura.</w:t>
      </w:r>
    </w:p>
    <w:p>
      <w:pPr>
        <w:keepNext/>
      </w:pPr>
      <w:hyperlink r:id="rId38">
        <w:r>
          <w:rPr>
            <w:color w:val="1155CC"/>
            <w:u w:val="single"/>
          </w:rPr>
          <w:t>00:19:51 – 00:20:35</w:t>
        </w:r>
      </w:hyperlink>
    </w:p>
    <w:p>
      <w:r>
        <w:t>how shura in Bediüzzaman Said Nursi’s political and social philosophy can help us reform the order, to make the system better. Please, you also have fifteen minutes. [Beginning of greeting missing.] Welcome. I offer sincere thanks and gratitude to the organization, especially [Said]. I would like to express</w:t>
      </w:r>
    </w:p>
    <w:p>
      <w:pPr>
        <w:keepNext/>
      </w:pPr>
      <w:hyperlink r:id="rId39">
        <w:r>
          <w:rPr>
            <w:color w:val="1155CC"/>
            <w:u w:val="single"/>
          </w:rPr>
          <w:t>00:20:35 – 00:21:20</w:t>
        </w:r>
      </w:hyperlink>
    </w:p>
    <w:p>
      <w:r>
        <w:t>my thanks and gratitude to the organisers of this wonderful session. This is a wonderful symposium. For us, a major platform for opinions and experience [phrase unclear]. With a pure heart, with all my soul, I wish all the best to everyone taking part in this symposium. Thank you very much. The title of my talk today is</w:t>
      </w:r>
    </w:p>
    <w:p>
      <w:pPr>
        <w:keepNext/>
      </w:pPr>
      <w:hyperlink r:id="rId40">
        <w:r>
          <w:rPr>
            <w:color w:val="1155CC"/>
            <w:u w:val="single"/>
          </w:rPr>
          <w:t>00:21:20 – 00:22:06</w:t>
        </w:r>
      </w:hyperlink>
    </w:p>
    <w:p>
      <w:r>
        <w:t>“The concept of shura in political and social philosophy of Bediüzzaman Said Nursi.” From Islamic constitutionalism to deliberative democracy.” We all know that the scholar, theologian, genius, the great thinker Bediüzzaman Said Nursi, when he, he was, as he calls himself, in his life story, the Former Said, He was closely connected with the major political transformations of his time.</w:t>
      </w:r>
    </w:p>
    <w:p>
      <w:pPr>
        <w:keepNext/>
      </w:pPr>
      <w:hyperlink r:id="rId41">
        <w:r>
          <w:rPr>
            <w:color w:val="1155CC"/>
            <w:u w:val="single"/>
          </w:rPr>
          <w:t>00:22:06 – 00:22:47</w:t>
        </w:r>
      </w:hyperlink>
    </w:p>
    <w:p>
      <w:r>
        <w:t>We know he witnessed the final decades of the Ottoman Empire. He witnessed the revolution of 1908, the restoration of the Constitution and the First World War. The national liberation struggle and the founding of the Turkish Republic. These events significantly influenced the evolution of his political and religious views. While in the early period of his activity Nursi took an active part in social and political debates,</w:t>
      </w:r>
    </w:p>
    <w:p>
      <w:pPr>
        <w:keepNext/>
      </w:pPr>
      <w:hyperlink r:id="rId42">
        <w:r>
          <w:rPr>
            <w:color w:val="1155CC"/>
            <w:u w:val="single"/>
          </w:rPr>
          <w:t>00:22:48 – 00:23:31</w:t>
        </w:r>
      </w:hyperlink>
    </w:p>
    <w:p>
      <w:r>
        <w:t>supporting a constitutional order. is called “meşrutiyet”. this is constitutional order; and he criticised despotism at that time, saying that it is an obstacle to development and prosperity, and progress. This despotism is regression, not progress. Later, his attention shifted to the spiritual renewal of the individual,</w:t>
      </w:r>
    </w:p>
    <w:p>
      <w:pPr>
        <w:keepNext/>
      </w:pPr>
      <w:hyperlink r:id="rId43">
        <w:r>
          <w:rPr>
            <w:color w:val="1155CC"/>
            <w:u w:val="single"/>
          </w:rPr>
          <w:t>00:23:31 – 00:24:15</w:t>
        </w:r>
      </w:hyperlink>
    </w:p>
    <w:p>
      <w:r>
        <w:t>strengthening faith and building a morally responsible society. I wanted to say that one should read his treatise Münazarat. There is such a work; it is small in size, but it contains very great meanings. The meaning of meşrutiyet. In our time this means democracy, and freedom, and justice, adalet,</w:t>
      </w:r>
    </w:p>
    <w:p>
      <w:pPr>
        <w:keepNext/>
      </w:pPr>
      <w:hyperlink r:id="rId44">
        <w:r>
          <w:rPr>
            <w:color w:val="1155CC"/>
            <w:u w:val="single"/>
          </w:rPr>
          <w:t>00:24:15 – 00:24:59</w:t>
        </w:r>
      </w:hyperlink>
    </w:p>
    <w:p>
      <w:r>
        <w:t>and equality: these are very important principles of political order. In Münazarat, he particularly stresses his interlocutors' questions. He wrote this treatise while travelling through the Ottoman Empire, its eastern provinces. He explained, clarified and interpreted for them</w:t>
      </w:r>
    </w:p>
    <w:p>
      <w:pPr>
        <w:keepNext/>
      </w:pPr>
      <w:hyperlink r:id="rId45">
        <w:r>
          <w:rPr>
            <w:color w:val="1155CC"/>
            <w:u w:val="single"/>
          </w:rPr>
          <w:t>00:24:59 – 00:25:40</w:t>
        </w:r>
      </w:hyperlink>
    </w:p>
    <w:p>
      <w:r>
        <w:t>the need for meşrutiyet and called everyone to meşrutiyet [wording unclear], as constitutionalism. Now this constitutionalism has taken a new form: democracy. In Bediüzzaman’s view, this is very important as a principle of development. He answers his interlocutors' questions.</w:t>
      </w:r>
    </w:p>
    <w:p>
      <w:pPr>
        <w:keepNext/>
      </w:pPr>
      <w:hyperlink r:id="rId46">
        <w:r>
          <w:rPr>
            <w:color w:val="1155CC"/>
            <w:u w:val="single"/>
          </w:rPr>
          <w:t>00:25:40 – 00:26:22</w:t>
        </w:r>
      </w:hyperlink>
    </w:p>
    <w:p>
      <w:r>
        <w:t>Bediüzzaman seeks to show that constitutional order, meşrutiyet, is not alien to Islamic tradition. Rather, he sees it as a historical form of realising the principle of shura, established in the Qur'an and the practice of early Muslim generations. The Qur'anic concept of shura is based on two verses. As we know, there is the verse in Surah Al Imran. It says, “Consult with him.” And affairs are resolved through mutual consultation among them.</w:t>
      </w:r>
    </w:p>
    <w:p>
      <w:pPr>
        <w:keepNext/>
      </w:pPr>
      <w:hyperlink r:id="rId47">
        <w:r>
          <w:rPr>
            <w:color w:val="1155CC"/>
            <w:u w:val="single"/>
          </w:rPr>
          <w:t>00:26:27 – 00:27:08</w:t>
        </w:r>
      </w:hyperlink>
    </w:p>
    <w:p>
      <w:r>
        <w:t>And the second verse. There is Surah Ash-Shura in the Qur’an, it says there; its verses formed the basis of Islamic political thought, influencing ideas about the legitimacy of power, collective responsibility and public participation. And what meaning does it have... Shura is a [Qur’anic?] foundation,</w:t>
      </w:r>
    </w:p>
    <w:p>
      <w:pPr>
        <w:keepNext/>
      </w:pPr>
      <w:hyperlink r:id="rId48">
        <w:r>
          <w:rPr>
            <w:color w:val="1155CC"/>
            <w:u w:val="single"/>
          </w:rPr>
          <w:t>00:27:09 – 00:27:52</w:t>
        </w:r>
      </w:hyperlink>
    </w:p>
    <w:p>
      <w:r>
        <w:t>it is counsel, consultation, it contains very many meanings. Colonialism does not give people freedom of thought, freedom of speech or freedom of choice. When a person does not know these values, they become a slave and cannot prosper or develop. These despotisms are obstacles</w:t>
      </w:r>
    </w:p>
    <w:p>
      <w:pPr>
        <w:keepNext/>
      </w:pPr>
      <w:hyperlink r:id="rId49">
        <w:r>
          <w:rPr>
            <w:color w:val="1155CC"/>
            <w:u w:val="single"/>
          </w:rPr>
          <w:t>00:27:52 – 00:28:32</w:t>
        </w:r>
      </w:hyperlink>
    </w:p>
    <w:p>
      <w:r>
        <w:t>to all development. He always criticised despotism and said that despotism would lead to ignorance, poverty and disagreement. When a person becomes ignorant, it is easy to control them,</w:t>
      </w:r>
    </w:p>
    <w:p>
      <w:pPr>
        <w:keepNext/>
      </w:pPr>
      <w:hyperlink r:id="rId50">
        <w:r>
          <w:rPr>
            <w:color w:val="1155CC"/>
            <w:u w:val="single"/>
          </w:rPr>
          <w:t>00:28:32 – 00:29:13</w:t>
        </w:r>
      </w:hyperlink>
    </w:p>
    <w:p>
      <w:r>
        <w:t>for people, and they become very useful to them, for becoming those people's slave. In the thinker's view, collective discussion has not only practical but also moral value. It prevents arbitrariness, forms a sense of responsibility and helps cultivate respect for another person's dignity.</w:t>
      </w:r>
    </w:p>
    <w:p>
      <w:pPr>
        <w:keepNext/>
      </w:pPr>
      <w:hyperlink r:id="rId51">
        <w:r>
          <w:rPr>
            <w:color w:val="1155CC"/>
            <w:u w:val="single"/>
          </w:rPr>
          <w:t>00:29:13 – 00:29:56</w:t>
        </w:r>
      </w:hyperlink>
    </w:p>
    <w:p>
      <w:r>
        <w:t>Thus shura becomes a school of civic culture, not just a political procedure. People cease to feel their own responsibility for the state's fate, shifting it exclusively to the ruler. They will have no freedom of thought left, they will not think about the future, shifts it exclusively onto whom? The ruler. And rulers may also make mistakes, and perhaps for their own benefit</w:t>
      </w:r>
    </w:p>
    <w:p>
      <w:pPr>
        <w:keepNext/>
      </w:pPr>
      <w:hyperlink r:id="rId52">
        <w:r>
          <w:rPr>
            <w:color w:val="1155CC"/>
            <w:u w:val="single"/>
          </w:rPr>
          <w:t>00:29:56 – 00:30:38</w:t>
        </w:r>
      </w:hyperlink>
    </w:p>
    <w:p>
      <w:r>
        <w:t>will leave them ignorant and become these people's slave [subject unclear]. Third, it suppresses the free development of science, education and public thought. Fourth, corruption increases, since the absence of public oversight creates conditions for abuse of power. For this reason, Bediüzzaman considers public consultation a necessary condition for society's political health. He repeatedly stresses that collective reason,</w:t>
      </w:r>
    </w:p>
    <w:p>
      <w:pPr>
        <w:keepNext/>
      </w:pPr>
      <w:hyperlink r:id="rId53">
        <w:r>
          <w:rPr>
            <w:color w:val="1155CC"/>
            <w:u w:val="single"/>
          </w:rPr>
          <w:t>00:30:38 – 00:31:22</w:t>
        </w:r>
      </w:hyperlink>
    </w:p>
    <w:p>
      <w:r>
        <w:t>[Arabic term unclear.] Consultation, counsel, always surpasses the abilities of an individual, regardless of their position and level of education. Public collective consultation is the highest trait of society [continuation unclear], I already spoke about insan kamil. My colleague Almazbek Sharabaevich explained</w:t>
      </w:r>
    </w:p>
    <w:p>
      <w:pPr>
        <w:keepNext/>
      </w:pPr>
      <w:hyperlink r:id="rId54">
        <w:r>
          <w:rPr>
            <w:color w:val="1155CC"/>
            <w:u w:val="single"/>
          </w:rPr>
          <w:t>00:31:22 – 00:32:03</w:t>
        </w:r>
      </w:hyperlink>
    </w:p>
    <w:p>
      <w:r>
        <w:t>that all thinkers in their time spoke of insan kamil. Insan kamil means the perfect human being. Bediüzzaman always stressed that collective reason is the perfect human being. This collective reason... An individual’s abilities [relation unclear]. This position reveals an important feature of his political philosophy. Whereas European liberal tradition usually justifies civic participation</w:t>
      </w:r>
    </w:p>
    <w:p>
      <w:pPr>
        <w:keepNext/>
      </w:pPr>
      <w:hyperlink r:id="rId55">
        <w:r>
          <w:rPr>
            <w:color w:val="1155CC"/>
            <w:u w:val="single"/>
          </w:rPr>
          <w:t>00:32:03 – 00:32:46</w:t>
        </w:r>
      </w:hyperlink>
    </w:p>
    <w:p>
      <w:r>
        <w:t>through the individual's natural rights, Bediüzzaman links the need for consultation to the limitations of human knowledge, since only God possesses absolute knowledge. No person is entitled to claim that their own decisions are infallible. Collective discussion therefore becomes an expression of intellectual humility and religious responsibility. And in this treatise he raises the question of hürriyet, freedom, as well.</w:t>
      </w:r>
    </w:p>
    <w:p>
      <w:pPr>
        <w:keepNext/>
      </w:pPr>
      <w:hyperlink r:id="rId56">
        <w:r>
          <w:rPr>
            <w:color w:val="1155CC"/>
            <w:u w:val="single"/>
          </w:rPr>
          <w:t>00:32:46 – 00:33:28</w:t>
        </w:r>
      </w:hyperlink>
    </w:p>
    <w:p>
      <w:r>
        <w:t>Freedom. Bediüzzaman supported freedom in his time, as he called himself, [hür adam?], a free person. He loved freedom and struggled for freedom in his political life. This is of great importance. Freedom is progress, the key to development, the key to prosperity. Bediüzzaman wrote in another treatise,</w:t>
      </w:r>
    </w:p>
    <w:p>
      <w:pPr>
        <w:keepNext/>
      </w:pPr>
      <w:hyperlink r:id="rId57">
        <w:r>
          <w:rPr>
            <w:color w:val="1155CC"/>
            <w:u w:val="single"/>
          </w:rPr>
          <w:t>00:33:28 – 00:34:07</w:t>
        </w:r>
      </w:hyperlink>
    </w:p>
    <w:p>
      <w:r>
        <w:t>“Military Tribunal”, Divan-ı Harb-i Örfî: people must be given freedom of thought, he always says. Freedom of thought is when everyone is free, they will consult one another, and if they have shortcomings, they will “fill” all these shortcomings [ASR]. This is very important... Dear Timur, you have about three minutes left.</w:t>
      </w:r>
    </w:p>
    <w:p>
      <w:pPr>
        <w:keepNext/>
      </w:pPr>
      <w:hyperlink r:id="rId58">
        <w:r>
          <w:rPr>
            <w:color w:val="1155CC"/>
            <w:u w:val="single"/>
          </w:rPr>
          <w:t>00:34:08 – 00:34:51</w:t>
        </w:r>
      </w:hyperlink>
    </w:p>
    <w:p>
      <w:r>
        <w:t>Note that Bediüzzaman’s understanding of freedom differs substantially from classical European liberalism and traditional views of [Ottoman/Afghan?] political culture. For him, freedom is first and foremost freeing people from unjust domination, fear and arbitrariness. It does not imply denying law or religious morality, but is possible only under the supremacy of justice. That is why Bediüzzaman asserts freedom and Islam do not contradict each other. In this treatise Bediüzzaman also says</w:t>
      </w:r>
    </w:p>
    <w:p>
      <w:pPr>
        <w:keepNext/>
      </w:pPr>
      <w:hyperlink r:id="rId59">
        <w:r>
          <w:rPr>
            <w:color w:val="1155CC"/>
            <w:u w:val="single"/>
          </w:rPr>
          <w:t>00:34:51 – 00:35:37</w:t>
        </w:r>
      </w:hyperlink>
    </w:p>
    <w:p>
      <w:r>
        <w:t>all prophets were sent by the Lord to give people freedom. For example, Pharaoh did not give people, the Jews, freedom; he kept them in slavery. He, the prophet Moses, was sent for freedom, like our Prophet Muhammad [honorific unclear], who also supported freedom. Islam is a religion of freedom, but is bounded by sharia. Nowhere is there</w:t>
      </w:r>
    </w:p>
    <w:p>
      <w:pPr>
        <w:keepNext/>
      </w:pPr>
      <w:hyperlink r:id="rId60">
        <w:r>
          <w:rPr>
            <w:color w:val="1155CC"/>
            <w:u w:val="single"/>
          </w:rPr>
          <w:t>00:35:37 – 00:36:18</w:t>
        </w:r>
      </w:hyperlink>
    </w:p>
    <w:p>
      <w:r>
        <w:t>absolute freedom. If absolute freedom... it will lead to regression. if each person does not respect others, yes, then this will lead everyone into chaos. For him, freedom means, above all, liberating people from unjust domination, fear and arbitrariness. It does not imply denying the law, yes, freedom, or religious morality; rather, it is possible only under the supremacy of justice.</w:t>
      </w:r>
    </w:p>
    <w:p>
      <w:pPr>
        <w:keepNext/>
      </w:pPr>
      <w:hyperlink r:id="rId61">
        <w:r>
          <w:rPr>
            <w:color w:val="1155CC"/>
            <w:u w:val="single"/>
          </w:rPr>
          <w:t>00:36:19 – 00:37:04</w:t>
        </w:r>
      </w:hyperlink>
    </w:p>
    <w:p>
      <w:r>
        <w:t>That is why Bediüzzaman asserts that freedom and Islam do not contradict each other. Moreover, true freedom is one of the consequences of understanding religion correctly. A person who acknowledges responsibility before God also recognises the limits of their power over other people. This understanding of freedom is directly linked to the principle of shura. Consultation becomes possible only when participants in discussion can freely express their views without fear of punishment or persecution. Freedom is therefore not an end in itself,</w:t>
      </w:r>
    </w:p>
    <w:p>
      <w:pPr>
        <w:keepNext/>
      </w:pPr>
      <w:hyperlink r:id="rId62">
        <w:r>
          <w:rPr>
            <w:color w:val="1155CC"/>
            <w:u w:val="single"/>
          </w:rPr>
          <w:t>00:37:04 – 00:37:50</w:t>
        </w:r>
      </w:hyperlink>
    </w:p>
    <w:p>
      <w:r>
        <w:t>but a necessary condition for public dialogue. In closing, I would like to say this freedom is the highest good for a person, both for the individual and for society. Whoever wants to raise a prince or princess in their family, we must always consult with them. We must give them freedom of thought and freedom of choice. Likewise, the state should deal freely with its residents.</w:t>
      </w:r>
    </w:p>
    <w:p>
      <w:pPr>
        <w:keepNext/>
      </w:pPr>
      <w:hyperlink r:id="rId63">
        <w:r>
          <w:rPr>
            <w:color w:val="1155CC"/>
            <w:u w:val="single"/>
          </w:rPr>
          <w:t>00:37:50 – 00:38:33</w:t>
        </w:r>
      </w:hyperlink>
    </w:p>
    <w:p>
      <w:r>
        <w:t>They ask them for their opinions. This requires consultation; this requires shura. I would like to end my remarks. Long live democracy, glory to democracy, down with despotism. Thank you. Thank you, Dr Timur, for this excellent paper. I recalled how Bediüzzaman Said Nursi said, “I can live without bread, but cannot live without hurriyet.” He uses this term, hurriyet.</w:t>
      </w:r>
    </w:p>
    <w:p>
      <w:pPr>
        <w:keepNext/>
      </w:pPr>
      <w:hyperlink r:id="rId64">
        <w:r>
          <w:rPr>
            <w:color w:val="1155CC"/>
            <w:u w:val="single"/>
          </w:rPr>
          <w:t>00:38:33 – 00:39:16</w:t>
        </w:r>
      </w:hyperlink>
    </w:p>
    <w:p>
      <w:r>
        <w:t>We understand it as freedom, as we understand the concept today, but of course, this is debatable, but still, as he explained so well, [Beginning unclear.] When we have this despot, we cannot cultivate a good future or a positive future, or positive action, as we call it. Thank you very much. As I told you, if you have questions, we will return to all these topics after all the speakers, as we still have three speakers. Our next speaker is Konstantin Antanovich from Belarus.</w:t>
      </w:r>
    </w:p>
    <w:p>
      <w:pPr>
        <w:keepNext/>
      </w:pPr>
      <w:hyperlink r:id="rId65">
        <w:r>
          <w:rPr>
            <w:color w:val="1155CC"/>
            <w:u w:val="single"/>
          </w:rPr>
          <w:t>00:39:16 – 00:39:56</w:t>
        </w:r>
      </w:hyperlink>
    </w:p>
    <w:p>
      <w:r>
        <w:t>He chairs the Council of the Orthodox Brotherhood of the Vilnius Martyrs in Minsk. Please. Peace be upon you. Good afternoon. [Continuation unclear.] At the certificate presentation [unclear]. At the certificate presentation... [Unclear.] Well, if he is not too busy. I have already spoken to Hazrat. He said so. All right, all right. I will tell him. I will send it on WhatsApp. Thank you for the opportunity to speak</w:t>
      </w:r>
    </w:p>
    <w:p>
      <w:pPr>
        <w:keepNext/>
      </w:pPr>
      <w:hyperlink r:id="rId66">
        <w:r>
          <w:rPr>
            <w:color w:val="1155CC"/>
            <w:u w:val="single"/>
          </w:rPr>
          <w:t>00:39:56 – 00:40:37</w:t>
        </w:r>
      </w:hyperlink>
    </w:p>
    <w:p>
      <w:r>
        <w:t>at such an important, representative symposium, organized in Istanbul, Türkiye, and devoted to the important topic of overcoming crisis, overcoming crisis specifically through Said Nursi’s legacy. A few words: I have known the works of Said Nursi for over eight years. In Belarus we also carry out this activity as part of an international book fair,</w:t>
      </w:r>
    </w:p>
    <w:p>
      <w:pPr>
        <w:keepNext/>
      </w:pPr>
      <w:hyperlink r:id="rId67">
        <w:r>
          <w:rPr>
            <w:color w:val="1155CC"/>
            <w:u w:val="single"/>
          </w:rPr>
          <w:t>00:40:37 – 00:41:18</w:t>
        </w:r>
      </w:hyperlink>
    </w:p>
    <w:p>
      <w:r>
        <w:t>presenting Said Nursi specifically to Belarusians. So I personally translated several books into Belarusian. Some delegations also organized across Belarus such meetings and presentations to introduce people to the works, because we have a small but close-knit Islamic «supolnost»—how do you say it in Russian? Of course, this matters too. Society, community.</w:t>
      </w:r>
    </w:p>
    <w:p>
      <w:pPr>
        <w:keepNext/>
      </w:pPr>
      <w:hyperlink r:id="rId68">
        <w:r>
          <w:rPr>
            <w:color w:val="1155CC"/>
            <w:u w:val="single"/>
          </w:rPr>
          <w:t>00:41:18 – 00:42:00</w:t>
        </w:r>
      </w:hyperlink>
    </w:p>
    <w:p>
      <w:r>
        <w:t>Now let us turn to the paper. Its title is: “Brotherhood in Response to Crisis and Analysis of Said Nursi’s Works and Features of Belarusian Christian Brotherhoods, [17th/15th?] Century.” As already said, I represent an Orthodox brotherhood. I am a Christian, but I have always supported studying the Islamic heritage. Through Said Nursi, this becomes an accessible opportunity for me, not even by reading the Quran, for example, but through such a great thinker.</w:t>
      </w:r>
    </w:p>
    <w:p>
      <w:pPr>
        <w:keepNext/>
      </w:pPr>
      <w:hyperlink r:id="rId69">
        <w:r>
          <w:rPr>
            <w:color w:val="1155CC"/>
            <w:u w:val="single"/>
          </w:rPr>
          <w:t>00:42:00 – 00:42:41</w:t>
        </w:r>
      </w:hyperlink>
    </w:p>
    <w:p>
      <w:r>
        <w:t>The aim of this paper is a comparative analysis of the phenomenon of spiritual and religious brotherhood as a unique form of communal existence, capable of preserving a people's cultural-genetic code in an age of global crises. We will examine distinctive yet remarkably consonant models. Brotherly communities, their understanding and importance in the legacy of the eminent 20th-century Islamic thinker Bediüzzaman Said Nursi and the Commonwealth’s Orthodox brotherhoods, especially Belarusian lands. The eras after the Union of Brest, in 1596.</w:t>
      </w:r>
    </w:p>
    <w:p>
      <w:pPr>
        <w:keepNext/>
      </w:pPr>
      <w:hyperlink r:id="rId70">
        <w:r>
          <w:rPr>
            <w:color w:val="1155CC"/>
            <w:u w:val="single"/>
          </w:rPr>
          <w:t>00:42:42 – 00:43:26</w:t>
        </w:r>
      </w:hyperlink>
    </w:p>
    <w:p>
      <w:r>
        <w:t>Working on this paper led me to seek information on the earliest forms of brotherly social structure at state level. Thanks to Bakhrom Abi, I learned of the Ahi brotherhood. It was a great discovery for me, because it is a unique phenomenon in medieval European history, arising in what is now Türkiye. Here in Ankara, to be more precise, later becoming a model of how a profound spiritual ideology and a brotherly form of government can save a civilization from destruction. At that time, in the 13th and 14th centuries, Mongol invasions destroyed the Seljuk sultanate,</w:t>
      </w:r>
    </w:p>
    <w:p>
      <w:pPr>
        <w:keepNext/>
      </w:pPr>
      <w:hyperlink r:id="rId71">
        <w:r>
          <w:rPr>
            <w:color w:val="1155CC"/>
            <w:u w:val="single"/>
          </w:rPr>
          <w:t>00:43:26 – 00:44:10</w:t>
        </w:r>
      </w:hyperlink>
    </w:p>
    <w:p>
      <w:r>
        <w:t>and the region descended into crisis and chaos. The brotherly community took on the task of sustaining society. For example, underlying the brotherhood's ideology, formulated by its founder Ahi Evran, was the Futuwwa code. Unlike Christian monasticism or even traditional Islamic asceticism, Ahi ideology forbade withdrawal from the world, and proclaimed work a form of service to God. Its main ideological pillars were the importance of craft, everyone had to have a profession and earn through honest work; economic justice, absolute solidarity;</w:t>
      </w:r>
    </w:p>
    <w:p>
      <w:pPr>
        <w:keepNext/>
      </w:pPr>
      <w:hyperlink r:id="rId72">
        <w:r>
          <w:rPr>
            <w:color w:val="1155CC"/>
            <w:u w:val="single"/>
          </w:rPr>
          <w:t>00:44:10 – 00:44:52</w:t>
        </w:r>
      </w:hyperlink>
    </w:p>
    <w:p>
      <w:r>
        <w:t>members of the brotherhood saw each other as blood brothers, for example; and moral self-control. A strict rule required door, hand and table open; but eyes, tongue and belt closed. The key factor in saving medieval Anatolian society was the brotherly form of government itself, a model unique for the Middle Ages of grassroots meritocracy and collective leadership, replacing the collapsed monarchy. This form of government differed from feudalism, and had both elections and accountability. As the previous speaker spoke about democracy, here was a prototype of democracy.</w:t>
      </w:r>
    </w:p>
    <w:p>
      <w:pPr>
        <w:keepNext/>
      </w:pPr>
      <w:hyperlink r:id="rId73">
        <w:r>
          <w:rPr>
            <w:color w:val="1155CC"/>
            <w:u w:val="single"/>
          </w:rPr>
          <w:t>00:44:54 – 00:45:38</w:t>
        </w:r>
      </w:hyperlink>
    </w:p>
    <w:p>
      <w:r>
        <w:t>Of course, this is a very interesting experience. I will not go into it too deeply, because time does not permit. but I think, if the paper is published, you will be able to read about it. I will just say that the Ahi Republic in Ankara, 1290–1354, represents the high point of this model. In essence, it is a brotherly republic, a brotherly state. For me, this is also a very interesting and unique example. By the way, from this Ahi brotherly republic... Some scholars even consider it the «podmurok», the foundation,</w:t>
      </w:r>
    </w:p>
    <w:p>
      <w:pPr>
        <w:keepNext/>
      </w:pPr>
      <w:hyperlink r:id="rId74">
        <w:r>
          <w:rPr>
            <w:color w:val="1155CC"/>
            <w:u w:val="single"/>
          </w:rPr>
          <w:t>00:45:38 – 00:46:25</w:t>
        </w:r>
      </w:hyperlink>
    </w:p>
    <w:p>
      <w:r>
        <w:t>the basis of the Ottoman Empire. And those personnel, all this emerged precisely at the time when when the Ottoman Empire was forming. Most interestingly, if we consider the historical experience of Türkiye and Belarus, we find many, shall we say, points of intersection, points of contact specifically in brotherly state governance. I think our colleague from Kyiv also knows there was Kyivan Rus, the Polotsk principality, the Kyiv one. These were among the first principalities representing statehood in our Belarusian and Ukrainian lands.</w:t>
      </w:r>
    </w:p>
    <w:p>
      <w:pPr>
        <w:keepNext/>
      </w:pPr>
      <w:hyperlink r:id="rId75">
        <w:r>
          <w:rPr>
            <w:color w:val="1155CC"/>
            <w:u w:val="single"/>
          </w:rPr>
          <w:t>00:46:25 – 00:47:09</w:t>
        </w:r>
      </w:hyperlink>
    </w:p>
    <w:p>
      <w:r>
        <w:t>There was a veche assembly; Kyiv had a veche too. This too was, in essence, a brotherly form of government, when brothers gathered and decided which prince to appoint and which to remove if he did not meet spiritual principles. This was the period when Christianity was taking shape. So the role of religion, in Türkiye, Belarus and Ukraine alike, is a key role for brotherly democracy. It is not simply men gathering, people gathering. No,</w:t>
      </w:r>
    </w:p>
    <w:p>
      <w:pPr>
        <w:keepNext/>
      </w:pPr>
      <w:hyperlink r:id="rId76">
        <w:r>
          <w:rPr>
            <w:color w:val="1155CC"/>
            <w:u w:val="single"/>
          </w:rPr>
          <w:t>00:47:09 – 00:47:50</w:t>
        </w:r>
      </w:hyperlink>
    </w:p>
    <w:p>
      <w:r>
        <w:t>it is the principle of work and joint effort, and religion, Christianity and Islam. Thus religion brought, both to these lands and to our lands, both writing and culture. So this is a very significant point. Right, right, right, right. In Islamic tradition, this phenomenon found deep theoretical and practical expression. For the thinker Said Nursi, brotherhood is not merely a social group, but a real alternative to destructive political nationalism.</w:t>
      </w:r>
    </w:p>
    <w:p>
      <w:pPr>
        <w:keepNext/>
      </w:pPr>
      <w:hyperlink r:id="rId77">
        <w:r>
          <w:rPr>
            <w:color w:val="1155CC"/>
            <w:u w:val="single"/>
          </w:rPr>
          <w:t>00:47:50 – 00:48:29</w:t>
        </w:r>
      </w:hyperlink>
    </w:p>
    <w:p>
      <w:r>
        <w:t>Here, precisely, the negative... Again, all the papers overlap so much that I want to recall each one somewhere, including on nationalism. Here Said Nursi also points specifically to the negative aspect of nationalism. Said Nursi saw brotherhood as the only effective remedy against disunity, one of the Islamic world's main enemies. In his philosophical system, the spiritual unity of believers can preserve sacred meanings even amid the collapse of empire and of state [superstructures?].</w:t>
      </w:r>
    </w:p>
    <w:p>
      <w:pPr>
        <w:keepNext/>
      </w:pPr>
      <w:hyperlink r:id="rId78">
        <w:r>
          <w:rPr>
            <w:color w:val="1155CC"/>
            <w:u w:val="single"/>
          </w:rPr>
          <w:t>00:48:31 – 00:49:12</w:t>
        </w:r>
      </w:hyperlink>
    </w:p>
    <w:p>
      <w:r>
        <w:t>That is how it is. To explore this topic more deeply, we must examine in detail how Bediuzzaman Said Nursi and the Orthodox brotherhoods of the Commonwealth in Belarusian lands built their distinctive concepts of spiritual unity. Despite the distance in time and different theological languages, both models offered similar answers to the same challenge: how to preserve a people's faith and identity when official institutions have completely capitulated? In 20th-century Islamic tradition, this phenomenon was theorized in the works of the thinker Said Nursi,</w:t>
      </w:r>
    </w:p>
    <w:p>
      <w:pPr>
        <w:keepNext/>
      </w:pPr>
      <w:hyperlink r:id="rId79">
        <w:r>
          <w:rPr>
            <w:color w:val="1155CC"/>
            <w:u w:val="single"/>
          </w:rPr>
          <w:t>00:49:12 – 00:49:55</w:t>
        </w:r>
      </w:hyperlink>
    </w:p>
    <w:p>
      <w:r>
        <w:t>in particular, his major work [title unclear], where he substantiated the concept of brotherhood as a spiritual alternative to political secularism, which was destroying society after the Islamic empire's disintegration. Brotherhood is, in essence, the only remedy for disunity, which Said Nursi identified as one of the main enemies. When the state hierarchy ceased to protect spiritual values, Bediüzzaman shifted the emphasis from political institutions to a person's inner, intellectual and moral transformation within a circle of brothers. In his frame of reference, The individual «I» dissolves into the collective «we» by serving a shared goal.</w:t>
      </w:r>
    </w:p>
    <w:p>
      <w:pPr>
        <w:keepNext/>
      </w:pPr>
      <w:hyperlink r:id="rId80">
        <w:r>
          <w:rPr>
            <w:color w:val="1155CC"/>
            <w:u w:val="single"/>
          </w:rPr>
          <w:t>00:49:57 – 00:50:37</w:t>
        </w:r>
      </w:hyperlink>
    </w:p>
    <w:p>
      <w:r>
        <w:t>The jamaat, Said Nursi’s brotherhood, became an invulnerable spiritual body. Treatises were copied by hand in deep secrecy and passed from hand to hand, forming the “Nur” school. A brotherhood bound not by worldly ties, but by a shared striving for truth. Similar processes, but three centuries earlier, occurred in the Christian context in Belarus and Ukraine. where, after the Union was adopted, as Orthodoxy was united, Orthodoxy, in essence, was becoming Catholic, because the Catholics had not gone anywhere, while, in effect, the Orthodox were moved into the Union.</w:t>
      </w:r>
    </w:p>
    <w:p>
      <w:pPr>
        <w:keepNext/>
      </w:pPr>
      <w:hyperlink r:id="rId81">
        <w:r>
          <w:rPr>
            <w:color w:val="1155CC"/>
            <w:u w:val="single"/>
          </w:rPr>
          <w:t>00:50:38 – 00:51:22</w:t>
        </w:r>
      </w:hyperlink>
    </w:p>
    <w:p>
      <w:r>
        <w:t>Not everyone agreed to this, because certain cultural and identity-related aspects were being blurred. So brotherhoods began to form actively. And the other day, in this very city, I made a discovery for myself, while studying the topic further: these brotherhoods were under the Patriarch of Constantinople, right here in Istanbul, when Istanbul had already become Turkish. And in essence, I, as a brotherhood representative... The prototype of our brotherhoods, which existed in the 17th and [16th/15th?] centuries, they were essentially in contact with Istanbul, with this land.</w:t>
      </w:r>
    </w:p>
    <w:p>
      <w:pPr>
        <w:keepNext/>
      </w:pPr>
      <w:hyperlink r:id="rId82">
        <w:r>
          <w:rPr>
            <w:color w:val="1155CC"/>
            <w:u w:val="single"/>
          </w:rPr>
          <w:t>00:51:22 – 00:52:04</w:t>
        </w:r>
      </w:hyperlink>
    </w:p>
    <w:p>
      <w:r>
        <w:t>Here too there are so many points of contact. Drawing essentially on traditions of Magdeburg law and the veche system, townspeople created a parallel structure of governance, driven not by political calculation, but by a wish to preserve their fathers’ faith. These brotherhoods were unique in that they received from the highest Church authority the right of stavropegia. As I said, they were essentially subordinate to the patriarch. They built churches; it was they who established brotherhood schools and publishing houses. This too is a very important, important point.</w:t>
      </w:r>
    </w:p>
    <w:p>
      <w:pPr>
        <w:keepNext/>
      </w:pPr>
      <w:hyperlink r:id="rId83">
        <w:r>
          <w:rPr>
            <w:color w:val="1155CC"/>
            <w:u w:val="single"/>
          </w:rPr>
          <w:t>00:52:04 – 00:52:44</w:t>
        </w:r>
      </w:hyperlink>
    </w:p>
    <w:p>
      <w:r>
        <w:t>Again, when I examined this topic... The term “brotherhood” itself has many meanings. Because one could say: brotherhood is... In a family, two brothers: that is already brotherhood. In a community too, we are brothers there. Again, kinship-based and non-kinship-based, simply shared, it is important to distinguish these too. As Said Nursi noted, brotherhood in faith</w:t>
      </w:r>
    </w:p>
    <w:p>
      <w:pPr>
        <w:keepNext/>
      </w:pPr>
      <w:hyperlink r:id="rId84">
        <w:r>
          <w:rPr>
            <w:color w:val="1155CC"/>
            <w:u w:val="single"/>
          </w:rPr>
          <w:t>00:52:44 – 00:53:25</w:t>
        </w:r>
      </w:hyperlink>
    </w:p>
    <w:p>
      <w:r>
        <w:t>is stronger and more historically significant. Therefore, if at the same time, for example... Said Nursi affirmed that Islamic brotherhood overcomes all national and racial differences. I will now quote Said Nursi. Yes, unity based on faith will naturally require unity of hearts. Unity of convictions will require unity in society. Yes, you cannot deny: being in the same squad as someone, you feel friendship towards him; serving together under the same commander,</w:t>
      </w:r>
    </w:p>
    <w:p>
      <w:pPr>
        <w:keepNext/>
      </w:pPr>
      <w:hyperlink r:id="rId85">
        <w:r>
          <w:rPr>
            <w:color w:val="1155CC"/>
            <w:u w:val="single"/>
          </w:rPr>
          <w:t>00:53:25 – 00:54:07</w:t>
        </w:r>
      </w:hyperlink>
    </w:p>
    <w:p>
      <w:r>
        <w:t>you develop a bond of comradeship. And living in the same country, you feel brotherhood towards him. Said Nursi asserted that ethnic belonging is given to a person only as a means of mutual acquaintance, not as grounds for «production» or division [ASR unclear]. So, how many minutes? Two minutes. Two minutes, oh, then yes. Yes, time flies. Your 15 minutes have already passed. Then I will simply mention certain points. Here, for example, I noted that brotherhood was also considered</w:t>
      </w:r>
    </w:p>
    <w:p>
      <w:pPr>
        <w:keepNext/>
      </w:pPr>
      <w:hyperlink r:id="rId86">
        <w:r>
          <w:rPr>
            <w:color w:val="1155CC"/>
            <w:u w:val="single"/>
          </w:rPr>
          <w:t>00:54:07 – 00:54:48</w:t>
        </w:r>
      </w:hyperlink>
    </w:p>
    <w:p>
      <w:r>
        <w:t>from the perspective of fighting egoism to establish unity. Also, as I noted concerning nationalism, I have a «section» [ASR: razdelka]: «Brotherhood as the Savior of National Identity». This too is examined in Said Nursi's thought, in his works, and in the work of Orthodox brotherhoods in the Commonwealth, in Belarus. Said Nursi also emphasized very broadly that education and enlightenment are weapons to defend brotherhood,</w:t>
      </w:r>
    </w:p>
    <w:p>
      <w:pPr>
        <w:keepNext/>
      </w:pPr>
      <w:hyperlink r:id="rId87">
        <w:r>
          <w:rPr>
            <w:color w:val="1155CC"/>
            <w:u w:val="single"/>
          </w:rPr>
          <w:t>00:54:48 – 00:55:29</w:t>
        </w:r>
      </w:hyperlink>
    </w:p>
    <w:p>
      <w:r>
        <w:t>weapons to defend the community. This is also seen in the brotherhoods of the 17th and 16th centuries, where brotherhood schools were always built alongside churches, where education took place. Even their competitors, shall we say, noted their high level of preparation. In conclusion, I will mention one further point: being apolitical as a survival strategy. We can also note that Said Nursi withdrew from political activity</w:t>
      </w:r>
    </w:p>
    <w:p>
      <w:pPr>
        <w:keepNext/>
      </w:pPr>
      <w:hyperlink r:id="rId88">
        <w:r>
          <w:rPr>
            <w:color w:val="1155CC"/>
            <w:u w:val="single"/>
          </w:rPr>
          <w:t>00:55:29 – 00:56:11</w:t>
        </w:r>
      </w:hyperlink>
    </w:p>
    <w:p>
      <w:r>
        <w:t>in order to unite specifically into a community, this was also in brotherhood [wording unclear]. The final point: what Said Nursi noted in the Twentieth Flash is sincerity as the spiritual driving force of brotherhood. This too is an important point for all of us to remember, because when we work for a common cause, help people and save the planet, the main thing, of course, is to do it sincerely. Not simply: give up plastic cups and that is it,</w:t>
      </w:r>
    </w:p>
    <w:p>
      <w:pPr>
        <w:keepNext/>
      </w:pPr>
      <w:hyperlink r:id="rId89">
        <w:r>
          <w:rPr>
            <w:color w:val="1155CC"/>
            <w:u w:val="single"/>
          </w:rPr>
          <w:t>00:56:11 – 00:56:51</w:t>
        </w:r>
      </w:hyperlink>
    </w:p>
    <w:p>
      <w:r>
        <w:t>and the planet will be saved. No, without such a spiritual, sincere approach, unfortunately, doing something, really doing it, rather than just spending some sponsors' money, is impossible. That is why Said Nursi insistently sought to convince us all of this. Medieval Orthodox brotherhoods also worked on this. Of course, it is important to remember and consider this in our work today. Thank you. Thank you very much. It is certainly very hard for me to stop people,</w:t>
      </w:r>
    </w:p>
    <w:p>
      <w:pPr>
        <w:keepNext/>
      </w:pPr>
      <w:hyperlink r:id="rId90">
        <w:r>
          <w:rPr>
            <w:color w:val="1155CC"/>
            <w:u w:val="single"/>
          </w:rPr>
          <w:t>00:56:51 – 00:57:36</w:t>
        </w:r>
      </w:hyperlink>
    </w:p>
    <w:p>
      <w:r>
        <w:t>our speakers. And thank you for this wonderful paper. I think, if there is an opportunity, it would be good to publish, collect all these papers and publish them as a collection in Russian, that would be good. And so, God willing, we hope that after this symposium we will discuss this topic, and work toward a high-quality collection in which all these papers will be published. We now move to the fourth paper. Our respected brother Kanat Jaylaubayev is with us.</w:t>
      </w:r>
    </w:p>
    <w:p>
      <w:pPr>
        <w:keepNext/>
      </w:pPr>
      <w:hyperlink r:id="rId91">
        <w:r>
          <w:rPr>
            <w:color w:val="1155CC"/>
            <w:u w:val="single"/>
          </w:rPr>
          <w:t>00:57:37 – 00:58:18</w:t>
        </w:r>
      </w:hyperlink>
    </w:p>
    <w:p>
      <w:r>
        <w:t>He is a member of the Muslim-Christian Alliance and also a regional manager of the organization «international students of Islamic psychology» [name?]. Please, you also have 15 minutes. Yes. Peace be upon you, and Allah’s mercy and blessings. First, I thank the organisers, [foundation name unclear] of culture and knowledge, [abbreviation unclear], and [Aslan/Aslam?] Bey for organizing and supporting the creation, creating the first Russian-language panel at the Said Nursi symposium.</w:t>
      </w:r>
    </w:p>
    <w:p>
      <w:pPr>
        <w:keepNext/>
      </w:pPr>
      <w:hyperlink r:id="rId92">
        <w:r>
          <w:rPr>
            <w:color w:val="1155CC"/>
            <w:u w:val="single"/>
          </w:rPr>
          <w:t>00:58:18 – 00:59:02</w:t>
        </w:r>
      </w:hyperlink>
    </w:p>
    <w:p>
      <w:r>
        <w:t>God willing, my topic will be kitab halka, «book circle» in English, or, in Russian, circular reading. God willing, I will explain the features of this circular-reading concept, this prophetic, first prophetic methodology of education. This is kitab halaka. Why kitab halaka? Because Said Nursi, when in this land, and in ours too, in particular, the godless [atheistic?] system closed the madrasas,</w:t>
      </w:r>
    </w:p>
    <w:p>
      <w:pPr>
        <w:keepNext/>
      </w:pPr>
      <w:hyperlink r:id="rId93">
        <w:r>
          <w:rPr>
            <w:color w:val="1155CC"/>
            <w:u w:val="single"/>
          </w:rPr>
          <w:t>00:59:02 – 00:59:44</w:t>
        </w:r>
      </w:hyperlink>
    </w:p>
    <w:p>
      <w:r>
        <w:t>closed zawiyas, the places of dhikr of Sufi orders. And universities introduced secular epistemology, [ontology?], that is, a scientific paradigm. Even mosques banned the adhan [rest unclear]. What sets Said Nursi apart? He created the forgotten, he recreated this concept. He did not make something new. What existed in our Islamic [educational?] system, he restored it: kitab-halaka, “kitap halkası”,</w:t>
      </w:r>
    </w:p>
    <w:p>
      <w:pPr>
        <w:keepNext/>
      </w:pPr>
      <w:hyperlink r:id="rId94">
        <w:r>
          <w:rPr>
            <w:color w:val="1155CC"/>
            <w:u w:val="single"/>
          </w:rPr>
          <w:t>00:59:44 – 01:00:28</w:t>
        </w:r>
      </w:hyperlink>
    </w:p>
    <w:p>
      <w:r>
        <w:t>in Turkish. This was the first teaching methodology of the Prophet [blessing], in the mosque, in Medina, during the Medinan period. particularly in Meccan homes, he made a circle, a circle. The more knowledgeable and educated, like [Ibn Abbas?], he seated in the first circle, with more beginners in the second. He would talk and communicate with them this way, as we did: mutalaa, munazara, communication. This concept anew, as there is no madrasa [wording unclear], this is banned in mosques, zawiyas [unclear], everyone was imprisoned.</w:t>
      </w:r>
    </w:p>
    <w:p>
      <w:pPr>
        <w:keepNext/>
      </w:pPr>
      <w:hyperlink r:id="rId95">
        <w:r>
          <w:rPr>
            <w:color w:val="1155CC"/>
            <w:u w:val="single"/>
          </w:rPr>
          <w:t>01:00:28 – 01:01:08</w:t>
        </w:r>
      </w:hyperlink>
    </w:p>
    <w:p>
      <w:r>
        <w:t>What remained? Return to that method, where all had been forgotten and lost. How it all began. Yes, how it all began, anew. This concept includes learning, upbringing and thinking. On this slide, I want to say that [logotherapeutic?], that is, the search for meaning, now a new... new methodology, five-dimensional thinking. [opening unclear], that is, this is called mana-yı harfî. Arab guests also wonder: what is mana-yı harfî?</w:t>
      </w:r>
    </w:p>
    <w:p>
      <w:pPr>
        <w:keepNext/>
      </w:pPr>
      <w:hyperlink r:id="rId96">
        <w:r>
          <w:rPr>
            <w:color w:val="1155CC"/>
            <w:u w:val="single"/>
          </w:rPr>
          <w:t>01:01:08 – 01:01:52</w:t>
        </w:r>
      </w:hyperlink>
    </w:p>
    <w:p>
      <w:r>
        <w:t>Everyone asks each other. It took everything into this book circle. Next slide. and why, yes, why this, this... In this system, it is not just the sheikh speaking and everyone taking notes. It is not passive; it is active: «engagement», as they say in English. Everyone is involved, everyone asks, everyone poses questions. This is livelier interaction, not just the sheikh [unclear]. everyone sitting like this with nothing happening. No, it is livelier communication. When I first went to a madrasa, I was shocked, because we are used to the student sitting and listening for 90 minutes.</w:t>
      </w:r>
    </w:p>
    <w:p>
      <w:pPr>
        <w:keepNext/>
      </w:pPr>
      <w:hyperlink r:id="rId97">
        <w:r>
          <w:rPr>
            <w:color w:val="1155CC"/>
            <w:u w:val="single"/>
          </w:rPr>
          <w:t>01:01:52 – 01:02:33</w:t>
        </w:r>
      </w:hyperlink>
    </w:p>
    <w:p>
      <w:r>
        <w:t>It is not like that; it is quite different. Whoever knows asks, we sit there taking notes. Such a halaka, such a method. Methods here, the reader... [wording unclear] that is, the [moderator/facilitator?], perhaps the host himself, appoints someone to read and then asks for their opinion. That is, this gives [unclear] greater freedom of thought. In class, a person is afraid to ask a question, but here... in the hadiths, the Companions always asked without hesitation: What is this, what is this?</w:t>
      </w:r>
    </w:p>
    <w:p>
      <w:pPr>
        <w:keepNext/>
      </w:pPr>
      <w:hyperlink r:id="rId98">
        <w:r>
          <w:rPr>
            <w:color w:val="1155CC"/>
            <w:u w:val="single"/>
          </w:rPr>
          <w:t>01:02:33 – 01:03:14</w:t>
        </w:r>
      </w:hyperlink>
    </w:p>
    <w:p>
      <w:r>
        <w:t>Now there is this feeling, despotism at the top, and despotism in science and knowledge too. They do not even let a person ask questions. This is not vertical; it is horizontal thinking, because everything should start from below, from the family. Book circles are needed not only [in madrasas?], but also at home. especially for the sisters; father, mother and son read to one another, and everyone is involved. Now we live in an age of fragmented knowledge.</w:t>
      </w:r>
    </w:p>
    <w:p>
      <w:pPr>
        <w:keepNext/>
      </w:pPr>
      <w:hyperlink r:id="rId99">
        <w:r>
          <w:rPr>
            <w:color w:val="1155CC"/>
            <w:u w:val="single"/>
          </w:rPr>
          <w:t>01:03:14 – 01:03:56</w:t>
        </w:r>
      </w:hyperlink>
    </w:p>
    <w:p>
      <w:r>
        <w:t>Everyone is on their phones; I am no exception either. All on our phones, no communication. But when you read shared books, shared meanings, shared things, then [phrase unclear]. All right, a little further, please. But in the time of the Companions there was no book, Now there are so many books, and we [phrase unclear], yes. which book to read, what to read? Earlier, when we studied, books were scarce, but everything was on paper. Now it is all digital and full of books. Now, conversely, the problem is too many books. Where to begin?</w:t>
      </w:r>
    </w:p>
    <w:p>
      <w:pPr>
        <w:keepNext/>
      </w:pPr>
      <w:hyperlink r:id="rId100">
        <w:r>
          <w:rPr>
            <w:color w:val="1155CC"/>
            <w:u w:val="single"/>
          </w:rPr>
          <w:t>01:03:58 – 01:04:42</w:t>
        </w:r>
      </w:hyperlink>
    </w:p>
    <w:p>
      <w:r>
        <w:t>Which books should take priority? It is all anew; we come to this: we need to start again with the book circle. The book circle is like this, yes, this kind of book circle. Or a semicircle; there is a [facilitator?] who reads the text. different experiments are possible there, perhaps the first part can be, how shall I put it, more discussion-based, In the second part, one can ask for answers; one can experiment. This sort of integration. What does it give? It gives focus, orientation not toward a person but toward the book and text.</w:t>
      </w:r>
    </w:p>
    <w:p>
      <w:pPr>
        <w:keepNext/>
      </w:pPr>
      <w:hyperlink r:id="rId101">
        <w:r>
          <w:rPr>
            <w:color w:val="1155CC"/>
            <w:u w:val="single"/>
          </w:rPr>
          <w:t>01:04:42 – 01:05:27</w:t>
        </w:r>
      </w:hyperlink>
    </w:p>
    <w:p>
      <w:r>
        <w:t>because a person can err, while the book is already fixed, You can no longer change it. This allows in-depth work on the text. Because, as I say again, there is so much information now, Shorts, YouTube Shorts, and they do not give a person the chance to concentrate on texts. Because of this we will return to the idea that long texts and lengthy, hour-long discussions give a person a more normal psyche and normal upbringing, and normally, how to learn normally. Further on.</w:t>
      </w:r>
    </w:p>
    <w:p>
      <w:pPr>
        <w:keepNext/>
      </w:pPr>
      <w:hyperlink r:id="rId102">
        <w:r>
          <w:rPr>
            <w:color w:val="1155CC"/>
            <w:u w:val="single"/>
          </w:rPr>
          <w:t>01:05:27 – 01:06:11</w:t>
        </w:r>
      </w:hyperlink>
    </w:p>
    <w:p>
      <w:r>
        <w:t>Even in the time of the Companions, in the time of the Companions, they, when they... When they [unclear] for prayer, they say: “Who knows Surah al-Baqara?” Everyone knows it by heart. But when they said: “Who knows al-Baqara, who lives it, who has experienced it, who has lived it in practice, who knows, not one came forward [wording unclear]. There is so much knowledge now, but we take little bits, and this gives us a fragmented way of thinking. Unfortunately, in science and everywhere this trend goes on and on. Here is what is distinctive about the Risale-i Nur in this respect:</w:t>
      </w:r>
    </w:p>
    <w:p>
      <w:pPr>
        <w:keepNext/>
      </w:pPr>
      <w:hyperlink r:id="rId103">
        <w:r>
          <w:rPr>
            <w:color w:val="1155CC"/>
            <w:u w:val="single"/>
          </w:rPr>
          <w:t>01:06:12 – 01:06:52</w:t>
        </w:r>
      </w:hyperlink>
    </w:p>
    <w:p>
      <w:r>
        <w:t>What is the first surah? The first surah, yes, «Iqra», read. But what should we read? This is the first verse. Yes, the Quran was only just... revelation. There is a concept: two readings. I say three readings. You read the Quran, you read the universe, Kitab-ı Kâinat; in our format, [Âyetü’l-Kübrâ?], and you read yourself, your nafs: who am I? And then [name and phrase unclear], he says: There are three muarrifs. How do you say “muarrif” in Russian? Three information sources. Three information sources.</w:t>
      </w:r>
    </w:p>
    <w:p>
      <w:pPr>
        <w:keepNext/>
      </w:pPr>
      <w:hyperlink r:id="rId104">
        <w:r>
          <w:rPr>
            <w:color w:val="1155CC"/>
            <w:u w:val="single"/>
          </w:rPr>
          <w:t>01:06:52 – 01:07:36</w:t>
        </w:r>
      </w:hyperlink>
    </w:p>
    <w:p>
      <w:r>
        <w:t>This is the book of the universe; first, Allah's words, Kalam Allah, then Kitab-ı Kâinat, the book of the universe, and the Prophet himself, that is, the human being. Without these epistemologies, one cannot know God. We must read this universe not for these three reasons [wording unclear], but for what lies behind this design. And this concept, mana-yı harfî, provides: what truth, what lies behind it, what meaning is in it? The same spiritually: there are many therapeutic books, yes, the 25th and so on. Likewise, Kitab Kaynat. The book of the universe.</w:t>
      </w:r>
    </w:p>
    <w:p>
      <w:pPr>
        <w:keepNext/>
      </w:pPr>
      <w:hyperlink r:id="rId105">
        <w:r>
          <w:rPr>
            <w:color w:val="1155CC"/>
            <w:u w:val="single"/>
          </w:rPr>
          <w:t>01:07:37 – 01:08:22</w:t>
        </w:r>
      </w:hyperlink>
    </w:p>
    <w:p>
      <w:r>
        <w:t>In Kastamonu, two or three students come and ask: Our teachers do not speak of God, the Creator, in class. What does he say? “A [kafir?] system, do not read”—he does not say that. “Do not listen to the teachers; listen to these subjects.” What do they say? You see? But some scholars, such scholars say: “[Kafir?]—burn it!” “Do not read it; it is all [unclear], blasphemous.” [No/yes?], this is knowledge too. But with such a small... small scientific approach, Ustad teaches reading through mana-yı harfî.</w:t>
      </w:r>
    </w:p>
    <w:p>
      <w:pPr>
        <w:keepNext/>
      </w:pPr>
      <w:hyperlink r:id="rId106">
        <w:r>
          <w:rPr>
            <w:color w:val="1155CC"/>
            <w:u w:val="single"/>
          </w:rPr>
          <w:t>01:08:22 – 01:09:05</w:t>
        </w:r>
      </w:hyperlink>
    </w:p>
    <w:p>
      <w:r>
        <w:t>So, like this; I had asked... the four paradigms of this. First, [term unclear]: a person consciously attains faith. When he has some spiritual wounds, he reads a spiritual tafsir: what the Qur’an says about illness and old age, [unclear], about Satan’s [whispers?]. Likewise, the book... How to read the book of existence correctly, because in the Qur’an... “Bi-smihi”, the first [verse?], “bi-smihi”; it is no coincidence, that “bi-smihi”, the word “bi-smihi”: begin with the names. Everything in the universe is Allah's names.</w:t>
      </w:r>
    </w:p>
    <w:p>
      <w:pPr>
        <w:keepNext/>
      </w:pPr>
      <w:hyperlink r:id="rId107">
        <w:r>
          <w:rPr>
            <w:color w:val="1155CC"/>
            <w:u w:val="single"/>
          </w:rPr>
          <w:t>01:09:05 – 01:09:47</w:t>
        </w:r>
      </w:hyperlink>
    </w:p>
    <w:p>
      <w:r>
        <w:t>Wherever you look, everywhere you see beauty, There are Allah's names, Jamal; you see beauty, this is Latif. That is, God, Allah [phrase unclear]. This too is tafsir, reading oneself. The names of Allah; and the Risale-i Nur, as such a book, it specifically teaches reading the names. In other teachings... in so many books, I do not see it like this... [wording unclear] so methodically, [ma‘rifatullah?], reading the names. In other teachings, what is said? To love God,</w:t>
      </w:r>
    </w:p>
    <w:p>
      <w:pPr>
        <w:keepNext/>
      </w:pPr>
      <w:hyperlink r:id="rId108">
        <w:r>
          <w:rPr>
            <w:color w:val="1155CC"/>
            <w:u w:val="single"/>
          </w:rPr>
          <w:t>01:09:47 – 01:10:28</w:t>
        </w:r>
      </w:hyperlink>
    </w:p>
    <w:p>
      <w:r>
        <w:t>they deny essence. We only need to fall in love with Him. But if you do not know how to fall in love, it is better to reach the Creator through creation. Perhaps this was not relevant before, but in an age of atheism, secularism and all sorts of isms, this method must be restored anew, and studied. Studied. Next slide. This perspective of [tahkikî iman?] is very important,</w:t>
      </w:r>
    </w:p>
    <w:p>
      <w:pPr>
        <w:keepNext/>
      </w:pPr>
      <w:hyperlink r:id="rId109">
        <w:r>
          <w:rPr>
            <w:color w:val="1155CC"/>
            <w:u w:val="single"/>
          </w:rPr>
          <w:t>01:10:28 – 01:11:08</w:t>
        </w:r>
      </w:hyperlink>
    </w:p>
    <w:p>
      <w:r>
        <w:t>because tawhid... The sister also spoke of tawhid, mashallah, she explained tawhid well. For many, what is tawhid? Monotheism. But tawhid is the whole unity, the wholeness of Allah's names and of being. This is a paradigm, when a person attains tahkikî iman, or, as some say: yaqini iman; he sees Allah's signs throughout creation. In earlier teachings, to attain eternal bliss, they did much dhikr. When you do much dhikr,</w:t>
      </w:r>
    </w:p>
    <w:p>
      <w:pPr>
        <w:keepNext/>
      </w:pPr>
      <w:hyperlink r:id="rId110">
        <w:r>
          <w:rPr>
            <w:color w:val="1155CC"/>
            <w:u w:val="single"/>
          </w:rPr>
          <w:t>01:11:08 – 01:11:50</w:t>
        </w:r>
      </w:hyperlink>
    </w:p>
    <w:p>
      <w:r>
        <w:t>you turn inward and experience bliss. Through tahkikî iman, Ustad speaks of the shuhudi method. You see Allah's names everywhere and experience huzur. You need not forget yourself through the heart and constantly do dhikr. He says everything everywhere already speaks of Allah. You just need to know how to read. As in the first verse, «Iqra». Read. Read yourself, read the universe, read the Quran. These are three books, three readings. [Alwani/Albani?], scholars speak of two readings. But I think [Ustad?] says: three readings, three books.</w:t>
      </w:r>
    </w:p>
    <w:p>
      <w:pPr>
        <w:keepNext/>
      </w:pPr>
      <w:hyperlink r:id="rId111">
        <w:r>
          <w:rPr>
            <w:color w:val="1155CC"/>
            <w:u w:val="single"/>
          </w:rPr>
          <w:t>01:11:50 – 01:12:36</w:t>
        </w:r>
      </w:hyperlink>
    </w:p>
    <w:p>
      <w:r>
        <w:t>when there were no books, these three books were always with us. They are «ourselves», the book of «Being», and... I am saying two minutes. Yes, yes, two minutes. He misunderstood. I am showing two minutes; he says two-four. Final words. Yes, two minutes. This will be a little psychological. I wanted to show that the book, kitab-halaka, can be practised as bibliotherapy, that a book; «biblia» in Greek means book, the book not as passive, but as active, And if you leave him with a book, it turns into book therapy.</w:t>
      </w:r>
    </w:p>
    <w:p>
      <w:pPr>
        <w:keepNext/>
      </w:pPr>
      <w:hyperlink r:id="rId112">
        <w:r>
          <w:rPr>
            <w:color w:val="1155CC"/>
            <w:u w:val="single"/>
          </w:rPr>
          <w:t>01:12:36 – 01:13:18</w:t>
        </w:r>
      </w:hyperlink>
    </w:p>
    <w:p>
      <w:r>
        <w:t>for a person to go deeper, to allow reflection, to record what they want and what they think. Kitab halaka is a format in which group therapy can be done, It is a good tool, usable in pedagogy, psychology, therapy and coaching, One can [unclear] this format in depth, and this... so we should study all this. I showed it briefly. God willing, when there is an article, it will be explained there in detail. That is, that is...</w:t>
      </w:r>
    </w:p>
    <w:p>
      <w:pPr>
        <w:keepNext/>
      </w:pPr>
      <w:hyperlink r:id="rId113">
        <w:r>
          <w:rPr>
            <w:color w:val="1155CC"/>
            <w:u w:val="single"/>
          </w:rPr>
          <w:t>01:13:18 – 01:14:00</w:t>
        </w:r>
      </w:hyperlink>
    </w:p>
    <w:p>
      <w:r>
        <w:t>book reading, now is the media age, but we again... Again, excuse the repetition, again we must return to our text, to the fundamental texts, to engage with this vocabulary, a very, very powerful kalam, indeed, very strong logical... logical patterns, a very strong vocabulary. I wrote the word “irada”, [“ikhtiyar”?], although it exists in Uzbek, here it explains how this happens. That is, if your vocabulary of Islamic knowledge is small, you think within these limits. But when you think</w:t>
      </w:r>
    </w:p>
    <w:p>
      <w:pPr>
        <w:keepNext/>
      </w:pPr>
      <w:hyperlink r:id="rId114">
        <w:r>
          <w:rPr>
            <w:color w:val="1155CC"/>
            <w:u w:val="single"/>
          </w:rPr>
          <w:t>01:14:00 – 01:14:41</w:t>
        </w:r>
      </w:hyperlink>
    </w:p>
    <w:p>
      <w:r>
        <w:t>in Islamic terminology, everything becomes broader for you. And so throughout Turkey. Even if, I do not know when, perhaps this is romanticism; even if Ottoman Turkish is restored, Nobody in Turkey, except Risale-i Nur students, is so fluent in Ottoman; only Risale-i Nur students write and speak it. That is, through this method Ustad preserved the language, as well as faith and Ottoman culture's thinking, all that had accumulated. Lenin destroyed the Russian people's six-century accumulation.</w:t>
      </w:r>
    </w:p>
    <w:p>
      <w:pPr>
        <w:keepNext/>
      </w:pPr>
      <w:hyperlink r:id="rId115">
        <w:r>
          <w:rPr>
            <w:color w:val="1155CC"/>
            <w:u w:val="single"/>
          </w:rPr>
          <w:t>01:14:41 – 01:15:22</w:t>
        </w:r>
      </w:hyperlink>
    </w:p>
    <w:p>
      <w:r>
        <w:t>Unfortunately, there was no such method there. But Ustad, living here, did the same: he preserved it. There are even some brothers who still write in Ottoman. And we, God willing, read in this way. We have preserved this Ottoman language. That is all, the last slide, all. Thanks. All, thanks. Thank you very much. And yes, [there was enough time?] for five-dimensional thinking, subscribe to my YouTube channel, “Platform of Meaning”, Everything about five-dimensional thinking is there in video form. «Platform of Meaning». All, thanks. Thank you very much, thanks.</w:t>
      </w:r>
    </w:p>
    <w:p>
      <w:pPr>
        <w:keepNext/>
      </w:pPr>
      <w:hyperlink r:id="rId116">
        <w:r>
          <w:rPr>
            <w:color w:val="1155CC"/>
            <w:u w:val="single"/>
          </w:rPr>
          <w:t>01:15:24 – 01:16:06</w:t>
        </w:r>
      </w:hyperlink>
    </w:p>
    <w:p>
      <w:r>
        <w:t>I just wanted to say, Bahram Aby, our last speaker is coming, if you would like to call [Said Abi?]. But if I send him a WhatsApp message, he may not see it. Good, if he wants to come over. I think they are sitting nearby. Now we have the last, alhamdulillah, the last... speaker is Anton Pahunov from Moscow, from the Moscow Islamic Institute, a blogger and influencer. Please. Peace be upon you and the mercy of Allah... and His blessings. Dear brothers and sisters, I wish to express my gratitude for inviting me to this symposium, where pressing issues are discussed.</w:t>
      </w:r>
    </w:p>
    <w:p>
      <w:pPr>
        <w:keepNext/>
      </w:pPr>
      <w:hyperlink r:id="rId117">
        <w:r>
          <w:rPr>
            <w:color w:val="1155CC"/>
            <w:u w:val="single"/>
          </w:rPr>
          <w:t>01:16:07 – 01:16:48</w:t>
        </w:r>
      </w:hyperlink>
    </w:p>
    <w:p>
      <w:r>
        <w:t>People get acquainted, communicate and grow closer, brothers. So I want to speak a little about pressing issues, so to speak, what is happening in the world now. My paper's topic is a vision of civilization in the new world order through the ideal of Islamic unity. The world we live in is currently in a state of profound crisis. Today we witness a tremendous clash. On one side, humanity seeks multipolarity and a world where different peoples, cultures and civilizations can live freely, preserving their faith, traditions and sovereignty. On the other side, this natural order is opposed by</w:t>
      </w:r>
    </w:p>
    <w:p>
      <w:pPr>
        <w:keepNext/>
      </w:pPr>
      <w:hyperlink r:id="rId118">
        <w:r>
          <w:rPr>
            <w:color w:val="1155CC"/>
            <w:u w:val="single"/>
          </w:rPr>
          <w:t>01:16:48 – 01:17:28</w:t>
        </w:r>
      </w:hyperlink>
    </w:p>
    <w:p>
      <w:r>
        <w:t>specific, deeply entrenched forces. We can call them a godless collective center, governed by secret structures. Their aims are extremely simple and at the same time terrible. For years they have disrupted the planet harmoniously ordered by Allah. As a result, worsening people's lives and destroying the diversity of all animal life on the planet through pollution, various wars and artificially created technological disasters. If you follow social media, you may notice that tensions are being greatly heightened in different parts of the world: conflicts and disasters occur.</w:t>
      </w:r>
    </w:p>
    <w:p>
      <w:pPr>
        <w:keepNext/>
      </w:pPr>
      <w:hyperlink r:id="rId119">
        <w:r>
          <w:rPr>
            <w:color w:val="1155CC"/>
            <w:u w:val="single"/>
          </w:rPr>
          <w:t>01:17:28 – 01:18:10</w:t>
        </w:r>
      </w:hyperlink>
    </w:p>
    <w:p>
      <w:r>
        <w:t>Sometimes they appear artificially created, not happening by themselves. the same conflict between Ukraine and Russia, Russia and Ukraine, that is clear; Though... A world conflict, a world conflict, yes. If you look deeper, there are, in principle, very familiar people at the top, who, I think, govern. And there... There is someone with an interest in this conflict. Yes, this is not for nothing. Let the speaker give his paper first; we will discuss it afterwards. Right. Their wish is to destroy the order founded on belief in God. To achieve their aims, they try to establish</w:t>
      </w:r>
    </w:p>
    <w:p>
      <w:pPr>
        <w:keepNext/>
      </w:pPr>
      <w:hyperlink r:id="rId120">
        <w:r>
          <w:rPr>
            <w:color w:val="1155CC"/>
            <w:u w:val="single"/>
          </w:rPr>
          <w:t>01:18:10 – 01:18:52</w:t>
        </w:r>
      </w:hyperlink>
    </w:p>
    <w:p>
      <w:r>
        <w:t>total monopolistic control over all humanity. My paper aims to show that in these critical conditions, the ideal of Islamic unity ceases to be merely a religious slogan. It is the only real, sovereign geopolitical project capable of thwarting the plans of godless globalism and saving humanity from digital slavery, which they try to introduce gradually under the guise of improving social life. To understand how the godless act today, we must look into the past. Their plan is not newly under way, Over a century ago, their main target became the great Ottoman Empire. Why specifically it [phrase unclear]? Because for centuries the Ottoman state</w:t>
      </w:r>
    </w:p>
    <w:p>
      <w:pPr>
        <w:keepNext/>
      </w:pPr>
      <w:hyperlink r:id="rId121">
        <w:r>
          <w:rPr>
            <w:color w:val="1155CC"/>
            <w:u w:val="single"/>
          </w:rPr>
          <w:t>01:18:52 – 01:19:33</w:t>
        </w:r>
      </w:hyperlink>
    </w:p>
    <w:p>
      <w:r>
        <w:t>bore the caliphate's sacred mission. It was the political and military shield of the entire Muslim world, a symbol of the ummah’s unity. For the godless, Islam is the main enemy from the outset. Because Islam teaches a person to obey only the Almighty, to place His laws above any human inventions and uphold justice. As you may notice, there is a stream of negative information directed at Islam. In different countries, many particular bloggers are deliberately created who heighten tensions with much negativity and lies about Islam. This too is not happening for nothing. Godless forces understood that crushing the Ottoman Empire</w:t>
      </w:r>
    </w:p>
    <w:p>
      <w:pPr>
        <w:keepNext/>
      </w:pPr>
      <w:hyperlink r:id="rId122">
        <w:r>
          <w:rPr>
            <w:color w:val="1155CC"/>
            <w:u w:val="single"/>
          </w:rPr>
          <w:t>01:19:33 – 01:20:15</w:t>
        </w:r>
      </w:hyperlink>
    </w:p>
    <w:p>
      <w:r>
        <w:t>by an outside military strike alone would be very hard, so they used their most effective tactic: subversion from within via traitors and introducing false destructive movements. They found weaknesses in the empire's state apparatus and stirred up artificial nationalism among the caliphate's different peoples. Most importantly, they financed and nurtured internal betrayal among Muslims themselves. Promoting destructive movements played a special role in this. These distorted ideologies were deliberately used and supported by the godless West. To split Muslim society from within. They became tools in the hands of the godless.</w:t>
      </w:r>
    </w:p>
    <w:p>
      <w:pPr>
        <w:keepNext/>
      </w:pPr>
      <w:hyperlink r:id="rId123">
        <w:r>
          <w:rPr>
            <w:color w:val="1155CC"/>
            <w:u w:val="single"/>
          </w:rPr>
          <w:t>01:20:15 – 01:20:59</w:t>
        </w:r>
      </w:hyperlink>
    </w:p>
    <w:p>
      <w:r>
        <w:t>Using slogans about purity of faith, followers of these movements began accusing other Muslims of unbelief, sowing discord, starting internal wars and destroying age-old Islamic traditions. This let the West achieve its geopolitical aims through others' hands. In fact, by Muslim hands. When destructive movements arose, as you were just saying, there are certain brothers who are very radical and start turmoil within the [ummah?]. They are very active in mosques. Unfortunately, our scholars are not always active, can convey information well. But they are very active [ASR?], although their knowledge is not deep, not deep,</w:t>
      </w:r>
    </w:p>
    <w:p>
      <w:pPr>
        <w:keepNext/>
      </w:pPr>
      <w:hyperlink r:id="rId124">
        <w:r>
          <w:rPr>
            <w:color w:val="1155CC"/>
            <w:u w:val="single"/>
          </w:rPr>
          <w:t>01:20:59 – 01:21:42</w:t>
        </w:r>
      </w:hyperlink>
    </w:p>
    <w:p>
      <w:r>
        <w:t>yet they have a great desire and try to make themselves known, and so they capture an audience on a superficial level. People unfamiliar with Islam begin by getting to know them first. The introduction of sects and local elites’ treacherous acts worsened internal Ottoman Empire problems. deprived it of internal stability and ultimately led to its tragic breakup following the First World War. Having destroyed the Muslims' common shield, the Ottoman Empire, the godless forces turned to colonial plunder. European diplomats artificially divided the ummah’s lands with rulers, to plant the mines of territorial disputes for centuries ahead. As you know, historically they divided the Ottoman Empire.</w:t>
      </w:r>
    </w:p>
    <w:p>
      <w:pPr>
        <w:keepNext/>
      </w:pPr>
      <w:hyperlink r:id="rId125">
        <w:r>
          <w:rPr>
            <w:color w:val="1155CC"/>
            <w:u w:val="single"/>
          </w:rPr>
          <w:t>01:21:42 – 01:22:23</w:t>
        </w:r>
      </w:hyperlink>
    </w:p>
    <w:p>
      <w:r>
        <w:t>Even some states in straight strips [ASR?], and instilled nationalism; this is the favored division dividing all Muslims into nations so each would think they were somehow chosen, and they began exploiting this and simply plunder. Right, just a second. This devastation chiefly led to aggressive atheism and secularism being imposed. Muslims were given an inferiority complex for several centuries, made to believe that their religion meant backwardness. Especially now, as you may notice, the new generations,</w:t>
      </w:r>
    </w:p>
    <w:p>
      <w:pPr>
        <w:keepNext/>
      </w:pPr>
      <w:hyperlink r:id="rId126">
        <w:r>
          <w:rPr>
            <w:color w:val="1155CC"/>
            <w:u w:val="single"/>
          </w:rPr>
          <w:t>01:22:23 – 01:23:04</w:t>
        </w:r>
      </w:hyperlink>
    </w:p>
    <w:p>
      <w:r>
        <w:t>who know little about Islam, they, in the CIS, in the USSR, they think that Islam is some backward religion. For example, when I first encountered Islam, I thought it was a backward religion, because in Soviet times it was drummed into us that anything religious was, well, backwardness. Then, when I began studying more, studying Islam, I was surprised that the foundations of all scientific achievements were laid by Muslims, yet this seems hidden in our time. But as I see it, we are gradually starting to break through the veil of ignorance.</w:t>
      </w:r>
    </w:p>
    <w:p>
      <w:pPr>
        <w:keepNext/>
      </w:pPr>
      <w:hyperlink r:id="rId127">
        <w:r>
          <w:rPr>
            <w:color w:val="1155CC"/>
            <w:u w:val="single"/>
          </w:rPr>
          <w:t>01:23:04 – 01:23:46</w:t>
        </w:r>
      </w:hyperlink>
    </w:p>
    <w:p>
      <w:r>
        <w:t>Right, right, right, right. In the mid-20th century, we were shown a grand spectacle called the «Cold War». The whole world was made to believe in an irreconcilable struggle between the capitalist West and socialist East. But both systems had one godless, materialist root. In both capitalism and socialism, a person is merely a commodity or a cog. The godless forces needed this game of two rivals to keep humanity in fear, strengthen their dictatorial positions in every country and extract enormous resources from the Muslim world unhindered. Trillions of dollars in oil, gas and gold flowed to the West, feeding their economy while the Islamic world was artificially kept</w:t>
      </w:r>
    </w:p>
    <w:p>
      <w:pPr>
        <w:keepNext/>
      </w:pPr>
      <w:hyperlink r:id="rId128">
        <w:r>
          <w:rPr>
            <w:color w:val="1155CC"/>
            <w:u w:val="single"/>
          </w:rPr>
          <w:t>01:23:46 – 01:24:28</w:t>
        </w:r>
      </w:hyperlink>
    </w:p>
    <w:p>
      <w:r>
        <w:t>in poverty and fragmentation. Presidents or national leaders who resisted this plunder were usually removed through foreign intervention or internal traitors' help. Today, in the 21st century, the godless collective West shed all masks. They reached the final stage. Before our eyes, they try to [unclear] so-called total digital rule to the world. In their view, the ideal future is a global digital concentration camp. China is a very good example, visibly showing how they try to introduce digitalization into people's social lives. This was particularly clear during Covid. They restricted certain areas, you cannot enter your home without a certain card,</w:t>
      </w:r>
    </w:p>
    <w:p>
      <w:pPr>
        <w:keepNext/>
      </w:pPr>
      <w:hyperlink r:id="rId129">
        <w:r>
          <w:rPr>
            <w:color w:val="1155CC"/>
            <w:u w:val="single"/>
          </w:rPr>
          <w:t>01:24:29 – 01:25:10</w:t>
        </w:r>
      </w:hyperlink>
    </w:p>
    <w:p>
      <w:r>
        <w:t>with permission stating where you may and may not move. This is what they are now trying to introduce gradually. Perhaps even Covid was the reason, a little test of people to see... whether they would fall for it or not, so to speak. They did, yes, but not for long. For this, they try to introduce programmable digital currencies [BDC/BTC?] everywhere, which let you block anyone's money at the snap of a finger, anyone the system dislikes. The concept of 15-minute cities is also promoted, effectively reservations where they try to isolate people under the guise of care for ecology and city residents,</w:t>
      </w:r>
    </w:p>
    <w:p>
      <w:pPr>
        <w:keepNext/>
      </w:pPr>
      <w:hyperlink r:id="rId130">
        <w:r>
          <w:rPr>
            <w:color w:val="1155CC"/>
            <w:u w:val="single"/>
          </w:rPr>
          <w:t>01:25:10 – 01:25:51</w:t>
        </w:r>
      </w:hyperlink>
    </w:p>
    <w:p>
      <w:r>
        <w:t>restricting their freedom of movement, as we saw during Covid. Their plans also include reducing the Earth's population, because with advances in robotics and artificial intelligence, the need for a living workforce disappears, which has become harder to manipulate and keep ignorant of their plans. I think you too have probably noticed, very intensively, robotics and artificial intelligence are being introduced. Many professions are already becoming obsolete, designers for example, computers now do everything, and people are simply removed from work. Naturally, they must somehow deal with the population that will lose work,</w:t>
      </w:r>
    </w:p>
    <w:p>
      <w:pPr>
        <w:keepNext/>
      </w:pPr>
      <w:hyperlink r:id="rId131">
        <w:r>
          <w:rPr>
            <w:color w:val="1155CC"/>
            <w:u w:val="single"/>
          </w:rPr>
          <w:t>01:25:51 – 01:26:31</w:t>
        </w:r>
      </w:hyperlink>
    </w:p>
    <w:p>
      <w:r>
        <w:t>because they will question the state, ask questions. And artificial problems and wars are created, where people are simply disposed of, crudely speaking. Like the war in Russia and Ukraine. Under present conditions, Islamic civilization has no right to err. The ideal of Islamic unity is today the only sovereign response to godless forces' global conspiracy. No state can withstand this alone. Only together, combining resources and spiritual strength, can Muslims protect themselves and support a just, multipolar world. Especially since in today's world eight obstacles have practically fallen, listed by Said Nursi in his «Damascus Sermon». The first three obstacles: foreigners' ignorance,</w:t>
      </w:r>
    </w:p>
    <w:p>
      <w:pPr>
        <w:keepNext/>
      </w:pPr>
      <w:hyperlink r:id="rId132">
        <w:r>
          <w:rPr>
            <w:color w:val="1155CC"/>
            <w:u w:val="single"/>
          </w:rPr>
          <w:t>01:26:31 – 01:27:13</w:t>
        </w:r>
      </w:hyperlink>
    </w:p>
    <w:p>
      <w:r>
        <w:t>their savagery and fanatical religious devotion. These three obstacles were broken through knowledge and civilization's fine achievements. They have practically vanished in today's world. With technological development, people began to learn more. Previously, in the Middle Ages, a person knew nothing beyond their surroundings, believed what was said in church, their surroundings... and did not travel as people now travel, meet and communicate across countries and gain new information. This helps break through that veil, when people begin learning about Islam, through YouTube for example.</w:t>
      </w:r>
    </w:p>
    <w:p>
      <w:pPr>
        <w:keepNext/>
      </w:pPr>
      <w:hyperlink r:id="rId133">
        <w:r>
          <w:rPr>
            <w:color w:val="1155CC"/>
            <w:u w:val="single"/>
          </w:rPr>
          <w:t>01:27:13 – 01:27:55</w:t>
        </w:r>
      </w:hyperlink>
    </w:p>
    <w:p>
      <w:r>
        <w:t>[Ali Abi?] works so actively and breaks through this barrier, although he was not allowed to operate there, information technology nevertheless aids development and people begin to learn about Islam. Fourth and fifth: domination and pressure by clergy and religious leaders, and foreigners' blind imitation of them. These two obstacles also disappeared with the emergence of ideas of independence in human society and through the thirst and inclination to seek truth. This too relates precisely to information technology. People begin searching, studying and becoming acquainted. It is now harder for religions that had already secured a place,</w:t>
      </w:r>
    </w:p>
    <w:p>
      <w:pPr>
        <w:keepNext/>
      </w:pPr>
      <w:hyperlink r:id="rId134">
        <w:r>
          <w:rPr>
            <w:color w:val="1155CC"/>
            <w:u w:val="single"/>
          </w:rPr>
          <w:t>01:27:55 – 01:28:39</w:t>
        </w:r>
      </w:hyperlink>
    </w:p>
    <w:p>
      <w:r>
        <w:t>harder to maintain their positions, because people become enlightened and learn more. The sixth and seventh obstacles: prevailing despotism and bad morals arising from failure to observe the rules of sharia. The eighth obstacle: some discoveries of past science seemed to contradict and oppose the outward meanings of Islamic truth, which partly hindered the spread of those truths in the past. But there are now hundreds of examples where, after grasping the true essence of the matter, even the most stubborn materialist philosopher must acknowledge it and agree. In “Miracles of the Qur’an”, [Risale-i Nur?] showed the radiance of Quranic eloquence in every verse subjected to scientific criticism.</w:t>
      </w:r>
    </w:p>
    <w:p>
      <w:pPr>
        <w:keepNext/>
      </w:pPr>
      <w:hyperlink r:id="rId135">
        <w:r>
          <w:rPr>
            <w:color w:val="1155CC"/>
            <w:u w:val="single"/>
          </w:rPr>
          <w:t>01:28:39 – 01:29:21</w:t>
        </w:r>
      </w:hyperlink>
    </w:p>
    <w:p>
      <w:r>
        <w:t>In those verses criticized by scholars, in their words and sentences, [Risale-i Nur?] revealed such exalted truths that the hands of science cannot reach them, and even the most convinced philosophers were compelled to agree. In today's world, science has reached a level where they can no longer deny what is written in the Quran. Moreover, Said Nursi explains this topic fully, in detail and intellectually, so even philosophers can only either lie openly or agree with it. Your time is running out. All right, yes, I am finishing. Soon, with the final fall of these eight obstacles, listed by Said Nursi, the truths of Islam should emerge</w:t>
      </w:r>
    </w:p>
    <w:p>
      <w:pPr>
        <w:keepNext/>
      </w:pPr>
      <w:hyperlink r:id="rId136">
        <w:r>
          <w:rPr>
            <w:color w:val="1155CC"/>
            <w:u w:val="single"/>
          </w:rPr>
          <w:t>01:29:21 – 01:30:02</w:t>
        </w:r>
      </w:hyperlink>
    </w:p>
    <w:p>
      <w:r>
        <w:t>and spread across the whole world weary of godlessness. As you see, people are all growing tired of this disgrace and turn to religion and to knowing real truths themselves. But as the saying goes: “Trust in God, and do not neglect your own part.” I think many know the hadith: our beloved Prophet Muhammad, peace be upon him, told Muslims not just to trust Allah while idle, but to combine reliance with the actions a person needs to take. In my work I will therefore list concrete, practical recommendations that may help the Islamic world develop. First, giving up priority for material values, The main lever of godless forces over Muslims is</w:t>
      </w:r>
    </w:p>
    <w:p>
      <w:pPr>
        <w:keepNext/>
      </w:pPr>
      <w:hyperlink r:id="rId137">
        <w:r>
          <w:rPr>
            <w:color w:val="1155CC"/>
            <w:u w:val="single"/>
          </w:rPr>
          <w:t>01:30:02 – 01:30:48</w:t>
        </w:r>
      </w:hyperlink>
    </w:p>
    <w:p>
      <w:r>
        <w:t>imposing extravagance and love of material values. These make Muslims easier to manipulate within the godless system. Our task as ordinary Muslims is therefore to minimize material needs in our lives. Bediuzzaman explained this in great detail in the 19th Flash. The second set: purifying the Islamic ummah of destructive movements. The influence of destructive, Western-imposed sects must be fully removed [ASR?], through intensified education on social media and beyond. The state needs tools to strictly ban «doktiry» [term unclear] and all destructive religious education. So that we can unite on the basis of true, constructive Islam. Something similar is now happening in Kazakhstan. They monitor and control social media very strictly.</w:t>
      </w:r>
    </w:p>
    <w:p>
      <w:pPr>
        <w:keepNext/>
      </w:pPr>
      <w:hyperlink r:id="rId138">
        <w:r>
          <w:rPr>
            <w:color w:val="1155CC"/>
            <w:u w:val="single"/>
          </w:rPr>
          <w:t>01:30:49 – 01:31:33</w:t>
        </w:r>
      </w:hyperlink>
    </w:p>
    <w:p>
      <w:r>
        <w:t>Third set: economic and digital sovereignty. Muslims should reject introducing digital currencies into everyday life. Muslim countries should also gradually abandon the dollar and the West's usurious banking system. It is necessary to create independent social networks, develop our own medicine and plant seed reserves, free from WHO dictates. Fourth set: geopolitical integration. Institutions such as the Organization of Islamic Cooperation, «OOIS», should turn from debating clubs into real centers of power with collective security committees. The Islamic world, as a single pole, should build alliances with all sovereign states on the planet that also struggle against godless dictatorship. Only by restoring true solidarity and clearing internal obstacles</w:t>
      </w:r>
    </w:p>
    <w:p>
      <w:pPr>
        <w:keepNext/>
      </w:pPr>
      <w:hyperlink r:id="rId139">
        <w:r>
          <w:rPr>
            <w:color w:val="1155CC"/>
            <w:u w:val="single"/>
          </w:rPr>
          <w:t>01:31:33 – 01:32:16</w:t>
        </w:r>
      </w:hyperlink>
    </w:p>
    <w:p>
      <w:r>
        <w:t>can Islamic civilization protect believers from destruction, thwart plans to build a digital concentration camp and restore true justice on Earth. That is all. Thank you. Thank you too. Thank you very much. Is this concept for our audience, or...? Well, we... one ummah [rest unclear]. One ummah of Prophet Muhammad [blessing]. Will this be printed somewhere? Where? [unfinished] They said about this that... they will discuss where it will be. Understood. Thank you very much. And our... Time is over, of course, but there were such interesting papers.</w:t>
      </w:r>
    </w:p>
    <w:p>
      <w:pPr>
        <w:keepNext/>
      </w:pPr>
      <w:hyperlink r:id="rId140">
        <w:r>
          <w:rPr>
            <w:color w:val="1155CC"/>
            <w:u w:val="single"/>
          </w:rPr>
          <w:t>01:32:16 – 01:32:58</w:t>
        </w:r>
      </w:hyperlink>
    </w:p>
    <w:p>
      <w:r>
        <w:t>If there are questions, the same for you [ASR?]. Thank you also for all the recommendations at the end of the paper. It would be good, of course, if we could discuss all these questions. We think, with [Salahaddin?], God willing, we hope to work and publish all your papers as a collection. We will publish, God willing, and work after the symposium. And God willing, since only 15 minutes are given, I too gave my paper yesterday, I only gave the introduction and all my 15 minutes were gone.</w:t>
      </w:r>
    </w:p>
    <w:p>
      <w:pPr>
        <w:keepNext/>
      </w:pPr>
      <w:hyperlink r:id="rId141">
        <w:r>
          <w:rPr>
            <w:color w:val="1155CC"/>
            <w:u w:val="single"/>
          </w:rPr>
          <w:t>01:32:58 – 01:33:40</w:t>
        </w:r>
      </w:hyperlink>
    </w:p>
    <w:p>
      <w:r>
        <w:t>I understand this very well. The main thing at such forums and symposiums is that we gather to get to know one another. as Allah, subhana wa ta‘ala, said in the Qur’an: to know one another. And with the ending, the conclusion of such symposiums, our work does not end; this is only the beginning. We hope always to stay together like, like brothers, all brothers and sisters working together in the future, God willing. But our time is of course over; if you have questions... Or is [Said Abi?] already waiting? Then let us give the certificates.</w:t>
      </w:r>
    </w:p>
    <w:p>
      <w:pPr>
        <w:keepNext/>
      </w:pPr>
      <w:hyperlink r:id="rId142">
        <w:r>
          <w:rPr>
            <w:color w:val="1155CC"/>
            <w:u w:val="single"/>
          </w:rPr>
          <w:t>01:33:40 – 01:34:22</w:t>
        </w:r>
      </w:hyperlink>
    </w:p>
    <w:p>
      <w:r>
        <w:t>[Said Abi?] said scholars will give the certificates. They are coming. We will not go out. We have time while [they come in?]. Yes, questions. If there are questions or points, let us discuss them so as not to waste time. And we are waiting [rest of phrase unclear]. All right, afterwards is fine too. Photographs can be taken. Why not? If you like, yes. It can be now... Yes, we had five papers. Very interesting topics.</w:t>
      </w:r>
    </w:p>
    <w:p>
      <w:pPr>
        <w:keepNext/>
      </w:pPr>
      <w:hyperlink r:id="rId143">
        <w:r>
          <w:rPr>
            <w:color w:val="1155CC"/>
            <w:u w:val="single"/>
          </w:rPr>
          <w:t>01:34:22 – 01:35:04</w:t>
        </w:r>
      </w:hyperlink>
    </w:p>
    <w:p>
      <w:r>
        <w:t>On interesting topics, rationalism, nationalism, brotherhood, and likewise, the reading methodology Kanat spoke of, and also, what awaits us in the future and what we can do to make our future much safer. Safer, so there are no such crises, global crises, in future, and... If you have questions, please. The most interesting thing, you know, I mainly take part in panels, I have long attended these Bediuzzaman Said Nursi symposiums.</w:t>
      </w:r>
    </w:p>
    <w:p>
      <w:pPr>
        <w:keepNext/>
      </w:pPr>
      <w:hyperlink r:id="rId144">
        <w:r>
          <w:rPr>
            <w:color w:val="1155CC"/>
            <w:u w:val="single"/>
          </w:rPr>
          <w:t>01:35:04 – 01:35:38</w:t>
        </w:r>
      </w:hyperlink>
    </w:p>
    <w:p>
      <w:r>
        <w:t>I think this is already my tenth time taking part, but always in, in English. I lived in Malaysia and always came. There, there. Yes, after that. «Amin, alaykum» [ASR?]. [Saudi Arabia?], head of a [scientific i‘jaz centre?], [Professor Abdullah al-Muslih?]. I said: let him give the certificates. [Phrase unclear.] Say their names, call them, I will [give them?]. Okay. [Are they coming?]</w:t>
      </w:r>
    </w:p>
    <w:p>
      <w:pPr>
        <w:keepNext/>
      </w:pPr>
      <w:hyperlink r:id="rId145">
        <w:r>
          <w:rPr>
            <w:color w:val="1155CC"/>
            <w:u w:val="single"/>
          </w:rPr>
          <w:t>01:35:52 – 01:36:31</w:t>
        </w:r>
      </w:hyperlink>
    </w:p>
    <w:p>
      <w:r>
        <w:t>Many leaders from Arab countries will now come to us, those who are here, and they will present all these certificates. And you will take photographs with them, God willing. Professor [Ashraf Turfil?], [unclear], he is Afro-Asia, university, secretary general. Professor Ashraf is here; [his role in Afro-Asia is unclear]. United, united. [Rest unclear.] Ashraf, Professor Ashraf.</w:t>
      </w:r>
    </w:p>
    <w:p>
      <w:pPr>
        <w:keepNext/>
      </w:pPr>
      <w:hyperlink r:id="rId146">
        <w:r>
          <w:rPr>
            <w:color w:val="1155CC"/>
            <w:u w:val="single"/>
          </w:rPr>
          <w:t>01:37:02 – 01:37:42</w:t>
        </w:r>
      </w:hyperlink>
    </w:p>
    <w:p>
      <w:r>
        <w:t>Doctor Yasin. Ukraine. How many are there? Let us add more. Add more, add more. Very many. Doctor Temur Amankul from Kazakhstan. [Konstantin Antonovich Islosin; name uncertain.]</w:t>
      </w:r>
    </w:p>
    <w:p>
      <w:pPr>
        <w:keepNext/>
      </w:pPr>
      <w:hyperlink r:id="rId147">
        <w:r>
          <w:rPr>
            <w:color w:val="1155CC"/>
            <w:u w:val="single"/>
          </w:rPr>
          <w:t>01:37:59 – 01:38:31</w:t>
        </w:r>
      </w:hyperlink>
    </w:p>
    <w:p>
      <w:r>
        <w:t>Kazakhstan. How is this said in Russian? I will translate it into Turkish now. Your association. Brotherhood. In Belarus, Christians work, and Muslims too; they work together.</w:t>
      </w:r>
    </w:p>
    <w:p>
      <w:pPr>
        <w:keepNext/>
      </w:pPr>
      <w:hyperlink r:id="rId148">
        <w:r>
          <w:rPr>
            <w:color w:val="1155CC"/>
            <w:u w:val="single"/>
          </w:rPr>
          <w:t>01:38:44 – 01:39:17</w:t>
        </w:r>
      </w:hyperlink>
    </w:p>
    <w:p>
      <w:r>
        <w:t>Kazakhstan, Kazakhstan. Kazakhstan. He [studies/works?] in Islamic psychology, together with Christians, with Muslims, yes, alongside Muslims; there too [action unclear]. Mr [Anton Pakhunov?], from Moscow, blogger, influencer, Islamic University, from Moscow. Moscow, from Moscow. From Moscow.</w:t>
      </w:r>
    </w:p>
    <w:p>
      <w:pPr>
        <w:keepNext/>
      </w:pPr>
      <w:hyperlink r:id="rId149">
        <w:r>
          <w:rPr>
            <w:color w:val="1155CC"/>
            <w:u w:val="single"/>
          </w:rPr>
          <w:t>01:39:29 – 01:40:10</w:t>
        </w:r>
      </w:hyperlink>
    </w:p>
    <w:p>
      <w:r>
        <w:t>Who else? Here is [unclear]. He gave a presentation there this morning too. Him, him. From Bishkek, Kyrgyzstan. Rashid Tajibay in Kazakhstan. An eminent scholar is outside. Bring him. [They gave me one too?] Look, so distinguished. Kazakhstan. Okay. Okay. There are two more. Here is Doctor, Professor Rashid Tajibayev from Kazakhstan. Kazakhstan. There, look, the professor is doing it.</w:t>
      </w:r>
    </w:p>
    <w:p>
      <w:pPr>
        <w:keepNext/>
      </w:pPr>
      <w:hyperlink r:id="rId150">
        <w:r>
          <w:rPr>
            <w:color w:val="1155CC"/>
            <w:u w:val="single"/>
          </w:rPr>
          <w:t>01:40:24 – 01:41:06</w:t>
        </w:r>
      </w:hyperlink>
    </w:p>
    <w:p>
      <w:r>
        <w:t>Who else is left? Next, Aslanbeyk Shagirbay. Aslanbeyk? Yes, our young family [ASR?]. From where? There, from Kazakhstan. From Kazakhstan. Professor, please. Done? Done; shall we go out together for a photo with you? Let's do this. Young people, over here. Let's bring our teachers to the front; we won't fit. The same photo? The same photo. Outside, at home, or outside: better? Say it [ASR?]. Photo outside? «Anakabisi» [ASR?]. We can go outside and take a photo together. Anakabisi: tell him. Anakabisi: tell him. Anakabisi: tell him [ASR?].</w:t>
      </w:r>
    </w:p>
    <w:p>
      <w:pPr>
        <w:keepNext/>
      </w:pPr>
      <w:hyperlink r:id="rId151">
        <w:r>
          <w:rPr>
            <w:color w:val="1155CC"/>
            <w:u w:val="single"/>
          </w:rPr>
          <w:t>01:41:07 – 01:41:13</w:t>
        </w:r>
      </w:hyperlink>
    </w:p>
    <w:p>
      <w:r>
        <w:t>There, um, our... Okay, okay, okay. «Berk Atas». There we «kamtariz». Okay, okay [ASR?].</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QCJjQvxq88k" TargetMode="External"/><Relationship Id="rId10" Type="http://schemas.openxmlformats.org/officeDocument/2006/relationships/hyperlink" Target="https://youtu.be/QCJjQvxq88k?t=0" TargetMode="External"/><Relationship Id="rId11" Type="http://schemas.openxmlformats.org/officeDocument/2006/relationships/hyperlink" Target="https://youtu.be/QCJjQvxq88k?t=42" TargetMode="External"/><Relationship Id="rId12" Type="http://schemas.openxmlformats.org/officeDocument/2006/relationships/hyperlink" Target="https://youtu.be/QCJjQvxq88k?t=85" TargetMode="External"/><Relationship Id="rId13" Type="http://schemas.openxmlformats.org/officeDocument/2006/relationships/hyperlink" Target="https://youtu.be/QCJjQvxq88k?t=127" TargetMode="External"/><Relationship Id="rId14" Type="http://schemas.openxmlformats.org/officeDocument/2006/relationships/hyperlink" Target="https://youtu.be/QCJjQvxq88k?t=169" TargetMode="External"/><Relationship Id="rId15" Type="http://schemas.openxmlformats.org/officeDocument/2006/relationships/hyperlink" Target="https://youtu.be/QCJjQvxq88k?t=210" TargetMode="External"/><Relationship Id="rId16" Type="http://schemas.openxmlformats.org/officeDocument/2006/relationships/hyperlink" Target="https://youtu.be/QCJjQvxq88k?t=252" TargetMode="External"/><Relationship Id="rId17" Type="http://schemas.openxmlformats.org/officeDocument/2006/relationships/hyperlink" Target="https://youtu.be/QCJjQvxq88k?t=297" TargetMode="External"/><Relationship Id="rId18" Type="http://schemas.openxmlformats.org/officeDocument/2006/relationships/hyperlink" Target="https://youtu.be/QCJjQvxq88k?t=340" TargetMode="External"/><Relationship Id="rId19" Type="http://schemas.openxmlformats.org/officeDocument/2006/relationships/hyperlink" Target="https://youtu.be/QCJjQvxq88k?t=383" TargetMode="External"/><Relationship Id="rId20" Type="http://schemas.openxmlformats.org/officeDocument/2006/relationships/hyperlink" Target="https://youtu.be/QCJjQvxq88k?t=426" TargetMode="External"/><Relationship Id="rId21" Type="http://schemas.openxmlformats.org/officeDocument/2006/relationships/hyperlink" Target="https://youtu.be/QCJjQvxq88k?t=467" TargetMode="External"/><Relationship Id="rId22" Type="http://schemas.openxmlformats.org/officeDocument/2006/relationships/hyperlink" Target="https://youtu.be/QCJjQvxq88k?t=508" TargetMode="External"/><Relationship Id="rId23" Type="http://schemas.openxmlformats.org/officeDocument/2006/relationships/hyperlink" Target="https://youtu.be/QCJjQvxq88k?t=551" TargetMode="External"/><Relationship Id="rId24" Type="http://schemas.openxmlformats.org/officeDocument/2006/relationships/hyperlink" Target="https://youtu.be/QCJjQvxq88k?t=592" TargetMode="External"/><Relationship Id="rId25" Type="http://schemas.openxmlformats.org/officeDocument/2006/relationships/hyperlink" Target="https://youtu.be/QCJjQvxq88k?t=634" TargetMode="External"/><Relationship Id="rId26" Type="http://schemas.openxmlformats.org/officeDocument/2006/relationships/hyperlink" Target="https://youtu.be/QCJjQvxq88k?t=680" TargetMode="External"/><Relationship Id="rId27" Type="http://schemas.openxmlformats.org/officeDocument/2006/relationships/hyperlink" Target="https://youtu.be/QCJjQvxq88k?t=724" TargetMode="External"/><Relationship Id="rId28" Type="http://schemas.openxmlformats.org/officeDocument/2006/relationships/hyperlink" Target="https://youtu.be/QCJjQvxq88k?t=764" TargetMode="External"/><Relationship Id="rId29" Type="http://schemas.openxmlformats.org/officeDocument/2006/relationships/hyperlink" Target="https://youtu.be/QCJjQvxq88k?t=807" TargetMode="External"/><Relationship Id="rId30" Type="http://schemas.openxmlformats.org/officeDocument/2006/relationships/hyperlink" Target="https://youtu.be/QCJjQvxq88k?t=851" TargetMode="External"/><Relationship Id="rId31" Type="http://schemas.openxmlformats.org/officeDocument/2006/relationships/hyperlink" Target="https://youtu.be/QCJjQvxq88k?t=892" TargetMode="External"/><Relationship Id="rId32" Type="http://schemas.openxmlformats.org/officeDocument/2006/relationships/hyperlink" Target="https://youtu.be/QCJjQvxq88k?t=932" TargetMode="External"/><Relationship Id="rId33" Type="http://schemas.openxmlformats.org/officeDocument/2006/relationships/hyperlink" Target="https://youtu.be/QCJjQvxq88k?t=973" TargetMode="External"/><Relationship Id="rId34" Type="http://schemas.openxmlformats.org/officeDocument/2006/relationships/hyperlink" Target="https://youtu.be/QCJjQvxq88k?t=1016" TargetMode="External"/><Relationship Id="rId35" Type="http://schemas.openxmlformats.org/officeDocument/2006/relationships/hyperlink" Target="https://youtu.be/QCJjQvxq88k?t=1058" TargetMode="External"/><Relationship Id="rId36" Type="http://schemas.openxmlformats.org/officeDocument/2006/relationships/hyperlink" Target="https://youtu.be/QCJjQvxq88k?t=1101" TargetMode="External"/><Relationship Id="rId37" Type="http://schemas.openxmlformats.org/officeDocument/2006/relationships/hyperlink" Target="https://youtu.be/QCJjQvxq88k?t=1145" TargetMode="External"/><Relationship Id="rId38" Type="http://schemas.openxmlformats.org/officeDocument/2006/relationships/hyperlink" Target="https://youtu.be/QCJjQvxq88k?t=1191" TargetMode="External"/><Relationship Id="rId39" Type="http://schemas.openxmlformats.org/officeDocument/2006/relationships/hyperlink" Target="https://youtu.be/QCJjQvxq88k?t=1235" TargetMode="External"/><Relationship Id="rId40" Type="http://schemas.openxmlformats.org/officeDocument/2006/relationships/hyperlink" Target="https://youtu.be/QCJjQvxq88k?t=1280" TargetMode="External"/><Relationship Id="rId41" Type="http://schemas.openxmlformats.org/officeDocument/2006/relationships/hyperlink" Target="https://youtu.be/QCJjQvxq88k?t=1326" TargetMode="External"/><Relationship Id="rId42" Type="http://schemas.openxmlformats.org/officeDocument/2006/relationships/hyperlink" Target="https://youtu.be/QCJjQvxq88k?t=1368" TargetMode="External"/><Relationship Id="rId43" Type="http://schemas.openxmlformats.org/officeDocument/2006/relationships/hyperlink" Target="https://youtu.be/QCJjQvxq88k?t=1411" TargetMode="External"/><Relationship Id="rId44" Type="http://schemas.openxmlformats.org/officeDocument/2006/relationships/hyperlink" Target="https://youtu.be/QCJjQvxq88k?t=1455" TargetMode="External"/><Relationship Id="rId45" Type="http://schemas.openxmlformats.org/officeDocument/2006/relationships/hyperlink" Target="https://youtu.be/QCJjQvxq88k?t=1499" TargetMode="External"/><Relationship Id="rId46" Type="http://schemas.openxmlformats.org/officeDocument/2006/relationships/hyperlink" Target="https://youtu.be/QCJjQvxq88k?t=1540" TargetMode="External"/><Relationship Id="rId47" Type="http://schemas.openxmlformats.org/officeDocument/2006/relationships/hyperlink" Target="https://youtu.be/QCJjQvxq88k?t=1587" TargetMode="External"/><Relationship Id="rId48" Type="http://schemas.openxmlformats.org/officeDocument/2006/relationships/hyperlink" Target="https://youtu.be/QCJjQvxq88k?t=1629" TargetMode="External"/><Relationship Id="rId49" Type="http://schemas.openxmlformats.org/officeDocument/2006/relationships/hyperlink" Target="https://youtu.be/QCJjQvxq88k?t=1672" TargetMode="External"/><Relationship Id="rId50" Type="http://schemas.openxmlformats.org/officeDocument/2006/relationships/hyperlink" Target="https://youtu.be/QCJjQvxq88k?t=1712" TargetMode="External"/><Relationship Id="rId51" Type="http://schemas.openxmlformats.org/officeDocument/2006/relationships/hyperlink" Target="https://youtu.be/QCJjQvxq88k?t=1753" TargetMode="External"/><Relationship Id="rId52" Type="http://schemas.openxmlformats.org/officeDocument/2006/relationships/hyperlink" Target="https://youtu.be/QCJjQvxq88k?t=1796" TargetMode="External"/><Relationship Id="rId53" Type="http://schemas.openxmlformats.org/officeDocument/2006/relationships/hyperlink" Target="https://youtu.be/QCJjQvxq88k?t=1838" TargetMode="External"/><Relationship Id="rId54" Type="http://schemas.openxmlformats.org/officeDocument/2006/relationships/hyperlink" Target="https://youtu.be/QCJjQvxq88k?t=1882" TargetMode="External"/><Relationship Id="rId55" Type="http://schemas.openxmlformats.org/officeDocument/2006/relationships/hyperlink" Target="https://youtu.be/QCJjQvxq88k?t=1923" TargetMode="External"/><Relationship Id="rId56" Type="http://schemas.openxmlformats.org/officeDocument/2006/relationships/hyperlink" Target="https://youtu.be/QCJjQvxq88k?t=1966" TargetMode="External"/><Relationship Id="rId57" Type="http://schemas.openxmlformats.org/officeDocument/2006/relationships/hyperlink" Target="https://youtu.be/QCJjQvxq88k?t=2008" TargetMode="External"/><Relationship Id="rId58" Type="http://schemas.openxmlformats.org/officeDocument/2006/relationships/hyperlink" Target="https://youtu.be/QCJjQvxq88k?t=2048" TargetMode="External"/><Relationship Id="rId59" Type="http://schemas.openxmlformats.org/officeDocument/2006/relationships/hyperlink" Target="https://youtu.be/QCJjQvxq88k?t=2091" TargetMode="External"/><Relationship Id="rId60" Type="http://schemas.openxmlformats.org/officeDocument/2006/relationships/hyperlink" Target="https://youtu.be/QCJjQvxq88k?t=2137" TargetMode="External"/><Relationship Id="rId61" Type="http://schemas.openxmlformats.org/officeDocument/2006/relationships/hyperlink" Target="https://youtu.be/QCJjQvxq88k?t=2179" TargetMode="External"/><Relationship Id="rId62" Type="http://schemas.openxmlformats.org/officeDocument/2006/relationships/hyperlink" Target="https://youtu.be/QCJjQvxq88k?t=2224" TargetMode="External"/><Relationship Id="rId63" Type="http://schemas.openxmlformats.org/officeDocument/2006/relationships/hyperlink" Target="https://youtu.be/QCJjQvxq88k?t=2270" TargetMode="External"/><Relationship Id="rId64" Type="http://schemas.openxmlformats.org/officeDocument/2006/relationships/hyperlink" Target="https://youtu.be/QCJjQvxq88k?t=2313" TargetMode="External"/><Relationship Id="rId65" Type="http://schemas.openxmlformats.org/officeDocument/2006/relationships/hyperlink" Target="https://youtu.be/QCJjQvxq88k?t=2356" TargetMode="External"/><Relationship Id="rId66" Type="http://schemas.openxmlformats.org/officeDocument/2006/relationships/hyperlink" Target="https://youtu.be/QCJjQvxq88k?t=2396" TargetMode="External"/><Relationship Id="rId67" Type="http://schemas.openxmlformats.org/officeDocument/2006/relationships/hyperlink" Target="https://youtu.be/QCJjQvxq88k?t=2437" TargetMode="External"/><Relationship Id="rId68" Type="http://schemas.openxmlformats.org/officeDocument/2006/relationships/hyperlink" Target="https://youtu.be/QCJjQvxq88k?t=2478" TargetMode="External"/><Relationship Id="rId69" Type="http://schemas.openxmlformats.org/officeDocument/2006/relationships/hyperlink" Target="https://youtu.be/QCJjQvxq88k?t=2520" TargetMode="External"/><Relationship Id="rId70" Type="http://schemas.openxmlformats.org/officeDocument/2006/relationships/hyperlink" Target="https://youtu.be/QCJjQvxq88k?t=2562" TargetMode="External"/><Relationship Id="rId71" Type="http://schemas.openxmlformats.org/officeDocument/2006/relationships/hyperlink" Target="https://youtu.be/QCJjQvxq88k?t=2606" TargetMode="External"/><Relationship Id="rId72" Type="http://schemas.openxmlformats.org/officeDocument/2006/relationships/hyperlink" Target="https://youtu.be/QCJjQvxq88k?t=2650" TargetMode="External"/><Relationship Id="rId73" Type="http://schemas.openxmlformats.org/officeDocument/2006/relationships/hyperlink" Target="https://youtu.be/QCJjQvxq88k?t=2694" TargetMode="External"/><Relationship Id="rId74" Type="http://schemas.openxmlformats.org/officeDocument/2006/relationships/hyperlink" Target="https://youtu.be/QCJjQvxq88k?t=2738" TargetMode="External"/><Relationship Id="rId75" Type="http://schemas.openxmlformats.org/officeDocument/2006/relationships/hyperlink" Target="https://youtu.be/QCJjQvxq88k?t=2785" TargetMode="External"/><Relationship Id="rId76" Type="http://schemas.openxmlformats.org/officeDocument/2006/relationships/hyperlink" Target="https://youtu.be/QCJjQvxq88k?t=2829" TargetMode="External"/><Relationship Id="rId77" Type="http://schemas.openxmlformats.org/officeDocument/2006/relationships/hyperlink" Target="https://youtu.be/QCJjQvxq88k?t=2870" TargetMode="External"/><Relationship Id="rId78" Type="http://schemas.openxmlformats.org/officeDocument/2006/relationships/hyperlink" Target="https://youtu.be/QCJjQvxq88k?t=2911" TargetMode="External"/><Relationship Id="rId79" Type="http://schemas.openxmlformats.org/officeDocument/2006/relationships/hyperlink" Target="https://youtu.be/QCJjQvxq88k?t=2952" TargetMode="External"/><Relationship Id="rId80" Type="http://schemas.openxmlformats.org/officeDocument/2006/relationships/hyperlink" Target="https://youtu.be/QCJjQvxq88k?t=2997" TargetMode="External"/><Relationship Id="rId81" Type="http://schemas.openxmlformats.org/officeDocument/2006/relationships/hyperlink" Target="https://youtu.be/QCJjQvxq88k?t=3038" TargetMode="External"/><Relationship Id="rId82" Type="http://schemas.openxmlformats.org/officeDocument/2006/relationships/hyperlink" Target="https://youtu.be/QCJjQvxq88k?t=3082" TargetMode="External"/><Relationship Id="rId83" Type="http://schemas.openxmlformats.org/officeDocument/2006/relationships/hyperlink" Target="https://youtu.be/QCJjQvxq88k?t=3124" TargetMode="External"/><Relationship Id="rId84" Type="http://schemas.openxmlformats.org/officeDocument/2006/relationships/hyperlink" Target="https://youtu.be/QCJjQvxq88k?t=3164" TargetMode="External"/><Relationship Id="rId85" Type="http://schemas.openxmlformats.org/officeDocument/2006/relationships/hyperlink" Target="https://youtu.be/QCJjQvxq88k?t=3205" TargetMode="External"/><Relationship Id="rId86" Type="http://schemas.openxmlformats.org/officeDocument/2006/relationships/hyperlink" Target="https://youtu.be/QCJjQvxq88k?t=3247" TargetMode="External"/><Relationship Id="rId87" Type="http://schemas.openxmlformats.org/officeDocument/2006/relationships/hyperlink" Target="https://youtu.be/QCJjQvxq88k?t=3288" TargetMode="External"/><Relationship Id="rId88" Type="http://schemas.openxmlformats.org/officeDocument/2006/relationships/hyperlink" Target="https://youtu.be/QCJjQvxq88k?t=3329" TargetMode="External"/><Relationship Id="rId89" Type="http://schemas.openxmlformats.org/officeDocument/2006/relationships/hyperlink" Target="https://youtu.be/QCJjQvxq88k?t=3371" TargetMode="External"/><Relationship Id="rId90" Type="http://schemas.openxmlformats.org/officeDocument/2006/relationships/hyperlink" Target="https://youtu.be/QCJjQvxq88k?t=3411" TargetMode="External"/><Relationship Id="rId91" Type="http://schemas.openxmlformats.org/officeDocument/2006/relationships/hyperlink" Target="https://youtu.be/QCJjQvxq88k?t=3457" TargetMode="External"/><Relationship Id="rId92" Type="http://schemas.openxmlformats.org/officeDocument/2006/relationships/hyperlink" Target="https://youtu.be/QCJjQvxq88k?t=3498" TargetMode="External"/><Relationship Id="rId93" Type="http://schemas.openxmlformats.org/officeDocument/2006/relationships/hyperlink" Target="https://youtu.be/QCJjQvxq88k?t=3542" TargetMode="External"/><Relationship Id="rId94" Type="http://schemas.openxmlformats.org/officeDocument/2006/relationships/hyperlink" Target="https://youtu.be/QCJjQvxq88k?t=3584" TargetMode="External"/><Relationship Id="rId95" Type="http://schemas.openxmlformats.org/officeDocument/2006/relationships/hyperlink" Target="https://youtu.be/QCJjQvxq88k?t=3628" TargetMode="External"/><Relationship Id="rId96" Type="http://schemas.openxmlformats.org/officeDocument/2006/relationships/hyperlink" Target="https://youtu.be/QCJjQvxq88k?t=3668" TargetMode="External"/><Relationship Id="rId97" Type="http://schemas.openxmlformats.org/officeDocument/2006/relationships/hyperlink" Target="https://youtu.be/QCJjQvxq88k?t=3712" TargetMode="External"/><Relationship Id="rId98" Type="http://schemas.openxmlformats.org/officeDocument/2006/relationships/hyperlink" Target="https://youtu.be/QCJjQvxq88k?t=3753" TargetMode="External"/><Relationship Id="rId99" Type="http://schemas.openxmlformats.org/officeDocument/2006/relationships/hyperlink" Target="https://youtu.be/QCJjQvxq88k?t=3794" TargetMode="External"/><Relationship Id="rId100" Type="http://schemas.openxmlformats.org/officeDocument/2006/relationships/hyperlink" Target="https://youtu.be/QCJjQvxq88k?t=3838" TargetMode="External"/><Relationship Id="rId101" Type="http://schemas.openxmlformats.org/officeDocument/2006/relationships/hyperlink" Target="https://youtu.be/QCJjQvxq88k?t=3882" TargetMode="External"/><Relationship Id="rId102" Type="http://schemas.openxmlformats.org/officeDocument/2006/relationships/hyperlink" Target="https://youtu.be/QCJjQvxq88k?t=3927" TargetMode="External"/><Relationship Id="rId103" Type="http://schemas.openxmlformats.org/officeDocument/2006/relationships/hyperlink" Target="https://youtu.be/QCJjQvxq88k?t=3972" TargetMode="External"/><Relationship Id="rId104" Type="http://schemas.openxmlformats.org/officeDocument/2006/relationships/hyperlink" Target="https://youtu.be/QCJjQvxq88k?t=4012" TargetMode="External"/><Relationship Id="rId105" Type="http://schemas.openxmlformats.org/officeDocument/2006/relationships/hyperlink" Target="https://youtu.be/QCJjQvxq88k?t=4057" TargetMode="External"/><Relationship Id="rId106" Type="http://schemas.openxmlformats.org/officeDocument/2006/relationships/hyperlink" Target="https://youtu.be/QCJjQvxq88k?t=4102" TargetMode="External"/><Relationship Id="rId107" Type="http://schemas.openxmlformats.org/officeDocument/2006/relationships/hyperlink" Target="https://youtu.be/QCJjQvxq88k?t=4145" TargetMode="External"/><Relationship Id="rId108" Type="http://schemas.openxmlformats.org/officeDocument/2006/relationships/hyperlink" Target="https://youtu.be/QCJjQvxq88k?t=4187" TargetMode="External"/><Relationship Id="rId109" Type="http://schemas.openxmlformats.org/officeDocument/2006/relationships/hyperlink" Target="https://youtu.be/QCJjQvxq88k?t=4228" TargetMode="External"/><Relationship Id="rId110" Type="http://schemas.openxmlformats.org/officeDocument/2006/relationships/hyperlink" Target="https://youtu.be/QCJjQvxq88k?t=4268" TargetMode="External"/><Relationship Id="rId111" Type="http://schemas.openxmlformats.org/officeDocument/2006/relationships/hyperlink" Target="https://youtu.be/QCJjQvxq88k?t=4310" TargetMode="External"/><Relationship Id="rId112" Type="http://schemas.openxmlformats.org/officeDocument/2006/relationships/hyperlink" Target="https://youtu.be/QCJjQvxq88k?t=4356" TargetMode="External"/><Relationship Id="rId113" Type="http://schemas.openxmlformats.org/officeDocument/2006/relationships/hyperlink" Target="https://youtu.be/QCJjQvxq88k?t=4398" TargetMode="External"/><Relationship Id="rId114" Type="http://schemas.openxmlformats.org/officeDocument/2006/relationships/hyperlink" Target="https://youtu.be/QCJjQvxq88k?t=4440" TargetMode="External"/><Relationship Id="rId115" Type="http://schemas.openxmlformats.org/officeDocument/2006/relationships/hyperlink" Target="https://youtu.be/QCJjQvxq88k?t=4481" TargetMode="External"/><Relationship Id="rId116" Type="http://schemas.openxmlformats.org/officeDocument/2006/relationships/hyperlink" Target="https://youtu.be/QCJjQvxq88k?t=4524" TargetMode="External"/><Relationship Id="rId117" Type="http://schemas.openxmlformats.org/officeDocument/2006/relationships/hyperlink" Target="https://youtu.be/QCJjQvxq88k?t=4567" TargetMode="External"/><Relationship Id="rId118" Type="http://schemas.openxmlformats.org/officeDocument/2006/relationships/hyperlink" Target="https://youtu.be/QCJjQvxq88k?t=4608" TargetMode="External"/><Relationship Id="rId119" Type="http://schemas.openxmlformats.org/officeDocument/2006/relationships/hyperlink" Target="https://youtu.be/QCJjQvxq88k?t=4648" TargetMode="External"/><Relationship Id="rId120" Type="http://schemas.openxmlformats.org/officeDocument/2006/relationships/hyperlink" Target="https://youtu.be/QCJjQvxq88k?t=4690" TargetMode="External"/><Relationship Id="rId121" Type="http://schemas.openxmlformats.org/officeDocument/2006/relationships/hyperlink" Target="https://youtu.be/QCJjQvxq88k?t=4732" TargetMode="External"/><Relationship Id="rId122" Type="http://schemas.openxmlformats.org/officeDocument/2006/relationships/hyperlink" Target="https://youtu.be/QCJjQvxq88k?t=4773" TargetMode="External"/><Relationship Id="rId123" Type="http://schemas.openxmlformats.org/officeDocument/2006/relationships/hyperlink" Target="https://youtu.be/QCJjQvxq88k?t=4815" TargetMode="External"/><Relationship Id="rId124" Type="http://schemas.openxmlformats.org/officeDocument/2006/relationships/hyperlink" Target="https://youtu.be/QCJjQvxq88k?t=4859" TargetMode="External"/><Relationship Id="rId125" Type="http://schemas.openxmlformats.org/officeDocument/2006/relationships/hyperlink" Target="https://youtu.be/QCJjQvxq88k?t=4902" TargetMode="External"/><Relationship Id="rId126" Type="http://schemas.openxmlformats.org/officeDocument/2006/relationships/hyperlink" Target="https://youtu.be/QCJjQvxq88k?t=4943" TargetMode="External"/><Relationship Id="rId127" Type="http://schemas.openxmlformats.org/officeDocument/2006/relationships/hyperlink" Target="https://youtu.be/QCJjQvxq88k?t=4984" TargetMode="External"/><Relationship Id="rId128" Type="http://schemas.openxmlformats.org/officeDocument/2006/relationships/hyperlink" Target="https://youtu.be/QCJjQvxq88k?t=5026" TargetMode="External"/><Relationship Id="rId129" Type="http://schemas.openxmlformats.org/officeDocument/2006/relationships/hyperlink" Target="https://youtu.be/QCJjQvxq88k?t=5069" TargetMode="External"/><Relationship Id="rId130" Type="http://schemas.openxmlformats.org/officeDocument/2006/relationships/hyperlink" Target="https://youtu.be/QCJjQvxq88k?t=5110" TargetMode="External"/><Relationship Id="rId131" Type="http://schemas.openxmlformats.org/officeDocument/2006/relationships/hyperlink" Target="https://youtu.be/QCJjQvxq88k?t=5151" TargetMode="External"/><Relationship Id="rId132" Type="http://schemas.openxmlformats.org/officeDocument/2006/relationships/hyperlink" Target="https://youtu.be/QCJjQvxq88k?t=5191" TargetMode="External"/><Relationship Id="rId133" Type="http://schemas.openxmlformats.org/officeDocument/2006/relationships/hyperlink" Target="https://youtu.be/QCJjQvxq88k?t=5233" TargetMode="External"/><Relationship Id="rId134" Type="http://schemas.openxmlformats.org/officeDocument/2006/relationships/hyperlink" Target="https://youtu.be/QCJjQvxq88k?t=5275" TargetMode="External"/><Relationship Id="rId135" Type="http://schemas.openxmlformats.org/officeDocument/2006/relationships/hyperlink" Target="https://youtu.be/QCJjQvxq88k?t=5319" TargetMode="External"/><Relationship Id="rId136" Type="http://schemas.openxmlformats.org/officeDocument/2006/relationships/hyperlink" Target="https://youtu.be/QCJjQvxq88k?t=5361" TargetMode="External"/><Relationship Id="rId137" Type="http://schemas.openxmlformats.org/officeDocument/2006/relationships/hyperlink" Target="https://youtu.be/QCJjQvxq88k?t=5402" TargetMode="External"/><Relationship Id="rId138" Type="http://schemas.openxmlformats.org/officeDocument/2006/relationships/hyperlink" Target="https://youtu.be/QCJjQvxq88k?t=5449" TargetMode="External"/><Relationship Id="rId139" Type="http://schemas.openxmlformats.org/officeDocument/2006/relationships/hyperlink" Target="https://youtu.be/QCJjQvxq88k?t=5493" TargetMode="External"/><Relationship Id="rId140" Type="http://schemas.openxmlformats.org/officeDocument/2006/relationships/hyperlink" Target="https://youtu.be/QCJjQvxq88k?t=5536" TargetMode="External"/><Relationship Id="rId141" Type="http://schemas.openxmlformats.org/officeDocument/2006/relationships/hyperlink" Target="https://youtu.be/QCJjQvxq88k?t=5578" TargetMode="External"/><Relationship Id="rId142" Type="http://schemas.openxmlformats.org/officeDocument/2006/relationships/hyperlink" Target="https://youtu.be/QCJjQvxq88k?t=5620" TargetMode="External"/><Relationship Id="rId143" Type="http://schemas.openxmlformats.org/officeDocument/2006/relationships/hyperlink" Target="https://youtu.be/QCJjQvxq88k?t=5662" TargetMode="External"/><Relationship Id="rId144" Type="http://schemas.openxmlformats.org/officeDocument/2006/relationships/hyperlink" Target="https://youtu.be/QCJjQvxq88k?t=5704" TargetMode="External"/><Relationship Id="rId145" Type="http://schemas.openxmlformats.org/officeDocument/2006/relationships/hyperlink" Target="https://youtu.be/QCJjQvxq88k?t=5752" TargetMode="External"/><Relationship Id="rId146" Type="http://schemas.openxmlformats.org/officeDocument/2006/relationships/hyperlink" Target="https://youtu.be/QCJjQvxq88k?t=5822" TargetMode="External"/><Relationship Id="rId147" Type="http://schemas.openxmlformats.org/officeDocument/2006/relationships/hyperlink" Target="https://youtu.be/QCJjQvxq88k?t=5879" TargetMode="External"/><Relationship Id="rId148" Type="http://schemas.openxmlformats.org/officeDocument/2006/relationships/hyperlink" Target="https://youtu.be/QCJjQvxq88k?t=5924" TargetMode="External"/><Relationship Id="rId149" Type="http://schemas.openxmlformats.org/officeDocument/2006/relationships/hyperlink" Target="https://youtu.be/QCJjQvxq88k?t=5969" TargetMode="External"/><Relationship Id="rId150" Type="http://schemas.openxmlformats.org/officeDocument/2006/relationships/hyperlink" Target="https://youtu.be/QCJjQvxq88k?t=6024" TargetMode="External"/><Relationship Id="rId151" Type="http://schemas.openxmlformats.org/officeDocument/2006/relationships/hyperlink" Target="https://youtu.be/QCJjQvxq88k?t=606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Safir 1 — 44. Oturum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