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45. Oturum — Kitap Tanıtımı — Kurtarılmış Kayıt — Özgün Deşifre [ObHKNzm1rZc]</w:t>
      </w:r>
    </w:p>
    <w:p>
      <w:r>
        <w:t>13. Bediüzzaman Sempozyumu • 6 Ekim 2026 • Pullman VIP2 • Özgün dil: İngilizce • Mevcut kurtarılmış video: 01:41:11.52.</w:t>
      </w:r>
    </w:p>
    <w:p>
      <w:r>
        <w:t>REELS SEÇİMİ İÇİN ÇALIŞMA DEŞİFRESİ / WORKING TRANSCRIPT. Mevcut kaydın İngilizce konuşmaları aktarılmıştır; çeviri değildir. Otomatik konuşma tanıma (ASR), metin karşılaştırması ve zaman eşlemesi kullanılmıştır. Baştan sona doğrudan dinleme ve nihai kaynak onayı yapılmış değildir. Seçilecek alıntıyı videodan kontrol edin.</w:t>
      </w:r>
    </w:p>
    <w:p>
      <w:r>
        <w:t>KAYIT SINIRI: Bu belge kurtarılmış mevcut kaydı kapsar; eksiksiz oturum kaydı olduğu iddia edilmez. İlk kamera kaydının son 11.04 saniyesi kayıptır. Orta kayıt kamera yan dosyasından 5.28 saniye kısadır; bu farkın kesin konumu bilinmediğinden rastgele bir zaman aralığına yerleştirilmemiştir. 01:36:09.12 geçişindeki soru–cevap kopukluğunun süresi bilinmemektedir. Eksik sözler uydurulmamıştır. 0.56 saniyelik sabit görüntü boyunca kaynak ses devam eder.</w:t>
      </w:r>
    </w:p>
    <w:p>
      <w:r>
        <w:t>READING GUIDE: Timestamps refer to the recovered video, not the original uncut session. Square brackets are editorial notes, not spoken words. Uncertain names and phrases remain visibly marked. Speaker changes are not assigned without firm evidence. The technical sample comparison passed at six source/final audio positions; this verifies alignment only.</w:t>
      </w:r>
    </w:p>
    <w:p>
      <w:r>
        <w:t>YouTube video kimliği: ObHKNzm1rZc. Belge hazırlanırken video yükleme teyidi beklenmektedir; bağlantının varlığı yüklemenin tamamlandığı anlamına gelmez.</w:t>
      </w:r>
    </w:p>
    <w:p>
      <w:hyperlink r:id="rId9">
        <w:r>
          <w:rPr>
            <w:color w:val="1155CC"/>
            <w:u w:val="single"/>
          </w:rPr>
          <w:t>Video / Watch recording</w:t>
        </w:r>
      </w:hyperlink>
    </w:p>
    <w:p>
      <w:pPr>
        <w:pStyle w:val="Heading1"/>
      </w:pPr>
      <w:r>
        <w:t>English original — timecoded transcript</w:t>
      </w:r>
    </w:p>
    <w:p>
      <w:pPr>
        <w:keepNext/>
      </w:pPr>
      <w:hyperlink r:id="rId10">
        <w:r>
          <w:rPr>
            <w:color w:val="1155CC"/>
            <w:u w:val="single"/>
          </w:rPr>
          <w:t>00:00:00 – 00:00:14</w:t>
        </w:r>
      </w:hyperlink>
    </w:p>
    <w:p>
      <w:r>
        <w:rPr>
          <w:i/>
          <w:color w:val="9C4300"/>
        </w:rPr>
        <w:t>[No ASR text available for 00:00–00:14. This does not establish silence.]</w:t>
      </w:r>
    </w:p>
    <w:p>
      <w:pPr>
        <w:keepNext/>
      </w:pPr>
      <w:hyperlink r:id="rId11">
        <w:r>
          <w:rPr>
            <w:color w:val="1155CC"/>
            <w:u w:val="single"/>
          </w:rPr>
          <w:t>00:00:14 – 00:00:54</w:t>
        </w:r>
      </w:hyperlink>
    </w:p>
    <w:p>
      <w:r>
        <w:t>We planned this with four people, but unfortunately, two of them could not make it. They could not make it to Turkey for various reasons. and we were talking with my brother Santiago Abdullah how shall we proceed and we decided to turn it into a chat inshallah so I will say a few things about the book after we introduce ourselves and then my other brother Ahmed and Santiago will you know say a few things and then we will try to turn it into a chat and Santiago is going to take over the microphone and become the</w:t>
      </w:r>
    </w:p>
    <w:p>
      <w:pPr>
        <w:keepNext/>
      </w:pPr>
      <w:hyperlink r:id="rId12">
        <w:r>
          <w:rPr>
            <w:color w:val="1155CC"/>
            <w:u w:val="single"/>
          </w:rPr>
          <w:t>00:00:54 – 00:01:37</w:t>
        </w:r>
      </w:hyperlink>
    </w:p>
    <w:p>
      <w:r>
        <w:t>moderator at that point inshallah. So I'll introduce myself and then I'll let my friends brothers here to introduce themselves. I am Mustafa Tuna. Many of you have communicated, corresponded with me by email. Many got access from us inshallah. I am also the author of this book. The The birthday of the book is October 1st, so I saw the books after my friend over there, Nas, saw them because we were able to rush State University of New York Press to print</w:t>
      </w:r>
    </w:p>
    <w:p>
      <w:pPr>
        <w:keepNext/>
      </w:pPr>
      <w:hyperlink r:id="rId13">
        <w:r>
          <w:rPr>
            <w:color w:val="1155CC"/>
            <w:u w:val="single"/>
          </w:rPr>
          <w:t>00:01:37 – 00:02:20</w:t>
        </w:r>
      </w:hyperlink>
    </w:p>
    <w:p>
      <w:r>
        <w:t>some, what do they call, on-demand copies and send them to Nas before he traveled and he was able to bring some copies. If you are a presenter in the symposium in the English section, if you have been receiving emails from me i have a copy for you and then after that after i give all the presenters if i still have some copies which i will probably have some i can also give to those who ask for it and i won't know whether you need it or not unless you ask me for it inshallah um right before we came oh i needed to introduce myself sorry i forgot i'm introducing myself right now you're just the ticket man</w:t>
      </w:r>
    </w:p>
    <w:p>
      <w:pPr>
        <w:keepNext/>
      </w:pPr>
      <w:hyperlink r:id="rId14">
        <w:r>
          <w:rPr>
            <w:color w:val="1155CC"/>
            <w:u w:val="single"/>
          </w:rPr>
          <w:t>00:02:22 – 00:03:02</w:t>
        </w:r>
      </w:hyperlink>
    </w:p>
    <w:p>
      <w:r>
        <w:t>i'm still introducing myself uh okay i was born in this country lived here 23 years then went to america did an m.a at indiana university on uh i mean if all you know about me is the symposium and this book this might be surprising but i did an m.a on russian history and a phd on russian history i worked on muslims in the russian empire my first book is called islam in the russian empire empire uh is i forgot that muslims of muslims of imperial russia empire uh islam and modernity uh this is the like last 50 years of the russian empire um it may seem really like</w:t>
      </w:r>
    </w:p>
    <w:p>
      <w:pPr>
        <w:keepNext/>
      </w:pPr>
      <w:hyperlink r:id="rId15">
        <w:r>
          <w:rPr>
            <w:color w:val="1155CC"/>
            <w:u w:val="single"/>
          </w:rPr>
          <w:t>00:03:02 – 00:03:45</w:t>
        </w:r>
      </w:hyperlink>
    </w:p>
    <w:p>
      <w:r>
        <w:t>irrelevant this is a book that focuses on uh you know buddhism and saint lucie's thought but it is relevant in the sense that i work on islam and modernity and i started there I went into that field thinking, assuming, because this is what I was told, that a movement among Muslims in the Russian Empire had solved this problem of Islam and modernity. The jihadists, if you have heard the word, had solved this problem. And I worked on it for about 10, 15 years, and I came out thinking, no, they did not solve the problem, they just created more problems for themselves. and then even that could not pan out because there was a Soviet experience</w:t>
      </w:r>
    </w:p>
    <w:p>
      <w:pPr>
        <w:keepNext/>
      </w:pPr>
      <w:hyperlink r:id="rId16">
        <w:r>
          <w:rPr>
            <w:color w:val="1155CC"/>
            <w:u w:val="single"/>
          </w:rPr>
          <w:t>00:03:45 – 00:04:30</w:t>
        </w:r>
      </w:hyperlink>
    </w:p>
    <w:p>
      <w:r>
        <w:t>and many of them were killed, many of them were co-opted, many of them had to leave Russia and so on so forth. But this question was still in my mind and that's how I moved into writing this book on Vladimir Zaman Said Nursi. I did my PhD at Princeton University on Russian history and then I was fortunate enough to get a a job immediately at Duke University and I've been teaching there since 2009. I'm a historian by training. I'm in the Slavic and Eurasian studies department and history. What else? I'm married. I have a wonderful wife who is trying to arrange the flight of my son who</w:t>
      </w:r>
    </w:p>
    <w:p>
      <w:pPr>
        <w:keepNext/>
      </w:pPr>
      <w:hyperlink r:id="rId17">
        <w:r>
          <w:rPr>
            <w:color w:val="1155CC"/>
            <w:u w:val="single"/>
          </w:rPr>
          <w:t>00:04:30 – 00:05:26</w:t>
        </w:r>
      </w:hyperlink>
    </w:p>
    <w:p>
      <w:r>
        <w:t>was here yesterday and his flight was delayed so he's stuck somewhere. She's trying to arrange So make dua that it works out, inshallah. And I have another younger son who is running around here, alhamdulillah. And I'm very happy that you all are here. Thank you for coming. And with that, I'm going to let Professor Ahmed Temel introduce himself. Assalamu alaikum wa rahmatullahi wa barakatuh. Wa alaikum assalam wa rahmatullahi wa barakatuh. Bismillah, alhamdulillah, salatu wassalamu ala rasulillah. My name is Ahmed Temel. I was also born in this country, in Sivas, the birthplace of Kamal-i Ad-Din ibn-Humam, for those who are familiar. I studied here at Istanbul University, the Faculty of Theology. Then I did my MA in Marmara University in Islamic Law and Legal Theory.</w:t>
      </w:r>
    </w:p>
    <w:p>
      <w:pPr>
        <w:keepNext/>
      </w:pPr>
      <w:hyperlink r:id="rId18">
        <w:r>
          <w:rPr>
            <w:color w:val="1155CC"/>
            <w:u w:val="single"/>
          </w:rPr>
          <w:t>00:05:26 – 00:06:11</w:t>
        </w:r>
      </w:hyperlink>
    </w:p>
    <w:p>
      <w:r>
        <w:t>and started my PhD there also but completed later in the United States University of California Santa Barbara with Ahmed Atif Ahmed. My initial focus is on the Usul-ul-Fiqh but right now also focusing on Islamic family law. I'm here today because my big brother professor Mustafa asked me to review a few chapters last year and I tried to do whatever I could and inshallah I will try to do my best to share some of my thoughts in this session I think that's</w:t>
      </w:r>
    </w:p>
    <w:p>
      <w:pPr>
        <w:keepNext/>
      </w:pPr>
      <w:hyperlink r:id="rId19">
        <w:r>
          <w:rPr>
            <w:color w:val="1155CC"/>
            <w:u w:val="single"/>
          </w:rPr>
          <w:t>00:06:11 – 00:06:44</w:t>
        </w:r>
      </w:hyperlink>
    </w:p>
    <w:p>
      <w:r>
        <w:t>I'm married also, and I have two daughters. You are at the Islamic University? Yes, right now I am based in the International Islamic University, Turkey, which is recently founded. Well, still we are founding it, actually. So, inshallah, we will start teaching next year. One of the universities with probably the most prime property in the country between Hagia Sophia and Sultan Ahmed Mosque. May Allah bless you. May Allah bless you too.</w:t>
      </w:r>
    </w:p>
    <w:p>
      <w:pPr>
        <w:keepNext/>
      </w:pPr>
      <w:hyperlink r:id="rId20">
        <w:r>
          <w:rPr>
            <w:color w:val="1155CC"/>
            <w:u w:val="single"/>
          </w:rPr>
          <w:t>00:06:53 – 00:07:32</w:t>
        </w:r>
      </w:hyperlink>
    </w:p>
    <w:p>
      <w:r>
        <w:t>My name is Abdullah Santiago Salah as well. I'm from Colombia. I was born and raised there. I became Muslim when I was about 19 years old. I was interested in philosophy, then interested in religions, then discarded the religions that were not solving or giving the insight that I was looking for regarding the problem of the existence of Allah Ta'ala. I read the Qur'an, found out it was the third installment, so to speak, of the latest revelation we know of very clearly.</w:t>
      </w:r>
    </w:p>
    <w:p>
      <w:pPr>
        <w:keepNext/>
      </w:pPr>
      <w:hyperlink r:id="rId21">
        <w:r>
          <w:rPr>
            <w:color w:val="1155CC"/>
            <w:u w:val="single"/>
          </w:rPr>
          <w:t>00:07:34 – 00:08:15</w:t>
        </w:r>
      </w:hyperlink>
    </w:p>
    <w:p>
      <w:r>
        <w:t>Alhamdulillah, I had the opportunity to travel to Malaysia and I studied there in the International Islamic University. I did a BA in political science and then Alhamdulillah, I went to Egypt and studied at Al-Azhar University. I stayed I stayed there for a number of years. And then I was able to return to Colombia and serve the Muslim community there for some time. Whilst doing my master's degree on Mustafa Sabri Effendi and his critique of Kant, I found out there was a relationship, a working relationship, between my university and Ankara University.</w:t>
      </w:r>
    </w:p>
    <w:p>
      <w:pPr>
        <w:keepNext/>
      </w:pPr>
      <w:hyperlink r:id="rId22">
        <w:r>
          <w:rPr>
            <w:color w:val="1155CC"/>
            <w:u w:val="single"/>
          </w:rPr>
          <w:t>00:08:15 – 00:09:01</w:t>
        </w:r>
      </w:hyperlink>
    </w:p>
    <w:p>
      <w:r>
        <w:t>So I asked both of them if I could just use the agreement and come to Ankara to write and research my thesis. They both agreed and delightedly came to Ankara. I researched, wrote my thesis, COVID hit, defended at home, then applied for a PhD in Khaldun University. And I've been here ever since, alhamdulillah. I discovered the Risale-e-Noor whilst living and studying here. And I'm very proud and happy and delighted to be here, specifically participating in the hosting of the launching of the book. I have been</w:t>
      </w:r>
    </w:p>
    <w:p>
      <w:pPr>
        <w:keepNext/>
      </w:pPr>
      <w:hyperlink r:id="rId23">
        <w:r>
          <w:rPr>
            <w:color w:val="1155CC"/>
            <w:u w:val="single"/>
          </w:rPr>
          <w:t>00:09:01 – 00:09:43</w:t>
        </w:r>
      </w:hyperlink>
    </w:p>
    <w:p>
      <w:r>
        <w:t>anticipating it very, very much. And so let's get into it, inshallah. So right before we entered and started putting the desk here and so on and so so forth, Dr. Hesham Elier asked me if I was ready, and I was trying to get AC in that room and then connect Necati Hoca through Google media. I don't think I'm ready, but I wrote the book, so I probably know something about it, so I'll try to say a few things about it.</w:t>
      </w:r>
    </w:p>
    <w:p>
      <w:pPr>
        <w:keepNext/>
      </w:pPr>
      <w:hyperlink r:id="rId24">
        <w:r>
          <w:rPr>
            <w:color w:val="1155CC"/>
            <w:u w:val="single"/>
          </w:rPr>
          <w:t>00:09:43 – 00:10:27</w:t>
        </w:r>
      </w:hyperlink>
    </w:p>
    <w:p>
      <w:r>
        <w:t>so I already started talking about right I wrote this book on and several articles on Muslims in the Russian Empire and there is this question of modernity and of course you first need to ask like what modernity is and you can probably if you canvass the field you would probably get a thousand different answers to this question the one overarching theme or phenomenon that I find useful to talk about this is the word mass [spelling unclear in ASR] which then translates into M-E-S-S as well, but M-A-S-S is where we start mass, things becoming mass, right?</w:t>
      </w:r>
    </w:p>
    <w:p>
      <w:pPr>
        <w:keepNext/>
      </w:pPr>
      <w:hyperlink r:id="rId25">
        <w:r>
          <w:rPr>
            <w:color w:val="1155CC"/>
            <w:u w:val="single"/>
          </w:rPr>
          <w:t>00:10:28 – 00:11:08</w:t>
        </w:r>
      </w:hyperlink>
    </w:p>
    <w:p>
      <w:r>
        <w:t>Mass society, mass consumption, mass production, mass publication, mass transportation, so on and so forth, which comes with or follows industrialization and improvements in hygiene and whatnot, not and that increases the world's population unprecedentedly you know if you do this if you haven't already but if you look at the world's population goes like this for thousands of years and then the last two centuries goes like this right obviously something has to happen when and everything changes so drastically in such a short period of time and that of course reflects on how</w:t>
      </w:r>
    </w:p>
    <w:p>
      <w:pPr>
        <w:keepNext/>
      </w:pPr>
      <w:hyperlink r:id="rId26">
        <w:r>
          <w:rPr>
            <w:color w:val="1155CC"/>
            <w:u w:val="single"/>
          </w:rPr>
          <w:t>00:11:08 – 00:11:52</w:t>
        </w:r>
      </w:hyperlink>
    </w:p>
    <w:p>
      <w:r>
        <w:t>how people interact with each other, interact with themselves, interact with the world out there, interact with the metaphysical realities if they believe in it, and even if they don't believe in it. And all of these create new questions, new problems, new opportunities as well, right? But more new problems in most cases because it's so drastic and so sudden that people are shocked that's what I saw in the case of the Russian Empire's Muslims they were shocked and it happened not it didn't happen only the Russian it happened everywhere in most places and when you are shocked it's not</w:t>
      </w:r>
    </w:p>
    <w:p>
      <w:pPr>
        <w:keepNext/>
      </w:pPr>
      <w:hyperlink r:id="rId27">
        <w:r>
          <w:rPr>
            <w:color w:val="1155CC"/>
            <w:u w:val="single"/>
          </w:rPr>
          <w:t>00:11:52 – 00:12:40</w:t>
        </w:r>
      </w:hyperlink>
    </w:p>
    <w:p>
      <w:r>
        <w:t>a good place to respond to questions that are coming up it takes a lot of God's intelligence groundedness knowledge sincerity and I'll say strong connection with with the Creator who knows it all to respond to this all from that grounded space grounded place where you can absorb and digest what's going on and then recognize the problems that are affecting both yourself and everybody around in the society and come up with solutions to these problems as I</w:t>
      </w:r>
    </w:p>
    <w:p>
      <w:pPr>
        <w:keepNext/>
      </w:pPr>
      <w:hyperlink r:id="rId28">
        <w:r>
          <w:rPr>
            <w:color w:val="1155CC"/>
            <w:u w:val="single"/>
          </w:rPr>
          <w:t>00:12:40 – 00:13:22</w:t>
        </w:r>
      </w:hyperlink>
    </w:p>
    <w:p>
      <w:r>
        <w:t>said I did not see that in the case of the Russian Empire's Muslims I did not see that in the case of you know Turkey's Muslims or although I don't I I do not know it as well, not in the Arab world either. I don't know Malaysia and Indonesia. However, I know much less about those, so I should probably leave that to those who know about it. But had they solved the problem, I think I would have heard about it. I did not, so I'm assuming they did not solve this problem either. So, Bediüzzaman Said Nursi comes in this context as a response that I, again, sowed to those questions that were coming up in my earlier research.</w:t>
      </w:r>
    </w:p>
    <w:p>
      <w:pPr>
        <w:keepNext/>
      </w:pPr>
      <w:hyperlink r:id="rId29">
        <w:r>
          <w:rPr>
            <w:color w:val="1155CC"/>
            <w:u w:val="single"/>
          </w:rPr>
          <w:t>00:13:22 – 00:14:02</w:t>
        </w:r>
      </w:hyperlink>
    </w:p>
    <w:p>
      <w:r>
        <w:t>Now, I knew Bediüzzaman Said Nursi since I was 15, right? And that's also an interesting story because I had not heard his name before. I was 15, I had not heard Nursi's name in my life. It turns out my grandfather used to read some of his books because I found two of his books in my grandfather's house eight years after my grandfather passed away, and I actually opened one of them. It was one of the most difficult in terms of language. I opened it, I tried to read it, I couldn't understand anything, and I decided it was not in Turkish. I just put the book away.</w:t>
      </w:r>
    </w:p>
    <w:p>
      <w:pPr>
        <w:keepNext/>
      </w:pPr>
      <w:hyperlink r:id="rId30">
        <w:r>
          <w:rPr>
            <w:color w:val="1155CC"/>
            <w:u w:val="single"/>
          </w:rPr>
          <w:t>00:14:02 – 00:14:44</w:t>
        </w:r>
      </w:hyperlink>
    </w:p>
    <w:p>
      <w:r>
        <w:t>So this was my first introduction to Bediüzzaman Said Nursi's works, but in time, as I started to read his works in high school and later on, it sunk in my heart. And I could feel, I did not know, but I could feel that he had the answers. They may not be the absolute, final, ultimate answers, I'm sure there is more work to be done. right? But he was in that grounded place that I was talking about. So after I got tenure and I felt more comfortable about whatever I wanted to do with my</w:t>
      </w:r>
    </w:p>
    <w:p>
      <w:pPr>
        <w:keepNext/>
      </w:pPr>
      <w:hyperlink r:id="rId31">
        <w:r>
          <w:rPr>
            <w:color w:val="1155CC"/>
            <w:u w:val="single"/>
          </w:rPr>
          <w:t>00:14:44 – 00:15:27</w:t>
        </w:r>
      </w:hyperlink>
    </w:p>
    <w:p>
      <w:r>
        <w:t>intellectual life, I decided to turn to Bediüzzaman Said Nursi's work and look into it more seriously. Around that time a really beautiful gentleman, I wish he he was here at the symposium but he couldn't make it either, he's in Ankara, Erol Tahtakran, reached out to me and said that they had an idea about preparing glossaries, glossary of Islamic terms in the light of the Risale-i Nur, this is the first print of that. And they were preparing the, they were identifying terms from the Risale-i Nur, Bediüzzaman</w:t>
      </w:r>
    </w:p>
    <w:p>
      <w:pPr>
        <w:keepNext/>
      </w:pPr>
      <w:hyperlink r:id="rId32">
        <w:r>
          <w:rPr>
            <w:color w:val="1155CC"/>
            <w:u w:val="single"/>
          </w:rPr>
          <w:t>00:15:27 – 00:16:10</w:t>
        </w:r>
      </w:hyperlink>
    </w:p>
    <w:p>
      <w:r>
        <w:t>Said Nursi's works, and coming up with definitions, and they were asking me to translate these into English. So that started a, I guess, a very useful training session, because I had to look up all these concepts that are used by Bediüzzaman Said Nursi, that if you just read the book you would think, and this is an ordinary word, but they are actually terminology from the Islamic tradition, right? So I had to keep researching these terms and so on and so forth. And that was my introduction to this deeper side of Buddhism on Said Nursi, the connection that it has with the intellectual and spiritual traditions that we have.</w:t>
      </w:r>
    </w:p>
    <w:p>
      <w:pPr>
        <w:keepNext/>
      </w:pPr>
      <w:hyperlink r:id="rId33">
        <w:r>
          <w:rPr>
            <w:color w:val="1155CC"/>
            <w:u w:val="single"/>
          </w:rPr>
          <w:t>00:16:11 – 00:16:56</w:t>
        </w:r>
      </w:hyperlink>
    </w:p>
    <w:p>
      <w:r>
        <w:t>And then I said, okay, this needs to be articulated in a more coherent way. Why? I'll just tell you one of the defining moments of my life. Some of you may have heard his name, Mehmet Emin Er, Hocaefendi. If you know Recep Şentürk, he was Recep Şentürk's teacher. In 2009, I visited this elderly scholar, he was 109 years old when I visited him. He had a large living room, long walls, not this long, but probably two-thirds of the length of this room. from floor to ceiling, bookshelves on one side and from floor to ceiling, bookshelves on the other side.</w:t>
      </w:r>
    </w:p>
    <w:p>
      <w:pPr>
        <w:keepNext/>
      </w:pPr>
      <w:hyperlink r:id="rId34">
        <w:r>
          <w:rPr>
            <w:color w:val="1155CC"/>
            <w:u w:val="single"/>
          </w:rPr>
          <w:t>00:16:57 – 00:17:37</w:t>
        </w:r>
      </w:hyperlink>
    </w:p>
    <w:p>
      <w:r>
        <w:t>We chatted for an hour and a half. I had another project about Islam in Turkey and I was doing oral history interviews for this. We chatted for about an hour and a half. I had just come from military service and I did not have a beer, so he kept telling me how beautiful other people's beers were. In the end, I asked him, like, what do you think about the ilahiyat faculties, the faculties of theology in Turkey, these four-year schools where they prepare you to become scholars of Islam? He got excited, he got up, he, like, held my wrist, and we started looking at the books one by one.</w:t>
      </w:r>
    </w:p>
    <w:p>
      <w:pPr>
        <w:keepNext/>
      </w:pPr>
      <w:hyperlink r:id="rId35">
        <w:r>
          <w:rPr>
            <w:color w:val="1155CC"/>
            <w:u w:val="single"/>
          </w:rPr>
          <w:t>00:17:37 – 00:18:19</w:t>
        </w:r>
      </w:hyperlink>
    </w:p>
    <w:p>
      <w:r>
        <w:t>He did not, you know, name all of them, but he said, okay, these are the tafsir books. and we banned some of the names and then we moved on to the hadith books and through them and then we moved on to I don't remember now but like maybe foot books and then kalam books and so on so we finished the two walls like two ten minutes or so and then he turned to me and said like which one of these are they going to teach in four years he's 109 he's still studying right he was a a student of Bediüzzaman Said Nursi. He had visited Nursi once in his life, and Nursi had told him that he accepted him among his khas, like special students. But</w:t>
      </w:r>
    </w:p>
    <w:p>
      <w:pPr>
        <w:keepNext/>
      </w:pPr>
      <w:hyperlink r:id="rId36">
        <w:r>
          <w:rPr>
            <w:color w:val="1155CC"/>
            <w:u w:val="single"/>
          </w:rPr>
          <w:t>00:18:19 – 00:19:01</w:t>
        </w:r>
      </w:hyperlink>
    </w:p>
    <w:p>
      <w:r>
        <w:t>he was also Naqshbandi and a scholar of Tugh. So he was connected to other parts of the tradition too. And when I came to thinking about this book, the one idea or or the most prominent idea that I had in my mind was, so if I talk to a scholar like that, he was a student of Benizema Said Nursi, but there are many scholars out there who are not students of Benizema Said Nursi. If I talk to a scholar like that and I tell them, look, there is something special about Nursi's works. I feel it, I cannot articulate it because I haven't read all those books. I haven't, didn't go through like four years</w:t>
      </w:r>
    </w:p>
    <w:p>
      <w:pPr>
        <w:keepNext/>
      </w:pPr>
      <w:hyperlink r:id="rId37">
        <w:r>
          <w:rPr>
            <w:color w:val="1155CC"/>
            <w:u w:val="single"/>
          </w:rPr>
          <w:t>00:19:01 – 00:19:54</w:t>
        </w:r>
      </w:hyperlink>
    </w:p>
    <w:p>
      <w:r>
        <w:t>of study that you have gone through. how can I tell them, how can I explain to them that this book is not just one of those books that you can put on the shelf and forget, but rather it understands that whole tradition that is on the bookshelves here, digest it, and advances it, contributes to it. How can I do this? That is what this book is meant for. I thought of it in three parts. The first part is more historical, setting up the context, starting from late 19th century, moving through slightly after 1960 when Bediüzzaman Said Nursi died,</w:t>
      </w:r>
    </w:p>
    <w:p>
      <w:pPr>
        <w:keepNext/>
      </w:pPr>
      <w:hyperlink r:id="rId38">
        <w:r>
          <w:rPr>
            <w:color w:val="1155CC"/>
            <w:u w:val="single"/>
          </w:rPr>
          <w:t>00:19:55 – 00:20:39</w:t>
        </w:r>
      </w:hyperlink>
    </w:p>
    <w:p>
      <w:r>
        <w:t>and situating that both in the historical context of the late Ottoman Empire and the early Turkish Republic and also the broader intellectual environment in which the politicians and intellectuals of the late Ottoman Empire and the early Turkish Republic found themselves grappled with ideas and responded to them starting from Descartes moving on to Hume and Kant and the the positivism and materialism of the 19th century and how they translate into the Ottoman Empire and how this transformed the Islamic scholars which was the intellectual side of the Ottoman Empire</w:t>
      </w:r>
    </w:p>
    <w:p>
      <w:pPr>
        <w:keepNext/>
      </w:pPr>
      <w:hyperlink r:id="rId39">
        <w:r>
          <w:rPr>
            <w:color w:val="1155CC"/>
            <w:u w:val="single"/>
          </w:rPr>
          <w:t>00:20:39 – 00:21:21</w:t>
        </w:r>
      </w:hyperlink>
    </w:p>
    <w:p>
      <w:r>
        <w:t>into die-hard secularist, positivist, mostly young men who later got older, obviously, but mostly young men who thought that Islam was a hurdle for them and then took power over and started to transform the society the country with this baggage in mind or in their pockets in the context I identified one big deal which is how the Canaan</w:t>
      </w:r>
    </w:p>
    <w:p>
      <w:pPr>
        <w:keepNext/>
      </w:pPr>
      <w:hyperlink r:id="rId40">
        <w:r>
          <w:rPr>
            <w:color w:val="1155CC"/>
            <w:u w:val="single"/>
          </w:rPr>
          <w:t>00:21:21 – 00:22:01</w:t>
        </w:r>
      </w:hyperlink>
    </w:p>
    <w:p>
      <w:r>
        <w:t>tradition especially Kalam tradition responded to the challenge of Greek philosophy and how that turned the Kalam tradition into something of a more philosophical phenomenon very rational almost confined to the rational which which then created problems for Muslim intellectuals starting in the late 19th century because the whole world was going empirical, not rational, or more than rational. Rationality did not disappear, but it was going more empirical than rational.</w:t>
      </w:r>
    </w:p>
    <w:p>
      <w:pPr>
        <w:keepNext/>
      </w:pPr>
      <w:hyperlink r:id="rId41">
        <w:r>
          <w:rPr>
            <w:color w:val="1155CC"/>
            <w:u w:val="single"/>
          </w:rPr>
          <w:t>00:22:02 – 00:22:43</w:t>
        </w:r>
      </w:hyperlink>
    </w:p>
    <w:p>
      <w:r>
        <w:t>And there was a mismatch here, and that creates this need for a new kalam tradition, kalam jadid, right? Many people try this. Nursi also tries. Nursi won't tell you that he was trying to come up with the new Kalam Jadid and so on and so forth because at some point he has a spiritual side too at some point he goes beyond that and directly starts to communicate with the Quran and I'm using the word communicate you know knowingly right it may sound weird but he was communicating with the Quran he starts to communicate with the Quran and takes from the Quran ideas</w:t>
      </w:r>
    </w:p>
    <w:p>
      <w:pPr>
        <w:keepNext/>
      </w:pPr>
      <w:hyperlink r:id="rId42">
        <w:r>
          <w:rPr>
            <w:color w:val="1155CC"/>
            <w:u w:val="single"/>
          </w:rPr>
          <w:t>00:22:43 – 00:23:28</w:t>
        </w:r>
      </w:hyperlink>
    </w:p>
    <w:p>
      <w:r>
        <w:t>Leah's methods that can be the foundation for that new kalam or kalam jadid, right? So the second part of this book is dedicated to that. I had to learn a lot of logic. I had to, you know, read a lot of kalam books and very, with a lot of trepidation because I was trained as a historian of the Russian Empire. But, alhamdulillah, I had people around me who were guiding me and telling me, you know, maybe you should look into this too, or if I made a mistake, this might be, and there might be something else going on here. So I have gratitude to all of those people who guided me through this process.</w:t>
      </w:r>
    </w:p>
    <w:p>
      <w:pPr>
        <w:keepNext/>
      </w:pPr>
      <w:hyperlink r:id="rId43">
        <w:r>
          <w:rPr>
            <w:color w:val="1155CC"/>
            <w:u w:val="single"/>
          </w:rPr>
          <w:t>00:23:29 – 00:24:33</w:t>
        </w:r>
      </w:hyperlink>
    </w:p>
    <w:p>
      <w:r>
        <w:t>The third part of the book, as I said, Bediüzzaman Said Nursi has a spiritual side to him too. And that, I think, is either not known or grossly misunderstood even among Nursi's students. There's this thing that he said, this time is not the time of tariqa, this time is the time to save faith. And sometimes it's taken literally and interpreted by some people as though he was against Sufism and so on and so forth. The third part of the book is meant to flesh this out and show that the way Nursi was rooted deeply in the intellectual traditions of Islam, especially the philosophical kelam, usul, tafsir traditions, he was also deeply rooted in the spiritual traditions of Islam.</w:t>
      </w:r>
    </w:p>
    <w:p>
      <w:pPr>
        <w:keepNext/>
      </w:pPr>
      <w:hyperlink r:id="rId44">
        <w:r>
          <w:rPr>
            <w:color w:val="1155CC"/>
            <w:u w:val="single"/>
          </w:rPr>
          <w:t>00:24:34 – 00:25:16</w:t>
        </w:r>
      </w:hyperlink>
    </w:p>
    <w:p>
      <w:r>
        <w:t>He said to several people that he had the ijazah, he had the permission to teach in the 12 major tariqas. I don't know if there are any people like that out there, but this is what he said. But this was not his job to do, this was not his duty to do. He had some other mission, other purpose, other responsibility to do in his time. right but when he was fulfilling another responsibility he was still grounded in the spiritual traditions of the religion too so the third part of the book is</w:t>
      </w:r>
    </w:p>
    <w:p>
      <w:pPr>
        <w:keepNext/>
      </w:pPr>
      <w:hyperlink r:id="rId45">
        <w:r>
          <w:rPr>
            <w:color w:val="1155CC"/>
            <w:u w:val="single"/>
          </w:rPr>
          <w:t>00:25:17 – 00:25:59</w:t>
        </w:r>
      </w:hyperlink>
    </w:p>
    <w:p>
      <w:r>
        <w:t>meant to flesh this out and hopefully clarify where he stands again I will inshallah say more about it I don't want to go into the all the meat of these discussions yet so that's the basic intro inshallah to the book the structure of these three parts what those three parts are meant to do now I am very curious to receive the response to the book inshallah if they read it from scholars of Islam not Islamic scholars but scholars who study Islam and who are are not directly familiar with Bediüzzaman Said Nursi's work,</w:t>
      </w:r>
    </w:p>
    <w:p>
      <w:pPr>
        <w:keepNext/>
      </w:pPr>
      <w:hyperlink r:id="rId46">
        <w:r>
          <w:rPr>
            <w:color w:val="1155CC"/>
            <w:u w:val="single"/>
          </w:rPr>
          <w:t>00:25:59 – 00:26:43</w:t>
        </w:r>
      </w:hyperlink>
    </w:p>
    <w:p>
      <w:r>
        <w:t>who are not experts of Bediüzzaman Said Nursi's works, but who are experts of the Islamic tradition, the larger Islamic tradition, those bookshelves that I saw in Muhammad Amin Er's house. And one of the places that I went for that was Ahmed. Therefore now I'm going to turn the mic to Ahmed and I would like to hear from him And then, inshallah, we will hear from Santiago Abdullah. Thank you so much. I just prepared a few pages to present here. Of course, the setting has changed, but I will go over some of it to save some time for the Q&amp;A session.</w:t>
      </w:r>
    </w:p>
    <w:p>
      <w:pPr>
        <w:keepNext/>
      </w:pPr>
      <w:hyperlink r:id="rId47">
        <w:r>
          <w:rPr>
            <w:color w:val="1155CC"/>
            <w:u w:val="single"/>
          </w:rPr>
          <w:t>00:26:43 – 00:27:24</w:t>
        </w:r>
      </w:hyperlink>
    </w:p>
    <w:p>
      <w:r>
        <w:t>I approach this book as a scholar and student of Islamic law and legal theory, fiqh and surah fiqh, and asking how Nursi appears to a reader outside his immediate circle, but working within Islamic scholarly tradition. What kind of scholar do we encounter and where does his distinctive contribution is? The book's principal achievement is to place Nursi within a longer intellectual history. Its movement from historical context, through questions of existence and knowledge, to religious</w:t>
      </w:r>
    </w:p>
    <w:p>
      <w:pPr>
        <w:keepNext/>
      </w:pPr>
      <w:hyperlink r:id="rId48">
        <w:r>
          <w:rPr>
            <w:color w:val="1155CC"/>
            <w:u w:val="single"/>
          </w:rPr>
          <w:t>00:27:24 – 00:28:08</w:t>
        </w:r>
      </w:hyperlink>
    </w:p>
    <w:p>
      <w:r>
        <w:t>practice helps us see how his scholarship responds to particular crises. Tuna gives us the means to examine which traditions Nursi inherits, how he uses them, and which questions he chooses to prioritize. I think that Nursi's originality lies primarily in reorganizing concepts inherited from the classical scholarly tradition into a new framework of argument and education intended to strengthen the faith of modern readers. He emerges as a scholar who draws on the the intellectual resources of the madrasah tradition, alongside Sufi understandings of</w:t>
      </w:r>
    </w:p>
    <w:p>
      <w:pPr>
        <w:keepNext/>
      </w:pPr>
      <w:hyperlink r:id="rId49">
        <w:r>
          <w:rPr>
            <w:color w:val="1155CC"/>
            <w:u w:val="single"/>
          </w:rPr>
          <w:t>00:28:08 – 00:28:49</w:t>
        </w:r>
      </w:hyperlink>
    </w:p>
    <w:p>
      <w:r>
        <w:t>knowledge and spiritual formation to address the challenges to faith in the modern age. His contribution in Risale-i Nur becomes particularly clear in the way he reorganizes inherited learning around the priority of strengthening faith. faith. This also distinguishes his project from other attempts at renewal or reform that place the Qur'an at the center. His call to return to Qur'an does not displace the scholarly traditions of fiqh, tafsir or kalam. The renewal or tajdeed in his work lies above</w:t>
      </w:r>
    </w:p>
    <w:p>
      <w:pPr>
        <w:keepNext/>
      </w:pPr>
      <w:hyperlink r:id="rId50">
        <w:r>
          <w:rPr>
            <w:color w:val="1155CC"/>
            <w:u w:val="single"/>
          </w:rPr>
          <w:t>00:28:49 – 00:29:29</w:t>
        </w:r>
      </w:hyperlink>
    </w:p>
    <w:p>
      <w:r>
        <w:t>all in his approach to argumentation and his intended audience. He primarily addresses addresses laypeople, who, in his view, risk losing their faith under the pressures of coercive secularization. His project remains relevant today, as these challenges persist and even are amplified by increasingly powerful tools. This leads us, I think, to a further question, how should we carry his legacy forward today? I would argue that we should do so by following his method and approach to</w:t>
      </w:r>
    </w:p>
    <w:p>
      <w:pPr>
        <w:keepNext/>
      </w:pPr>
      <w:hyperlink r:id="rId51">
        <w:r>
          <w:rPr>
            <w:color w:val="1155CC"/>
            <w:u w:val="single"/>
          </w:rPr>
          <w:t>00:29:29 – 00:30:16</w:t>
        </w:r>
      </w:hyperlink>
    </w:p>
    <w:p>
      <w:r>
        <w:t>argumentation. So, which Islamic sciences inform Risale-i Nur? In Tuna's account, the Quran supplies both its central authority and its model of reflection. Kalam provides questions about existence, divine attributes, and causality. Sufism contributes the language of divine names and manifestation together with the concern for transforming the heart logic and rhetoric reinforce inference analogy and the use of stories nursi draws these resources into a project directed toward strengthening the faith part 2 makes these connections particularly visible</w:t>
      </w:r>
    </w:p>
    <w:p>
      <w:pPr>
        <w:keepNext/>
      </w:pPr>
      <w:hyperlink r:id="rId52">
        <w:r>
          <w:rPr>
            <w:color w:val="1155CC"/>
            <w:u w:val="single"/>
          </w:rPr>
          <w:t>00:30:16 – 00:30:57</w:t>
        </w:r>
      </w:hyperlink>
    </w:p>
    <w:p>
      <w:r>
        <w:t>principle. Nursi affirms the reality of creation while insisting on its dependence upon God. His treatment of causality recalls Ash'ari's discussion. His account of divine manifestation engages the Sufi inheritance. Yet how precisely should we locate him within the Akbarian tradition? As I noted in my written comments, his reservations about the unity of existence require explanation alongside his indebtedness to its vocabulary. Tuna's discussion of Imam Rabbani helps us understand this as a critical reworking of an inheritance. The result is a method in which ordinary experience</w:t>
      </w:r>
    </w:p>
    <w:p>
      <w:pPr>
        <w:keepNext/>
      </w:pPr>
      <w:hyperlink r:id="rId53">
        <w:r>
          <w:rPr>
            <w:color w:val="1155CC"/>
            <w:u w:val="single"/>
          </w:rPr>
          <w:t>00:30:57 – 00:31:37</w:t>
        </w:r>
      </w:hyperlink>
    </w:p>
    <w:p>
      <w:r>
        <w:t>becomes a means of knowing God. The distinction between ma'naya harfi and ma'naya ismi directs attention to what created things signify beyond themselves. Tuna helps an outside reader recognize the intellectual structure behind examples that may initially appear to be simple devotional illustrations. This leads to a question about the boundaries of Nursi's project. Which Islamic tradition receive less sustained attention? We should be cautious about saying that he never engages in a discipline. In the project, Tunari constructs detailed legal</w:t>
      </w:r>
    </w:p>
    <w:p>
      <w:pPr>
        <w:keepNext/>
      </w:pPr>
      <w:hyperlink r:id="rId54">
        <w:r>
          <w:rPr>
            <w:color w:val="1155CC"/>
            <w:u w:val="single"/>
          </w:rPr>
          <w:t>00:31:37 – 00:32:23</w:t>
        </w:r>
      </w:hyperlink>
    </w:p>
    <w:p>
      <w:r>
        <w:t>legal disputation and the systematic treatment of usul al-fiqh are less central than theology and spiritual formation. Technical hadith criticism also, not the organizing concern of these accounts. These differences of emphasis should not automatically be read as differences of scholarly competence. For me, as a student of usul al-fiqh, the question of usul al-fiqh is especially important. Part 2 traces Qiyas through jurisprudence, theology, and logic, discussing figures such as al-Juwaini and al-Ghazali. This is a valuable contribution. It places Nursi's reasoning in a conversation familiar to a scholarly tradition of legal theory.</w:t>
      </w:r>
    </w:p>
    <w:p>
      <w:pPr>
        <w:keepNext/>
      </w:pPr>
      <w:hyperlink r:id="rId55">
        <w:r>
          <w:rPr>
            <w:color w:val="1155CC"/>
            <w:u w:val="single"/>
          </w:rPr>
          <w:t>00:32:23 – 00:33:12</w:t>
        </w:r>
      </w:hyperlink>
    </w:p>
    <w:p>
      <w:r>
        <w:t>But a genealogy of concepts is not yet demonstration that Nursi develops a new legal theory or contributes to it extensively. We must distinguish the intellectual connections Tuna reconstructs from Nursi's own explicit interventions. And Nursi does make such interventions. The 27th word, for example, his treatise on Ijtihad, there are some other writings in the form of articles and theses, acknowledge that the door of Ijtihad is open while identifying obstacles to its exercise in his time. He also distinguishes the operative legal cause, the illa, from the wisdom of ruling, the hikmah, using the shortening of prayers during travel as an example.</w:t>
      </w:r>
    </w:p>
    <w:p>
      <w:pPr>
        <w:keepNext/>
      </w:pPr>
      <w:hyperlink r:id="rId56">
        <w:r>
          <w:rPr>
            <w:color w:val="1155CC"/>
            <w:u w:val="single"/>
          </w:rPr>
          <w:t>00:33:13 – 00:33:56</w:t>
        </w:r>
      </w:hyperlink>
    </w:p>
    <w:p>
      <w:r>
        <w:t>These are direct engagements with legal theory and law, fiqh and usul al-fiqh. The question is whether their contribution lies in a methodological innovation or restating inherited principles against contemporary pressures. Does he also address concrete questions of fiqh? Certainly, to a certain extent. The same treatise discusses differences between Hanafi and Shafi schools concerning recitation behind the prayer leader and the effect of touching women for ablution. His conclusion explicitly invokes al-Shaadani's mizan, suggesting another connection worth exploring, the Sufi juristic tradition of explaining and reconciling madhab differences.</w:t>
      </w:r>
    </w:p>
    <w:p>
      <w:pPr>
        <w:keepNext/>
      </w:pPr>
      <w:hyperlink r:id="rId57">
        <w:r>
          <w:rPr>
            <w:color w:val="1155CC"/>
            <w:u w:val="single"/>
          </w:rPr>
          <w:t>00:33:56 – 00:34:36</w:t>
        </w:r>
      </w:hyperlink>
    </w:p>
    <w:p>
      <w:r>
        <w:t>elsewhere the 25th word discusses inheritance zakat and the prohibition of interest as part of a red defense Quranic wisdom these examples establish engagement but leaves is its character open to assessment is Lucy driving rulings way competing proofs explaining the wisdom of established positions or defending their authority those activities can overlap but they make make different kinds of contribution. A fuller assessment of Nursi as a jurist would need to distinguish them. Tuna's book offers an explanation for this selective engagement.</w:t>
      </w:r>
    </w:p>
    <w:p>
      <w:pPr>
        <w:keepNext/>
      </w:pPr>
      <w:hyperlink r:id="rId58">
        <w:r>
          <w:rPr>
            <w:color w:val="1155CC"/>
            <w:u w:val="single"/>
          </w:rPr>
          <w:t>00:34:36 – 00:35:20</w:t>
        </w:r>
      </w:hyperlink>
    </w:p>
    <w:p>
      <w:r>
        <w:t>It shows that Nursi deliberately assigns priority to preserving faith under conditions in which religious authority is being challenged. Fiqh remains important, but his immediate concern is to sustain the conviction that makes religious practice meaningful. This helps explain why his treatment of legal questions often serves as a broader defense of religion. So he uses or references fiqh or usul fiqh but the main purpose always is to strengthen the faith or defend the faith. It also opens a particularly interesting question.</w:t>
      </w:r>
    </w:p>
    <w:p>
      <w:pPr>
        <w:keepNext/>
      </w:pPr>
      <w:hyperlink r:id="rId59">
        <w:r>
          <w:rPr>
            <w:color w:val="1155CC"/>
            <w:u w:val="single"/>
          </w:rPr>
          <w:t>00:35:20 – 00:36:03</w:t>
        </w:r>
      </w:hyperlink>
    </w:p>
    <w:p>
      <w:r>
        <w:t>How does his pursuit of verified faith relate to his defense of inherited juristic authority? Does moving from imitation to verification in matters of belief entail the same move in legal practice? Or does he distinguish the knowledge required for faith from the expertise required to derive rulings? Tuna helps us formulate this question, although a sustained account of Nursi's legal thought would take it further. What figure then emerges for an Islamic scholar approaching Nursi from outside his immediate circle? I see a scholar who draws on several disciplines and reorganizes their resources around the</w:t>
      </w:r>
    </w:p>
    <w:p>
      <w:pPr>
        <w:keepNext/>
      </w:pPr>
      <w:hyperlink r:id="rId60">
        <w:r>
          <w:rPr>
            <w:color w:val="1155CC"/>
            <w:u w:val="single"/>
          </w:rPr>
          <w:t>00:36:03 – 00:36:48</w:t>
        </w:r>
      </w:hyperlink>
    </w:p>
    <w:p>
      <w:r>
        <w:t>preservation and deepening the faith. His legal interventions deserve attention within that project while their originality and scope remain questions of for further study. For me, Mustafa's book is valuable because it enables precisely this kind of conversation. It shows how much scholarly tradition stands behind Nursi's accessible language and invites us to ask more carefully where his contribution lies within each discipline. I thank Mustafa for opening that conversation and would welcome his thought especially on how the account of Nursi's theology might be extended to his engagement of [term uncertain: ASR “Surah Al-Fiqh”; possibly usul al-fiqh].</w:t>
      </w:r>
    </w:p>
    <w:p>
      <w:pPr>
        <w:keepNext/>
      </w:pPr>
      <w:hyperlink r:id="rId61">
        <w:r>
          <w:rPr>
            <w:color w:val="1155CC"/>
            <w:u w:val="single"/>
          </w:rPr>
          <w:t>00:36:48 – 00:36:48</w:t>
        </w:r>
      </w:hyperlink>
    </w:p>
    <w:p>
      <w:r>
        <w:rPr>
          <w:i/>
          <w:color w:val="9C4300"/>
        </w:rPr>
        <w:t>[RECORDING GAP / CAMERA JOIN — The preceding camera file lost 11.04 seconds at its damaged tail. The recovered next file starts here. Missing words have not been reconstructed.]</w:t>
      </w:r>
    </w:p>
    <w:p>
      <w:pPr>
        <w:keepNext/>
      </w:pPr>
      <w:hyperlink r:id="rId61">
        <w:r>
          <w:rPr>
            <w:color w:val="1155CC"/>
            <w:u w:val="single"/>
          </w:rPr>
          <w:t>00:36:48 – 00:37:28</w:t>
        </w:r>
      </w:hyperlink>
    </w:p>
    <w:p>
      <w:r>
        <w:t>This is not something that I directly thought about. I could not because I'm not you. I'm not a jurist, or not jurist, I'm not a scholar of Islamic jurisprudence, and that's the importance of having these discussions. And I can, inshallah, may I have opened a door to discussions like this, and then may I continue. So the immediate response that I have for this cannot be the conclusive response that I myself may have, but this is what comes to my mind. The verified faith of...</w:t>
      </w:r>
    </w:p>
    <w:p>
      <w:pPr>
        <w:keepNext/>
      </w:pPr>
      <w:hyperlink r:id="rId62">
        <w:r>
          <w:rPr>
            <w:color w:val="1155CC"/>
            <w:u w:val="single"/>
          </w:rPr>
          <w:t>00:37:28 – 00:38:10</w:t>
        </w:r>
      </w:hyperlink>
    </w:p>
    <w:p>
      <w:r>
        <w:t>Obviously, iman tahkiki or hakiki is a central theme, central concept for Nursi. And the reason why he moves it to the center as opposed to what he and other people call taqlidi faith, the imitative faith, that's actually related to some of the hadith, especially about the jajjab. The Prophet, sallallahu alayhi wa sallam, talks to the companions, about the Dajjal, and they ask, what should we do when he comes? And he says, if I'm among you, I'll deal with it. If he comes after me,</w:t>
      </w:r>
    </w:p>
    <w:p>
      <w:pPr>
        <w:keepNext/>
      </w:pPr>
      <w:hyperlink r:id="rId63">
        <w:r>
          <w:rPr>
            <w:color w:val="1155CC"/>
            <w:u w:val="single"/>
          </w:rPr>
          <w:t>00:38:11 – 00:38:57</w:t>
        </w:r>
      </w:hyperlink>
    </w:p>
    <w:p>
      <w:r>
        <w:t>and they do the bird of Hajj, one way to translate that is, everybody will have to fend off for themselves. Hajj. Hajj. Everybody has to fend off for themselves. So how do you fend off, I guess, the Dajjal? The Dajjal is a great deceiver, big, right? It also relates to the Fitan, the tribulations of the end of times, and the tribulations of the end of times are very different from other tribulations in the sense that, you You know, [relationship/name unclear; ASR “my wife, Dr. Hassan”], wrote a book about the Mongol invasions in the 13th century, for instance.</w:t>
      </w:r>
    </w:p>
    <w:p>
      <w:pPr>
        <w:keepNext/>
      </w:pPr>
      <w:hyperlink r:id="rId64">
        <w:r>
          <w:rPr>
            <w:color w:val="1155CC"/>
            <w:u w:val="single"/>
          </w:rPr>
          <w:t>00:38:57 – 00:39:45</w:t>
        </w:r>
      </w:hyperlink>
    </w:p>
    <w:p>
      <w:r>
        <w:t>It was a horrible thing. And we have all these records of the Mongol invasions and so on and so forth. But you at least knew who the enemy was. The enemy was there coming on you, and if you had the courage to fight, you're either a martyr, right? Or you know what you're dealing with. See, the enemy is external. The tribulations of the end of times are internal. We have these dopamine rushes and whatnot, all these things that make us do things against us, right? So this requires extra willpower. This requires extra consciousness of what is going on, right? And that's where the verified faith is necessary because you have to be able to master yourself.</w:t>
      </w:r>
    </w:p>
    <w:p>
      <w:pPr>
        <w:keepNext/>
      </w:pPr>
      <w:hyperlink r:id="rId65">
        <w:r>
          <w:rPr>
            <w:color w:val="1155CC"/>
            <w:u w:val="single"/>
          </w:rPr>
          <w:t>00:39:45 – 00:40:35</w:t>
        </w:r>
      </w:hyperlink>
    </w:p>
    <w:p>
      <w:r>
        <w:t>You have to be able to feel your presence before God, that sense of ihsan, presence before God, has to be established firmly in your heart, in your mind, in your entire being, so that you can keep going, fending off this onslaught of tribulations and deception that's going on. So that requires firm faith that is not challenged easily or that's not shaken easily. This, Nursi thought, was the absolute necessity for the people of this time and he consolidated his entire work on that and that it is verified, it relates to its being firm.</w:t>
      </w:r>
    </w:p>
    <w:p>
      <w:pPr>
        <w:keepNext/>
      </w:pPr>
      <w:hyperlink r:id="rId66">
        <w:r>
          <w:rPr>
            <w:color w:val="1155CC"/>
            <w:u w:val="single"/>
          </w:rPr>
          <w:t>00:40:35 – 00:41:22</w:t>
        </w:r>
      </w:hyperlink>
    </w:p>
    <w:p>
      <w:r>
        <w:t>Now this very concern is not something that we can equally recognize in the field of jurisprudence and therefore the urgency is not the same. Now that said, society is changing and I mean remember what I said at the beginning, like the world's population going like this, this, this, this, and then going up in the last two centuries, right? When everything is transformed, obviously life is being transformed, and jurisprudence has to keep up with these transformations. But in that context, we still see Nursi very hesitant to do anything radical in the field of jurisprudence.</w:t>
      </w:r>
    </w:p>
    <w:p>
      <w:pPr>
        <w:keepNext/>
      </w:pPr>
      <w:hyperlink r:id="rId67">
        <w:r>
          <w:rPr>
            <w:color w:val="1155CC"/>
            <w:u w:val="single"/>
          </w:rPr>
          <w:t>00:41:24 – 00:42:04</w:t>
        </w:r>
      </w:hyperlink>
    </w:p>
    <w:p>
      <w:r>
        <w:t>I guess and this is where I'm still you know thinking but I guess the the the reason for this is he wants the scholars and he obviously wouldn't endorse like lay people advancing jurisprudence or anything like a lot like it like so he's it he's a man of the he's a person of the tradition and he respects and he wants everybody to respect the methods and institutions of the tradition like When this is being done through the methods and within the institutions of the tradition, however, he also wants the people who are doing it, the scholars, to have that verified faith, to be in that grounded place.</w:t>
      </w:r>
    </w:p>
    <w:p>
      <w:pPr>
        <w:keepNext/>
      </w:pPr>
      <w:hyperlink r:id="rId68">
        <w:r>
          <w:rPr>
            <w:color w:val="1155CC"/>
            <w:u w:val="single"/>
          </w:rPr>
          <w:t>00:42:05 – 00:42:46</w:t>
        </w:r>
      </w:hyperlink>
    </w:p>
    <w:p>
      <w:r>
        <w:t>And he seems to think that in the context we are living, that is very difficult. you will have people who will have the certification in large numbers to you know who know the how to who know I know that the base of the book who know the fatawa and so on so forth I therefore certified to give that was but how difficult or how possible is it to keep the heart in the right place so if you he can first keep the heart in the right place and they were used for the like jurisprudence the heavenly thing it's a Samawi heavenly thing if he can maintain</w:t>
      </w:r>
    </w:p>
    <w:p>
      <w:pPr>
        <w:keepNext/>
      </w:pPr>
      <w:hyperlink r:id="rId69">
        <w:r>
          <w:rPr>
            <w:color w:val="1155CC"/>
            <w:u w:val="single"/>
          </w:rPr>
          <w:t>00:42:46 – 00:43:26</w:t>
        </w:r>
      </w:hyperlink>
    </w:p>
    <w:p>
      <w:r>
        <w:t>the connection with the heavens then we can I think he would endorse being transformative I don't want to say revolutionary that I don't think that will go here but being transformative being open to innovation in in jurisprudence as well but this needs to be taken care of first I think that this this could be the response that he would be giving to us. Otherwise, if I were to read Muhakamat, one of his earlier works, or Munazirat, another earlier work, where he was more directly engaged with social issues,</w:t>
      </w:r>
    </w:p>
    <w:p>
      <w:pPr>
        <w:keepNext/>
      </w:pPr>
      <w:hyperlink r:id="rId70">
        <w:r>
          <w:rPr>
            <w:color w:val="1155CC"/>
            <w:u w:val="single"/>
          </w:rPr>
          <w:t>00:43:28 – 00:44:10</w:t>
        </w:r>
      </w:hyperlink>
    </w:p>
    <w:p>
      <w:r>
        <w:t>you can actually see that he was quite revolutionary in many respects in there. But then he recognized something more drastic going on, he wants to respond to that. now what was your mind about your question maybe if you guys think it's very depending on the pretences you think the question might have is can come comment on the context the academic context in English and Turkish yes Yes. That's something that I have some conflicted, not even views, feelings, I guess.</w:t>
      </w:r>
    </w:p>
    <w:p>
      <w:pPr>
        <w:keepNext/>
      </w:pPr>
      <w:hyperlink r:id="rId71">
        <w:r>
          <w:rPr>
            <w:color w:val="1155CC"/>
            <w:u w:val="single"/>
          </w:rPr>
          <w:t>00:44:12 – 00:44:59</w:t>
        </w:r>
      </w:hyperlink>
    </w:p>
    <w:p>
      <w:r>
        <w:t>There has been a lot of good work written about Nursi. And at the same time, there has been a lot of work that is experimental, experimental, that is in the draft mode, that is not sufficiently researched, but that made it into the press that became publications in the long run, partly because of these symposia, these symposiums. Not only this one, but many other symposiums held around the world, and this rush to publish whatever comes out of... I mean, this is where we are, as scholars, where we are supposed to feel comfortable being experimental trying ideas running ideas by our</w:t>
      </w:r>
    </w:p>
    <w:p>
      <w:pPr>
        <w:keepNext/>
      </w:pPr>
      <w:hyperlink r:id="rId72">
        <w:r>
          <w:rPr>
            <w:color w:val="1155CC"/>
            <w:u w:val="single"/>
          </w:rPr>
          <w:t>00:44:59 – 00:45:45</w:t>
        </w:r>
      </w:hyperlink>
    </w:p>
    <w:p>
      <w:r>
        <w:t>colleagues getting feedback and then improving on them or if necessary discarding them right when you publish everything that is supposed to be in the safe space and put it out there in the public then that's a problem and a lot of that that has happened uh with the with the Nursi works. But that said, there has been some good publications. One of them is, you know, Dr. Mahshid is here and her dear husband, Colin Turner, has had some important work on Nursi. There has been a lot of good work published in Turkish. A lot, a lot of recently, more recently, not a lot of, some doctoral</w:t>
      </w:r>
    </w:p>
    <w:p>
      <w:pPr>
        <w:keepNext/>
      </w:pPr>
      <w:hyperlink r:id="rId73">
        <w:r>
          <w:rPr>
            <w:color w:val="1155CC"/>
            <w:u w:val="single"/>
          </w:rPr>
          <w:t>00:45:45 – 00:46:26</w:t>
        </w:r>
      </w:hyperlink>
    </w:p>
    <w:p>
      <w:r>
        <w:t>thesis that are being published too but obviously as you said there has been a lull in this too that's partly because these symposia were in a lull for almost 10 years except for an online symposium in between I think that's a healthy thing I think that's healthy I don't I think it is not good that we have such a large quantity where we are willing to sacrifice quality I think we have to have serious questions and then come up with serious answers to those serious questions and move on from there. If we don't have serious questions, it is a</w:t>
      </w:r>
    </w:p>
    <w:p>
      <w:pPr>
        <w:keepNext/>
      </w:pPr>
      <w:hyperlink r:id="rId74">
        <w:r>
          <w:rPr>
            <w:color w:val="1155CC"/>
            <w:u w:val="single"/>
          </w:rPr>
          <w:t>00:46:26 – 00:47:08</w:t>
        </w:r>
      </w:hyperlink>
    </w:p>
    <w:p>
      <w:r>
        <w:t>useful thing that we all engage Nur-Siz Works because again this is the experimental area, safe area that we are supposed to be and what I don't really like is that we put it all out there in the world. So I hope this symposia continue but I hope we also have an eye on increasing the quality of the work and the secret to that I believe is when we move beyond this experimental stage we need to recognize that Nursi has a system of thought he did not just</w:t>
      </w:r>
    </w:p>
    <w:p>
      <w:pPr>
        <w:keepNext/>
      </w:pPr>
      <w:hyperlink r:id="rId75">
        <w:r>
          <w:rPr>
            <w:color w:val="1155CC"/>
            <w:u w:val="single"/>
          </w:rPr>
          <w:t>00:47:08 – 00:47:55</w:t>
        </w:r>
      </w:hyperlink>
    </w:p>
    <w:p>
      <w:r>
        <w:t>put individual treatises out there. The individual treatises out there are useful and beneficial, say the treatise on the sick. It's a beautiful treatise. If you are sick, take it and read it. You will probably still be sick but you'll be happily sick and then that sickness will take you to jannah inshallah instead of you know being served in such a grumpy complaining mood and ruining the benefit that you could otherwise be getting from it too right yeah mashallah that that's beautiful right but if you just read the treat his own sick and start writing or talking about this as though you were an</w:t>
      </w:r>
    </w:p>
    <w:p>
      <w:pPr>
        <w:keepNext/>
      </w:pPr>
      <w:hyperlink r:id="rId76">
        <w:r>
          <w:rPr>
            <w:color w:val="1155CC"/>
            <w:u w:val="single"/>
          </w:rPr>
          <w:t>00:47:55 – 00:48:36</w:t>
        </w:r>
      </w:hyperlink>
    </w:p>
    <w:p>
      <w:r>
        <w:t>expert an authority and many people out there will recognize you as an authority because you have an academic title right that that's a problem that creates a problem so I would really ask and you know everybody in this room and everybody is in this symposium and everybody who's out there working on with Zuma Said Nursi, if this is put on the, you know, I'm looking at the camera now, on YouTube or wherever, I would really ask everybody who wants to work on Nursi to read his works from beginning to end, maybe a few times, try to understand the system of thought that is behind this, where the things that he says are actually grounded. That is something that I</w:t>
      </w:r>
    </w:p>
    <w:p>
      <w:pPr>
        <w:keepNext/>
      </w:pPr>
      <w:hyperlink r:id="rId77">
        <w:r>
          <w:rPr>
            <w:color w:val="1155CC"/>
            <w:u w:val="single"/>
          </w:rPr>
          <w:t>00:48:36 – 00:49:18</w:t>
        </w:r>
      </w:hyperlink>
    </w:p>
    <w:p>
      <w:r>
        <w:t>came to recognize while writing these glossaries right you read something it's beneficial it's just beneficial but if you know the tradition where it's coming from it's mind-blowing how many or what kinds of problems he is actually solving in a few words that you just pass over but the very choice of the words like each word is actually a summary of a book or something and he actually does this consciously explicitly in some cases he is like he will have sentences uh the words of the sentence are going</w:t>
      </w:r>
    </w:p>
    <w:p>
      <w:pPr>
        <w:keepNext/>
      </w:pPr>
      <w:hyperlink r:id="rId78">
        <w:r>
          <w:rPr>
            <w:color w:val="1155CC"/>
            <w:u w:val="single"/>
          </w:rPr>
          <w:t>00:49:18 – 00:50:09</w:t>
        </w:r>
      </w:hyperlink>
    </w:p>
    <w:p>
      <w:r>
        <w:t>to be the titles of books out there in the tradition if you know the tradition you know what he's talking about if you don't know the tradition you just have a beautiful beautiful sentence. So I wish this happens. I wish we step up the standards and actually start to get the full benefit of what he has put out there. I want to comment something on something that I think might be perhaps illuminating. so I think what you do really well in the book or to do in the book is if okay you're looking</w:t>
      </w:r>
    </w:p>
    <w:p>
      <w:pPr>
        <w:keepNext/>
      </w:pPr>
      <w:hyperlink r:id="rId79">
        <w:r>
          <w:rPr>
            <w:color w:val="1155CC"/>
            <w:u w:val="single"/>
          </w:rPr>
          <w:t>00:50:09 – 00:50:49</w:t>
        </w:r>
      </w:hyperlink>
    </w:p>
    <w:p>
      <w:r>
        <w:t>for interesting and good coherent responses to identity okay and say you have a community a large community and all that say okay yes Lucy Lucy you know he's a very good he gives you a a very good, coherent, articulate, grounded response to modernity, OK? Then, perhaps in that moment, people who know Sharia, who studied traditionally, or somewhat similarly to studying traditionally, will say, OK, I'm interested. Tell me why I should look at the book. And then when people know about beginning to go, when somebody begins to consider, OK,</w:t>
      </w:r>
    </w:p>
    <w:p>
      <w:pPr>
        <w:keepNext/>
      </w:pPr>
      <w:hyperlink r:id="rId80">
        <w:r>
          <w:rPr>
            <w:color w:val="1155CC"/>
            <w:u w:val="single"/>
          </w:rPr>
          <w:t>00:50:49 – 00:51:35</w:t>
        </w:r>
      </w:hyperlink>
    </w:p>
    <w:p>
      <w:r>
        <w:t>what does a good response to modernity take? It needs, it requires people to master at least the most essential disciplines in the tradition, right? The tradition, for example, the disciplines that ground philosophically the rest, right? Like Kalam, for example, or Zulfik, for example, or then you can't know anything or you can't understand Kalam unless you master logic to some degree, right for example you can't make sense of logic unless you have some idea why it was written where the context lies I mean it is just demands lots and lots and lots of expertise right so I usually when I have come to the conclusion that</w:t>
      </w:r>
    </w:p>
    <w:p>
      <w:pPr>
        <w:keepNext/>
      </w:pPr>
      <w:hyperlink r:id="rId81">
        <w:r>
          <w:rPr>
            <w:color w:val="1155CC"/>
            <w:u w:val="single"/>
          </w:rPr>
          <w:t>00:51:35 – 00:52:22</w:t>
        </w:r>
      </w:hyperlink>
    </w:p>
    <w:p>
      <w:r>
        <w:t>the good way to describing the book is that it's a very good introduction to to no see again where his place comes in the tradition insofar as you consider that there's a valuable, interesting contribution there. Once you begin considering, okay, there's a valuable, interesting contribution by Nursi to the tradition, then you start thinking, okay, but where does he fit? What level of expertise does he have in this discipline or in that discipline? Or, you know, what the other people who were experts were saying about him, or what would this other expert say about him, for example, right? So if modernity places very difficult challenges to Muslims right so for example even even to the tools it tells</w:t>
      </w:r>
    </w:p>
    <w:p>
      <w:pPr>
        <w:keepNext/>
      </w:pPr>
      <w:hyperlink r:id="rId82">
        <w:r>
          <w:rPr>
            <w:color w:val="1155CC"/>
            <w:u w:val="single"/>
          </w:rPr>
          <w:t>00:52:22 – 00:53:07</w:t>
        </w:r>
      </w:hyperlink>
    </w:p>
    <w:p>
      <w:r>
        <w:t>them that the tools that they have developed to to show how their tradition is true is basically are basically outdated they don't serve at all for example just give you an example the Stanford Encyclopedia of Philosophy is the best most important reference for people's college writing in philosophy today about almost anything so they choose very particular scholars to write articles and everything right it is not it is a fact that Muslims they mastered what we call today Aristotelian logic right but if you read the article Aristotelian logic in this Stanford encyclopedia of philosophy is like this is absolutely outdated it doesn't work at all we've surpassed it incredibly so</w:t>
      </w:r>
    </w:p>
    <w:p>
      <w:pPr>
        <w:keepNext/>
      </w:pPr>
      <w:hyperlink r:id="rId83">
        <w:r>
          <w:rPr>
            <w:color w:val="1155CC"/>
            <w:u w:val="single"/>
          </w:rPr>
          <w:t>00:53:07 – 00:53:46</w:t>
        </w:r>
      </w:hyperlink>
    </w:p>
    <w:p>
      <w:r>
        <w:t>I mean how do you begin even telling people no no you're our masters they intellectual masters they're masters of logic they can you know show you apodictically you know how God exists and it's a tremendous problem right so basically what I'm trying to say is though tomorrow I'm gonna come and say okay show me the contribution in terms that I can understand right and I think mashallah the book does that really well if you have a grounding in Islamic studies and you have a grounding in the tradition in some form you'll be able able to be shown how and where does the contribution,</w:t>
      </w:r>
    </w:p>
    <w:p>
      <w:pPr>
        <w:keepNext/>
      </w:pPr>
      <w:hyperlink r:id="rId84">
        <w:r>
          <w:rPr>
            <w:color w:val="1155CC"/>
            <w:u w:val="single"/>
          </w:rPr>
          <w:t>00:53:47 – 00:54:28</w:t>
        </w:r>
      </w:hyperlink>
    </w:p>
    <w:p>
      <w:r>
        <w:t>how the contribution of Musi vis-a-vis the tradition works, activates. Now, what it does, the quality that it does, if you think, OK, why he's a great thinker, the book can tell you why he's a great thinker. If you think he's a great spiritual master that has something to offer in this contemporary age for Muslims, knowing that modernity places enormous challenges for people to become spiritual masters, the book [phrase unclear: ASR “Al-Harmudah”] offers that as well. If you consider, like for example, Ehsan Qasim, the translator of the, I hope I'm not extending myself too much, but Ehsan Qasim, the translator of the book into Arabic, he had a friend who was a major professor in the universities of Iraq,</w:t>
      </w:r>
    </w:p>
    <w:p>
      <w:pPr>
        <w:keepNext/>
      </w:pPr>
      <w:hyperlink r:id="rId85">
        <w:r>
          <w:rPr>
            <w:color w:val="1155CC"/>
            <w:u w:val="single"/>
          </w:rPr>
          <w:t>00:54:28 – 00:55:11</w:t>
        </w:r>
      </w:hyperlink>
    </w:p>
    <w:p>
      <w:r>
        <w:t>right, in the tradition. These are all shuyukh and like great academics, right? So he tells Ehsan Qasim Ali, Ehsan Qasim Salih, the translator, like, you know, Ehsan, I'm really sorry but you see to me he's just seems to me like the Imam of some small masjid somewhere you know and some problems who knows where you know then some cousins like Oh mashallah okay I should like him very much but look he wrote something on hadith I think you have some expertise on hadith can you just check this for me so he gave it to him and then he looked at and he said a Ehsan, you know, he's got really interesting things to say about hadith, mashallah.</w:t>
      </w:r>
    </w:p>
    <w:p>
      <w:pPr>
        <w:keepNext/>
      </w:pPr>
      <w:hyperlink r:id="rId86">
        <w:r>
          <w:rPr>
            <w:color w:val="1155CC"/>
            <w:u w:val="single"/>
          </w:rPr>
          <w:t>00:55:12 – 00:55:52</w:t>
        </w:r>
      </w:hyperlink>
    </w:p>
    <w:p>
      <w:r>
        <w:t>Oh, good, mashallah. Maybe, you know, he wrote something about this, and he gave it back to him. This is a big professor, you know, in the University of Iraq. And then he said, like, Ehsan, you know, there's really interesting contributions, and Nursi, do you have some more? Can you show me? And he's like, okay. And then he gave him, like, a whole volume or two, and he's like, Ehsan, A Mujaddid? He touched his feet. There's no doubt there's renewal in that. And then he was invited to one symposium, and this is documented, that he stood up against the whole crowd. And he said, you guys think that he's a Mujaddid? Only he's a Mujaddid till the end.</w:t>
      </w:r>
    </w:p>
    <w:p>
      <w:pPr>
        <w:keepNext/>
      </w:pPr>
      <w:hyperlink r:id="rId87">
        <w:r>
          <w:rPr>
            <w:color w:val="1155CC"/>
            <w:u w:val="single"/>
          </w:rPr>
          <w:t>00:55:52 – 00:56:35</w:t>
        </w:r>
      </w:hyperlink>
    </w:p>
    <w:p>
      <w:r>
        <w:t>You know what I'm saying? And then he explains why and stuff. Anyway. And anyway, before beginning the Q&amp;A session, I would like to say two things related to what Brother Santiago Abdullah said. First thing is, I think the way Nursi engaged and targeted the audience as lay people is a huge sacrifice because for a scholar on that level to target that audience</w:t>
      </w:r>
    </w:p>
    <w:p>
      <w:pPr>
        <w:keepNext/>
      </w:pPr>
      <w:hyperlink r:id="rId88">
        <w:r>
          <w:rPr>
            <w:color w:val="1155CC"/>
            <w:u w:val="single"/>
          </w:rPr>
          <w:t>00:56:35 – 00:57:22</w:t>
        </w:r>
      </w:hyperlink>
    </w:p>
    <w:p>
      <w:r>
        <w:t>and leave all the fame and to be known with his scholarly contribution is a huge sacrifice I remember my teaching at UCSB I used to teach introduction to Islamic law and things like that and the second week I get bored so because I have to deal with all this beginning elementary stuff and you have to go over all the things over and over so this is a very huge sacrifice I want to draw that attention also the second thing is the place that he stands in the base of Tajdeed and reform I think it presents a kind of</w:t>
      </w:r>
    </w:p>
    <w:p>
      <w:pPr>
        <w:keepNext/>
      </w:pPr>
      <w:hyperlink r:id="rId89">
        <w:r>
          <w:rPr>
            <w:color w:val="1155CC"/>
            <w:u w:val="single"/>
          </w:rPr>
          <w:t>00:57:22 – 00:58:04</w:t>
        </w:r>
      </w:hyperlink>
    </w:p>
    <w:p>
      <w:r>
        <w:t>litmus paper for if you remember the debates that we had in the past Tajdeed is of course a grounded term in the tradition and the reform has some Western connotations and of course has a kind of a meaning of distortion in the tradition but the what nur see suggests is also related to the name of this symposium because Quran sounds like a kind of a Salafi connotation also a kind of you know reminds us Quraniyun okay it's like going back to the Quran</w:t>
      </w:r>
    </w:p>
    <w:p>
      <w:pPr>
        <w:keepNext/>
      </w:pPr>
      <w:hyperlink r:id="rId90">
        <w:r>
          <w:rPr>
            <w:color w:val="1155CC"/>
            <w:u w:val="single"/>
          </w:rPr>
          <w:t>00:58:04 – 00:58:44</w:t>
        </w:r>
      </w:hyperlink>
    </w:p>
    <w:p>
      <w:r>
        <w:t>and bypass all the scholarly traditions but he does not do that so we need to remind ourselves that you know he he is rooted in the scholarly tradition he He draws upon them, but deliberately doesn't do it in a scholarly way, you know, the audience is not the scholars, it's not the scholarly tradition. The audience is the lay people, of course, as we discussed, there's a significant agenda for this one. Okay, so that's all.</w:t>
      </w:r>
    </w:p>
    <w:p>
      <w:pPr>
        <w:keepNext/>
      </w:pPr>
      <w:hyperlink r:id="rId91">
        <w:r>
          <w:rPr>
            <w:color w:val="1155CC"/>
            <w:u w:val="single"/>
          </w:rPr>
          <w:t>00:58:45 – 00:59:31</w:t>
        </w:r>
      </w:hyperlink>
    </w:p>
    <w:p>
      <w:r>
        <w:t>Yeah, thank you very much. I'm not sure but the scholar you are talking about may have written the introduction to [name unclear: “Iqsan Hassan Saad”]. [ASR wording unclear:] a publication of [title unclear: “Masnavi and Arabian Nuri”], so if you want to go and take a look, the introduction is by this scholar. In terms of the big sacrifice, that is true and I think that puts a responsibility on us as scholars because although he writes for the layperson, if you approach it to with the with the horma with the respect that you would normally or you should normally have to the works of a like deep serious scholar who is who has put out there a in magnum opus</w:t>
      </w:r>
    </w:p>
    <w:p>
      <w:pPr>
        <w:keepNext/>
      </w:pPr>
      <w:hyperlink r:id="rId92">
        <w:r>
          <w:rPr>
            <w:color w:val="1155CC"/>
            <w:u w:val="single"/>
          </w:rPr>
          <w:t>00:59:31 – 01:00:11</w:t>
        </w:r>
      </w:hyperlink>
    </w:p>
    <w:p>
      <w:r>
        <w:t>if you approach with this respect and read with the with the awareness and with the search that that you are looking for those connections, you can't catch that. That's what I ended up doing, inshallah, may I have to end up doing in this book. And one of the things that actually helped me do it, because there were a few issues that I could not crack for several years, I kept asking around, like the most expert people in kalam and whatnot, they didn't have a serious idea, like the word qiyas temsili, I'm not going to go into all the details because we don't have time for it and I want to turn the mic to the audience, too, a little bit.</w:t>
      </w:r>
    </w:p>
    <w:p>
      <w:pPr>
        <w:keepNext/>
      </w:pPr>
      <w:hyperlink r:id="rId93">
        <w:r>
          <w:rPr>
            <w:color w:val="1155CC"/>
            <w:u w:val="single"/>
          </w:rPr>
          <w:t>01:00:15 – 01:00:55</w:t>
        </w:r>
      </w:hyperlink>
    </w:p>
    <w:p>
      <w:r>
        <w:t>Everybody had something to say, but none of them was satisfactory. The solution to this actually came from reading Nursi's earlier works on logic. And Ismail, let's go, Jamal, you know, should thank him here. He helped me through this journey. He's an expert on logic. But as I say, Nursi has two books on logic. in his old Sayyid part, earlier life, reading through those two books and catching some phrases or meanings hidden out there in sentences actually opened up a huge new realm</w:t>
      </w:r>
    </w:p>
    <w:p>
      <w:pPr>
        <w:keepNext/>
      </w:pPr>
      <w:hyperlink r:id="rId94">
        <w:r>
          <w:rPr>
            <w:color w:val="1155CC"/>
            <w:u w:val="single"/>
          </w:rPr>
          <w:t>01:00:55 – 01:01:38</w:t>
        </w:r>
      </w:hyperlink>
    </w:p>
    <w:p>
      <w:r>
        <w:t>to how to look at these issues, the qiyas tamthili issue, how to understand what used to be called the indication of the scene or known to the unknown or the unseen in the earlier Kalam tradition which kind of phase out stop being more like so prominent how he brings that back into the Kalam tradition now and how he connects that with the theory of Asma and how he connects that with the the like the beginning of all Aqidah classes losses that the reality of things are permanent and in in this one sentence I</w:t>
      </w:r>
    </w:p>
    <w:p>
      <w:pPr>
        <w:keepNext/>
      </w:pPr>
      <w:hyperlink r:id="rId95">
        <w:r>
          <w:rPr>
            <w:color w:val="1155CC"/>
            <w:u w:val="single"/>
          </w:rPr>
          <w:t>01:01:38 – 01:02:20</w:t>
        </w:r>
      </w:hyperlink>
    </w:p>
    <w:p>
      <w:r>
        <w:t>actually connected three or two or three huge traditions within the tradition or sub traditions within the Islamic tradition how he brings all of these together I could not have recognized that unless I went back to those works on logic right so if you if we want to be serious scholars of no see or if you you want to understand Nursi, we need to read those too. Again, we cannot just take a few treatises and assume that, okay, we made it out. No, you know, those logic books, Muhakemat, Rational Argumentation, which he wrote as a prescription to the scholars in 1911. Right, he writes this book as a prescription to scholars.</w:t>
      </w:r>
    </w:p>
    <w:p>
      <w:pPr>
        <w:keepNext/>
      </w:pPr>
      <w:hyperlink r:id="rId96">
        <w:r>
          <w:rPr>
            <w:color w:val="1155CC"/>
            <w:u w:val="single"/>
          </w:rPr>
          <w:t>01:02:20 – 01:03:04</w:t>
        </w:r>
      </w:hyperlink>
    </w:p>
    <w:p>
      <w:r>
        <w:t>It is, in its ambition, it is similar to Ihya, Ihya Ulum-ud-Din, right? The way Imam Ghazali, Rahimahullah, wanted to revive religious sciences and wrote the Ihya, Bediüzzaman wrote Muhakemat in order to revive religious sciences in the context that he was in. We need to start from understanding those and then go back to the treatises and recognize sometimes working word by word, because again sometimes those words that he uses in the treatise that is for the lay people are like he's going to in sequence name names name books in the</w:t>
      </w:r>
    </w:p>
    <w:p>
      <w:pPr>
        <w:keepNext/>
      </w:pPr>
      <w:hyperlink r:id="rId97">
        <w:r>
          <w:rPr>
            <w:color w:val="1155CC"/>
            <w:u w:val="single"/>
          </w:rPr>
          <w:t>01:03:04 – 01:03:45</w:t>
        </w:r>
      </w:hyperlink>
    </w:p>
    <w:p>
      <w:r>
        <w:t>tradition and then you will say oh this is where he's intervening so we need to do that that that is not overtly there but it is there we need to do that as scholars in order to better understand Nursi inshallah okay so we started about 15 minutes late so I'm going to take the liberty being one of the organizers so you know continuing a bit more and I would like to you know ask but not ask us to take questions as well Inshallah. So you decide who answers the question. No, you decide. Okay, Sister Touba will decide.</w:t>
      </w:r>
    </w:p>
    <w:p>
      <w:pPr>
        <w:keepNext/>
      </w:pPr>
      <w:hyperlink r:id="rId98">
        <w:r>
          <w:rPr>
            <w:color w:val="1155CC"/>
            <w:u w:val="single"/>
          </w:rPr>
          <w:t>01:03:46 – 01:04:31</w:t>
        </w:r>
      </w:hyperlink>
    </w:p>
    <w:p>
      <w:r>
        <w:t>Sister Akumati. Salam Alaikum Salam. I'm looking for your research and your work. Forgive me for forgetting your name this morning. I think I'll do those two words. I haven't had my caffeine yet. Yeah, you got the first syllable. I just discovered this work just before the session, based on Brother Santiago's comments and also a few things that you mentioned about the earlier works of Nursi, I think for someone like me and a lot of common people in the 21st century, we're reading Nursi out of the context of his history. I would love to see maybe one day an expanded edition of a work similar to this which connects</w:t>
      </w:r>
    </w:p>
    <w:p>
      <w:pPr>
        <w:keepNext/>
      </w:pPr>
      <w:hyperlink r:id="rId99">
        <w:r>
          <w:rPr>
            <w:color w:val="1155CC"/>
            <w:u w:val="single"/>
          </w:rPr>
          <w:t>01:04:31 – 01:05:11</w:t>
        </w:r>
      </w:hyperlink>
    </w:p>
    <w:p>
      <w:r>
        <w:t>the terms and ideas of his work with the times that he was writing for example why those earlier works were different what was going on politically or socially that pushed him to maybe write about one topic versus another topic in such a way you know similar to the Quran when we read the Quran outside of the zira, outside of the context of the life of the Prophet sallallahu alayhi wa sallam there are things that we miss, I think reading Nursi outside of his history and not understanding the context, for a lot of us we're going to miss what he was saying and why he was saying it so maybe that research exists, maybe that guidance is there a mapping of</w:t>
      </w:r>
    </w:p>
    <w:p>
      <w:pPr>
        <w:keepNext/>
      </w:pPr>
      <w:hyperlink r:id="rId100">
        <w:r>
          <w:rPr>
            <w:color w:val="1155CC"/>
            <w:u w:val="single"/>
          </w:rPr>
          <w:t>01:05:12 – 01:05:55</w:t>
        </w:r>
      </w:hyperlink>
    </w:p>
    <w:p>
      <w:r>
        <w:t>Risale-i Nur in the historiography of his writings would be very beneficial I mean, in that I actually want to, like, he knows that I'm going to turn to him. One second, one second. There's an immediate response to this. I know that there's an immediate response to this. What's that? No, no. I want Ahmed to do it, too. Ahmed, I... Not as a response. I mean, I was just making this up. But you are working on this. That's why I'm saying this. Right? The terms, the connections of terms, and so on and so forth, you're... Yeah. Let me make a direct line contribution. And then, I'm sorry, I took this, but I know that it's an immediate response. So this is a question and a small comment. Actually, I think Professor Ahmed was quite clear that, you know,</w:t>
      </w:r>
    </w:p>
    <w:p>
      <w:pPr>
        <w:keepNext/>
      </w:pPr>
      <w:hyperlink r:id="rId101">
        <w:r>
          <w:rPr>
            <w:color w:val="1155CC"/>
            <w:u w:val="single"/>
          </w:rPr>
          <w:t>01:05:55 – 01:06:39</w:t>
        </w:r>
      </w:hyperlink>
    </w:p>
    <w:p>
      <w:r>
        <w:t>Ustaz was really rooted in tradition and that he was familiar with all scholarly work. But if we say Ustaz was addressing lay people, I think we should really kind of complement it with some other notes as well. Because when I look at Ustaz, like for example, in his speech, in another speech actually, he said, Ustaz Bediüzzaman is a Hakim of Islam. So this Hikmah aspect of Ustaz, I see it almost like formulaic wisdom, in a way that, for example, when you say E equals MC squared, it's like a very simple couple of letters, right? It sounds very simple, but it's a very formulaic, very powerful equation through which you can create the atom, right?</w:t>
      </w:r>
    </w:p>
    <w:p>
      <w:pPr>
        <w:keepNext/>
      </w:pPr>
      <w:hyperlink r:id="rId102">
        <w:r>
          <w:rPr>
            <w:color w:val="1155CC"/>
            <w:u w:val="single"/>
          </w:rPr>
          <w:t>01:06:39 – 01:07:21</w:t>
        </w:r>
      </w:hyperlink>
    </w:p>
    <w:p>
      <w:r>
        <w:t>So, when I look at Ustaz, I'm seeing that he has spread those very heavy and dense wisdom formulae across the Risale-i Nur. So, you can see he's not following scholarly formalism, but he always says one thing which is quite significant. He's following the style of Qur'an, actually, because Qur'an, we are all Muslims, all scholars of tradition, everything is rooted in Qur'an, all the wisdom is in the Qur'an. But when you look at Qur'an from like a perspective, Qur'an also speaks to the lay people, right? There are Mata'il, Qisas, some people look at Qur'an and say, what are these stories like? is it for kids like is it for like are these legends but actually there's a kind of very deep</w:t>
      </w:r>
    </w:p>
    <w:p>
      <w:pPr>
        <w:keepNext/>
      </w:pPr>
      <w:hyperlink r:id="rId103">
        <w:r>
          <w:rPr>
            <w:color w:val="1155CC"/>
            <w:u w:val="single"/>
          </w:rPr>
          <w:t>01:07:21 – 01:08:06</w:t>
        </w:r>
      </w:hyperlink>
    </w:p>
    <w:p>
      <w:r>
        <w:t>wisdom and then when we talk about wisdom is basically type of knowledge that kind of gives us the right judgment judgment right so i see it as it is a book of hidayah at the same time and i think more than lay people the scholars need us he died so just to give you one example and finish when i look at the scholarly ecosystem for example for me [name unclear: ASR “hassan spike”] is at the top of [word unclear: ASR “the pirate”] like one of the few guys that i've seen recently and in his one of the uh recent uh podcast with paul williams he was showing which says as a witness to his thesis he was showing you i'm telling you this is this but he's also says that right and even him yeah he hasn't given the time to read really he has read some he has read some but i believe if he really goes through</w:t>
      </w:r>
    </w:p>
    <w:p>
      <w:pPr>
        <w:keepNext/>
      </w:pPr>
      <w:hyperlink r:id="rId104">
        <w:r>
          <w:rPr>
            <w:color w:val="1155CC"/>
            <w:u w:val="single"/>
          </w:rPr>
          <w:t>01:08:06 – 01:08:46</w:t>
        </w:r>
      </w:hyperlink>
    </w:p>
    <w:p>
      <w:r>
        <w:t>it all of the kind of uh hidayah that he might need on his level it will be given to him actually So he knows that, he feels that. What I'm trying to say is I think when we say Risale-i Nur is addressing lay people, I think we need to really think twice. I think it's addressing all of us in the way Quran addresses all of us, and it's a book of wisdom, and we should take it that way. So I thought you were going to say something. I wanted you to say something else, but I'll say that for you. But what Ahmed said is also there, because Ustad himself says, I sacrificed ilm for tabligh, or da'at, like he says this. Yeah, now we need to work it back to where it comes from. It's our responsibility.</w:t>
      </w:r>
    </w:p>
    <w:p>
      <w:pPr>
        <w:keepNext/>
      </w:pPr>
      <w:hyperlink r:id="rId105">
        <w:r>
          <w:rPr>
            <w:color w:val="1155CC"/>
            <w:u w:val="single"/>
          </w:rPr>
          <w:t>01:08:47 – 01:09:23</w:t>
        </w:r>
      </w:hyperlink>
    </w:p>
    <w:p>
      <w:r>
        <w:t>So what Ahmed said is true, but our responsibility is to work back to the roots. Now, what I wanted you to say is actually Ahmed is starting a project which is mapping concepts in the RSI in Nur. He is using the digital platform which he is very good in. and in inshallah if you can get scholars because nobody can be an expert on all disciplines of the tradition if you can get scholars who are experts in this as a collective work that might come out of that inshallah</w:t>
      </w:r>
    </w:p>
    <w:p>
      <w:pPr>
        <w:keepNext/>
      </w:pPr>
      <w:hyperlink r:id="rId106">
        <w:r>
          <w:rPr>
            <w:color w:val="1155CC"/>
            <w:u w:val="single"/>
          </w:rPr>
          <w:t>01:09:38 – 01:10:26</w:t>
        </w:r>
      </w:hyperlink>
    </w:p>
    <w:p>
      <w:r>
        <w:t>So, inshallah, let's all make dua and say that comes out of that collective work, inshallah. So, I'm apologizing, Mr. Faria. Somebody? Are you here? Okay, please go ahead. Thank you. That was actually really helpful to hear the comment. So, my name is Faria Khan, and I want to tell you a little bit about what I do as an academic, so I can connect it to my questions. I am currently working on a book on the Deoband School. I work on South Asia and Islam and modern South Asia and I'm writing a book on the Sufi origins of the Deoband school. And when Dr. Mousavi encouraged me to come to this symposium, I couldn't see how I fit.</w:t>
      </w:r>
    </w:p>
    <w:p>
      <w:pPr>
        <w:keepNext/>
      </w:pPr>
      <w:hyperlink r:id="rId107">
        <w:r>
          <w:rPr>
            <w:color w:val="1155CC"/>
            <w:u w:val="single"/>
          </w:rPr>
          <w:t>01:10:26 – 01:11:07</w:t>
        </w:r>
      </w:hyperlink>
    </w:p>
    <w:p>
      <w:r>
        <w:t>I mean, my work as an academic, my work even with other stuff that I do, I wasn't sure how this was going to work. and i just want to thank you especially after this um being present at this book launch i'm really saying this is from allah that i was able to be here i'm really benefiting and um the thing that i want to mention it relates to what you're talking about the third part of the book about how he is doing uh sufism like how he was contributing in that realm in a different way And also related to Brother Abdullah, when you were talking about the difficulty of the situation that he was, you know, the social situation and political situation.</w:t>
      </w:r>
    </w:p>
    <w:p>
      <w:pPr>
        <w:keepNext/>
      </w:pPr>
      <w:hyperlink r:id="rId108">
        <w:r>
          <w:rPr>
            <w:color w:val="1155CC"/>
            <w:u w:val="single"/>
          </w:rPr>
          <w:t>01:11:08 – 01:11:55</w:t>
        </w:r>
      </w:hyperlink>
    </w:p>
    <w:p>
      <w:r>
        <w:t>So that was the same thing that was happening with the Muslims in India around the same time. I mean, Said Nursi died in 1960. Some of the big, early Deobandis, they were still around until 1940. So it's a similar period, late 1800s, early 1900s, of tremendous change. And what the Deobandis, what I argue, what they're doing in the early Deoband is they're responding to the minoritization of the Muslims of India. Muslims were in power. They lost power. How do you respond to that? Different groups had different ways of dealing with it, and the Deobandis had a particular way. And in particular, their approach, they changed the way Islam in South Asia was so, no sorry,</w:t>
      </w:r>
    </w:p>
    <w:p>
      <w:pPr>
        <w:keepNext/>
      </w:pPr>
      <w:hyperlink r:id="rId109">
        <w:r>
          <w:rPr>
            <w:color w:val="1155CC"/>
            <w:u w:val="single"/>
          </w:rPr>
          <w:t>01:11:55 – 01:12:40</w:t>
        </w:r>
      </w:hyperlink>
    </w:p>
    <w:p>
      <w:r>
        <w:t>not Islam, the tasawwuf of South Asia was so metaphysical focused, to the awliya and to these kinds of things and the tariqa, to a more practice, action-oriented tasawwuf. They called it still the sawwuf, but it's, you know, through the itiba'a sunnah, now they're doing tasawwuf in a different kind of way. and my concern I mean this is something that I'm there's so much that we said about it you know but one of the things that I feel is a loss in what happened with the eventual trajectory of the Deobandis and this is something that I spoken with from the Mashayikh who still continue to be part of that line is that</w:t>
      </w:r>
    </w:p>
    <w:p>
      <w:pPr>
        <w:keepNext/>
      </w:pPr>
      <w:hyperlink r:id="rId110">
        <w:r>
          <w:rPr>
            <w:color w:val="1155CC"/>
            <w:u w:val="single"/>
          </w:rPr>
          <w:t>01:12:41 – 01:13:27</w:t>
        </w:r>
      </w:hyperlink>
    </w:p>
    <w:p>
      <w:r>
        <w:t>So, they said, like what I heard you say about Nursi, that this is not a time for tariqas, this is a time for saving Iman, exactly what they would say, or they did say. Like Nursi, one of their deobandis was called Hakeem ul-Ulmat also, relating back to the previous comment, that they had an emphasis on saving people in their faith and in their practice and so the metaphysical was sort of put on the side and I feel like that just just that part I mean I feel that there's a great contribution that happened but just that part I feel it is a loss that I feel like has led to</w:t>
      </w:r>
    </w:p>
    <w:p>
      <w:pPr>
        <w:keepNext/>
      </w:pPr>
      <w:hyperlink r:id="rId111">
        <w:r>
          <w:rPr>
            <w:color w:val="1155CC"/>
            <w:u w:val="single"/>
          </w:rPr>
          <w:t>01:13:27 – 01:14:11</w:t>
        </w:r>
      </w:hyperlink>
    </w:p>
    <w:p>
      <w:r>
        <w:t>because you need the metaphysical to maintain a sense of humility before creation humility before Allah and the humility among the people the the Muslims that you're with. And when you begin to go away from a perception of that, there's something that changes in the Muslim, in the believer. And I wonder, you know, I think the Dilbati movement, the various branches that you even mentioned, words like the belief, I mean, it's the same language. It's the same sort of things that they, you know, I'm so excited now to read your book, honestly, may Allah bless you and reward you for having written it and done so much effort, I can tell, just from how you explained your trajectory in writing it and I wonder do</w:t>
      </w:r>
    </w:p>
    <w:p>
      <w:pPr>
        <w:keepNext/>
      </w:pPr>
      <w:hyperlink r:id="rId112">
        <w:r>
          <w:rPr>
            <w:color w:val="1155CC"/>
            <w:u w:val="single"/>
          </w:rPr>
          <w:t>01:14:11 – 01:14:53</w:t>
        </w:r>
      </w:hyperlink>
    </w:p>
    <w:p>
      <w:r>
        <w:t>you first of all do you understand what I mean that's my first question about moving away from the metaphysics being a sort of it's a sort of loss in something a loss of a certain kind of perception of what is out there in the cosmos and and what is present in terms of deep piety and presence with Allah Subh'anaHu Wa Ta-A'la and not focusing on that anymore, how is it, does that have an effect on the way people have taken the teachings of Sayyid Nursi, number one, and number two, you know, this emphasis of the Sharia and practicing Islam that is there in Deobandi Islam,</w:t>
      </w:r>
    </w:p>
    <w:p>
      <w:pPr>
        <w:keepNext/>
      </w:pPr>
      <w:hyperlink r:id="rId113">
        <w:r>
          <w:rPr>
            <w:color w:val="1155CC"/>
            <w:u w:val="single"/>
          </w:rPr>
          <w:t>01:14:53 – 01:15:33</w:t>
        </w:r>
      </w:hyperlink>
    </w:p>
    <w:p>
      <w:r>
        <w:t>is there an equivalent to anything like that in and then you see followers I know professor you sort of your questions are sort of along that same line so you might have already addressed this but this was just some of my comments and thank you so much should answer one by one or yeah let me try let's check the time too okay yeah Yeah, let's take two more questions, and then, Professor Andy, right? Yes. Okay, and then I'm going to try to respond to you.</w:t>
      </w:r>
    </w:p>
    <w:p>
      <w:pPr>
        <w:keepNext/>
      </w:pPr>
      <w:hyperlink r:id="rId114">
        <w:r>
          <w:rPr>
            <w:color w:val="1155CC"/>
            <w:u w:val="single"/>
          </w:rPr>
          <w:t>01:15:34 – 01:16:19</w:t>
        </w:r>
      </w:hyperlink>
    </w:p>
    <w:p>
      <w:r>
        <w:t>My question is, I'm not an academician, but I'm a lay person, and I'm interested in saying Lucy's voice. My question is about AI. About what? AI. AI. AI. Artificial intelligence. So, my question is, is it the next Dajjal? My next question is... Which was the previous one. The next question is about, is there any way we can navigate AI towards Islamic channels?</w:t>
      </w:r>
    </w:p>
    <w:p>
      <w:pPr>
        <w:keepNext/>
      </w:pPr>
      <w:hyperlink r:id="rId115">
        <w:r>
          <w:rPr>
            <w:color w:val="1155CC"/>
            <w:u w:val="single"/>
          </w:rPr>
          <w:t>01:16:19 – 01:17:05</w:t>
        </w:r>
      </w:hyperlink>
    </w:p>
    <w:p>
      <w:r>
        <w:t>Is there a scholar or somebody working on it? Because to me it seems like Ustad's works are kind of outdated because the world is moving so fast and everything is taken over. We still need to stay grounded in Islam. That's the basics we can do. But we need to also think about the future and what AI is going to do to Islam. [ASR wording varies; check audio before quoting.] Thank you for listening to me. Thank you, Dr. Mustafa.</w:t>
      </w:r>
    </w:p>
    <w:p>
      <w:pPr>
        <w:keepNext/>
      </w:pPr>
      <w:hyperlink r:id="rId116">
        <w:r>
          <w:rPr>
            <w:color w:val="1155CC"/>
            <w:u w:val="single"/>
          </w:rPr>
          <w:t>01:17:05 – 01:17:46</w:t>
        </w:r>
      </w:hyperlink>
    </w:p>
    <w:p>
      <w:r>
        <w:t>Actually, we met here. Dr. Abdullah, I met him before last year in your writing. When I saw the title of your book, right away I remembered the book, 1980s by someone called Harvey Cox yeah religion and secular life so I thought you are you are reading this book or maybe you are also influenced by this and also there's a book called Martin [word/name unclear: ASR “Percy”] also sounds like this title of course this book is about Said Nursi but I was wondering if</w:t>
      </w:r>
    </w:p>
    <w:p>
      <w:pPr>
        <w:keepNext/>
      </w:pPr>
      <w:hyperlink r:id="rId117">
        <w:r>
          <w:rPr>
            <w:color w:val="1155CC"/>
            <w:u w:val="single"/>
          </w:rPr>
          <w:t>01:17:46 – 01:18:32</w:t>
        </w:r>
      </w:hyperlink>
    </w:p>
    <w:p>
      <w:r>
        <w:t>you are also influenced or somehow reading this text before because it was back in 1980s when I did my PhD in Montreal, McGill University, this book was very popular because it reminds us of the importance of religion in the secular life. Secondly, talking about secular, secular is, we understood, they still believe in God, but they don't really do it in public space, but basically in a personal life. Why don't you write about something like materialism, knowing God in the age of materialism,</w:t>
      </w:r>
    </w:p>
    <w:p>
      <w:pPr>
        <w:keepNext/>
      </w:pPr>
      <w:hyperlink r:id="rId118">
        <w:r>
          <w:rPr>
            <w:color w:val="1155CC"/>
            <w:u w:val="single"/>
          </w:rPr>
          <w:t>01:18:32 – 01:19:12</w:t>
        </w:r>
      </w:hyperlink>
    </w:p>
    <w:p>
      <w:r>
        <w:t>or something like that because this is more challenging and this is more like a silo challenges of materialistic life rather than this sacred because or no see there are two western india the the materialistic one and the one that's okay thank you uh nice to meet you here again Let me try to answer these, and then if we still have time, we are going to take more, inshallah. First, Dr. Fariha's, I don't know which order is this. Yeah, okay.</w:t>
      </w:r>
    </w:p>
    <w:p>
      <w:pPr>
        <w:keepNext/>
      </w:pPr>
      <w:hyperlink r:id="rId119">
        <w:r>
          <w:rPr>
            <w:color w:val="1155CC"/>
            <w:u w:val="single"/>
          </w:rPr>
          <w:t>01:19:13 – 01:20:00</w:t>
        </w:r>
      </w:hyperlink>
    </w:p>
    <w:p>
      <w:r>
        <w:t>The laws of what you called metaphysics, which is, if I understand you right, like the awliya visitations or rabita, all these various practices that connect people with a higher reality. Now, in the 1920s, the tariqas, and when I say tariqas here, I'm not talking about tasawwuf. I think that I made that clear, very clear in the book, but I should make it clear here too. When I say tariqa, I'm not talking about tariq. I'm not talking about tasawwuf. I'm talking about the institutionalized form of tariqas, or the institutionalized form of the practice of tasawwuf from about the 10th century on, right?</w:t>
      </w:r>
    </w:p>
    <w:p>
      <w:pPr>
        <w:keepNext/>
      </w:pPr>
      <w:hyperlink r:id="rId120">
        <w:r>
          <w:rPr>
            <w:color w:val="1155CC"/>
            <w:u w:val="single"/>
          </w:rPr>
          <w:t>01:20:00 – 01:20:44</w:t>
        </w:r>
      </w:hyperlink>
    </w:p>
    <w:p>
      <w:r>
        <w:t>In the networks of brotherhood and so on and so forth, and the various practices that evolved around these. When he says it's not the time of tariqa, that's what he's referring to. In the 1920s, these were banned in Turkey. Their lodges were closed. some people were some people left Turkey because of his issue left a turkey some of them did not leave but they were caught in the in the law and some of them were executed and so on so forth in that context when people talking about the recall practicing three cover being you know imprisoned jailed executed and so on so for new zero that treaties on tariqa and that treaties were was in</w:t>
      </w:r>
    </w:p>
    <w:p>
      <w:pPr>
        <w:keepNext/>
      </w:pPr>
      <w:hyperlink r:id="rId121">
        <w:r>
          <w:rPr>
            <w:color w:val="1155CC"/>
            <w:u w:val="single"/>
          </w:rPr>
          <w:t>01:20:44 – 01:21:31</w:t>
        </w:r>
      </w:hyperlink>
    </w:p>
    <w:p>
      <w:r>
        <w:t>in defense of tariqa, like the institutionalized form of tariqa. And he was actually tried for this. He had to go to court for this. And that was a very, very audacious act of courage on his part to write something like that in that very context. So from the get-go, also, he has an Uwaisi side to him, and I know you understand what I'm saying, but I don't know if everybody understands this. Uwaisi means that, going back to Uwais al-Qarani of the Ta'abiun, having a connection with a spiritual master whom you do not meet in this world.</w:t>
      </w:r>
    </w:p>
    <w:p>
      <w:pPr>
        <w:keepNext/>
      </w:pPr>
      <w:hyperlink r:id="rId122">
        <w:r>
          <w:rPr>
            <w:color w:val="1155CC"/>
            <w:u w:val="single"/>
          </w:rPr>
          <w:t>01:21:31 – 01:22:11</w:t>
        </w:r>
      </w:hyperlink>
    </w:p>
    <w:p>
      <w:r>
        <w:t>right? He had Uwaisi connections with Ahmed al-Hani first, which is a Kurdish saint of the 17th century. Based on some of the insinuations in his work, what we can recognize is that he had Uwaisi connections with Abu Qadir al-Gaylani, or Jaylani. He had Uwaisi connections with Imam Ghazali. He refers to Imam Rabbani as among his teachers, but I don't know if there is an Uwaisi connection there or or not, I'm not as sure about that. He had an amazing connection with Ali . And he claims all of these. And he explains it. And he explains it. He claims all of these and explains it. He has this book called, the first book of his</w:t>
      </w:r>
    </w:p>
    <w:p>
      <w:pPr>
        <w:keepNext/>
      </w:pPr>
      <w:hyperlink r:id="rId123">
        <w:r>
          <w:rPr>
            <w:color w:val="1155CC"/>
            <w:u w:val="single"/>
          </w:rPr>
          <w:t>01:22:11 – 01:22:55</w:t>
        </w:r>
      </w:hyperlink>
    </w:p>
    <w:p>
      <w:r>
        <w:t>that I saw, I thought it was not in Turkish, right? That book is criticized a lot by the scholars of Islam in Turkey because of making these claims and so on. so forth. So that side is in nursi, right? However, as you know, there are as many paths to God as the anfas, either the breaths or the souls, right? And some of those paths will become more prominent in certain times, and some of them will become less prominent in certain times. I think when he says it's not the time of tariqa, this is not the time of institutionalized form of these</w:t>
      </w:r>
    </w:p>
    <w:p>
      <w:pPr>
        <w:keepNext/>
      </w:pPr>
      <w:hyperlink r:id="rId124">
        <w:r>
          <w:rPr>
            <w:color w:val="1155CC"/>
            <w:u w:val="single"/>
          </w:rPr>
          <w:t>01:22:55 – 01:23:37</w:t>
        </w:r>
      </w:hyperlink>
    </w:p>
    <w:p>
      <w:r>
        <w:t>things and I think that they are banned if you do it you are executed and also this has this is related to this mass nature of life but you cannot live with a sheikh you know 30 years of your life and go through your suluq it is a rare thing that is a nasib for like very few people although it was a common practice in much of the Muslim world for hundreds of years right but if you are practically not able to do it or only very few people can do it right as a scholar who has compassion mercy on the Ummah which is 1.5 billion or something</w:t>
      </w:r>
    </w:p>
    <w:p>
      <w:pPr>
        <w:keepNext/>
      </w:pPr>
      <w:hyperlink r:id="rId125">
        <w:r>
          <w:rPr>
            <w:color w:val="1155CC"/>
            <w:u w:val="single"/>
          </w:rPr>
          <w:t>01:23:37 – 01:24:20</w:t>
        </w:r>
      </w:hyperlink>
    </w:p>
    <w:p>
      <w:r>
        <w:t>like that right what do you do that right that is what no see was trying to to do. And that said, that metaphysical connection is still maintained, even though some of the practices of that metaphysical connection may not be there. He had students who came to him as Sufi practitioners, as murids of certain tariqas, even shuyuf who came to him. He would tell them, maintain your connection, connection, don't drop it, but if you first came to the Rasail-e-Noor, it is going to suffice you. And also, he would not, and this is happening in a metaphysical world, I'm not saying, but</w:t>
      </w:r>
    </w:p>
    <w:p>
      <w:pPr>
        <w:keepNext/>
      </w:pPr>
      <w:hyperlink r:id="rId126">
        <w:r>
          <w:rPr>
            <w:color w:val="1155CC"/>
            <w:u w:val="single"/>
          </w:rPr>
          <w:t>01:24:20 – 01:25:06</w:t>
        </w:r>
      </w:hyperlink>
    </w:p>
    <w:p>
      <w:r>
        <w:t>he would not allow his students to taste the spiritual joys of having those connections, because he would say, what you do has to be purely for God's sake, ikhlas, right? He had students who had excelled in their sloop and would come to him, and he would tell them, you are still excelling, you are still advancing in your sloop, but you are not going to have those experiences. He had the status to not allow them to have those experiences, right? Something that I tried to articulate in the third part of the book, if you read the section on Rijal in Ibn Arabi,</w:t>
      </w:r>
    </w:p>
    <w:p>
      <w:pPr>
        <w:keepNext/>
      </w:pPr>
      <w:hyperlink r:id="rId127">
        <w:r>
          <w:rPr>
            <w:color w:val="1155CC"/>
            <w:u w:val="single"/>
          </w:rPr>
          <w:t>01:25:06 – 01:25:48</w:t>
        </w:r>
      </w:hyperlink>
    </w:p>
    <w:p>
      <w:r>
        <w:t>and you'll see all various hierarchies and so on and so forth. You start with the Qutb and the Imams, the two Imams and the Qutb of every region or Tarif and so on and so forth. The whole section at the end of it, there is this section and Imam Rakhbani also talks about this on the efrād, on the individuals. Obviously, he doesn't say this directly, but if you can read between the lines, you can see that he thinks the metaphysical personality of the Risale-i Nur, which includes the book and its reading community, had the status of the fardiyya. I sometimes think that was his status,</w:t>
      </w:r>
    </w:p>
    <w:p>
      <w:pPr>
        <w:keepNext/>
      </w:pPr>
      <w:hyperlink r:id="rId128">
        <w:r>
          <w:rPr>
            <w:color w:val="1155CC"/>
            <w:u w:val="single"/>
          </w:rPr>
          <w:t>01:25:48 – 01:26:29</w:t>
        </w:r>
      </w:hyperlink>
    </w:p>
    <w:p>
      <w:r>
        <w:t>but he says that this is the metaphysical personality of the book and the community that has a status of the Fardiya. And the Fardiya means that you are connected directly with the Prophet ﷺ going over the whole chains, right, through the Qur'an. And those Awliya who have the status of Fardiya are allowed, and again, these are things that I don't know, experience, but based on what we read from those awliya who have had these experiences. Those awliya who have this status are allowed to make innovations within the tasawwuf tradition.</w:t>
      </w:r>
    </w:p>
    <w:p>
      <w:pPr>
        <w:keepNext/>
      </w:pPr>
      <w:hyperlink r:id="rId129">
        <w:r>
          <w:rPr>
            <w:color w:val="1155CC"/>
            <w:u w:val="single"/>
          </w:rPr>
          <w:t>01:26:30 – 01:27:12</w:t>
        </w:r>
      </w:hyperlink>
    </w:p>
    <w:p>
      <w:r>
        <w:t>So when he says that, he says this, the teacher of the Rasail-e-Nur is the Rasail-e-Nur. You don't need a sheikh. If you come to it with a sincere heart and read it from beginning to end, two or three times at the minimum with an effort to understand it is going to teach you itself it is going to connect you to the Quran it is going to advance you in the in the path right but you are not going to experience those experiences that are traditionally experienced because again he says at this time for his students we have a responsibility we have a duty and that is to take the message of the</w:t>
      </w:r>
    </w:p>
    <w:p>
      <w:pPr>
        <w:keepNext/>
      </w:pPr>
      <w:hyperlink r:id="rId130">
        <w:r>
          <w:rPr>
            <w:color w:val="1155CC"/>
            <w:u w:val="single"/>
          </w:rPr>
          <w:t>01:27:12 – 01:27:55</w:t>
        </w:r>
      </w:hyperlink>
    </w:p>
    <w:p>
      <w:r>
        <w:t>Quran, the message of the Prophet to the entire world. And to do that, when you go to people, they should have no doubt that you are doing this purely, absolutely for God's pleasure. And if any benefit, personal benefit gets in the way, you will not be able to maintain that I mean, I could keep going on, but I want to answer the other questions, too. Emphasis on the Sharia, absolutely, but after this emphasis on faith, right? He has words on the Sunnah, the importance of following the Sunnah of the Prophet,</w:t>
      </w:r>
    </w:p>
    <w:p>
      <w:pPr>
        <w:keepNext/>
      </w:pPr>
      <w:hyperlink r:id="rId131">
        <w:r>
          <w:rPr>
            <w:color w:val="1155CC"/>
            <w:u w:val="single"/>
          </w:rPr>
          <w:t>01:27:55 – 01:28:38</w:t>
        </w:r>
      </w:hyperlink>
    </w:p>
    <w:p>
      <w:r>
        <w:t>he has this treatise on Ijtihad, which is about the Sharia, But he says that if the Mahdi were to come now, the Mahdi would have to work on three fields, which are the faith, the life, the experience, the practice of faith, and then the Sharia, establishing the Sharia. He says at this time, if we have to focus on the faith part, because unless you have 60-70% of the people of the society whose faith is in the right place, you cannot establish practice or Sharia. So inshallah he says</w:t>
      </w:r>
    </w:p>
    <w:p>
      <w:pPr>
        <w:keepNext/>
      </w:pPr>
      <w:hyperlink r:id="rId132">
        <w:r>
          <w:rPr>
            <w:color w:val="1155CC"/>
            <w:u w:val="single"/>
          </w:rPr>
          <w:t>01:28:38 – 01:29:22</w:t>
        </w:r>
      </w:hyperlink>
    </w:p>
    <w:p>
      <w:r>
        <w:t>when Mahdi comes, Mahdi will do that. AI. I think we had sessions on AI in the symposium and I'm not an expert on everything, I'm sorry, so I'm not going to answer that question but in as a conversation we can talk about it later on, but I don't want to say anything about that from this position of authority that I'm, without deserving, sitting. Let me respond to Professor Randy too. In understanding the concept of the secular, I went primarily with Charles Taylor, who builds a lot on, you know, earlier</w:t>
      </w:r>
    </w:p>
    <w:p>
      <w:pPr>
        <w:keepNext/>
      </w:pPr>
      <w:hyperlink r:id="rId133">
        <w:r>
          <w:rPr>
            <w:color w:val="1155CC"/>
            <w:u w:val="single"/>
          </w:rPr>
          <w:t>01:29:22 – 01:30:02</w:t>
        </w:r>
      </w:hyperlink>
    </w:p>
    <w:p>
      <w:r>
        <w:t>words, the disenchantment of the world and so on and so forth, but I went primarily with Charles Taylor, which is that we are living in a time where secularism is not only about the separation of the worldly and the quote-unquote religious, but also religion or religiosity or believing in a metaphysical world out there, something beyond this box that we are in, becomes an option. and increasingly a less practical less desirable option that's where I you know started and built on inshallah I have a copy of the book for you too I said this</w:t>
      </w:r>
    </w:p>
    <w:p>
      <w:pPr>
        <w:keepNext/>
      </w:pPr>
      <w:hyperlink r:id="rId134">
        <w:r>
          <w:rPr>
            <w:color w:val="1155CC"/>
            <w:u w:val="single"/>
          </w:rPr>
          <w:t>01:30:02 – 01:30:42</w:t>
        </w:r>
      </w:hyperlink>
    </w:p>
    <w:p>
      <w:r>
        <w:t>at the beginning I have copies of the books one of the the brothers who is also here in the symposium very generously purchased copies of the book and Nas wrote some of them they were brought here and the condition he purchased them was I'll give them to presenters and if I have left I can give to other people too so after I give it to the presenters I can I have I'll have some books that I can give to other people too inshallah but it's a longer discussion inshallah it is there for sake of time but not going to more details how are we doing with time we are over it over time</w:t>
      </w:r>
    </w:p>
    <w:p>
      <w:pPr>
        <w:keepNext/>
      </w:pPr>
      <w:hyperlink r:id="rId135">
        <w:r>
          <w:rPr>
            <w:color w:val="1155CC"/>
            <w:u w:val="single"/>
          </w:rPr>
          <w:t>01:30:43 – 01:31:25</w:t>
        </w:r>
      </w:hyperlink>
    </w:p>
    <w:p>
      <w:r>
        <w:t>so if you leave the room I will not be offended and I will also want to say this Dr. Arif had an urgent business he told me in advance that he had to leave in half an hour so I don't want anybody to think anything negative about him for leaving so again if you need to leave please otherwise I'm happy to keep taking questions inshallah just a quick clarification I would love to read your book to understand more what you're saying about some of the things that was discussed, like perfection. It's just that it brought to mind that no sense to emphasize less on perfection, but more about uncovering. Because as we are born,</w:t>
      </w:r>
    </w:p>
    <w:p>
      <w:pPr>
        <w:keepNext/>
      </w:pPr>
      <w:hyperlink r:id="rId136">
        <w:r>
          <w:rPr>
            <w:color w:val="1155CC"/>
            <w:u w:val="single"/>
          </w:rPr>
          <w:t>01:31:25 – 01:32:06</w:t>
        </w:r>
      </w:hyperlink>
    </w:p>
    <w:p>
      <w:r>
        <w:t>we are perfect. What we do, we kind of solve it ourselves. It's more about uncovering rather than perfection. So another thing is about what you mentioned about externals of faith. you seem to be making a division between externals and the iman and the belief aspect. Can you clarify what you mean by externals? You know, salat and all the things that you have. What I love about Sayyid Nuri is that he explains those externals from a spiritual aspect. He doesn't make that split. And I really, really would love to see an education where people who are not sure about the externals</w:t>
      </w:r>
    </w:p>
    <w:p>
      <w:pPr>
        <w:keepNext/>
      </w:pPr>
      <w:hyperlink r:id="rId137">
        <w:r>
          <w:rPr>
            <w:color w:val="1155CC"/>
            <w:u w:val="single"/>
          </w:rPr>
          <w:t>01:32:06 – 01:32:58</w:t>
        </w:r>
      </w:hyperlink>
    </w:p>
    <w:p>
      <w:r>
        <w:t>have that dual support where belief and the externals come together. And this is what a beautiful way of bringing people into practice by explaining at the same time the spiritual aspects of the externals. Now, I don't know if you agree with that or not. Maybe let's take again a few more questions and that will be the last round, inshallah. As-salamu alaykum. Wa alaykum as-salam. So my question is a little bit unconventional, but as I was reading the biography of Sayyid Nursi, I noticed that there are many instances in the book where there are certain things that are sort of kharkulada, let's say like breaking of customary things, miracles that can be attributed to him.</w:t>
      </w:r>
    </w:p>
    <w:p>
      <w:pPr>
        <w:keepNext/>
      </w:pPr>
      <w:hyperlink r:id="rId138">
        <w:r>
          <w:rPr>
            <w:color w:val="1155CC"/>
            <w:u w:val="single"/>
          </w:rPr>
          <w:t>01:32:58 – 01:33:41</w:t>
        </w:r>
      </w:hyperlink>
    </w:p>
    <w:p>
      <w:r>
        <w:t>and he seems to be very reluctant to admit those things happened to him and then when pressed he's like yes yes it happened to me but focus on the Quran so my question is if he's trying to counter materialism and you know some of these miracles are witnessed by a lot of people like why wouldn't he just lean into those things more because what I noticed in certain tariqas let's say like in Africa and all those and even some tariqas in like subcontinent you know the Sheikh is doing crazy things right and he actually didn't do any of those things but they made those things up and they have they created a lot of devotion so like one sight no see and those things actually</w:t>
      </w:r>
    </w:p>
    <w:p>
      <w:pPr>
        <w:keepNext/>
      </w:pPr>
      <w:hyperlink r:id="rId139">
        <w:r>
          <w:rPr>
            <w:color w:val="1155CC"/>
            <w:u w:val="single"/>
          </w:rPr>
          <w:t>01:33:41 – 01:34:21</w:t>
        </w:r>
      </w:hyperlink>
    </w:p>
    <w:p>
      <w:r>
        <w:t>happened to him let's say but why wouldn't he focus on them okay and Dr. Zaid I think for writing this book and for this event so for some reason when I was also 14-15 years old I came across the writing of Ibn Zayn Mursi in Mosul I remember it was the summer time and I just bought all his books but that Risarat al-Murda I don't know why all of these books stayed with me maybe because I think Iraq is Muqtada to begin with</w:t>
      </w:r>
    </w:p>
    <w:p>
      <w:pPr>
        <w:keepNext/>
      </w:pPr>
      <w:hyperlink r:id="rId140">
        <w:r>
          <w:rPr>
            <w:color w:val="1155CC"/>
            <w:u w:val="single"/>
          </w:rPr>
          <w:t>01:34:21 – 01:35:03</w:t>
        </w:r>
      </w:hyperlink>
    </w:p>
    <w:p>
      <w:r>
        <w:t>And so maybe that was resonating with me. But I remember that was like what I remember saying because I might not remember that. Interesting thing, I don't know if you remember, if you're talking about this because what he mentioned, he got from 12 paths. And then it only makes sense because this direct connection, the OASI connections. Because you can have directly from the sheikh directly directly through these [term unclear: ASR “OAC connections”] and this is how you're able to get 12 of them and you know in the time span that [name/phrase unclear; alternative ASR: “Imam Mirza Bain had”]. One thing, [possibly a name: “Kamran”], I wanted to,</w:t>
      </w:r>
    </w:p>
    <w:p>
      <w:pPr>
        <w:keepNext/>
      </w:pPr>
      <w:hyperlink r:id="rId141">
        <w:r>
          <w:rPr>
            <w:color w:val="1155CC"/>
            <w:u w:val="single"/>
          </w:rPr>
          <w:t>01:35:03 – 01:35:44</w:t>
        </w:r>
      </w:hyperlink>
    </w:p>
    <w:p>
      <w:r>
        <w:t>I feel like there is somehow a need when academics get into the field is that I have to force or situate a Mujaddid in a tradition. So that's why we keep talking about Kalam. Is he new Kalam? Is he this, why? Why do we have to do that? Kalam meant to respond to the whole challenge of the and all that stuff. Maybe he did feel like he had to deal with and the presence of Allah and this, which is all these old battles. Is this why he was really fighting and battling? Was this really the issue?</w:t>
      </w:r>
    </w:p>
    <w:p>
      <w:pPr>
        <w:keepNext/>
      </w:pPr>
      <w:hyperlink r:id="rId142">
        <w:r>
          <w:rPr>
            <w:color w:val="1155CC"/>
            <w:u w:val="single"/>
          </w:rPr>
          <w:t>01:35:44 – 01:36:08</w:t>
        </w:r>
      </w:hyperlink>
    </w:p>
    <w:p>
      <w:r>
        <w:t>Or the issue, like you said, the empirical, secular, you know, new Dajjal, that is the previous Dajjal. Because this is what, you know, because it's a new Dajjal, because it's a new Dajjal, because it's a new Dajjal, I mean, we're ahead of the fitna. I mean, how can all Muslim world cannot be defeated so utterly? Mongols became Muslims at the end of the day. So then, I mean, yes, there were brutal...</w:t>
      </w:r>
    </w:p>
    <w:p>
      <w:pPr>
        <w:keepNext/>
      </w:pPr>
      <w:hyperlink r:id="rId143">
        <w:r>
          <w:rPr>
            <w:color w:val="1155CC"/>
            <w:u w:val="single"/>
          </w:rPr>
          <w:t>01:36:09 – 01:36:09</w:t>
        </w:r>
      </w:hyperlink>
    </w:p>
    <w:p>
      <w:r>
        <w:rPr>
          <w:i/>
          <w:color w:val="9C4300"/>
        </w:rPr>
        <w:t>[RECORDING GAP / CAMERA JOIN — The question cuts off and the next camera file resumes during an answer. The intervening duration is unknown. Do not treat these sentences as an uninterrupted exchange.]</w:t>
      </w:r>
    </w:p>
    <w:p>
      <w:pPr>
        <w:keepNext/>
      </w:pPr>
      <w:hyperlink r:id="rId143">
        <w:r>
          <w:rPr>
            <w:color w:val="1155CC"/>
            <w:u w:val="single"/>
          </w:rPr>
          <w:t>01:36:09 – 01:36:53</w:t>
        </w:r>
      </w:hyperlink>
    </w:p>
    <w:p>
      <w:r>
        <w:t>raised and trained and socialized we recognize things that don't fit the pattern as kharkul adha as as above the normal as extraordinary right so Nurti's larger project is to show that everything is extraordinary everything is extraordinary right the that the leaves of the tree are shooting in the spring and coming out and line there's life that's coming out in the spring or you look at the sky and you see this stars moving and all of this extraordinary and all of this is quranic and he thinks of this as the message of the quran or there are many messages from</w:t>
      </w:r>
    </w:p>
    <w:p>
      <w:pPr>
        <w:keepNext/>
      </w:pPr>
      <w:hyperlink r:id="rId144">
        <w:r>
          <w:rPr>
            <w:color w:val="1155CC"/>
            <w:u w:val="single"/>
          </w:rPr>
          <w:t>01:36:53 – 01:37:31</w:t>
        </w:r>
      </w:hyperlink>
    </w:p>
    <w:p>
      <w:r>
        <w:t>the quran but this is this as the central message of the quran that also addresses or that also responds to many of the ailments of this time okay now connecting to that when you look at And the whole project from this point of view, there is no external. If I said something that would come through as separating spiritual and external, I must have said something wrong, I must have miscommunicated. There is nothing external. The prayer according to Nursi is the pinnacle of Sufi practice.</w:t>
      </w:r>
    </w:p>
    <w:p>
      <w:pPr>
        <w:keepNext/>
      </w:pPr>
      <w:hyperlink r:id="rId145">
        <w:r>
          <w:rPr>
            <w:color w:val="1155CC"/>
            <w:u w:val="single"/>
          </w:rPr>
          <w:t>01:37:33 – 01:38:13</w:t>
        </w:r>
      </w:hyperlink>
    </w:p>
    <w:p>
      <w:r>
        <w:t>So, I didn't mean to say that if I said that, that's not what I mean. Now, are we pigeon-holing Nursi in some sub-discipline of the Islamic tradition? That's not what I mean to do, and I hope that's not what I am doing, however, we also recognize that he benefits from all of those traditions. And we need to understand that he didn't just fall from sky. And that's what I'm trying to do. For instance you wrote up Istiqra'i. Right? Istiqra'i is extremely problematic in Islamic</w:t>
      </w:r>
    </w:p>
    <w:p>
      <w:pPr>
        <w:keepNext/>
      </w:pPr>
      <w:hyperlink r:id="rId146">
        <w:r>
          <w:rPr>
            <w:color w:val="1155CC"/>
            <w:u w:val="single"/>
          </w:rPr>
          <w:t>01:38:13 – 01:39:00</w:t>
        </w:r>
      </w:hyperlink>
    </w:p>
    <w:p>
      <w:r>
        <w:t>tradition. And if you go, you know, if you go to the madaris, the madrasas, and say, he has an Istiqra'i tradition, they will tell you, you cannot do that in aqidah. Right? But he develops a sound logical methodology that will allow us to use istiqrah in aqidah. Okay? That's what I'm trying to explain. Right? I forgot what I was going to say. Anyway, that's why we also need to think about where he not fits because he doesn't fit he's a mujadid and and nobody before him uh modified the the method of the aristotelian</w:t>
      </w:r>
    </w:p>
    <w:p>
      <w:pPr>
        <w:keepNext/>
      </w:pPr>
      <w:hyperlink r:id="rId147">
        <w:r>
          <w:rPr>
            <w:color w:val="1155CC"/>
            <w:u w:val="single"/>
          </w:rPr>
          <w:t>01:39:00 – 01:39:44</w:t>
        </w:r>
      </w:hyperlink>
    </w:p>
    <w:p>
      <w:r>
        <w:t>instagram method in order to be suitable for the issues the issues of akida right so he's innovating but he's not innovating from thin air like he's using the materials of the tradition importantly with utmost respect to the tradition. You won't find him say something disparaging or even you know I'm trying to think and make sure that I make it even negative about any of the prominent figures of the tradition partly because of this respect he has for all of them and also partly because</w:t>
      </w:r>
    </w:p>
    <w:p>
      <w:pPr>
        <w:keepNext/>
      </w:pPr>
      <w:hyperlink r:id="rId148">
        <w:r>
          <w:rPr>
            <w:color w:val="1155CC"/>
            <w:u w:val="single"/>
          </w:rPr>
          <w:t>01:39:44 – 01:40:27</w:t>
        </w:r>
      </w:hyperlink>
    </w:p>
    <w:p>
      <w:r>
        <w:t>Because these are the figures of the tradition whom the entire ummah respected and imitated. And there is enough attack on this tradition from outside. Why attack it from inside too? Like what is the purpose here? If the purpose is to make sure that people maintain their faith, people recognize the preciousness of this deen which is built on the tradition, you have to uphold the tradition. Okay, that said, again, thank you very much to everyone who is here and who is in the symposium. Again, if you're a presenter in the symposium, I have books for you.</w:t>
      </w:r>
    </w:p>
    <w:p>
      <w:pPr>
        <w:keepNext/>
      </w:pPr>
      <w:hyperlink r:id="rId149">
        <w:r>
          <w:rPr>
            <w:color w:val="1155CC"/>
            <w:u w:val="single"/>
          </w:rPr>
          <w:t>01:40:27 – 01:41:05</w:t>
        </w:r>
      </w:hyperlink>
    </w:p>
    <w:p>
      <w:r>
        <w:t>I have them in my book, but I cannot carry all the books that were brought here, so I may not have enough for everybody right now. But if I did not give you one, if you're a presenter, please take one from me. And also, there are discount flyers outside that door. Please take one. Now, even with the discount, the book is, yeah, my wife is showing them, Dr. Hasan. Even with the discount, it's very expensive. I'm sorry for that. For the first six months, it's meant for libraries. Inshallah, after six months, the paperback copy is coming. You may want to wait for that if you are going to purchase the book. But otherwise, I have some copies to give here. Assalamu alaikum. Thank you very much.</w:t>
      </w:r>
    </w:p>
    <w:p>
      <w:pPr>
        <w:pStyle w:val="Heading1"/>
      </w:pPr>
      <w:r>
        <w:t>İngilizce birimi için öncelikli kontrol notları</w:t>
      </w:r>
    </w:p>
    <w:p>
      <w:r>
        <w:t>Aşağıdaki kısa liste tespit edilmiş şüpheli ad ve ifadeleri gösterir; metindeki her ifadenin doğruluğunu garanti eden bir liste değildir. Çalışma metninde belirsizlikler korunmuştur. Düzeltmelerde zaman kodunu ve doğru ifadeyi birlikte kaydedin.</w:t>
      </w:r>
    </w:p>
    <w:p>
      <w:hyperlink r:id="rId150">
        <w:r>
          <w:rPr>
            <w:color w:val="1155CC"/>
            <w:u w:val="single"/>
          </w:rPr>
          <w:t>00:10:11</w:t>
        </w:r>
      </w:hyperlink>
      <w:r>
        <w:t xml:space="preserve"> — Spelled-out term; preserve meaning, verify letters.</w:t>
      </w:r>
    </w:p>
    <w:p>
      <w:r>
        <w:t>Ham ASR: phenomenon that I find useful to talk about this is the word mass and a SS</w:t>
      </w:r>
    </w:p>
    <w:p>
      <w:hyperlink r:id="rId151">
        <w:r>
          <w:rPr>
            <w:color w:val="1155CC"/>
            <w:u w:val="single"/>
          </w:rPr>
          <w:t>00:36:43</w:t>
        </w:r>
      </w:hyperlink>
      <w:r>
        <w:t xml:space="preserve"> — Technical term at recovered source boundary.</w:t>
      </w:r>
    </w:p>
    <w:p>
      <w:r>
        <w:t>Ham ASR: how the account of Nursi's theology might be extended to his engagement of Surah Al-Fiqh.</w:t>
      </w:r>
    </w:p>
    <w:p>
      <w:hyperlink r:id="rId152">
        <w:r>
          <w:rPr>
            <w:color w:val="1155CC"/>
            <w:u w:val="single"/>
          </w:rPr>
          <w:t>00:38:50</w:t>
        </w:r>
      </w:hyperlink>
      <w:r>
        <w:t xml:space="preserve"> — Repeated ASR agrees but identity and relationship not independently verified.</w:t>
      </w:r>
    </w:p>
    <w:p>
      <w:r>
        <w:t>Ham ASR: You know, my wife, Dr. Hassan, wrote a book about the Mongol invasions in the 13th century, for instance.</w:t>
      </w:r>
    </w:p>
    <w:p>
      <w:hyperlink r:id="rId153">
        <w:r>
          <w:rPr>
            <w:color w:val="1155CC"/>
            <w:u w:val="single"/>
          </w:rPr>
          <w:t>00:54:11</w:t>
        </w:r>
      </w:hyperlink>
      <w:r>
        <w:t xml:space="preserve"> — May be an Arabic expression rather than a book title.</w:t>
      </w:r>
    </w:p>
    <w:p>
      <w:r>
        <w:t>Ham ASR: to become spiritual masters, the book Al-Harmudah offers that as well. If you</w:t>
      </w:r>
    </w:p>
    <w:p>
      <w:hyperlink r:id="rId154">
        <w:r>
          <w:rPr>
            <w:color w:val="1155CC"/>
            <w:u w:val="single"/>
          </w:rPr>
          <w:t>00:58:51</w:t>
        </w:r>
      </w:hyperlink>
      <w:r>
        <w:t xml:space="preserve"> — Person and publication title require specialist confirmation.</w:t>
      </w:r>
    </w:p>
    <w:p>
      <w:r>
        <w:t>Ham ASR: introduction to Iqsan Hassan Saad. He's a publication of Masnavi and Arabian Nuri,</w:t>
      </w:r>
    </w:p>
    <w:p>
      <w:hyperlink r:id="rId155">
        <w:r>
          <w:rPr>
            <w:color w:val="1155CC"/>
            <w:u w:val="single"/>
          </w:rPr>
          <w:t>01:07:37</w:t>
        </w:r>
      </w:hyperlink>
      <w:r>
        <w:t xml:space="preserve"> — Unverified personal name; do not infer an identity.</w:t>
      </w:r>
    </w:p>
    <w:p>
      <w:r>
        <w:t>Ham ASR: and finish when i look at the scholarly ecosystem for example for me hassan spike is at the top of</w:t>
      </w:r>
    </w:p>
    <w:p>
      <w:hyperlink r:id="rId156">
        <w:r>
          <w:rPr>
            <w:color w:val="1155CC"/>
            <w:u w:val="single"/>
          </w:rPr>
          <w:t>01:07:43</w:t>
        </w:r>
      </w:hyperlink>
      <w:r>
        <w:t xml:space="preserve"> — Unclear noun following scholarly hierarchy comparison.</w:t>
      </w:r>
    </w:p>
    <w:p>
      <w:r>
        <w:t>Ham ASR: the pirate like one of the few guys that i've seen recently and in his one of the uh recent uh</w:t>
      </w:r>
    </w:p>
    <w:p>
      <w:hyperlink r:id="rId157">
        <w:r>
          <w:rPr>
            <w:color w:val="1155CC"/>
            <w:u w:val="single"/>
          </w:rPr>
          <w:t>01:17:37</w:t>
        </w:r>
      </w:hyperlink>
      <w:r>
        <w:t xml:space="preserve"> — Unverified reference.</w:t>
      </w:r>
    </w:p>
    <w:p>
      <w:r>
        <w:t>Ham ASR: Percy also sounds like this title of course this book is about St.Nursey but I was wondering if</w:t>
      </w:r>
    </w:p>
    <w:p>
      <w:hyperlink r:id="rId158">
        <w:r>
          <w:rPr>
            <w:color w:val="1155CC"/>
            <w:u w:val="single"/>
          </w:rPr>
          <w:t>01:34:49</w:t>
        </w:r>
      </w:hyperlink>
      <w:r>
        <w:t xml:space="preserve"> — Sufi technical term; specialist review needed.</w:t>
      </w:r>
    </w:p>
    <w:p>
      <w:r>
        <w:t>Ham ASR: directly through these OAC connections and this is how you're able to get 12 of them</w:t>
      </w:r>
    </w:p>
    <w:p>
      <w:hyperlink r:id="rId159">
        <w:r>
          <w:rPr>
            <w:color w:val="1155CC"/>
            <w:u w:val="single"/>
          </w:rPr>
          <w:t>01:34:59</w:t>
        </w:r>
      </w:hyperlink>
      <w:r>
        <w:t xml:space="preserve"> — Two ASR versions disagree; neither presented as verified speech.</w:t>
      </w:r>
    </w:p>
    <w:p>
      <w:r>
        <w:t>Ham ASR: in my videos that I had.</w:t>
      </w:r>
    </w:p>
    <w:p>
      <w:hyperlink r:id="rId160">
        <w:r>
          <w:rPr>
            <w:color w:val="1155CC"/>
            <w:u w:val="single"/>
          </w:rPr>
          <w:t>01:35:01</w:t>
        </w:r>
      </w:hyperlink>
      <w:r>
        <w:t xml:space="preserve"> — join_check_5698.96.json differs from original ASR; name unverified.</w:t>
      </w:r>
    </w:p>
    <w:p>
      <w:r>
        <w:t>Ham ASR: One thing common I wanted to,</w:t>
      </w:r>
    </w:p>
    <w:p>
      <w:hyperlink r:id="rId161">
        <w:r>
          <w:rPr>
            <w:color w:val="1155CC"/>
            <w:u w:val="single"/>
          </w:rPr>
          <w:t>01:16:45</w:t>
        </w:r>
      </w:hyperlink>
      <w:r>
        <w:t xml:space="preserve"> — Future of AI/Islam phrase differs across ASR; check before quote selection.</w:t>
      </w:r>
    </w:p>
    <w:p>
      <w:r>
        <w:t>Ham ASR: But you need to also think about the future and what AI is going to do to solve it.</w:t>
      </w:r>
    </w:p>
    <w:sectPr w:rsidR="00FC693F" w:rsidRPr="0006063C" w:rsidSect="00034616">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ObHKNzm1rZc" TargetMode="External"/><Relationship Id="rId10" Type="http://schemas.openxmlformats.org/officeDocument/2006/relationships/hyperlink" Target="https://youtu.be/ObHKNzm1rZc?t=0" TargetMode="External"/><Relationship Id="rId11" Type="http://schemas.openxmlformats.org/officeDocument/2006/relationships/hyperlink" Target="https://youtu.be/ObHKNzm1rZc?t=14" TargetMode="External"/><Relationship Id="rId12" Type="http://schemas.openxmlformats.org/officeDocument/2006/relationships/hyperlink" Target="https://youtu.be/ObHKNzm1rZc?t=54" TargetMode="External"/><Relationship Id="rId13" Type="http://schemas.openxmlformats.org/officeDocument/2006/relationships/hyperlink" Target="https://youtu.be/ObHKNzm1rZc?t=97" TargetMode="External"/><Relationship Id="rId14" Type="http://schemas.openxmlformats.org/officeDocument/2006/relationships/hyperlink" Target="https://youtu.be/ObHKNzm1rZc?t=142" TargetMode="External"/><Relationship Id="rId15" Type="http://schemas.openxmlformats.org/officeDocument/2006/relationships/hyperlink" Target="https://youtu.be/ObHKNzm1rZc?t=182" TargetMode="External"/><Relationship Id="rId16" Type="http://schemas.openxmlformats.org/officeDocument/2006/relationships/hyperlink" Target="https://youtu.be/ObHKNzm1rZc?t=225" TargetMode="External"/><Relationship Id="rId17" Type="http://schemas.openxmlformats.org/officeDocument/2006/relationships/hyperlink" Target="https://youtu.be/ObHKNzm1rZc?t=270" TargetMode="External"/><Relationship Id="rId18" Type="http://schemas.openxmlformats.org/officeDocument/2006/relationships/hyperlink" Target="https://youtu.be/ObHKNzm1rZc?t=326" TargetMode="External"/><Relationship Id="rId19" Type="http://schemas.openxmlformats.org/officeDocument/2006/relationships/hyperlink" Target="https://youtu.be/ObHKNzm1rZc?t=371" TargetMode="External"/><Relationship Id="rId20" Type="http://schemas.openxmlformats.org/officeDocument/2006/relationships/hyperlink" Target="https://youtu.be/ObHKNzm1rZc?t=413" TargetMode="External"/><Relationship Id="rId21" Type="http://schemas.openxmlformats.org/officeDocument/2006/relationships/hyperlink" Target="https://youtu.be/ObHKNzm1rZc?t=454" TargetMode="External"/><Relationship Id="rId22" Type="http://schemas.openxmlformats.org/officeDocument/2006/relationships/hyperlink" Target="https://youtu.be/ObHKNzm1rZc?t=495" TargetMode="External"/><Relationship Id="rId23" Type="http://schemas.openxmlformats.org/officeDocument/2006/relationships/hyperlink" Target="https://youtu.be/ObHKNzm1rZc?t=541" TargetMode="External"/><Relationship Id="rId24" Type="http://schemas.openxmlformats.org/officeDocument/2006/relationships/hyperlink" Target="https://youtu.be/ObHKNzm1rZc?t=583" TargetMode="External"/><Relationship Id="rId25" Type="http://schemas.openxmlformats.org/officeDocument/2006/relationships/hyperlink" Target="https://youtu.be/ObHKNzm1rZc?t=628" TargetMode="External"/><Relationship Id="rId26" Type="http://schemas.openxmlformats.org/officeDocument/2006/relationships/hyperlink" Target="https://youtu.be/ObHKNzm1rZc?t=668" TargetMode="External"/><Relationship Id="rId27" Type="http://schemas.openxmlformats.org/officeDocument/2006/relationships/hyperlink" Target="https://youtu.be/ObHKNzm1rZc?t=712" TargetMode="External"/><Relationship Id="rId28" Type="http://schemas.openxmlformats.org/officeDocument/2006/relationships/hyperlink" Target="https://youtu.be/ObHKNzm1rZc?t=760" TargetMode="External"/><Relationship Id="rId29" Type="http://schemas.openxmlformats.org/officeDocument/2006/relationships/hyperlink" Target="https://youtu.be/ObHKNzm1rZc?t=802" TargetMode="External"/><Relationship Id="rId30" Type="http://schemas.openxmlformats.org/officeDocument/2006/relationships/hyperlink" Target="https://youtu.be/ObHKNzm1rZc?t=842" TargetMode="External"/><Relationship Id="rId31" Type="http://schemas.openxmlformats.org/officeDocument/2006/relationships/hyperlink" Target="https://youtu.be/ObHKNzm1rZc?t=884" TargetMode="External"/><Relationship Id="rId32" Type="http://schemas.openxmlformats.org/officeDocument/2006/relationships/hyperlink" Target="https://youtu.be/ObHKNzm1rZc?t=927" TargetMode="External"/><Relationship Id="rId33" Type="http://schemas.openxmlformats.org/officeDocument/2006/relationships/hyperlink" Target="https://youtu.be/ObHKNzm1rZc?t=971" TargetMode="External"/><Relationship Id="rId34" Type="http://schemas.openxmlformats.org/officeDocument/2006/relationships/hyperlink" Target="https://youtu.be/ObHKNzm1rZc?t=1017" TargetMode="External"/><Relationship Id="rId35" Type="http://schemas.openxmlformats.org/officeDocument/2006/relationships/hyperlink" Target="https://youtu.be/ObHKNzm1rZc?t=1057" TargetMode="External"/><Relationship Id="rId36" Type="http://schemas.openxmlformats.org/officeDocument/2006/relationships/hyperlink" Target="https://youtu.be/ObHKNzm1rZc?t=1099" TargetMode="External"/><Relationship Id="rId37" Type="http://schemas.openxmlformats.org/officeDocument/2006/relationships/hyperlink" Target="https://youtu.be/ObHKNzm1rZc?t=1141" TargetMode="External"/><Relationship Id="rId38" Type="http://schemas.openxmlformats.org/officeDocument/2006/relationships/hyperlink" Target="https://youtu.be/ObHKNzm1rZc?t=1195" TargetMode="External"/><Relationship Id="rId39" Type="http://schemas.openxmlformats.org/officeDocument/2006/relationships/hyperlink" Target="https://youtu.be/ObHKNzm1rZc?t=1239" TargetMode="External"/><Relationship Id="rId40" Type="http://schemas.openxmlformats.org/officeDocument/2006/relationships/hyperlink" Target="https://youtu.be/ObHKNzm1rZc?t=1281" TargetMode="External"/><Relationship Id="rId41" Type="http://schemas.openxmlformats.org/officeDocument/2006/relationships/hyperlink" Target="https://youtu.be/ObHKNzm1rZc?t=1322" TargetMode="External"/><Relationship Id="rId42" Type="http://schemas.openxmlformats.org/officeDocument/2006/relationships/hyperlink" Target="https://youtu.be/ObHKNzm1rZc?t=1363" TargetMode="External"/><Relationship Id="rId43" Type="http://schemas.openxmlformats.org/officeDocument/2006/relationships/hyperlink" Target="https://youtu.be/ObHKNzm1rZc?t=1409" TargetMode="External"/><Relationship Id="rId44" Type="http://schemas.openxmlformats.org/officeDocument/2006/relationships/hyperlink" Target="https://youtu.be/ObHKNzm1rZc?t=1474" TargetMode="External"/><Relationship Id="rId45" Type="http://schemas.openxmlformats.org/officeDocument/2006/relationships/hyperlink" Target="https://youtu.be/ObHKNzm1rZc?t=1517" TargetMode="External"/><Relationship Id="rId46" Type="http://schemas.openxmlformats.org/officeDocument/2006/relationships/hyperlink" Target="https://youtu.be/ObHKNzm1rZc?t=1559" TargetMode="External"/><Relationship Id="rId47" Type="http://schemas.openxmlformats.org/officeDocument/2006/relationships/hyperlink" Target="https://youtu.be/ObHKNzm1rZc?t=1603" TargetMode="External"/><Relationship Id="rId48" Type="http://schemas.openxmlformats.org/officeDocument/2006/relationships/hyperlink" Target="https://youtu.be/ObHKNzm1rZc?t=1644" TargetMode="External"/><Relationship Id="rId49" Type="http://schemas.openxmlformats.org/officeDocument/2006/relationships/hyperlink" Target="https://youtu.be/ObHKNzm1rZc?t=1688" TargetMode="External"/><Relationship Id="rId50" Type="http://schemas.openxmlformats.org/officeDocument/2006/relationships/hyperlink" Target="https://youtu.be/ObHKNzm1rZc?t=1729" TargetMode="External"/><Relationship Id="rId51" Type="http://schemas.openxmlformats.org/officeDocument/2006/relationships/hyperlink" Target="https://youtu.be/ObHKNzm1rZc?t=1769" TargetMode="External"/><Relationship Id="rId52" Type="http://schemas.openxmlformats.org/officeDocument/2006/relationships/hyperlink" Target="https://youtu.be/ObHKNzm1rZc?t=1816" TargetMode="External"/><Relationship Id="rId53" Type="http://schemas.openxmlformats.org/officeDocument/2006/relationships/hyperlink" Target="https://youtu.be/ObHKNzm1rZc?t=1857" TargetMode="External"/><Relationship Id="rId54" Type="http://schemas.openxmlformats.org/officeDocument/2006/relationships/hyperlink" Target="https://youtu.be/ObHKNzm1rZc?t=1897" TargetMode="External"/><Relationship Id="rId55" Type="http://schemas.openxmlformats.org/officeDocument/2006/relationships/hyperlink" Target="https://youtu.be/ObHKNzm1rZc?t=1943" TargetMode="External"/><Relationship Id="rId56" Type="http://schemas.openxmlformats.org/officeDocument/2006/relationships/hyperlink" Target="https://youtu.be/ObHKNzm1rZc?t=1993" TargetMode="External"/><Relationship Id="rId57" Type="http://schemas.openxmlformats.org/officeDocument/2006/relationships/hyperlink" Target="https://youtu.be/ObHKNzm1rZc?t=2036" TargetMode="External"/><Relationship Id="rId58" Type="http://schemas.openxmlformats.org/officeDocument/2006/relationships/hyperlink" Target="https://youtu.be/ObHKNzm1rZc?t=2076" TargetMode="External"/><Relationship Id="rId59" Type="http://schemas.openxmlformats.org/officeDocument/2006/relationships/hyperlink" Target="https://youtu.be/ObHKNzm1rZc?t=2120" TargetMode="External"/><Relationship Id="rId60" Type="http://schemas.openxmlformats.org/officeDocument/2006/relationships/hyperlink" Target="https://youtu.be/ObHKNzm1rZc?t=2163" TargetMode="External"/><Relationship Id="rId61" Type="http://schemas.openxmlformats.org/officeDocument/2006/relationships/hyperlink" Target="https://youtu.be/ObHKNzm1rZc?t=2208" TargetMode="External"/><Relationship Id="rId62" Type="http://schemas.openxmlformats.org/officeDocument/2006/relationships/hyperlink" Target="https://youtu.be/ObHKNzm1rZc?t=2248" TargetMode="External"/><Relationship Id="rId63" Type="http://schemas.openxmlformats.org/officeDocument/2006/relationships/hyperlink" Target="https://youtu.be/ObHKNzm1rZc?t=2291" TargetMode="External"/><Relationship Id="rId64" Type="http://schemas.openxmlformats.org/officeDocument/2006/relationships/hyperlink" Target="https://youtu.be/ObHKNzm1rZc?t=2337" TargetMode="External"/><Relationship Id="rId65" Type="http://schemas.openxmlformats.org/officeDocument/2006/relationships/hyperlink" Target="https://youtu.be/ObHKNzm1rZc?t=2385" TargetMode="External"/><Relationship Id="rId66" Type="http://schemas.openxmlformats.org/officeDocument/2006/relationships/hyperlink" Target="https://youtu.be/ObHKNzm1rZc?t=2435" TargetMode="External"/><Relationship Id="rId67" Type="http://schemas.openxmlformats.org/officeDocument/2006/relationships/hyperlink" Target="https://youtu.be/ObHKNzm1rZc?t=2484" TargetMode="External"/><Relationship Id="rId68" Type="http://schemas.openxmlformats.org/officeDocument/2006/relationships/hyperlink" Target="https://youtu.be/ObHKNzm1rZc?t=2525" TargetMode="External"/><Relationship Id="rId69" Type="http://schemas.openxmlformats.org/officeDocument/2006/relationships/hyperlink" Target="https://youtu.be/ObHKNzm1rZc?t=2566" TargetMode="External"/><Relationship Id="rId70" Type="http://schemas.openxmlformats.org/officeDocument/2006/relationships/hyperlink" Target="https://youtu.be/ObHKNzm1rZc?t=2608" TargetMode="External"/><Relationship Id="rId71" Type="http://schemas.openxmlformats.org/officeDocument/2006/relationships/hyperlink" Target="https://youtu.be/ObHKNzm1rZc?t=2652" TargetMode="External"/><Relationship Id="rId72" Type="http://schemas.openxmlformats.org/officeDocument/2006/relationships/hyperlink" Target="https://youtu.be/ObHKNzm1rZc?t=2699" TargetMode="External"/><Relationship Id="rId73" Type="http://schemas.openxmlformats.org/officeDocument/2006/relationships/hyperlink" Target="https://youtu.be/ObHKNzm1rZc?t=2745" TargetMode="External"/><Relationship Id="rId74" Type="http://schemas.openxmlformats.org/officeDocument/2006/relationships/hyperlink" Target="https://youtu.be/ObHKNzm1rZc?t=2786" TargetMode="External"/><Relationship Id="rId75" Type="http://schemas.openxmlformats.org/officeDocument/2006/relationships/hyperlink" Target="https://youtu.be/ObHKNzm1rZc?t=2828" TargetMode="External"/><Relationship Id="rId76" Type="http://schemas.openxmlformats.org/officeDocument/2006/relationships/hyperlink" Target="https://youtu.be/ObHKNzm1rZc?t=2875" TargetMode="External"/><Relationship Id="rId77" Type="http://schemas.openxmlformats.org/officeDocument/2006/relationships/hyperlink" Target="https://youtu.be/ObHKNzm1rZc?t=2916" TargetMode="External"/><Relationship Id="rId78" Type="http://schemas.openxmlformats.org/officeDocument/2006/relationships/hyperlink" Target="https://youtu.be/ObHKNzm1rZc?t=2958" TargetMode="External"/><Relationship Id="rId79" Type="http://schemas.openxmlformats.org/officeDocument/2006/relationships/hyperlink" Target="https://youtu.be/ObHKNzm1rZc?t=3009" TargetMode="External"/><Relationship Id="rId80" Type="http://schemas.openxmlformats.org/officeDocument/2006/relationships/hyperlink" Target="https://youtu.be/ObHKNzm1rZc?t=3049" TargetMode="External"/><Relationship Id="rId81" Type="http://schemas.openxmlformats.org/officeDocument/2006/relationships/hyperlink" Target="https://youtu.be/ObHKNzm1rZc?t=3095" TargetMode="External"/><Relationship Id="rId82" Type="http://schemas.openxmlformats.org/officeDocument/2006/relationships/hyperlink" Target="https://youtu.be/ObHKNzm1rZc?t=3142" TargetMode="External"/><Relationship Id="rId83" Type="http://schemas.openxmlformats.org/officeDocument/2006/relationships/hyperlink" Target="https://youtu.be/ObHKNzm1rZc?t=3187" TargetMode="External"/><Relationship Id="rId84" Type="http://schemas.openxmlformats.org/officeDocument/2006/relationships/hyperlink" Target="https://youtu.be/ObHKNzm1rZc?t=3227" TargetMode="External"/><Relationship Id="rId85" Type="http://schemas.openxmlformats.org/officeDocument/2006/relationships/hyperlink" Target="https://youtu.be/ObHKNzm1rZc?t=3268" TargetMode="External"/><Relationship Id="rId86" Type="http://schemas.openxmlformats.org/officeDocument/2006/relationships/hyperlink" Target="https://youtu.be/ObHKNzm1rZc?t=3312" TargetMode="External"/><Relationship Id="rId87" Type="http://schemas.openxmlformats.org/officeDocument/2006/relationships/hyperlink" Target="https://youtu.be/ObHKNzm1rZc?t=3352" TargetMode="External"/><Relationship Id="rId88" Type="http://schemas.openxmlformats.org/officeDocument/2006/relationships/hyperlink" Target="https://youtu.be/ObHKNzm1rZc?t=3395" TargetMode="External"/><Relationship Id="rId89" Type="http://schemas.openxmlformats.org/officeDocument/2006/relationships/hyperlink" Target="https://youtu.be/ObHKNzm1rZc?t=3442" TargetMode="External"/><Relationship Id="rId90" Type="http://schemas.openxmlformats.org/officeDocument/2006/relationships/hyperlink" Target="https://youtu.be/ObHKNzm1rZc?t=3484" TargetMode="External"/><Relationship Id="rId91" Type="http://schemas.openxmlformats.org/officeDocument/2006/relationships/hyperlink" Target="https://youtu.be/ObHKNzm1rZc?t=3525" TargetMode="External"/><Relationship Id="rId92" Type="http://schemas.openxmlformats.org/officeDocument/2006/relationships/hyperlink" Target="https://youtu.be/ObHKNzm1rZc?t=3571" TargetMode="External"/><Relationship Id="rId93" Type="http://schemas.openxmlformats.org/officeDocument/2006/relationships/hyperlink" Target="https://youtu.be/ObHKNzm1rZc?t=3615" TargetMode="External"/><Relationship Id="rId94" Type="http://schemas.openxmlformats.org/officeDocument/2006/relationships/hyperlink" Target="https://youtu.be/ObHKNzm1rZc?t=3655" TargetMode="External"/><Relationship Id="rId95" Type="http://schemas.openxmlformats.org/officeDocument/2006/relationships/hyperlink" Target="https://youtu.be/ObHKNzm1rZc?t=3698" TargetMode="External"/><Relationship Id="rId96" Type="http://schemas.openxmlformats.org/officeDocument/2006/relationships/hyperlink" Target="https://youtu.be/ObHKNzm1rZc?t=3740" TargetMode="External"/><Relationship Id="rId97" Type="http://schemas.openxmlformats.org/officeDocument/2006/relationships/hyperlink" Target="https://youtu.be/ObHKNzm1rZc?t=3784" TargetMode="External"/><Relationship Id="rId98" Type="http://schemas.openxmlformats.org/officeDocument/2006/relationships/hyperlink" Target="https://youtu.be/ObHKNzm1rZc?t=3826" TargetMode="External"/><Relationship Id="rId99" Type="http://schemas.openxmlformats.org/officeDocument/2006/relationships/hyperlink" Target="https://youtu.be/ObHKNzm1rZc?t=3871" TargetMode="External"/><Relationship Id="rId100" Type="http://schemas.openxmlformats.org/officeDocument/2006/relationships/hyperlink" Target="https://youtu.be/ObHKNzm1rZc?t=3912" TargetMode="External"/><Relationship Id="rId101" Type="http://schemas.openxmlformats.org/officeDocument/2006/relationships/hyperlink" Target="https://youtu.be/ObHKNzm1rZc?t=3955" TargetMode="External"/><Relationship Id="rId102" Type="http://schemas.openxmlformats.org/officeDocument/2006/relationships/hyperlink" Target="https://youtu.be/ObHKNzm1rZc?t=3999" TargetMode="External"/><Relationship Id="rId103" Type="http://schemas.openxmlformats.org/officeDocument/2006/relationships/hyperlink" Target="https://youtu.be/ObHKNzm1rZc?t=4041" TargetMode="External"/><Relationship Id="rId104" Type="http://schemas.openxmlformats.org/officeDocument/2006/relationships/hyperlink" Target="https://youtu.be/ObHKNzm1rZc?t=4086" TargetMode="External"/><Relationship Id="rId105" Type="http://schemas.openxmlformats.org/officeDocument/2006/relationships/hyperlink" Target="https://youtu.be/ObHKNzm1rZc?t=4127" TargetMode="External"/><Relationship Id="rId106" Type="http://schemas.openxmlformats.org/officeDocument/2006/relationships/hyperlink" Target="https://youtu.be/ObHKNzm1rZc?t=4178" TargetMode="External"/><Relationship Id="rId107" Type="http://schemas.openxmlformats.org/officeDocument/2006/relationships/hyperlink" Target="https://youtu.be/ObHKNzm1rZc?t=4226" TargetMode="External"/><Relationship Id="rId108" Type="http://schemas.openxmlformats.org/officeDocument/2006/relationships/hyperlink" Target="https://youtu.be/ObHKNzm1rZc?t=4268" TargetMode="External"/><Relationship Id="rId109" Type="http://schemas.openxmlformats.org/officeDocument/2006/relationships/hyperlink" Target="https://youtu.be/ObHKNzm1rZc?t=4315" TargetMode="External"/><Relationship Id="rId110" Type="http://schemas.openxmlformats.org/officeDocument/2006/relationships/hyperlink" Target="https://youtu.be/ObHKNzm1rZc?t=4361" TargetMode="External"/><Relationship Id="rId111" Type="http://schemas.openxmlformats.org/officeDocument/2006/relationships/hyperlink" Target="https://youtu.be/ObHKNzm1rZc?t=4407" TargetMode="External"/><Relationship Id="rId112" Type="http://schemas.openxmlformats.org/officeDocument/2006/relationships/hyperlink" Target="https://youtu.be/ObHKNzm1rZc?t=4451" TargetMode="External"/><Relationship Id="rId113" Type="http://schemas.openxmlformats.org/officeDocument/2006/relationships/hyperlink" Target="https://youtu.be/ObHKNzm1rZc?t=4493" TargetMode="External"/><Relationship Id="rId114" Type="http://schemas.openxmlformats.org/officeDocument/2006/relationships/hyperlink" Target="https://youtu.be/ObHKNzm1rZc?t=4534" TargetMode="External"/><Relationship Id="rId115" Type="http://schemas.openxmlformats.org/officeDocument/2006/relationships/hyperlink" Target="https://youtu.be/ObHKNzm1rZc?t=4579" TargetMode="External"/><Relationship Id="rId116" Type="http://schemas.openxmlformats.org/officeDocument/2006/relationships/hyperlink" Target="https://youtu.be/ObHKNzm1rZc?t=4625" TargetMode="External"/><Relationship Id="rId117" Type="http://schemas.openxmlformats.org/officeDocument/2006/relationships/hyperlink" Target="https://youtu.be/ObHKNzm1rZc?t=4666" TargetMode="External"/><Relationship Id="rId118" Type="http://schemas.openxmlformats.org/officeDocument/2006/relationships/hyperlink" Target="https://youtu.be/ObHKNzm1rZc?t=4712" TargetMode="External"/><Relationship Id="rId119" Type="http://schemas.openxmlformats.org/officeDocument/2006/relationships/hyperlink" Target="https://youtu.be/ObHKNzm1rZc?t=4753" TargetMode="External"/><Relationship Id="rId120" Type="http://schemas.openxmlformats.org/officeDocument/2006/relationships/hyperlink" Target="https://youtu.be/ObHKNzm1rZc?t=4800" TargetMode="External"/><Relationship Id="rId121" Type="http://schemas.openxmlformats.org/officeDocument/2006/relationships/hyperlink" Target="https://youtu.be/ObHKNzm1rZc?t=4844" TargetMode="External"/><Relationship Id="rId122" Type="http://schemas.openxmlformats.org/officeDocument/2006/relationships/hyperlink" Target="https://youtu.be/ObHKNzm1rZc?t=4891" TargetMode="External"/><Relationship Id="rId123" Type="http://schemas.openxmlformats.org/officeDocument/2006/relationships/hyperlink" Target="https://youtu.be/ObHKNzm1rZc?t=4931" TargetMode="External"/><Relationship Id="rId124" Type="http://schemas.openxmlformats.org/officeDocument/2006/relationships/hyperlink" Target="https://youtu.be/ObHKNzm1rZc?t=4975" TargetMode="External"/><Relationship Id="rId125" Type="http://schemas.openxmlformats.org/officeDocument/2006/relationships/hyperlink" Target="https://youtu.be/ObHKNzm1rZc?t=5017" TargetMode="External"/><Relationship Id="rId126" Type="http://schemas.openxmlformats.org/officeDocument/2006/relationships/hyperlink" Target="https://youtu.be/ObHKNzm1rZc?t=5060" TargetMode="External"/><Relationship Id="rId127" Type="http://schemas.openxmlformats.org/officeDocument/2006/relationships/hyperlink" Target="https://youtu.be/ObHKNzm1rZc?t=5106" TargetMode="External"/><Relationship Id="rId128" Type="http://schemas.openxmlformats.org/officeDocument/2006/relationships/hyperlink" Target="https://youtu.be/ObHKNzm1rZc?t=5148" TargetMode="External"/><Relationship Id="rId129" Type="http://schemas.openxmlformats.org/officeDocument/2006/relationships/hyperlink" Target="https://youtu.be/ObHKNzm1rZc?t=5190" TargetMode="External"/><Relationship Id="rId130" Type="http://schemas.openxmlformats.org/officeDocument/2006/relationships/hyperlink" Target="https://youtu.be/ObHKNzm1rZc?t=5232" TargetMode="External"/><Relationship Id="rId131" Type="http://schemas.openxmlformats.org/officeDocument/2006/relationships/hyperlink" Target="https://youtu.be/ObHKNzm1rZc?t=5275" TargetMode="External"/><Relationship Id="rId132" Type="http://schemas.openxmlformats.org/officeDocument/2006/relationships/hyperlink" Target="https://youtu.be/ObHKNzm1rZc?t=5318" TargetMode="External"/><Relationship Id="rId133" Type="http://schemas.openxmlformats.org/officeDocument/2006/relationships/hyperlink" Target="https://youtu.be/ObHKNzm1rZc?t=5362" TargetMode="External"/><Relationship Id="rId134" Type="http://schemas.openxmlformats.org/officeDocument/2006/relationships/hyperlink" Target="https://youtu.be/ObHKNzm1rZc?t=5402" TargetMode="External"/><Relationship Id="rId135" Type="http://schemas.openxmlformats.org/officeDocument/2006/relationships/hyperlink" Target="https://youtu.be/ObHKNzm1rZc?t=5443" TargetMode="External"/><Relationship Id="rId136" Type="http://schemas.openxmlformats.org/officeDocument/2006/relationships/hyperlink" Target="https://youtu.be/ObHKNzm1rZc?t=5485" TargetMode="External"/><Relationship Id="rId137" Type="http://schemas.openxmlformats.org/officeDocument/2006/relationships/hyperlink" Target="https://youtu.be/ObHKNzm1rZc?t=5526" TargetMode="External"/><Relationship Id="rId138" Type="http://schemas.openxmlformats.org/officeDocument/2006/relationships/hyperlink" Target="https://youtu.be/ObHKNzm1rZc?t=5578" TargetMode="External"/><Relationship Id="rId139" Type="http://schemas.openxmlformats.org/officeDocument/2006/relationships/hyperlink" Target="https://youtu.be/ObHKNzm1rZc?t=5621" TargetMode="External"/><Relationship Id="rId140" Type="http://schemas.openxmlformats.org/officeDocument/2006/relationships/hyperlink" Target="https://youtu.be/ObHKNzm1rZc?t=5661" TargetMode="External"/><Relationship Id="rId141" Type="http://schemas.openxmlformats.org/officeDocument/2006/relationships/hyperlink" Target="https://youtu.be/ObHKNzm1rZc?t=5703" TargetMode="External"/><Relationship Id="rId142" Type="http://schemas.openxmlformats.org/officeDocument/2006/relationships/hyperlink" Target="https://youtu.be/ObHKNzm1rZc?t=5744" TargetMode="External"/><Relationship Id="rId143" Type="http://schemas.openxmlformats.org/officeDocument/2006/relationships/hyperlink" Target="https://youtu.be/ObHKNzm1rZc?t=5769" TargetMode="External"/><Relationship Id="rId144" Type="http://schemas.openxmlformats.org/officeDocument/2006/relationships/hyperlink" Target="https://youtu.be/ObHKNzm1rZc?t=5813" TargetMode="External"/><Relationship Id="rId145" Type="http://schemas.openxmlformats.org/officeDocument/2006/relationships/hyperlink" Target="https://youtu.be/ObHKNzm1rZc?t=5853" TargetMode="External"/><Relationship Id="rId146" Type="http://schemas.openxmlformats.org/officeDocument/2006/relationships/hyperlink" Target="https://youtu.be/ObHKNzm1rZc?t=5893" TargetMode="External"/><Relationship Id="rId147" Type="http://schemas.openxmlformats.org/officeDocument/2006/relationships/hyperlink" Target="https://youtu.be/ObHKNzm1rZc?t=5940" TargetMode="External"/><Relationship Id="rId148" Type="http://schemas.openxmlformats.org/officeDocument/2006/relationships/hyperlink" Target="https://youtu.be/ObHKNzm1rZc?t=5984" TargetMode="External"/><Relationship Id="rId149" Type="http://schemas.openxmlformats.org/officeDocument/2006/relationships/hyperlink" Target="https://youtu.be/ObHKNzm1rZc?t=6027" TargetMode="External"/><Relationship Id="rId150" Type="http://schemas.openxmlformats.org/officeDocument/2006/relationships/hyperlink" Target="https://youtu.be/ObHKNzm1rZc?t=611" TargetMode="External"/><Relationship Id="rId151" Type="http://schemas.openxmlformats.org/officeDocument/2006/relationships/hyperlink" Target="https://youtu.be/ObHKNzm1rZc?t=2203" TargetMode="External"/><Relationship Id="rId152" Type="http://schemas.openxmlformats.org/officeDocument/2006/relationships/hyperlink" Target="https://youtu.be/ObHKNzm1rZc?t=2330" TargetMode="External"/><Relationship Id="rId153" Type="http://schemas.openxmlformats.org/officeDocument/2006/relationships/hyperlink" Target="https://youtu.be/ObHKNzm1rZc?t=3251" TargetMode="External"/><Relationship Id="rId154" Type="http://schemas.openxmlformats.org/officeDocument/2006/relationships/hyperlink" Target="https://youtu.be/ObHKNzm1rZc?t=3531" TargetMode="External"/><Relationship Id="rId155" Type="http://schemas.openxmlformats.org/officeDocument/2006/relationships/hyperlink" Target="https://youtu.be/ObHKNzm1rZc?t=4057" TargetMode="External"/><Relationship Id="rId156" Type="http://schemas.openxmlformats.org/officeDocument/2006/relationships/hyperlink" Target="https://youtu.be/ObHKNzm1rZc?t=4063" TargetMode="External"/><Relationship Id="rId157" Type="http://schemas.openxmlformats.org/officeDocument/2006/relationships/hyperlink" Target="https://youtu.be/ObHKNzm1rZc?t=4657" TargetMode="External"/><Relationship Id="rId158" Type="http://schemas.openxmlformats.org/officeDocument/2006/relationships/hyperlink" Target="https://youtu.be/ObHKNzm1rZc?t=5689" TargetMode="External"/><Relationship Id="rId159" Type="http://schemas.openxmlformats.org/officeDocument/2006/relationships/hyperlink" Target="https://youtu.be/ObHKNzm1rZc?t=5699" TargetMode="External"/><Relationship Id="rId160" Type="http://schemas.openxmlformats.org/officeDocument/2006/relationships/hyperlink" Target="https://youtu.be/ObHKNzm1rZc?t=5701" TargetMode="External"/><Relationship Id="rId161" Type="http://schemas.openxmlformats.org/officeDocument/2006/relationships/hyperlink" Target="https://youtu.be/ObHKNzm1rZc?t=46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45. Oturum — Kitap Tanıtımı — Kurtarılmış Kayıt — Özgün Deşifre [ObHKNzm1rZc]</dc:title>
  <dc:subject>Recovered session 45 — English working transcript for reels selection</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