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47. Oturum — Türkçe / çalışma metni</w:t>
      </w:r>
    </w:p>
    <w:p>
      <w:r>
        <w:t>06.10.2026 • İslam Mesajında Birlik ve İhtilafın Yönetilmesi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00:00:44</w:t>
        </w:r>
      </w:hyperlink>
    </w:p>
    <w:p>
      <w:r>
        <w:t>…ve İslam mesajında ihtilaf. Konuya Üstadın bakış açısıyla yaklaşacağız; Allâme Bediüzzaman Said Nursî'nin; Allah rahmet eylesin. Okuyanlar bilir: Üstad Nursî, Allah rahmet eylesin, hayatı boyunca derin bir iman kaygısı taşıdı. Osmanlı'nın son döneminde ve yıkılışından sonra, ümmetin birliğini gözeten rabbanî müceddit âlimlerden biri olarak İslam ümmetinin birliğine çalıştı. Bu uğurda en kıymetli şeylerini feda etti. Risalelerini yazdı, beldeleri dolaştı, Talebelerini yetiştirdi ve bu büyük daveti, ümmetin birliğini ilan etti.</w:t>
      </w:r>
    </w:p>
    <w:p>
      <w:pPr>
        <w:keepNext/>
      </w:pPr>
      <w:hyperlink r:id="rId11">
        <w:r>
          <w:rPr>
            <w:color w:val="1155CC"/>
            <w:u w:val="single"/>
          </w:rPr>
          <w:t>00:00:44 – 00:01:27</w:t>
        </w:r>
      </w:hyperlink>
    </w:p>
    <w:p>
      <w:r>
        <w:t>“Bu ümmetiniz tek ümmettir; Rabbiniz [benim], bana kulluk edin.” Birçok risalesinde ve külliyatında, Ümmetin vazifesinde ve İslam'ın ölçüsünde birliğin önemini anlattı. Hutbe-i Şamiye'de olduğu gibi vurguluyordu: Ümmetin en büyük düşmanları üç şeydir. Ümmete musallat olan en kötü hastalıklar üçtür: Cehalet ve yoksulluk… Buna bazen sefalet der. Bir de ihtilaf; bazen de nifak tabirini kullanır. Böylece ümmetin birliğine, ayrılık ve ihtilafı terk etmeye yöneltti.</w:t>
      </w:r>
    </w:p>
    <w:p>
      <w:pPr>
        <w:keepNext/>
      </w:pPr>
      <w:hyperlink r:id="rId12">
        <w:r>
          <w:rPr>
            <w:color w:val="1155CC"/>
            <w:u w:val="single"/>
          </w:rPr>
          <w:t>00:01:27 – 00:02:10</w:t>
        </w:r>
      </w:hyperlink>
    </w:p>
    <w:p>
      <w:r>
        <w:t>Hatta ortak paydaları gözetmeye çağırdı; Her düzeydeki ortak paydaları… İnsanî, sosyal, etnik, hatta dinî ve imanî düzeyde. Bütün insanlığa gönül birliğiyle, tek bir ortak hedefle seslendi. İnsanlık duygusu, iyilik amacı ve gönülleri birleştirmekle buluşan bir hedef. Bunlar yaymaya, vurgulamaya ve yerleştirmeye çalıştığı yüce mesajlardandı. Üstad, Allah ona rahmet eylesin. Bu konunun bazı yönlerini ele alacağız;</w:t>
      </w:r>
    </w:p>
    <w:p>
      <w:pPr>
        <w:keepNext/>
      </w:pPr>
      <w:hyperlink r:id="rId13">
        <w:r>
          <w:rPr>
            <w:color w:val="1155CC"/>
            <w:u w:val="single"/>
          </w:rPr>
          <w:t>00:02:10 – 00:02:49</w:t>
        </w:r>
      </w:hyperlink>
    </w:p>
    <w:p>
      <w:r>
        <w:t>Bu oturumda uzlaşma ve ihtilaf konusunu. Hocamız, âlim ve eğitimci Dr. Abdüsselam er-Rağıb ile başlıyoruz; Allah korusun. Abdüsselam Hocanın ülkemizde, özellikle Halep'te büyük bir eğitim ve iman hizmeti var. Çalışmasını akademik alanla sınırlamadı. Camilere ve toplumun diğer alanlarına da yöneldi. Talebelerini ve kardeşlerini çok etkiledi. Allah hayırla mükâfatlandırsın. Konusu, Müslümanların birliğinde Nursî'nin eğitim metodu. Kendisini dinleyelim. Allah aziz etsin.</w:t>
      </w:r>
    </w:p>
    <w:p>
      <w:pPr>
        <w:keepNext/>
      </w:pPr>
      <w:hyperlink r:id="rId14">
        <w:r>
          <w:rPr>
            <w:color w:val="1155CC"/>
            <w:u w:val="single"/>
          </w:rPr>
          <w:t>00:02:52 – 00:03:38</w:t>
        </w:r>
      </w:hyperlink>
    </w:p>
    <w:p>
      <w:r>
        <w:t>Hoş geldiniz hocam. Buraya gelir misiniz? Nasıl isterseniz. Sesim duyuluyor mu? Hayır, bu mikrofon... Bendeki mikrofon. Bismillahirrahmanirrahim. Dr. Bassam Hicazî, Bana büyük, [bol] bir elbise giydirdi, Oysa bedenim cılız. Evet. Rahman ve Rahîm Allah'ın adıyla. Allah size bereket versin. Nursî'nin şahsiyetinde dikkatimi çeken şu oldu; Allah rahmet eylesin:</w:t>
      </w:r>
    </w:p>
    <w:p>
      <w:pPr>
        <w:keepNext/>
      </w:pPr>
      <w:hyperlink r:id="rId15">
        <w:r>
          <w:rPr>
            <w:color w:val="1155CC"/>
            <w:u w:val="single"/>
          </w:rPr>
          <w:t>00:03:38 – 00:04:22</w:t>
        </w:r>
      </w:hyperlink>
    </w:p>
    <w:p>
      <w:r>
        <w:t>Birçok vasfı şahsında birleştiren büyük bir insandı. Diğer ıslahatçılarda bu vasıflar nadiren bir araya gelir. Öncesinde ıslahatçılar vardı, elbette onlardan yararlandı. Fakat söylenenleri özümsemeyi başardı, Ve kendine has, müstakil metodunu ortaya koydu. İz bıraktı. Belki şahsiyetinin anahtarı birliktir. Fikri, aklı ve kalbi birleştirdi. Risalelerinde irfanî söylemle</w:t>
      </w:r>
    </w:p>
    <w:p>
      <w:pPr>
        <w:keepNext/>
      </w:pPr>
      <w:hyperlink r:id="rId16">
        <w:r>
          <w:rPr>
            <w:color w:val="1155CC"/>
            <w:u w:val="single"/>
          </w:rPr>
          <w:t>00:04:22 – 00:05:04</w:t>
        </w:r>
      </w:hyperlink>
    </w:p>
    <w:p>
      <w:r>
        <w:t>Burhanî söylemi de birleştirdi. Köklülükle çağdaşlığı birleştirdi. Dinî ilimle çağdaş bilimi birleştirdi. Bunu başkalarında nadiren görürsünüz. Özellikle risalelerinde, risalelerinin dilinde, İrfanî, zevkî ve işrakî söylemi nasıl da birleştirdi; Aklî, burhanî, istidlalî söylemle. Buradaki araştırma, özellikle birlik meselesiyle ilgilidir. Onun için birliğe bu yaklaşım,</w:t>
      </w:r>
    </w:p>
    <w:p>
      <w:pPr>
        <w:keepNext/>
      </w:pPr>
      <w:hyperlink r:id="rId17">
        <w:r>
          <w:rPr>
            <w:color w:val="1155CC"/>
            <w:u w:val="single"/>
          </w:rPr>
          <w:t>00:05:04 – 00:05:49</w:t>
        </w:r>
      </w:hyperlink>
    </w:p>
    <w:p>
      <w:r>
        <w:t>Fikrini meşgul ediyordu. Müslümanları nasıl birleştirebilirdi? Birlikten söz eden çoktu. Onun farkı, bu birliği sağlayacak bir metot geliştirmesiydi. İşte bu eğitim metodu. Hatta birliğin gerçekleşme yollarını belirledi. Yaşadığı çağ, Müslümanların içinde olduğu şartlar, bu birliğe muhtaçtı. Ama bu, bir slogan ve siyasî proje olarak kalmıştı. O, dehasıyla bu projeyi dönüştürmeyi başardı;</w:t>
      </w:r>
    </w:p>
    <w:p>
      <w:pPr>
        <w:keepNext/>
      </w:pPr>
      <w:hyperlink r:id="rId18">
        <w:r>
          <w:rPr>
            <w:color w:val="1155CC"/>
            <w:u w:val="single"/>
          </w:rPr>
          <w:t>00:05:49 – 00:06:34</w:t>
        </w:r>
      </w:hyperlink>
    </w:p>
    <w:p>
      <w:r>
        <w:t>Dinin, İslam'ın temel bir rüknüne. Metodunu diğer ıslahatçılardan ayıran özelliklere bakarsak, Onda kapsamlılık vasfını görürüz; Gerçekçilik, denge ve rabbanîlik. Bu proje, bu metot için, Üzerine kurulacağı esaslar belirledi. Birlik dinî farizadır, nafile değildir. Siyasetçilerin elindeki siyasî bir proje de değildir. Tezkiyeyi birliğin ilk dayanağı yaptı.</w:t>
      </w:r>
    </w:p>
    <w:p>
      <w:pPr>
        <w:keepNext/>
      </w:pPr>
      <w:hyperlink r:id="rId19">
        <w:r>
          <w:rPr>
            <w:color w:val="1155CC"/>
            <w:u w:val="single"/>
          </w:rPr>
          <w:t>00:06:34 – 00:07:19</w:t>
        </w:r>
      </w:hyperlink>
    </w:p>
    <w:p>
      <w:r>
        <w:t>Hatta birliğe giden yolu Bilginin birleştirilmesinde gördü. Bilgiyi birleştirmek, Müslümanları birleştirmenin de yoludur. Sonra birliği güçlendirecek uygulama yollarını açıkladı. Mesela imanı fiilen güçlendirmek. Meslektaşlarımız Risale-i Nur'da tahkikî imanı anlattılar. İbadetin maksatlarını da anlattı; ibadetin gayeleri vardır. İbadeti davranışa bağladı. Bu esaslardan biri de,</w:t>
      </w:r>
    </w:p>
    <w:p>
      <w:pPr>
        <w:keepNext/>
      </w:pPr>
      <w:hyperlink r:id="rId20">
        <w:r>
          <w:rPr>
            <w:color w:val="1155CC"/>
            <w:u w:val="single"/>
          </w:rPr>
          <w:t>00:07:19 – 00:08:05</w:t>
        </w:r>
      </w:hyperlink>
    </w:p>
    <w:p>
      <w:r>
        <w:t>Resulullah'a uymaktır; salât ve selam olsun. Sabırda, davette ve başka konularda peygamber kıssalarını örnek almaktır. Böylece bilgiyi birleştirmeyi Müslümanların birliğine yol yaptı. Bilginin birliğine, Dinî ilimle çağdaş bilimi bütünleştirerek başladı. Dinî ilim davranışı yönlendirir. Çağdaş bilim, dünya hayatını kurarken aklı aydınlatır. Bu iki ilim birbirini tamamlamalı ve birlikte olmalıdır. İnsanın inşasında da böyledir. İnsan bu metot ve hitaba muhtaçtır;</w:t>
      </w:r>
    </w:p>
    <w:p>
      <w:pPr>
        <w:keepNext/>
      </w:pPr>
      <w:hyperlink r:id="rId21">
        <w:r>
          <w:rPr>
            <w:color w:val="1155CC"/>
            <w:u w:val="single"/>
          </w:rPr>
          <w:t>00:08:05 – 00:08:49</w:t>
        </w:r>
      </w:hyperlink>
    </w:p>
    <w:p>
      <w:r>
        <w:t>Akla, kalbe ve ruha birlikte seslenen, İnsanı birliğe açık hâle getiren. İnsanı yetiştirdiğimizde bu birliğe karşılık verir. Birliğin yolu olarak eğitimden başladı. Dr. Bassam'ın belirttiği sorun… Cehalet, yoksulluk ve ihtilaftan söz etti; risalelerdeki bu meselelerden. Bu yüzden eğitimi ıslah edecek bir proje geliştirdi. Eğitimi imanla bağlamak için. Bilimsel hakikatle iman hakikatini karşılaştırdı. Bilimle iman arasında çelişki olmadığını gördü.</w:t>
      </w:r>
    </w:p>
    <w:p>
      <w:pPr>
        <w:keepNext/>
      </w:pPr>
      <w:hyperlink r:id="rId22">
        <w:r>
          <w:rPr>
            <w:color w:val="1155CC"/>
            <w:u w:val="single"/>
          </w:rPr>
          <w:t>00:08:49 – 00:09:30</w:t>
        </w:r>
      </w:hyperlink>
    </w:p>
    <w:p>
      <w:r>
        <w:t>İmanı ispatta bilimsel delile de başvurdu. Sırf taklidî imanla yetinmedi; Yalnızca metne dayanan imanla. Çağ değişmişti; iman hakikatlerini göstermek için bilimsel delil gerekliydi. Eğitimi geleneksel ezberci biçiminden kurtarmak istedi. Diyaloğa, örneklere, öğretimi davranış terbiyesine bağlamaya çağırdı. Böylece yeni, kültürlü bir insan yetiştirmek istedi;</w:t>
      </w:r>
    </w:p>
    <w:p>
      <w:pPr>
        <w:keepNext/>
      </w:pPr>
      <w:hyperlink r:id="rId23">
        <w:r>
          <w:rPr>
            <w:color w:val="1155CC"/>
            <w:u w:val="single"/>
          </w:rPr>
          <w:t>00:09:30 – 00:10:13</w:t>
        </w:r>
      </w:hyperlink>
    </w:p>
    <w:p>
      <w:r>
        <w:t>İlimle imanı birleştiren, Birlik çağrısına içinden karşılık veren. Şüphesiz birliğin önündeki engelleri görmüştü. Bunların pek çok olduğunu gördü. Ama bu engelleri kaldırmanın yolu ihlastır. Nitekim İmamımızın, üstadımızın, Nursî'nin, Allah rahmet eylesin, İhlas Risalesi'nde buna odaklandığını görürüz. İhlas dinin esasıdır. İhlas hem itikatta hem amellerde gereklidir.</w:t>
      </w:r>
    </w:p>
    <w:p>
      <w:pPr>
        <w:keepNext/>
      </w:pPr>
      <w:hyperlink r:id="rId24">
        <w:r>
          <w:rPr>
            <w:color w:val="1155CC"/>
            <w:u w:val="single"/>
          </w:rPr>
          <w:t>00:10:13 – 00:10:53</w:t>
        </w:r>
      </w:hyperlink>
    </w:p>
    <w:p>
      <w:r>
        <w:t>Bu yüzden Kur'an'da dinle ihlas sürekli bağlanır: “Dini O'na has kılarak”; “dinimi O'na has kılarak.” İhlas dinin özüdür. Birliğin engellerini de ayrıntılı olarak anlattı. Karşılaştırma metodunu kullandı; Hak ehliyle batıl ehli arasında. Neden batıl ehli birleşirken hak ehli ayrılıyor, diye sordu. Bunca delile ve Kur'an'ın “İyilik ve takvada yardımlaşın” çağrısına rağmen.</w:t>
      </w:r>
    </w:p>
    <w:p>
      <w:pPr>
        <w:keepNext/>
      </w:pPr>
      <w:hyperlink r:id="rId25">
        <w:r>
          <w:rPr>
            <w:color w:val="1155CC"/>
            <w:u w:val="single"/>
          </w:rPr>
          <w:t>00:10:53 – 00:11:38</w:t>
        </w:r>
      </w:hyperlink>
    </w:p>
    <w:p>
      <w:r>
        <w:t>Uyarır da; yüce Allah, “Kendi yolunda, sağlam bir yapı gibi saf tutarak savaşanları sever.” Kendine sordu: Batıl ehli birleşirken hak ehli neden birleşmiyor? Açıkladı ve psikolojik olarak tahlil etti; Batıl ehliyle hak ehli arasındaki farkı. Batıl ehli maddî fayda peşindedir; bu menfaat etrafında birleşir. Hak ehli ise sınırsız bir uhrevî mükâfat ister. Bu sebeple ihtilafa düşerler. Hak ehli… Batıl ehli zillet hisseder.</w:t>
      </w:r>
    </w:p>
    <w:p>
      <w:pPr>
        <w:keepNext/>
      </w:pPr>
      <w:hyperlink r:id="rId26">
        <w:r>
          <w:rPr>
            <w:color w:val="1155CC"/>
            <w:u w:val="single"/>
          </w:rPr>
          <w:t>00:11:38 – 00:12:18</w:t>
        </w:r>
      </w:hyperlink>
    </w:p>
    <w:p>
      <w:r>
        <w:t>Bu yüzden birleşmeye ihtiyaç duyar; Menfaate dönük amaçları için. Hak ehline gelince, böyle diyor ve aslanlarla kurtları örnek veriyor. Aslanlar sürü içinde olma ihtiyacı duymazlar. Oysa keçiler, koyunlar, dağ keçileri… Verdiği örnek bu. Korunmak için birliğe ihtiyaç duyduklarını hisseder. Elbette anlatılacak çok husus var.</w:t>
      </w:r>
    </w:p>
    <w:p>
      <w:pPr>
        <w:keepNext/>
      </w:pPr>
      <w:hyperlink r:id="rId27">
        <w:r>
          <w:rPr>
            <w:color w:val="1155CC"/>
            <w:u w:val="single"/>
          </w:rPr>
          <w:t>00:12:18 – 00:12:58</w:t>
        </w:r>
      </w:hyperlink>
    </w:p>
    <w:p>
      <w:r>
        <w:t>Vakit kaygısıyla hızlanıp başlıkları okuyorum. Söylediğimiz gibi, ihlas konusunda, Engel olan sebepleri belirttikten sonra, Anahtarı ihlas olarak belirledi. Dediğim gibi, Kur'an'da sürekli ihlas vardır: “Dini O'na has kılarak”; “dinimi O'na has kılarak.” Demek ki ihlas hem itikatta hem amellerde farzdır. “Kişiye ancak niyet ettiği vardır.” İhlası nasıl elde ederiz?</w:t>
      </w:r>
    </w:p>
    <w:p>
      <w:pPr>
        <w:keepNext/>
      </w:pPr>
      <w:hyperlink r:id="rId28">
        <w:r>
          <w:rPr>
            <w:color w:val="1155CC"/>
            <w:u w:val="single"/>
          </w:rPr>
          <w:t>00:12:58 – 00:13:40</w:t>
        </w:r>
      </w:hyperlink>
    </w:p>
    <w:p>
      <w:r>
        <w:t>Üstad Nursî bir slogan veya fikir ortaya atmakla yetinmez. Bizi o fikri gerçekleştirecek yollara götürür. İhlası elde etmek için belli düsturlar koydu. İlk olarak, birinci düstur: Amellerle Allah'ın rızasını kazanmayı hedeflemek; başka bir şeyi değil. Allah kulundan razı olursa amellerini kabul eder. İnsanlara da kabul ettirip beğendirir. İkinci düstur da çok önemlidir:</w:t>
      </w:r>
    </w:p>
    <w:p>
      <w:pPr>
        <w:keepNext/>
      </w:pPr>
      <w:hyperlink r:id="rId29">
        <w:r>
          <w:rPr>
            <w:color w:val="1155CC"/>
            <w:u w:val="single"/>
          </w:rPr>
          <w:t>00:13:40 – 00:14:21</w:t>
        </w:r>
      </w:hyperlink>
    </w:p>
    <w:p>
      <w:r>
        <w:t>Allah'a davet edenleri eleştirmekten, Kalpleri ve safları bölen çirkin hasetle onlara tepeden bakmaktan uzak durmak. Müslümanların yardımlaşmasını insan bedeninden basit örneklerle anlatır. İnsan bedeninin sistemleri ve organları var. Bedenin bütünü ancak organların birliğiyle görevini yapabilir. Fabrikayı da örnek verir. Fabrikanın çarkları ve dişlileri var. Tek bir hareket için bu iş birliği gereklidir; Çarklarla dişliler arasında.</w:t>
      </w:r>
    </w:p>
    <w:p>
      <w:pPr>
        <w:keepNext/>
      </w:pPr>
      <w:hyperlink r:id="rId30">
        <w:r>
          <w:rPr>
            <w:color w:val="1155CC"/>
            <w:u w:val="single"/>
          </w:rPr>
          <w:t>00:14:21 – 00:15:03</w:t>
        </w:r>
      </w:hyperlink>
    </w:p>
    <w:p>
      <w:r>
        <w:t>Fabrikanın üretmesi, ürün verebilmesi için. Çağdaş bilim birikiminden de yararlandı. Bu dikkat çekici; size bir sır vereyim: Birliğin delilini sayıların matematik değerinde ilk kez gördüm. Bir şeyhle karşı karşıyayız diye düşünüyoruz. İmana dair meseleyi ispatlamak için matematiği kullanan bir şeyh; Veya sayıların değeriyle birliğin gerekliliğini gösteren. Sayılar birleşip birbirine destek olduğunda,</w:t>
      </w:r>
    </w:p>
    <w:p>
      <w:pPr>
        <w:keepNext/>
      </w:pPr>
      <w:hyperlink r:id="rId31">
        <w:r>
          <w:rPr>
            <w:color w:val="1155CC"/>
            <w:u w:val="single"/>
          </w:rPr>
          <w:t>00:15:05 – 00:15:47</w:t>
        </w:r>
      </w:hyperlink>
    </w:p>
    <w:p>
      <w:r>
        <w:t>Bir değer kazanırlar. Birleşip dayanıştıkça sayının değeri yükselir. Bin yüz on bir sayısını örnek verdi. Bin yüz on bir: Bir, bir, bir, bir. Bu bir rakamı sayısal değerini nereden alıyor? Birlerde, onlarda, yüzlerde, binlerde? Yerinde diğerleriyle birleşip dayanışmasından. Doğrusu birliği desteklemek isteyenler arasında görmedim; Bu çağdaş matematik bakışını kullanan birini.</w:t>
      </w:r>
    </w:p>
    <w:p>
      <w:pPr>
        <w:keepNext/>
      </w:pPr>
      <w:hyperlink r:id="rId32">
        <w:r>
          <w:rPr>
            <w:color w:val="1155CC"/>
            <w:u w:val="single"/>
          </w:rPr>
          <w:t>00:15:47 – 00:16:28</w:t>
        </w:r>
      </w:hyperlink>
    </w:p>
    <w:p>
      <w:r>
        <w:t>Çağa hitap eden, birçok sayıyla örnek veren, Gücün birlik ve beraberlikte olduğunu ispatlayan. Üçüncü düstur: Kuvvet hakta ve ihlastadır. İmana davette az bir ihlas bile toplumsal kuvvet ve yayılma sağlar. Takipçilerine Van'daki ve İstanbul'daki davetini örnek verir. İstanbul'a geldiğinde nasıl muvaffak oldu, Takipçileri ve kendisinden yararlanan talebeleri nasıl çoğaldı.</w:t>
      </w:r>
    </w:p>
    <w:p>
      <w:pPr>
        <w:keepNext/>
      </w:pPr>
      <w:hyperlink r:id="rId33">
        <w:r>
          <w:rPr>
            <w:color w:val="1155CC"/>
            <w:u w:val="single"/>
          </w:rPr>
          <w:t>00:16:28 – 00:17:09</w:t>
        </w:r>
      </w:hyperlink>
    </w:p>
    <w:p>
      <w:r>
        <w:t>Dördüncü düstur: Başkalarının faziletini tanımak. Bunu davetçilere söylüyoruz. Hareketlerde ve Allah'a davette bir musibet var: Her birimiz bütün fazileti kendimize mal etmek istiyoruz. İmam Nursî burada eşsiz bir şahsiyettir; Allah rahmet eylesin. Allah için bu tecerrüde bakın: Kendi kökenine taassupla bağlanmadı. Ayrılık çağrısında kendi kavmine karşı çıktı. “Müminler ancak kardeştir” dedi ve birliğe çağırdı. Ayrılık isteyen kavminden insanları kızdırdı.</w:t>
      </w:r>
    </w:p>
    <w:p>
      <w:pPr>
        <w:keepNext/>
      </w:pPr>
      <w:hyperlink r:id="rId34">
        <w:r>
          <w:rPr>
            <w:color w:val="1155CC"/>
            <w:u w:val="single"/>
          </w:rPr>
          <w:t>00:17:09 – 00:17:51</w:t>
        </w:r>
      </w:hyperlink>
    </w:p>
    <w:p>
      <w:r>
        <w:t>Burada ihlası, yüce Allah'a karşı ihlası görüyoruz. Onu “Müminler ancak kardeştir” ayetine bağladı. Milliyetçi ve mezhepçi çağrıları reddetti. Başkalarının faziletini tanımada da… O bir sûfîydi. Fakat körü körüne taklit eden bir sûfî değildi. Hatta bazı yönlerden sûfîleri eleştirdi. Şeyhte fânî olmayı eleştirdi. Tasavvuf tabirlerindeki bu ifadeyi beğenmedi.</w:t>
      </w:r>
    </w:p>
    <w:p>
      <w:pPr>
        <w:keepNext/>
      </w:pPr>
      <w:hyperlink r:id="rId35">
        <w:r>
          <w:rPr>
            <w:color w:val="1155CC"/>
            <w:u w:val="single"/>
          </w:rPr>
          <w:t>00:17:51 – 00:18:34</w:t>
        </w:r>
      </w:hyperlink>
    </w:p>
    <w:p>
      <w:r>
        <w:t>Onun yerine kardeşlerde fânî olmayı koydu. Kardeşlerde fânî olmak nasıl olur? Kardeş, kardeşlerinin meziyet ve hisleriyle yaşasın, dedi. İman kardeşliğinin temeli budur. Tam ihlası kazanmak şüphesiz mücahede ister. Bu ihlası nasıl kazanırız? İhlas için düsturlar koydu. Bu düzenli zihne bakın: Fikri düzenliyor, deliller getiriyor. Sûfîlerde bulunan rabıta-i mevtten, ölümü düşünmekten söz etti.</w:t>
      </w:r>
    </w:p>
    <w:p>
      <w:pPr>
        <w:keepNext/>
      </w:pPr>
      <w:hyperlink r:id="rId36">
        <w:r>
          <w:rPr>
            <w:color w:val="1155CC"/>
            <w:u w:val="single"/>
          </w:rPr>
          <w:t>00:18:34 – 00:19:16</w:t>
        </w:r>
      </w:hyperlink>
    </w:p>
    <w:p>
      <w:r>
        <w:t>Hayata dair uzun emelleri kısaltır; kalpten dünya sevgisini ve riyayı çıkarır. Nefs-i emmareyi kontrol eder ve ihlas ağacını diker. Fakat bu rabıtada da, Tasavvuftaki rabıtadan ayrılır. Zevkî ve işrakî bir sûfîdir, Fakat iman ve Kur'an hakikatlerine uygun olanı alır. Diyor ki: Sûfîlerde rabıta, hayale ve ölümü varsaymaya dayanıyorsa, Nursî'nin rabıtası bir varsayım değildir;</w:t>
      </w:r>
    </w:p>
    <w:p>
      <w:pPr>
        <w:keepNext/>
      </w:pPr>
      <w:hyperlink r:id="rId37">
        <w:r>
          <w:rPr>
            <w:color w:val="1155CC"/>
            <w:u w:val="single"/>
          </w:rPr>
          <w:t>00:19:16 – 00:20:01</w:t>
        </w:r>
      </w:hyperlink>
    </w:p>
    <w:p>
      <w:r>
        <w:t>Geleceği [buraya] getirmek ve varsayım da değildir. [Bilakis geleceği bugüne getirmek; hayal yoluyla değil]. Aksine fikirle bugünden geleceğe gitmektir. Geleceği şimdiki zaman içinden görmektir. Ayrıca Allah'ı murakabe etmekten söz eder; Bunu yaratılmışları imanla tefekkür diye ifade eder. Bu, eşsiz Yaratıcıyı tanımaya götürür. Risalelerindeki hitabında birliğe çağırdı. Hasetleşmeye, hasede ve safları bölen şeylere karşı uyardı.</w:t>
      </w:r>
    </w:p>
    <w:p>
      <w:pPr>
        <w:keepNext/>
      </w:pPr>
      <w:hyperlink r:id="rId38">
        <w:r>
          <w:rPr>
            <w:color w:val="1155CC"/>
            <w:u w:val="single"/>
          </w:rPr>
          <w:t>00:20:01 – 00:20:43</w:t>
        </w:r>
      </w:hyperlink>
    </w:p>
    <w:p>
      <w:r>
        <w:t>Birlikte çalışmaya çağırdı ve bir cemaat oluşturdu. Manevî zevkle davranışı birleştiren seçkin bir cemaat. Yani akılla kalbi, İlimle davranış terbiyesini birleştiren. İhtiyacımız bu. Siyasetçilerde ise siyasî yön, eğitim yönüne baskın gelebilir. [Senûsî?] hareketinin özelliği, İlimle davranışı birleştirmesidir; Şuurla fiilî uygulamayı.</w:t>
      </w:r>
    </w:p>
    <w:p>
      <w:pPr>
        <w:keepNext/>
      </w:pPr>
      <w:hyperlink r:id="rId39">
        <w:r>
          <w:rPr>
            <w:color w:val="1155CC"/>
            <w:u w:val="single"/>
          </w:rPr>
          <w:t>00:20:43 – 00:21:26</w:t>
        </w:r>
      </w:hyperlink>
    </w:p>
    <w:p>
      <w:r>
        <w:t>Ortak çalışmaya çağırırken malî şirketleri örnek verir; Belli bir maddî kazanç hedefleyen şirketleri. Şirket fikrinden yararlanmalıyız, diyor; Amellerden kazanç için, uhrevî bir projede ortak olmak üzere. Fark büyüktür. Şirketlerde ortak bir kâr alır… Bir kelime daha… Hisselere göre belirli bir kâr. Ahiretteki ortaklıkta ise, ahiretteki ortaklıkta,</w:t>
      </w:r>
    </w:p>
    <w:p>
      <w:pPr>
        <w:keepNext/>
      </w:pPr>
      <w:hyperlink r:id="rId40">
        <w:r>
          <w:rPr>
            <w:color w:val="1155CC"/>
            <w:u w:val="single"/>
          </w:rPr>
          <w:t>00:21:26 – 00:22:07</w:t>
        </w:r>
      </w:hyperlink>
    </w:p>
    <w:p>
      <w:r>
        <w:t>Ortağa tam mükâfat, tam kâr verilir. Bu, diğer kardeşinin kazancını azaltmaz. Çağdaş sorunları ele aldı ve elbette kardeşlik bağına çağırdı. Çağdaş sorunları, dinî eğitimle çağdaş eğitim arasındaki bilgi ayrışmasını ele aldı. Bir şey söylemek istiyorum. Dinî ilimle çağdaş bilim arasındaki bu ayrım, Laikliğin sonuçlarındandır. Bizim geleneğimizde İbn Sînâ hekimdi, Müfessirdi, edipti, dil âlimiydi.</w:t>
      </w:r>
    </w:p>
    <w:p>
      <w:pPr>
        <w:keepNext/>
      </w:pPr>
      <w:hyperlink r:id="rId41">
        <w:r>
          <w:rPr>
            <w:color w:val="1155CC"/>
            <w:u w:val="single"/>
          </w:rPr>
          <w:t>00:22:07 – 00:22:49</w:t>
        </w:r>
      </w:hyperlink>
    </w:p>
    <w:p>
      <w:r>
        <w:t>Bizi aldatan laiklik oldu. Bize dedi ki: “Ahireti mi istiyorsunuz? Şeriat fakültelerini, enstitülerini alın, Çağdaş bilimleri bize bırakın, hayatımızı ve dünyamızı kuralım.” Kim dedi…? Biz de elde ettiğimiz bu başarıya sevindik. Ama gerçekte, özünde, Nursî'nin dediği gibi, Bu, dini hayattan uzaklaştıran en tehlikeli projelerdendir. Bir de teoriyle uygulama arasındaki Nursî projesi var. Pek çok sorun var.</w:t>
      </w:r>
    </w:p>
    <w:p>
      <w:pPr>
        <w:keepNext/>
      </w:pPr>
      <w:hyperlink r:id="rId42">
        <w:r>
          <w:rPr>
            <w:color w:val="1155CC"/>
            <w:u w:val="single"/>
          </w:rPr>
          <w:t>00:22:49 – 00:23:30</w:t>
        </w:r>
      </w:hyperlink>
    </w:p>
    <w:p>
      <w:r>
        <w:t>Dinî ilimle çağdaş bilimi nasıl bütünleştirebiliriz? Bunu gerçekleştirmek için somut adımlar gerekiyor. Medresetüzzehra'yı önerdi. Ama ona karşı çıkıldı, hapsedildi. Projesini uygulanan bir örneğe dönüştüremedi. Vakit daraldığı için sonuç olarak diyorum ki: Araştırma şu sonuca ulaştı: Nursî'nin eğitim metodu, Müslümanların birliğini güçlendiren bütüncül bir görüşe dayanır. Bilgiyi birleştirmeye, dengeli şahsiyet inşasına,</w:t>
      </w:r>
    </w:p>
    <w:p>
      <w:pPr>
        <w:keepNext/>
      </w:pPr>
      <w:hyperlink r:id="rId43">
        <w:r>
          <w:rPr>
            <w:color w:val="1155CC"/>
            <w:u w:val="single"/>
          </w:rPr>
          <w:t>00:23:30 – 00:24:13</w:t>
        </w:r>
      </w:hyperlink>
    </w:p>
    <w:p>
      <w:r>
        <w:t>İman kardeşliğini derinleştirmeye, Milliyetçi ve mezhepçi bağların yerine. Fakat metodunun uygulanması büyük zorluklarla karşılaştı; Dinî ilmin resmî ilimden ayrılması nedeniyle, İslam ülkelerinde çatışma ve ihtilafların artmasıyla, Teorik metodunu bir eğitim kurumunda uygulamanın zorluğuyla. Araştırma, okul ve üniversiteler kurulmasını öneriyor; Dinî ilimlerle çağdaş bilimleri birleştiren. Buna ne kadar muhtacız! Ama iş kolay değil. Çaba ister; önce de şuur ve kültür ister.</w:t>
      </w:r>
    </w:p>
    <w:p>
      <w:pPr>
        <w:keepNext/>
      </w:pPr>
      <w:hyperlink r:id="rId44">
        <w:r>
          <w:rPr>
            <w:color w:val="1155CC"/>
            <w:u w:val="single"/>
          </w:rPr>
          <w:t>00:24:13 – 00:24:54</w:t>
        </w:r>
      </w:hyperlink>
    </w:p>
    <w:p>
      <w:r>
        <w:t>Öğretim yöntemleri, manevî ve ahlakî terbiyeyi kapsayacak şekilde yenilenmeli. Nursî'nin fikrini temel alsak ne iyi olur; İslam toplumu içindeki çoğulluğu kucaklamak için. Dinlediğiniz için teşekkürler. Allah'ın selamı, rahmeti ve bereketi üzerinize olsun. Bu konudaki zengin katkısı için Dr. Abdüsselam er-Rağıb'ı Allah hayırla mükâfatlandırsın. İmam Ahmed bin Hanbel, Allah rahmet eylesin: Rey ehliyle karşılıklı tartışırdık, Şâfiî gelip aramızı uzlaştırıncaya kadar. Müceddit imamların yolu budur:</w:t>
      </w:r>
    </w:p>
    <w:p>
      <w:pPr>
        <w:keepNext/>
      </w:pPr>
      <w:hyperlink r:id="rId45">
        <w:r>
          <w:rPr>
            <w:color w:val="1155CC"/>
            <w:u w:val="single"/>
          </w:rPr>
          <w:t>00:24:54 – 00:25:35</w:t>
        </w:r>
      </w:hyperlink>
    </w:p>
    <w:p>
      <w:r>
        <w:t>Safları birleştirmek, söz birliği sağlamak, kalpleri uzlaştırmak. Nursî'nin yaptığı buydu. Allah rahmet eylesin. Dinî medreselerde ve tasavvuf tarikatlarında, Hatta bütün İslam ümmeti düzeyinde, Bütün insanlık düzeyinde. Bakışı kuşatıcıydı. Hocamızın belirttiği gibi [belirsiz], idrakini genişleten şey, Modern, tabii, çağdaş ve deneysel bilimleri bilmesiydi. Şeyh Mustafa Sabri'ye göre bu, İslam Hikmet Cemiyetine üye seçilmesinin nedenlerindendi.</w:t>
      </w:r>
    </w:p>
    <w:p>
      <w:pPr>
        <w:keepNext/>
      </w:pPr>
      <w:hyperlink r:id="rId46">
        <w:r>
          <w:rPr>
            <w:color w:val="1155CC"/>
            <w:u w:val="single"/>
          </w:rPr>
          <w:t>00:25:35 – 00:26:18</w:t>
        </w:r>
      </w:hyperlink>
    </w:p>
    <w:p>
      <w:r>
        <w:t>Modern bilimleri bilmesi. Bu bilgiyi iman ve eğitim meselelerini aydınlatmak için çok iyi kullandı. Tasavvuf ekolleri arasında birlik ve bütünleşmeye işaret edip onları ileri taşıdı. Sahanın artık tasavvuftan daha geniş bir şeye ihtiyaç duyduğunu gördü. Artık imanı kurtarmaya ihtiyaç var. “Zaman tasavvuf zamanı değil, imanı kurtarma zamanıdır.” Her davetçi için önemli ders: Yaşadığı çevreyi tanımak ve öncelikleri sıralamak. Şeyh [Ferîd?] el-Ensârî'nin dediği gibi, tasavvuf berzahından Kur'an miracına geçti. İnsanları Kur'an, iman ve yüce Yaratıcının birliği etrafında topladı.</w:t>
      </w:r>
    </w:p>
    <w:p>
      <w:pPr>
        <w:keepNext/>
      </w:pPr>
      <w:hyperlink r:id="rId47">
        <w:r>
          <w:rPr>
            <w:color w:val="1155CC"/>
            <w:u w:val="single"/>
          </w:rPr>
          <w:t>00:26:18 – 00:26:58</w:t>
        </w:r>
      </w:hyperlink>
    </w:p>
    <w:p>
      <w:r>
        <w:t>Bunu ilmî, sistemli araştırmalarla sundu; Allah'ın yazılı kitabıyla görünen kitabını karşılaştırarak. Allah hayırla mükâfatlandırsın, muhterem hocam. Şimdi söz Irak'tan araştırmacı İbrahim Ahmed Ömer'de. Tahkikî imanın kazanılmasını anlatacak; Nursî'ye göre Kur'an medeniyetinde. Allah rahmet eylesin. Yerime geçin. Gelin, benim yerime geçin. Veya [belirsiz]… Buyurun, burası sizin için daha rahat. Buyurun, buyurun.</w:t>
      </w:r>
    </w:p>
    <w:p>
      <w:pPr>
        <w:keepNext/>
      </w:pPr>
      <w:hyperlink r:id="rId48">
        <w:r>
          <w:rPr>
            <w:color w:val="1155CC"/>
            <w:u w:val="single"/>
          </w:rPr>
          <w:t>00:27:00 – 00:27:41</w:t>
        </w:r>
      </w:hyperlink>
    </w:p>
    <w:p>
      <w:r>
        <w:t>[İsterse ona dönerim?] Bismillah. Bismillah. [Belirsiz söz] Benim ismim yok. Evet, kalpte, kalpte. Kalpte, kalpte. Varlığı fenasında; Üstadın dediği gibi.</w:t>
      </w:r>
    </w:p>
    <w:p>
      <w:pPr>
        <w:keepNext/>
      </w:pPr>
      <w:hyperlink r:id="rId49">
        <w:r>
          <w:rPr>
            <w:color w:val="1155CC"/>
            <w:u w:val="single"/>
          </w:rPr>
          <w:t>00:27:45 – 00:28:28</w:t>
        </w:r>
      </w:hyperlink>
    </w:p>
    <w:p>
      <w:r>
        <w:t>Rahman ve Rahîm Allah'ın adıyla. Hamd âlemlerin Rabbi Allah'a. Âlemlere rahmet olarak gönderilene salât ve selam, Efendimiz Muhammed'e; salât ve selam olsun. Allah'ım, bizi sözü dinleyenlerden eyle, En güzeline uyanlardan. Âmin, âlemlerin Rabbi. Değerli araştırmacı kardeşlerim, oturum yönetimi, Kıymetli dinleyiciler, Nur talebeleri, Nur sofrasından nasip almak için uzak diyarlardan gelenler, Mekânı nurlandırdınız, ruhları dirilttiniz.</w:t>
      </w:r>
    </w:p>
    <w:p>
      <w:pPr>
        <w:keepNext/>
      </w:pPr>
      <w:hyperlink r:id="rId50">
        <w:r>
          <w:rPr>
            <w:color w:val="1155CC"/>
            <w:u w:val="single"/>
          </w:rPr>
          <w:t>00:28:29 – 00:29:14</w:t>
        </w:r>
      </w:hyperlink>
    </w:p>
    <w:p>
      <w:r>
        <w:t>Kardeşiniz Hacı İbrahim, Salahaddin Eyyûbî'nin torunlarından, Ve Bediüzzaman Said Nursî'nin; Allah rahmet eylesin. Irak Kürdistanı'ndan size geliyor. Aklımdan geçti: Üstad Nursî şimdi aramızda olsaydı, Özellikle bu büyük buluşmanın ilk gününde, Bu kadar Nur talebesi karşısında ne hissederdi? Sanırım son derece sevinirdi. Ben de öyle mutluyum, elhamdülillah. Allah'ın nimetini anmak için söylüyorum. Üstad Nursî'nin de dediği gibi. Evet, gerçekten ben değilim… Yüksek bir diplomam yok.</w:t>
      </w:r>
    </w:p>
    <w:p>
      <w:pPr>
        <w:keepNext/>
      </w:pPr>
      <w:hyperlink r:id="rId51">
        <w:r>
          <w:rPr>
            <w:color w:val="1155CC"/>
            <w:u w:val="single"/>
          </w:rPr>
          <w:t>00:29:14 – 00:29:59</w:t>
        </w:r>
      </w:hyperlink>
    </w:p>
    <w:p>
      <w:r>
        <w:t>Diplomam belki yarım lisans veya lisans benzeri. Ama Risale-i Nur sayesinde, elhamdülillah, 2011'de okumaya başladım. 2019 yılında da, “Nur'la Hayatım”ı yazmaya başladım. Başlığım veya vasfım “Nur'la Hayatım”; kısaca Risale-i Nur'la. Şimdiye kadar elhamdülillah “Nur'la Hayatım” adıyla dört cilt yazdım. “Nur'la Hayatım”ı yine Allah'ın nimetini anmak için söylüyorum. Allah'a hamdolsun. Nur'la hayatım: Okumak, yazmak, dinlemek, yaymak ve yararlanmak,</w:t>
      </w:r>
    </w:p>
    <w:p>
      <w:pPr>
        <w:keepNext/>
      </w:pPr>
      <w:hyperlink r:id="rId52">
        <w:r>
          <w:rPr>
            <w:color w:val="1155CC"/>
            <w:u w:val="single"/>
          </w:rPr>
          <w:t>00:29:59 – 00:30:40</w:t>
        </w:r>
      </w:hyperlink>
    </w:p>
    <w:p>
      <w:r>
        <w:t>Mevcut teknolojilerden ve benzerlerinden. Anladığım, bana söylenen: Tebliği okumak için on dakika vardı. Bu yüzden kısa ve öz bir metin yazdım. Genişletebileceğim ayrıntılı tebliğ yanımda yoktu. İnşallah bu kadarıyla yetineceğiz. Başlık: Nursî'ye Göre Kur'an Medeniyetinde Tahkikî İmanın Kazanılması. Tebliğ açık ve sade; benim sadeliğim gibi, elhamdülillah. Özeti ve sonucu yazdım. Özet: Bu başlığı seçme nedenim,</w:t>
      </w:r>
    </w:p>
    <w:p>
      <w:pPr>
        <w:keepNext/>
      </w:pPr>
      <w:hyperlink r:id="rId53">
        <w:r>
          <w:rPr>
            <w:color w:val="1155CC"/>
            <w:u w:val="single"/>
          </w:rPr>
          <w:t>00:30:40 – 00:31:24</w:t>
        </w:r>
      </w:hyperlink>
    </w:p>
    <w:p>
      <w:r>
        <w:t>Her müminin sürekli imana şiddetle muhtaç olmasıdır. Pek çok araştırmacının belirttiği gibi. Çünkü her mümin daima tahkikî imana şiddetle muhtaçtır. Üstad Nursî onlarca yerde, hatta daha fazla yerde değindi; Tahkikî imana. Çünkü tahkikî iman, hayatın Hayatı, ruhun gıdası, kalplerin azığı, aklın nurudur. Elhamdülillah, kardeşlerimize sık sık sesli mesaj gönderiyorum. Arapça ve Kürtçe; dünyanın doğusunda, batısında birçok kişiye, elhamdülillah.</w:t>
      </w:r>
    </w:p>
    <w:p>
      <w:pPr>
        <w:keepNext/>
      </w:pPr>
      <w:hyperlink r:id="rId54">
        <w:r>
          <w:rPr>
            <w:color w:val="1155CC"/>
            <w:u w:val="single"/>
          </w:rPr>
          <w:t>00:31:24 – 00:32:08</w:t>
        </w:r>
      </w:hyperlink>
    </w:p>
    <w:p>
      <w:r>
        <w:t>Şunu yazıyorum: “Risale-i Nur'dan yararlandım, Çünkü ruhun gıdası, kalplerin azığı ve aklın nurudur.” Ben yararlandığım, Risale-i Nur'u okurken imanın tadını aldığım gibi, Sizin de Risale-i Nur'un bakışıyla imanın tadını almanızı isterim. Evet. Her insanın dünya hayatında aradığı gerçek mutluluk… Bu tartışmasızdır. Herkes mutluluk istiyor, arıyor. Ama gerçek mutluluk nerede? Buna ulaşılamaz… Yani bu mutluluğa ulaşılamaz,</w:t>
      </w:r>
    </w:p>
    <w:p>
      <w:pPr>
        <w:keepNext/>
      </w:pPr>
      <w:hyperlink r:id="rId55">
        <w:r>
          <w:rPr>
            <w:color w:val="1155CC"/>
            <w:u w:val="single"/>
          </w:rPr>
          <w:t>00:32:08 – 00:32:51</w:t>
        </w:r>
      </w:hyperlink>
    </w:p>
    <w:p>
      <w:r>
        <w:t>Yalnızca tahkikî iman dairesi içinde elde edilir. Tahkikî iman, insanı maddî medeniyette pasif bir tüketici olmaktan çıkarır; Kur'an medeniyetinde yapıcı bir unsur hâline getirir. Bildiğiniz gibi Üstad Nursî'nin şiarı kalplere iman yerleştirmekti. Biz de bu zamanda büyük bir iman inkılabı yapmaya çalışıyoruz. Hepimiz, bütün insanlar bu imana, tahkikî imana çok muhtacız. Nursî'nin şiarı kalplere iman yerleştirmekti;</w:t>
      </w:r>
    </w:p>
    <w:p>
      <w:pPr>
        <w:keepNext/>
      </w:pPr>
      <w:hyperlink r:id="rId56">
        <w:r>
          <w:rPr>
            <w:color w:val="1155CC"/>
            <w:u w:val="single"/>
          </w:rPr>
          <w:t>00:32:51 – 00:33:33</w:t>
        </w:r>
      </w:hyperlink>
    </w:p>
    <w:p>
      <w:r>
        <w:t>Sahabenin yolunu izleyerek; Allah razı olsun, Kur'an'dan önce imanı öğrendiler: “Bize Kur'an'dan önce iman veriliyordu.” Kur'an insanı teşvik edip imana yöneltse de, İman da Kur'an okumaya çağırır, ve benzeri. Evet. Araştırmacı, Risale-i Nur bahçesindeki gezintisiyle, Şu sonuç ve önerilere ulaştı. Birincisi: İmanın önemi ve gerekliliği hayata geçmelidir;</w:t>
      </w:r>
    </w:p>
    <w:p>
      <w:pPr>
        <w:keepNext/>
      </w:pPr>
      <w:hyperlink r:id="rId57">
        <w:r>
          <w:rPr>
            <w:color w:val="1155CC"/>
            <w:u w:val="single"/>
          </w:rPr>
          <w:t>00:33:33 – 00:34:17</w:t>
        </w:r>
      </w:hyperlink>
    </w:p>
    <w:p>
      <w:r>
        <w:t>İnsanın hayatında, davranışında ve başkalarıyla ilişkisinde. İkincisi: İmanın fert ve toplum üzerindeki etkisi, İnsanları iman, takva ve salih amelle yetiştirerek. Üçüncüsü: Tahkikî ve taklidî imanın farkı. Tahkikî iman sağlam, güçlü ve sarsılmazdır; sahibini fırtınalar önünde sabit tutar. İman, özellikle tahkikî iman, İmkânsızı mümkün kılar. Ya da tahkikî iman varsa imkânsız yoktur. Evet, tahkikî iman sağlam ve güçlüdür.</w:t>
      </w:r>
    </w:p>
    <w:p>
      <w:pPr>
        <w:keepNext/>
      </w:pPr>
      <w:hyperlink r:id="rId58">
        <w:r>
          <w:rPr>
            <w:color w:val="1155CC"/>
            <w:u w:val="single"/>
          </w:rPr>
          <w:t>00:34:17 – 00:34:57</w:t>
        </w:r>
      </w:hyperlink>
    </w:p>
    <w:p>
      <w:r>
        <w:t>Sarsılmaz, sahibini fırtınalar önünde sabit tutar. Allah'ın rızası için zorluklara sabreder, dayanır. Taklidî iman ise miras kalmış, yüzeysel, sarsılmış ve zayıf bir imandır. Dünya hayatının birçok zorluğuna dayanamaz. Maalesef çoğu insanın imanı taklidîdir. Taklidî iman sahibi… Tahkikî değil, taklidî iman, Günahlara düşer; belalara, sorunlara ve benzerlerine uğrar. Dördüncüsü: Sohbet yoluyla tahkikî imanın açıklanması.</w:t>
      </w:r>
    </w:p>
    <w:p>
      <w:pPr>
        <w:keepNext/>
      </w:pPr>
      <w:hyperlink r:id="rId59">
        <w:r>
          <w:rPr>
            <w:color w:val="1155CC"/>
            <w:u w:val="single"/>
          </w:rPr>
          <w:t>00:34:57 – 00:35:41</w:t>
        </w:r>
      </w:hyperlink>
    </w:p>
    <w:p>
      <w:r>
        <w:t>Tahkikî imanı nasıl kazanırız, sınıflandırdım. Önce genel anlamda sohbet yoluyla. Evet. Birincisi: Kur'an'la beraberlik. Kur'an'la beraberlik. Kur'an'ı okuyup düşünmek: “Ayetlerini düşünsünler ve akıl sahipleri öğüt alsınlar.” Kur'an'la yaşamak; sadece yüzeysel okumak değil. “Kur'an'ı tertil ile oku.” Tertil, düşünerek ve tedebbürle okumaktır. Doğru okumak, onunla amel etmek, onunla davet etmek ve benzeri. Yani birincisi, Kur'an'la beraberlik ve onunla yaşamak.</w:t>
      </w:r>
    </w:p>
    <w:p>
      <w:pPr>
        <w:keepNext/>
      </w:pPr>
      <w:hyperlink r:id="rId60">
        <w:r>
          <w:rPr>
            <w:color w:val="1155CC"/>
            <w:u w:val="single"/>
          </w:rPr>
          <w:t>00:35:41 – 00:36:23</w:t>
        </w:r>
      </w:hyperlink>
    </w:p>
    <w:p>
      <w:r>
        <w:t>İkincisi: Resulullah'la beraberlik; ona uymak ve sevmekle. Salât ve selam olsun. Uymak ve sevmekle. Üçüncüsü: Selef-i salihinle beraberlik. Allah razı olsun. Sonra evliya, asfiya ve rabbanî âlimlerle beraberlik, Hayatlarını okuyarak ve benzeri. Sonra Nur talebeleri; gerçekten örnek alınırlar. Özellikle Nur medreselerinde onlarla yaşamak, sohbetlerinde bulunmak. Bazen üniversiteli bir genç görüyoruz, Gençliğinin başında henüz çok Risale-i Nur okumamış olabilir.</w:t>
      </w:r>
    </w:p>
    <w:p>
      <w:pPr>
        <w:keepNext/>
      </w:pPr>
      <w:hyperlink r:id="rId61">
        <w:r>
          <w:rPr>
            <w:color w:val="1155CC"/>
            <w:u w:val="single"/>
          </w:rPr>
          <w:t>00:36:23 – 00:37:04</w:t>
        </w:r>
      </w:hyperlink>
    </w:p>
    <w:p>
      <w:r>
        <w:t>Ama Nur medresesinde yetiştiği için, Sübhanallah; güzel ahlak, sabır, tahammül ve hizmet. Burada, İstanbul'da bir Nur medresesinde böyle bir talebe gördüm. Mutfakta çalışıyor, hizmet ediyordu. Sonra büyük bir salonda kalabalık bir toplantı oldu. Talebeler geldiler, yani… Risale-i Nur okunmasını dinlemeye. Aynı kişiyi başta gördüm, risaleleri okuyordu. Okuyan oydu. Şaka yaptım: “Mutfak müdürüydün, şimdi oturum başkanısın!” “Ben hizmetkârım, hizmetkârım” dedi.</w:t>
      </w:r>
    </w:p>
    <w:p>
      <w:pPr>
        <w:keepNext/>
      </w:pPr>
      <w:hyperlink r:id="rId62">
        <w:r>
          <w:rPr>
            <w:color w:val="1155CC"/>
            <w:u w:val="single"/>
          </w:rPr>
          <w:t>00:37:04 – 00:37:46</w:t>
        </w:r>
      </w:hyperlink>
    </w:p>
    <w:p>
      <w:r>
        <w:t>Ahlak ve tabiatları böyle. Sohbetle gerçek bir terbiye. Bildiğiniz gibi sahabe Dârülerkam'da yetişti. Sırf sözler, teoriler değil. Sohbetle terbiye çok gereklidir. Belki çoğunuz Prof. Me'mun Cerrâr'ı tanırsınız. Bu Nur büyüğü, maşallah, Filistin asıllıdır. Diyor ki… [Bütün Risale-i Nur ses kayıtları onun adıyla]. Diyor ki: “Türkiye'yi ziyaret ettiğimde, İnsanlar turizm ve yaz tatili için gelir; güzel, hoş bir yer.</w:t>
      </w:r>
    </w:p>
    <w:p>
      <w:pPr>
        <w:keepNext/>
      </w:pPr>
      <w:hyperlink r:id="rId63">
        <w:r>
          <w:rPr>
            <w:color w:val="1155CC"/>
            <w:u w:val="single"/>
          </w:rPr>
          <w:t>00:37:46 – 00:38:27</w:t>
        </w:r>
      </w:hyperlink>
    </w:p>
    <w:p>
      <w:r>
        <w:t>Ama ben Türkiye'yi, her ilini ve şehrini Nur talebeleriyle buluşmak için ziyaret ederim.” Maşallah, bu büyük âlim böyle diyor. Son olarak Üstad Nursî'nin tavsiyesiyle bitiriyoruz. Risale-i Nur'dan bir metin. Çok metin getirdim; [bu metinle yetinmiyoruz?]. “İnanıyorum ki…” Bu sözler Üstad Nursî'nin. “İnanıyorum ki yeryüzünde kimse yoktur… Ara cümle: Şu anda… [Ve şimdi, daha çok…] Kalben, ruhen ve fikren Nur talebelerinden daha az sıkıntı çeken.”</w:t>
      </w:r>
    </w:p>
    <w:p>
      <w:pPr>
        <w:keepNext/>
      </w:pPr>
      <w:hyperlink r:id="rId64">
        <w:r>
          <w:rPr>
            <w:color w:val="1155CC"/>
            <w:u w:val="single"/>
          </w:rPr>
          <w:t>00:38:27 – 00:39:12</w:t>
        </w:r>
      </w:hyperlink>
    </w:p>
    <w:p>
      <w:r>
        <w:t>Hepimiz biliyoruz; talebeler hapishanelerde, tutukevlerindeydi. Hapishaneye şöyle denirdi: Birinci, ikinci, üçüncü Nur medresesi. Birçokları bu hapishanelerde tövbe etti. Maşallah, gerçekten medreseydiler. Evet. Ve sıkıntı çekmezler… “İnanıyorum ki şu anda yeryüzünde, sıkıntıyı Kalben, ruhen, fikren Nur talebelerinden az çeken yoktur.” Nur talebelerini, özellikle birçok musibet ve sıkıntı yaşayan [ilk kuşağı] kastediyor.</w:t>
      </w:r>
    </w:p>
    <w:p>
      <w:pPr>
        <w:keepNext/>
      </w:pPr>
      <w:hyperlink r:id="rId65">
        <w:r>
          <w:rPr>
            <w:color w:val="1155CC"/>
            <w:u w:val="single"/>
          </w:rPr>
          <w:t>00:39:12 – 00:39:52</w:t>
        </w:r>
      </w:hyperlink>
    </w:p>
    <w:p>
      <w:r>
        <w:t>“Tahkikî imanın nurları sayesinde kalpleri, ruhları ve akılları sıkıntı çekmez.” “Maddî musibetleri ve dünyevî meşakkatleri ise, Şükür ve sabır dolu göğüslerle karşılarlar; Risale-i Nur'dan öğrendikleri üzere.” Risale-i Nur böyle terbiye eder; yahut bana böyle öğretti. Bu konuda çok yazdım. Bana pek çok şey öğretti: Sabır, tahammül, tefekkür, tedebbür, iman kardeşliği ve benzeri. Evet, maddî musibetleri ve dünyevî meşakkatleri karşılarlar;</w:t>
      </w:r>
    </w:p>
    <w:p>
      <w:pPr>
        <w:keepNext/>
      </w:pPr>
      <w:hyperlink r:id="rId66">
        <w:r>
          <w:rPr>
            <w:color w:val="1155CC"/>
            <w:u w:val="single"/>
          </w:rPr>
          <w:t>00:39:52 – 00:40:33</w:t>
        </w:r>
      </w:hyperlink>
    </w:p>
    <w:p>
      <w:r>
        <w:t>Yani Nur talebeleri, şükür ve sabır dolu göğüslerle. Risale-i Nur'dan öğrendikleri gibi, [Geçicidir, taşır… İfade belirsiz]. Dünya böyle mükâfat taşır; İmana hizmet için çalışma sahası açar ve genişletir. Ecir ve sevaba bakar, bu uğurda her şeye katlanırlardı. Sanırım kardeşlerden biri yüksek rütbeli bir subaydı; O zaman orduda, Üstadın talebelerindendi. Bir çıkmaza düştü:</w:t>
      </w:r>
    </w:p>
    <w:p>
      <w:pPr>
        <w:keepNext/>
      </w:pPr>
      <w:hyperlink r:id="rId67">
        <w:r>
          <w:rPr>
            <w:color w:val="1155CC"/>
            <w:u w:val="single"/>
          </w:rPr>
          <w:t>00:40:33 – 00:41:13</w:t>
        </w:r>
      </w:hyperlink>
    </w:p>
    <w:p>
      <w:r>
        <w:t>Ya hakikati açıklayacak, Bu, mesela Nur talebelerine zarar verecek, Ya da kendisi büyük bir musibete uğrayacak. Allah'a ölmek için dua etti; ruhu o anda kabzedildi. Böyle çok örnek var. Evet, sevap taşıyan, İmana hizmet için çalışma sahası açan, Ve genişleten. Onlar, yani Nur talebeleri, Hâlleriyle tahkikî imanın bu dünyada bile saadet kaynağı olduğunu gösterirler.</w:t>
      </w:r>
    </w:p>
    <w:p>
      <w:pPr>
        <w:keepNext/>
      </w:pPr>
      <w:hyperlink r:id="rId68">
        <w:r>
          <w:rPr>
            <w:color w:val="1155CC"/>
            <w:u w:val="single"/>
          </w:rPr>
          <w:t>00:41:13 – 00:41:55</w:t>
        </w:r>
      </w:hyperlink>
    </w:p>
    <w:p>
      <w:r>
        <w:t>Risaleler saadetten bahseder, biliyorsunuz. Şimdi herkes saadet arıyor. Ama nerede? Bu saadeti, özellikle dinî hayattan uzak gençlere anlatmalıyız. Evet. Bu geçici meşakkatleri kalıcı rahmetlere çevirmeye gayret ederler, şöyle diyerek: “Görelim Mevla ne eyler; ne eylerse güzel eyler.” Rahman ve Rahîm Allah'tan böylelerini çoğaltmasını ve onları Bu ülkenin şerefi, iftiharı, saadeti kılmasını; Firdevs'te ebedî saadet vermesini dileriz. Âmin. Hamd âlemlerin Rabbi Allah'a. Efendimiz Muhammed'e, ailesine, ashabına salât ve selam. Allah hayırla mükâfatlandırsın.</w:t>
      </w:r>
    </w:p>
    <w:p>
      <w:pPr>
        <w:keepNext/>
      </w:pPr>
      <w:hyperlink r:id="rId69">
        <w:r>
          <w:rPr>
            <w:color w:val="1155CC"/>
            <w:u w:val="single"/>
          </w:rPr>
          <w:t>00:41:55 – 00:42:37</w:t>
        </w:r>
      </w:hyperlink>
    </w:p>
    <w:p>
      <w:r>
        <w:t>Güzelce dinlediğiniz için. Allah, Prof. İbrahim Ahmed Ömer'i hayırla mükâfatlandırsın. Bu değerli eğitim açıklamaları için. Bana tanınmış, önde gelen bir davetçiyi hatırlattı. Hocamız ve mürebbimiz İhsan Kasım Salihî'yi ziyaret etmişti. İşi sorulunca: Şu ülkede veya beldede davet işini yönetiyorum, dedi. O da: Üstad Nursî kendisini Kur'an'ın hizmetkârı diye tanımlar, dedi. Ben Kur'an'ın hizmetkârıyım, der. Bu, davetçiye fiilî bir terbiye dersi olmuştu. Risale-i Nur'un yöntemi budur: fiilî terbiye.</w:t>
      </w:r>
    </w:p>
    <w:p>
      <w:pPr>
        <w:keepNext/>
      </w:pPr>
      <w:hyperlink r:id="rId70">
        <w:r>
          <w:rPr>
            <w:color w:val="1155CC"/>
            <w:u w:val="single"/>
          </w:rPr>
          <w:t>00:42:37 – 00:43:18</w:t>
        </w:r>
      </w:hyperlink>
    </w:p>
    <w:p>
      <w:r>
        <w:t>Tesir ve amel yoluyla tahkikî imana ulaşmak. Nur talebeleriyle beraber olan, sözlerinden önce sohbetlerinden faydalanır. Dendiği gibi, fiiller sözlerden daha yüksek sesle konuşur. Bilinç dışı, tesir, bilinçaltı veya beraberlik yoluyla terbiye. İbn Atâullah: Yalnız hâli Allah'ı hatırlatan, sözü [O'na yöneltenle] beraber ol, der. Hâli sözün önüne koydu. Bir kişinin bin kişiye hâli, bin kişinin bir kişiye [sözünden] hayırlıdır. Risale-i Nur'un yöntemi, imanın hakikatini tattırmaktır;</w:t>
      </w:r>
    </w:p>
    <w:p>
      <w:pPr>
        <w:keepNext/>
      </w:pPr>
      <w:hyperlink r:id="rId71">
        <w:r>
          <w:rPr>
            <w:color w:val="1155CC"/>
            <w:u w:val="single"/>
          </w:rPr>
          <w:t>00:43:18 – 00:43:56</w:t>
        </w:r>
      </w:hyperlink>
    </w:p>
    <w:p>
      <w:r>
        <w:t>fedakârlığı, şefkati ve ihlası öğreterek. İhlası [yaşamak] ve kalpleri ıslah etmek. Risale-i Nur, kalpleri ıslah etmeye önem veren eserlerdendir. Gazzâlî, [İbn Kayyim], Nevevî gibi büyükleri hatırlatır. Allah hepsine rahmet etsin. Şimdi Şam Üniversitesinden Dr. Ömer eş-Şehîme söz alacak. Müslüman yeni gelenlerin Müslüman topluma uyumunu ele alacak. Hucurât ışığında Nursî'nin düşüncesi ve Türkiye'ye Suriye göçüne uygulanması. Buyurun.</w:t>
      </w:r>
    </w:p>
    <w:p>
      <w:pPr>
        <w:keepNext/>
      </w:pPr>
      <w:hyperlink r:id="rId72">
        <w:r>
          <w:rPr>
            <w:color w:val="1155CC"/>
            <w:u w:val="single"/>
          </w:rPr>
          <w:t>00:44:22 – 00:45:06</w:t>
        </w:r>
      </w:hyperlink>
    </w:p>
    <w:p>
      <w:r>
        <w:t>Rahmân ve Rahîm olan Allah'ın adıyla. Hamd, âlemlerin Rabbi Allah'a mahsustur. Efendimiz Muhammed'e, ailesine ve bütün ashabına salât ve selâm olsun. Bizi Müslüman kıldığı için Allah'a şükrediyorum. İstanbul İlim ve Kültür Vakfına teşekkür ediyorum; konferans için bu öncü başlığı seçtiği için: Çağdaş medeniyetin sorunlarına Kur'anî çözümler. Kur'an, her karanlığı dağıtan bir nur oldu ve olmaya devam edecek. ve [belirsiz: dert] her derde etkili bir deva. Çünkü o, yüce Allah'tan bir nurdur;</w:t>
      </w:r>
    </w:p>
    <w:p>
      <w:pPr>
        <w:keepNext/>
      </w:pPr>
      <w:hyperlink r:id="rId73">
        <w:r>
          <w:rPr>
            <w:color w:val="1155CC"/>
            <w:u w:val="single"/>
          </w:rPr>
          <w:t>00:45:06 – 00:45:48</w:t>
        </w:r>
      </w:hyperlink>
    </w:p>
    <w:p>
      <w:r>
        <w:t>O'nun emrinden bir ruhtur. Buyurduğu gibi: Böylece sana emrimizden bir ruh vahyettik. Sen kitap nedir, iman nedir bilmezdin. Onu, kullarımızdan dilediğimizi doğru yola ilettiğimiz bir nur kıldık. Farklı ülkelerden yüzden fazla araştırmacıyı davet ettikleri için de teşekkür ederim. Bu, ittifak ve ihtilafı yönetme ve kolaylaştırmada bir adım, bir yapı taşıdır; bugünkü oturumumuzun konusu budur. Tebliğimin başlığıyla başlayayım: Müslüman yeni gelenlerin uyum sorunu;</w:t>
      </w:r>
    </w:p>
    <w:p>
      <w:pPr>
        <w:keepNext/>
      </w:pPr>
      <w:hyperlink r:id="rId74">
        <w:r>
          <w:rPr>
            <w:color w:val="1155CC"/>
            <w:u w:val="single"/>
          </w:rPr>
          <w:t>00:45:48 – 00:46:34</w:t>
        </w:r>
      </w:hyperlink>
    </w:p>
    <w:p>
      <w:r>
        <w:t>başka bir İslam toplumuna. Hucurât sûresi ışığında Nursî'nin düşüncesi üzerine bir çalışma; Türkiye'ye Suriye göçü örneğinde. Araştırma sorununun doğduğu tabloyla başlayayım. Çağdaş dünya, art arda dalgalara şahit oluyor; toplumların parçalanmasına ve insanların zorla yerinden edilmesine. Savaşlar ve zulüm, Müslüman toplulukları zorluyor; yurtlarını terk edip din kardeşlerinin yanında güvenlik aramaya. Türkiye'ye Suriye göçü, çağımızdaki en geniş örneklerden biridir.</w:t>
      </w:r>
    </w:p>
    <w:p>
      <w:pPr>
        <w:keepNext/>
      </w:pPr>
      <w:hyperlink r:id="rId75">
        <w:r>
          <w:rPr>
            <w:color w:val="1155CC"/>
            <w:u w:val="single"/>
          </w:rPr>
          <w:t>00:46:34 – 00:47:17</w:t>
        </w:r>
      </w:hyperlink>
    </w:p>
    <w:p>
      <w:r>
        <w:t>Üç buçuk milyondan fazla Suriyeli, 2011'den beri ülkesini terk etti; [Devrik] rejimin zulmü ve istibdadı yüzünden. Türkiye'de Türk kardeşleriyle bir araya geldikleri geçici bir vatan buldular; ortak din, kültür ve medeniyet bağıyla. Ne yazık ki bu karşılaşma, sonradan toplumsal gerilimler ve kimlik krizleri doğurdu. Sevgi ve kardeşliğe çağıran Kur'anî değerlerle,</w:t>
      </w:r>
    </w:p>
    <w:p>
      <w:pPr>
        <w:keepNext/>
      </w:pPr>
      <w:hyperlink r:id="rId76">
        <w:r>
          <w:rPr>
            <w:color w:val="1155CC"/>
            <w:u w:val="single"/>
          </w:rPr>
          <w:t>00:47:17 – 00:47:59</w:t>
        </w:r>
      </w:hyperlink>
    </w:p>
    <w:p>
      <w:r>
        <w:t>Nursî'nin bunları anlayışı ile Türkiye'deki Suriye göçü gerçeği arasında bir boşluk oluştu. Bu boşluğu aşmak için araştırma şu varsayımdan hareket etti: Duygusal iman kardeşliği bir slogan olarak kalırsa, Kur'an ve Nursî düşüncesiyle çerçevelenmezse, kimlik baskısı ve dar çıkarlar karşısında zayıflar. Türkiye'nin yaşadığı ve bugün de yaşamakta olduğu şeyi, Medine yaklaşık on dört asır önce yaşamıştı. Hicretin dokuzuncu senesinde, Heyetler Yılı'nda,</w:t>
      </w:r>
    </w:p>
    <w:p>
      <w:pPr>
        <w:keepNext/>
      </w:pPr>
      <w:hyperlink r:id="rId77">
        <w:r>
          <w:rPr>
            <w:color w:val="1155CC"/>
            <w:u w:val="single"/>
          </w:rPr>
          <w:t>00:47:59 – 00:48:41</w:t>
        </w:r>
      </w:hyperlink>
    </w:p>
    <w:p>
      <w:r>
        <w:t>kabileler Müslüman olduklarını bildirmek için Medine'ye geldiler. Fakat çöl hayatlarının âdetlerini de taşıyorlardı. Bunlar, Peygamberimizin kurduğu şehir hayatıyla çatıştı; ona salât ve selâm olsun. Bu bedevî tavrın en meşhur örneklerinden biri, Benî Temîm heyeti Efendimiz Muhammed'e odalar ardından seslendi; ona salât ve selâm olsun: Ey Muhammed, yanımıza çık! Hucurât sûresinde belirtilen başka davranışlar da vardı; alay etme, kötü lakaplar takma gibi. Ne yazık ki aynı davranışlar,</w:t>
      </w:r>
    </w:p>
    <w:p>
      <w:pPr>
        <w:keepNext/>
      </w:pPr>
      <w:hyperlink r:id="rId78">
        <w:r>
          <w:rPr>
            <w:color w:val="1155CC"/>
            <w:u w:val="single"/>
          </w:rPr>
          <w:t>00:48:41 – 00:49:22</w:t>
        </w:r>
      </w:hyperlink>
    </w:p>
    <w:p>
      <w:r>
        <w:t>Türkiye'ye Suriye göçü üzerine günümüz araştırmalarında da görülüyor. Uyum sorunu artık geçici, bireysel bir mesele değildir. Bütün toplumun yapısını etkileyen sosyal bir sorun ve olgu hâline geldi. İşte bu ortamda, Heyetler Yılı'nda Hucurât sûresi indi; bu çeşitliliği yönetmek için kapsamlı bir ilahî düstur oluşturdu. Araştırma, bundan uyum teorisi için dört temel çıkardı. Birincisi: iman kardeşliğini yerleştirmek;</w:t>
      </w:r>
    </w:p>
    <w:p>
      <w:pPr>
        <w:keepNext/>
      </w:pPr>
      <w:hyperlink r:id="rId79">
        <w:r>
          <w:rPr>
            <w:color w:val="1155CC"/>
            <w:u w:val="single"/>
          </w:rPr>
          <w:t>00:49:22 – 00:50:07</w:t>
        </w:r>
      </w:hyperlink>
    </w:p>
    <w:p>
      <w:r>
        <w:t>cahiliye asabiyetinin yerine. Allah buyurur: Müminler ancak kardeştir. İkincisi: adımları belirli, ilmî bir yöntem ortaya koymak; değer ve âdet farklılıklarından doğan sorunları çözmek için. Allah buyurur: Müminlerden iki grup çatışırsa aralarını düzeltin. Devamındaki âyetler. Üçüncüsü: tanışma düsturunu yerleştirmek; çeşitliliğe dayanan, uzaklaşmaya değil. Buyurduğu gibi: Sizi tanışasınız diye halklara ve kabilelere ayırdık. Dördüncüsü: takvayı üstünlüğün tek ölçüsü kılmak.</w:t>
      </w:r>
    </w:p>
    <w:p>
      <w:pPr>
        <w:keepNext/>
      </w:pPr>
      <w:hyperlink r:id="rId80">
        <w:r>
          <w:rPr>
            <w:color w:val="1155CC"/>
            <w:u w:val="single"/>
          </w:rPr>
          <w:t>00:50:07 – 00:50:52</w:t>
        </w:r>
      </w:hyperlink>
    </w:p>
    <w:p>
      <w:r>
        <w:t>Buyurduğu gibi: Allah katında en değerliniz, en takvalı olanınızdır. Sûre, yalnızca soyut ahlakî öğütler sunmaz. Bu çeşitliliği yönetmek için bütünlüklü bir Kur'anî teori kurar; her zaman ve mekâna uygun. Bu Kur'anî nur, Risale-i Nur'da, Nursî'nin düşüncesinde bir yankı ve Kur'an rehberliğini ele alan derin çalışmalar buldu. Nursî, iman kardeşliğini iki düzeyde ele aldı: inşa etmek, ardından koruyup güçlendirmek. İnşası için Yirmi İkinci Mektup'u ayırdı:</w:t>
      </w:r>
    </w:p>
    <w:p>
      <w:pPr>
        <w:keepNext/>
      </w:pPr>
      <w:hyperlink r:id="rId81">
        <w:r>
          <w:rPr>
            <w:color w:val="1155CC"/>
            <w:u w:val="single"/>
          </w:rPr>
          <w:t>00:50:52 – 00:51:37</w:t>
        </w:r>
      </w:hyperlink>
    </w:p>
    <w:p>
      <w:r>
        <w:t>Uhuvvet Risalesi'ni. Hucurât sûresinin âyetiyle başladı: Müminler ancak kardeştir. İman kardeşliğinin şu niteliğini ispatlayan altı vecih saydı: bir tercih değil, varoluşsal bir zorunluluk olduğunu. Kısaca üçünü zikredeceğim. Birinci vecih: Hakikat nazarında düşmanlık zulümdür. Mümin, Rabbânî bir bina ve ilahî bir gemidir. Bir kötü sıfatı yüzünden ona düşmanlık beslemek, Onlarca iyi sıfatına rağmen, geminin tamamını batırmak demektir. Üçüncü vecih: Hiçbir günahkâr başkasının günahını yüklenmez.</w:t>
      </w:r>
    </w:p>
    <w:p>
      <w:pPr>
        <w:keepNext/>
      </w:pPr>
      <w:hyperlink r:id="rId82">
        <w:r>
          <w:rPr>
            <w:color w:val="1155CC"/>
            <w:u w:val="single"/>
          </w:rPr>
          <w:t>00:51:37 – 00:52:18</w:t>
        </w:r>
      </w:hyperlink>
    </w:p>
    <w:p>
      <w:r>
        <w:t>Yeni gelen, bütün grubunun günahını taşımaz. Ev sahibi halktan bir kişinin kusuru da bütün halka yüklenmez. Beşinci, ciddi ve önemli vecih: İhtilafın yerleşip güçlenmesi bütün ümmeti helâk eder. İlacını söyledi: Mukaddes, sağlam kaleye girin; Müminler ancak kardeştir; bununla kendinizi koruyun. Dr. Abdüsselâm'ın da belirttiği gibi Nursî, pratik bir terbiye boyutu ekledi: kardeşlerinde fâni olmak.</w:t>
      </w:r>
    </w:p>
    <w:p>
      <w:pPr>
        <w:keepNext/>
      </w:pPr>
      <w:hyperlink r:id="rId83">
        <w:r>
          <w:rPr>
            <w:color w:val="1155CC"/>
            <w:u w:val="single"/>
          </w:rPr>
          <w:t>00:52:18 – 00:53:01</w:t>
        </w:r>
      </w:hyperlink>
    </w:p>
    <w:p>
      <w:r>
        <w:t>Mümin kardeşinle fedakârlık içinde olmak. Kendi nefsinin bütün paylarını unutmak; kardeşlerinin meziyet ve faziletlerini düşünmek. Suriyelilerle Türkleri birleştiren şeyler, ayıran şeylerin kat kat fazlasıdır. İnşa budur. Nursî yalnızca inşa etmekle yetinmedi. Buna tahkimi de ekledi. Korunmayan bir yapı her an yıkılma tehlikesiyle karşı karşıyadır. Hutbe-i Şâmiye ve diğer eserlerinde birçok hastalık belirtti; Kur'an eczanesinden ilaçlarını da gösterdi;</w:t>
      </w:r>
    </w:p>
    <w:p>
      <w:pPr>
        <w:keepNext/>
      </w:pPr>
      <w:hyperlink r:id="rId84">
        <w:r>
          <w:rPr>
            <w:color w:val="1155CC"/>
            <w:u w:val="single"/>
          </w:rPr>
          <w:t>00:53:01 – 00:53:43</w:t>
        </w:r>
      </w:hyperlink>
    </w:p>
    <w:p>
      <w:r>
        <w:t>Müslüman, iman kardeşliğini korusun diye. Burada bu hastalıkları saymaya vakit yetmez. İnşa ve tahkimden sonra Nursî'nin özgün katkısına geliyoruz; araştırmanın vahdaniyetler, birlik bağları dediği şeye. Nursî, misal vermede son derece mahirdir. Sadece Nursî'nin misalleri üzerine yüksek lisans tezleri yazılabilir. Kolordulara, tümenlere ayrılmış orduyu örnek verir; birbirini tanımamak ve çekişmek için değil; her asker o ordudaki görevini bilsin diye. Sonra bu misali toplumsal hayata uygular.</w:t>
      </w:r>
    </w:p>
    <w:p>
      <w:pPr>
        <w:keepNext/>
      </w:pPr>
      <w:hyperlink r:id="rId85">
        <w:r>
          <w:rPr>
            <w:color w:val="1155CC"/>
            <w:u w:val="single"/>
          </w:rPr>
          <w:t>00:53:43 – 00:54:25</w:t>
        </w:r>
      </w:hyperlink>
    </w:p>
    <w:p>
      <w:r>
        <w:t>Der ki: Müslümanların Hâlıkı birdir; kıbleleri bir, resulleri birdir; binlerce birlik yönüne kadar. Halklara ve kabilelere ayrılmak, yalnızca tanışma ve yardımlaşma içindir; birbirine yabancılaşma ve çekişme için değil. Araplarla Türkleri iki hakiki kardeş olarak niteler. Onlar ve diğerleri, İslam ümmetinin kalesinin muhafızlarıdır. Nursî'nin Şam şehrinde irat ettiği Hutbe-i Şâmiye'de; yüz yılı aşkın süre önce; rehberliğini bugün İstanbul'da sunduğumuz bu hutbede,</w:t>
      </w:r>
    </w:p>
    <w:p>
      <w:pPr>
        <w:keepNext/>
      </w:pPr>
      <w:hyperlink r:id="rId86">
        <w:r>
          <w:rPr>
            <w:color w:val="1155CC"/>
            <w:u w:val="single"/>
          </w:rPr>
          <w:t>00:54:25 – 00:55:08</w:t>
        </w:r>
      </w:hyperlink>
    </w:p>
    <w:p>
      <w:r>
        <w:t>tanışma düsturunu özlü bir ifadeyle ortaya koydu: Tanışın, yardımlaşın, birbirinizi sevin; yabancılaşmayın, inatlaşmayın, düşmanlaşmayın. Başkalarını yutarak büyüyen menfi milliyetçiliği ayırt etti; ondaki karşılıklı nefreti büyük bir yıkım diye niteledi; ve İslam'a hizmet eden müsbet milliyetçiliği; ona sağlam bir kale olan, onun yerini almayan. Teorik çerçeve budur: Kur'an'ın rehberliği, Kur'an'ın nuru ve Nursî'nin nuru. Peki pratikteki karşılığı nedir?</w:t>
      </w:r>
    </w:p>
    <w:p>
      <w:pPr>
        <w:keepNext/>
      </w:pPr>
      <w:hyperlink r:id="rId87">
        <w:r>
          <w:rPr>
            <w:color w:val="1155CC"/>
            <w:u w:val="single"/>
          </w:rPr>
          <w:t>00:55:08 – 00:55:53</w:t>
        </w:r>
      </w:hyperlink>
    </w:p>
    <w:p>
      <w:r>
        <w:t>Rakamlarla başlayayım. Türkiye Göç İdaresi Başkanlığının 2026 istatistiklerine göre, geçici koruma altındaki Suriyeli sayısı yaklaşık 3,7 milyona ulaştı. Sonra bu yılın, kurtuluş yılının ortasında yaklaşık 2,2 milyona düştü. Bu azalma, Suriyelilerin buraya, Türkiye'ye kalıcı yerleşmeyi amaçlamadığını gösteriyor. Dediğimiz gibi, göçe mecbur kaldılar. Türkiye bu zorunluluğa resmî bir söylemle karşılık verdi. Cumhurbaşkanı Recep Tayyip Erdoğan, Allah onu korusun, şunu hatırlatıp ilham aldı:</w:t>
      </w:r>
    </w:p>
    <w:p>
      <w:pPr>
        <w:keepNext/>
      </w:pPr>
      <w:hyperlink r:id="rId88">
        <w:r>
          <w:rPr>
            <w:color w:val="1155CC"/>
            <w:u w:val="single"/>
          </w:rPr>
          <w:t>00:55:53 – 00:56:39</w:t>
        </w:r>
      </w:hyperlink>
    </w:p>
    <w:p>
      <w:r>
        <w:t>Kur'an'daki muhacir ve ensar ikilisini. Dedi ki: Biz ensarı biliriz, muhaciri biliriz. Bu konuda pazarlığımız yoktur. Buna uygulamadaki politikalar da eşlik etti. Ancak ne yazık ki bu söylemin içeriği, zamanla değişti. 2022 Suriyeliler Barometresi bize şunu söylüyor: Türklerin 88'i [yüzde?] Suriyelilerin geri dönmesini gerekli görüyor; yüzde 84'ü de onlara vatandaşlık verilmesine karşı çıkıyor. Bu çelişki Ankara'daki Altındağ olayında somutlaştı;</w:t>
      </w:r>
    </w:p>
    <w:p>
      <w:pPr>
        <w:keepNext/>
      </w:pPr>
      <w:hyperlink r:id="rId89">
        <w:r>
          <w:rPr>
            <w:color w:val="1155CC"/>
            <w:u w:val="single"/>
          </w:rPr>
          <w:t>00:56:39 – 00:57:21</w:t>
        </w:r>
      </w:hyperlink>
    </w:p>
    <w:p>
      <w:r>
        <w:t>bireylerin suçu toplu cezalandırmaya dönüştüğünde; bu meseleyle ilgisi olmayan Suriyelileri ve dükkânlarını da kapsadı. Bu, Kur'an'ın koyduğu ve Nursî'nin işaret ettiği ilkeyi çiğnemektir: Kimse başkasının günahını yüklenmez. Araştırmacılar bu çelişkiyi iki şekilde açıklıyor. [Çevik'e?] göre bu açıklama kimlikle ilgilidir. Kökleşmiş Türklük kavramı, ümmet söyleminin önüne geçen bir ayrımcılık üretiyor.</w:t>
      </w:r>
    </w:p>
    <w:p>
      <w:pPr>
        <w:keepNext/>
      </w:pPr>
      <w:hyperlink r:id="rId90">
        <w:r>
          <w:rPr>
            <w:color w:val="1155CC"/>
            <w:u w:val="single"/>
          </w:rPr>
          <w:t>00:57:21 – 00:58:04</w:t>
        </w:r>
      </w:hyperlink>
    </w:p>
    <w:p>
      <w:r>
        <w:t>İkinci açıklama kurumsal ve hukukîdir. Geçici koruma statüsü ve Suriye krizine hızlı çözüm beklentisi, uyum politikalarını [çok geciktirdi]. Değerlendirme: Nursî'nin, Allah rahmet etsin, üç katkısı var. İlki, birlik bağları: Allah'ın tanışasınız buyruğunu uygulanabilir ortak paydalara dönüştürür. İkincisi, kardeşlerinde fâni olmak; yeni geleni kendine tehdit değil, bir uzantı görmek. Üçüncüsü, müsbet ve verimli ihtilaf.</w:t>
      </w:r>
    </w:p>
    <w:p>
      <w:pPr>
        <w:keepNext/>
      </w:pPr>
      <w:hyperlink r:id="rId91">
        <w:r>
          <w:rPr>
            <w:color w:val="1155CC"/>
            <w:u w:val="single"/>
          </w:rPr>
          <w:t>00:58:04 – 00:58:47</w:t>
        </w:r>
      </w:hyperlink>
    </w:p>
    <w:p>
      <w:r>
        <w:t>Yöntem ve davranışta Kur'anî çerçeveyi ve Nursî'nin onu anlayışını güçlendirmeliyiz. Böylece herkes kazansın; yerleşikler de yeni gelenler de; Kur'an'ın rehberliği altında. Bu Kur'an, [en doğru] olana iletir. Araştırma üç sonuca ulaştı. Birincisi, Hucurât sûresi bütünlüklü bir Kur'anî düstur oluşturur; uyum sorununu çözmek için; yeni gelenle ev sahibi arasında: iman kardeşliği ve anlaşmazlığı çözen pratik yöntem; tanışma düsturu ve takva ölçüsü.</w:t>
      </w:r>
    </w:p>
    <w:p>
      <w:pPr>
        <w:keepNext/>
      </w:pPr>
      <w:hyperlink r:id="rId92">
        <w:r>
          <w:rPr>
            <w:color w:val="1155CC"/>
            <w:u w:val="single"/>
          </w:rPr>
          <w:t>00:58:47 – 00:59:30</w:t>
        </w:r>
      </w:hyperlink>
    </w:p>
    <w:p>
      <w:r>
        <w:t>Nursî, bu Kur'anî rehberlikle örtüşen derin yaklaşımlar sundu: Uhuvvet Risalesi, birlik bağları, tanışma düsturu, müsbet ve kuşatıcı milliyetçilik. Üçüncüsü, sahadaki gerçeklik araştırmanın varsayımını destekledi: İman kardeşliği duygusal bir slogan düzeyinde kalırsa, Kur'an ve Nursî düşüncesiyle çerçevelenmezse, kimlik baskısı ve dar millî çıkarlar karşısında zayıflar. Dört tavsiyeyle bitiriyorum. Birincisi, Nursî'nin katkılarını yeniden okumak;</w:t>
      </w:r>
    </w:p>
    <w:p>
      <w:pPr>
        <w:keepNext/>
      </w:pPr>
      <w:hyperlink r:id="rId93">
        <w:r>
          <w:rPr>
            <w:color w:val="1155CC"/>
            <w:u w:val="single"/>
          </w:rPr>
          <w:t>00:59:30 – 01:00:12</w:t>
        </w:r>
      </w:hyperlink>
    </w:p>
    <w:p>
      <w:r>
        <w:t>analitik ve çıkarıma dayalı bir yöntemle. Söylediklerinden yararlanıp onları değerlendirmek; orada durmamak. İkincisi, tanışma düsturunu politikalara almak; hukukî bir çerçeve kurarak Suriyelileri geçici korumadan dinen ve hukuken muhacir statüsüne geçirmek. Ülkelerine güvenle dönene kadar onurlarını ve haklarını korumak. Üçüncüsü, mevcut Nur kurumlarında uygulamalı araştırma birimleri kurmak; göç ve uyumla ilgilenen; Nursî'nin göç ve diğer konulardaki projesini dönüştüren</w:t>
      </w:r>
    </w:p>
    <w:p>
      <w:pPr>
        <w:keepNext/>
      </w:pPr>
      <w:hyperlink r:id="rId94">
        <w:r>
          <w:rPr>
            <w:color w:val="1155CC"/>
            <w:u w:val="single"/>
          </w:rPr>
          <w:t>01:00:12 – 01:00:55</w:t>
        </w:r>
      </w:hyperlink>
    </w:p>
    <w:p>
      <w:r>
        <w:t>kitaptan çıkıp hayata geçen uygulamalı programlara. Son tavsiye: Yeni gelenleri, ev sahibi topluma karşı görevleri konusunda bilinçlendirmek. Uyum, herkesin kazandığı ortak bir sorumluluktur. Böylece kardeşlik bütün İslam ümmeti için güç olur. Değerli Türklerin Suriyeli kardeşlerini ağırlaması, Bu seminerler, konferanslar ve toplantılar, tanışma ve birliğin örneklerinden ibarettir. Araştırma bunları pekiştirmeyi hedefledi; Allah'ın şu sözünü tasdik ederek:</w:t>
      </w:r>
    </w:p>
    <w:p>
      <w:pPr>
        <w:keepNext/>
      </w:pPr>
      <w:hyperlink r:id="rId95">
        <w:r>
          <w:rPr>
            <w:color w:val="1155CC"/>
            <w:u w:val="single"/>
          </w:rPr>
          <w:t>01:00:55 – 01:01:37</w:t>
        </w:r>
      </w:hyperlink>
    </w:p>
    <w:p>
      <w:r>
        <w:t>Ey insanlar! Sizi bir erkek ve bir dişiden yarattık; Tanışasınız diye sizi halklara ve kabilelere ayırdık. Allah katında en değerliniz, en takvalınızdır. Allah bilendir, haberdardır. Allah, Efendimiz Muhammed'e, ailesine ve ashabına salât ve selâm etsin. Allah hayırla mükâfatlandırsın, Dr. Ömer. Bu kapsamlı ve nesnel konuşmanız için. Suriyeliler hicret edip kaderin sevkiyle yürüdüler; Üstad Bediüzzaman Said Nursi'nin dediği gibi, kaderin sevkiyle bu ve başka ülkelere geldiler. Ümmet ve Suriye toplumu bir halkın trajedisini yaşadı;</w:t>
      </w:r>
    </w:p>
    <w:p>
      <w:pPr>
        <w:keepNext/>
      </w:pPr>
      <w:hyperlink r:id="rId96">
        <w:r>
          <w:rPr>
            <w:color w:val="1155CC"/>
            <w:u w:val="single"/>
          </w:rPr>
          <w:t>01:01:37 – 01:02:21</w:t>
        </w:r>
      </w:hyperlink>
    </w:p>
    <w:p>
      <w:r>
        <w:t>yurtlarından çıkıp ülkelere dağılmalarıyla. Allah her muhacire yurduna onurlu dönüş nasip etsin. Farklı toplumsal kesimler arasındaki bu yoğun temas, fikrî, eğitsel, hatta demografik yönlerden, ilişkileri ve karşılıklı davranışları etkiliyor. İşte burada iman ve terbiye ahlakı ortaya çıkıyor; Risale-i Nur'un ilkeler yoluyla özgün biçimde sunduğu ahlak, Risale-i Nur'da ortaya konan ilkelerle. İlişkilerin aslına, yani insanlığa dönmek. Maalesef etnik, dinî ve çeşitli çağrılar karşılıksız kalsa da,</w:t>
      </w:r>
    </w:p>
    <w:p>
      <w:pPr>
        <w:keepNext/>
      </w:pPr>
      <w:hyperlink r:id="rId97">
        <w:r>
          <w:rPr>
            <w:color w:val="1155CC"/>
            <w:u w:val="single"/>
          </w:rPr>
          <w:t>01:02:21 – 01:03:03</w:t>
        </w:r>
      </w:hyperlink>
    </w:p>
    <w:p>
      <w:r>
        <w:t>insanın kardeşi insana çağrısı kalır. Nursi, Mektubat'ta der ki: İnsanın insana düşmanlığı hakikat nazarında zulümdür, hikmet nazarında zulümdür. Şu ilkeyi vurgular: Hiç kimse başkasının yükünü yüklenmez. Bu ilke ve kanunlara uymaya ne kadar muhtacız; belki yaşanan ve tekrarlanan bu olayları azaltırlar. Allah'tan hâlleri ve ülkeleri ıslah, ümmete izzet ve zafer niyaz ederiz. Son konuşmacımız Türkiye, Bilecik Üniversitesinden Dr. Yasin İbrahim. Başlık: Müslümanların birliğinde tahkikî imanın etkisi,</w:t>
      </w:r>
    </w:p>
    <w:p>
      <w:pPr>
        <w:keepNext/>
      </w:pPr>
      <w:hyperlink r:id="rId98">
        <w:r>
          <w:rPr>
            <w:color w:val="1155CC"/>
            <w:u w:val="single"/>
          </w:rPr>
          <w:t>01:03:03 – 01:03:45</w:t>
        </w:r>
      </w:hyperlink>
    </w:p>
    <w:p>
      <w:r>
        <w:t>Risale-i Nur çerçevesinde. Buyurun. Rahman ve Rahîm olan Allah'ın adıyla. [İnşallah mübarek gayret.] Sevgili Efendimiz Mustafa'ya, âline ve tüm ashabına salât ve selam. Güzel takdimi için hocamız Muhammed Bey'e teşekkür ederim. Allah razı olsun. Elhamdülillah, güzel ve mübarek İstanbul'da buluşuyoruz. Elhamdülillah, bir bedenin uzuvları gibiyiz, bir kitabın sayfaları gibi, bir buketteki çiçekler gibi.</w:t>
      </w:r>
    </w:p>
    <w:p>
      <w:pPr>
        <w:keepNext/>
      </w:pPr>
      <w:hyperlink r:id="rId99">
        <w:r>
          <w:rPr>
            <w:color w:val="1155CC"/>
            <w:u w:val="single"/>
          </w:rPr>
          <w:t>01:03:45 – 01:04:25</w:t>
        </w:r>
      </w:hyperlink>
    </w:p>
    <w:p>
      <w:r>
        <w:t>Bu güzel topluluğu lütfeden Allah'a hamdolsun; Kur'an sofrası etrafında müzakere edeceğiz; Bediüzzaman Said Nursi'nin bize sunduğu sofrada. Allah ona rahmet etsin; ondan ve ümmetin bütün âlimlerinden razı olsun. Sempozyumun başlığı: çağdaş medeniyetin sorunlarına Kur'anî çözümler, Risale-i Nur okumaları çerçevesinde. Bu fakir biraz tembel; Risale-i Nur'u pek çok okumuyorum. Yıllardır ancak senede bir defa okuyabiliyorum. Bazı kardeşler genellikle daha iyi olduğunu söyler: faydalanmak için Risale-i Nur'u altı ayda bir okumak.</w:t>
      </w:r>
    </w:p>
    <w:p>
      <w:pPr>
        <w:keepNext/>
      </w:pPr>
      <w:hyperlink r:id="rId100">
        <w:r>
          <w:rPr>
            <w:color w:val="1155CC"/>
            <w:u w:val="single"/>
          </w:rPr>
          <w:t>01:04:25 – 01:05:12</w:t>
        </w:r>
      </w:hyperlink>
    </w:p>
    <w:p>
      <w:r>
        <w:t>[İfade belirsiz.] Estağfirullah, estağfirullah. Bu bana Şeyh Ali [et-Tantavi]'nin sözünü hatırlattı: Gösterilere katılıp konuşmalar yapardım, ama minbere çıkınca onun heybetini hissederim. Dilim tutulur, bütün belagat ve fesahati unuturum. Risale-i Nur karşısında da hâl böyle. İnsan ondan söz ederken gerçekten aciz kalıyor. Derler ya, güzelliğin huzurunda susmak da güzeldir. İnşallah hocalarımızın ve konuklarımızın himmeti ve [nazarıyla], Allah şeyhimizi korusun, [Said] Nursi'den hareketle belirlediğim krizler,</w:t>
      </w:r>
    </w:p>
    <w:p>
      <w:pPr>
        <w:keepNext/>
      </w:pPr>
      <w:hyperlink r:id="rId101">
        <w:r>
          <w:rPr>
            <w:color w:val="1155CC"/>
            <w:u w:val="single"/>
          </w:rPr>
          <w:t>01:05:12 – 01:05:56</w:t>
        </w:r>
      </w:hyperlink>
    </w:p>
    <w:p>
      <w:r>
        <w:t>dört temel krizdir. Ümmetin bölünmesine, dağılmasına ve bugünkü hâline yol açtılar. Birinci kriz, maddeci felsefedir; Batı medeniyetiyle temas sonucu ortaya çıktı. Kıymetli hocalarımız bunu vurguladılar. İkinci kriz, menfur taassup, yani ırkî asabiyettir. Kardeşimiz Ömer Hocamız da bunu vurguladı. Üçüncüsü, bid'at içeren düşünce veya itikattır; ifrat ve tefrit içeren. Dördüncüsü, kıymetli dostlar, ahlaki çözülmedir.</w:t>
      </w:r>
    </w:p>
    <w:p>
      <w:pPr>
        <w:keepNext/>
      </w:pPr>
      <w:hyperlink r:id="rId102">
        <w:r>
          <w:rPr>
            <w:color w:val="1155CC"/>
            <w:u w:val="single"/>
          </w:rPr>
          <w:t>01:05:56 – 01:06:35</w:t>
        </w:r>
      </w:hyperlink>
    </w:p>
    <w:p>
      <w:r>
        <w:t>Her [sorun] için Kur'an'da bir tedavi ve deva var. Risale-i Nur'un maddeci felsefeye çözümü, tevhid-i hakikîdir. Bid'atlı itikada sunduğu çözüm, dengeli ve mutedil Sünni düşüncedir. Irkî asabiyete sunduğu çözüm, İslam kardeşliğidir; elhamdülillah, hepimizi kuşatan kardeşlik. Ahlaki çözülme hastalığına sunduğu tedavi, edeb-i nebevîdir.</w:t>
      </w:r>
    </w:p>
    <w:p>
      <w:pPr>
        <w:keepNext/>
      </w:pPr>
      <w:hyperlink r:id="rId103">
        <w:r>
          <w:rPr>
            <w:color w:val="1155CC"/>
            <w:u w:val="single"/>
          </w:rPr>
          <w:t>01:06:36 – 01:07:18</w:t>
        </w:r>
      </w:hyperlink>
    </w:p>
    <w:p>
      <w:r>
        <w:t>Maşallah, Risale-i Nur'a aşinasınız; bu sorunlara ilişkin çok alıntı var. Bu defa akademik bir tarz istemiyorum, müsaadenizle hocam. Nur medreselerinde usul, Üstad'ın metnini okuyup birlikte müzakere etmektir; ilk gün olduğu gibi. İzninizle; tebliğim mevcut, inşallah yayımlanacak. Onu okuyacağız. Her başlıkta Nursi'den üç alıntı sunacağım. Sonra mikrofonu kıymetli hocalarımıza vereceğiz; içeriği ve anlamı bize açıklasınlar. Bu konuda iki temel alıntı var.</w:t>
      </w:r>
    </w:p>
    <w:p>
      <w:pPr>
        <w:keepNext/>
      </w:pPr>
      <w:hyperlink r:id="rId104">
        <w:r>
          <w:rPr>
            <w:color w:val="1155CC"/>
            <w:u w:val="single"/>
          </w:rPr>
          <w:t>01:07:18 – 01:08:00</w:t>
        </w:r>
      </w:hyperlink>
    </w:p>
    <w:p>
      <w:r>
        <w:t>Üstad Nursi diyor ki: Ehl-i imanın ittihadı, bu zamanda zaruridir. Bu hakikati bilmediğimizden ilahî kaderden adil bir terbiye tokadı yiyoruz. Gazze'nin ve bütün ümmetin bugünkü durumu, birliği terk ettiğimiz için kaderin bir tokadıdır. Deva da Risale-i Nur'dadır. Diyor ki: Risale-i Nur'un esası ve gayesi, Kur'an hakikatini göstermektir; ve tahkikî iman için çalışmaktır. Bütün bu krizler dalaletten doğuyor. Çözümleri, zikrettiğimiz başlıklarda tahkikî imandır.</w:t>
      </w:r>
    </w:p>
    <w:p>
      <w:pPr>
        <w:keepNext/>
      </w:pPr>
      <w:hyperlink r:id="rId105">
        <w:r>
          <w:rPr>
            <w:color w:val="1155CC"/>
            <w:u w:val="single"/>
          </w:rPr>
          <w:t>01:08:00 – 01:08:41</w:t>
        </w:r>
      </w:hyperlink>
    </w:p>
    <w:p>
      <w:r>
        <w:t>Maddeci felsefeye gelince; öyle bir çağdayız ki, ümmet, babamız Âdem'den beri ondan [Allah'a sığınmış]. Ahir zamanda yaşıyoruz. En büyük tezahürü küfr-ü mutlaktır. İnsanlık tarihinde ilk defa bir toplum ortaya çıkıyor; Allah'ı ve tüm mukaddesatı inkâr ediyor; bunu dayatıp bilime sığınıyor. Bu hastalık, bu deprem kuzeyde başladı; Rusya ve Avrupa'da; Çin'i de yuttu. Sarsıntıları ve artçıları biz Müslümanları da vurdu; okul ve üniversitelerimizde okutulan, nesillerin yetiştiği bilimler yoluyla.</w:t>
      </w:r>
    </w:p>
    <w:p>
      <w:pPr>
        <w:keepNext/>
      </w:pPr>
      <w:hyperlink r:id="rId106">
        <w:r>
          <w:rPr>
            <w:color w:val="1155CC"/>
            <w:u w:val="single"/>
          </w:rPr>
          <w:t>01:08:41 – 01:09:22</w:t>
        </w:r>
      </w:hyperlink>
    </w:p>
    <w:p>
      <w:r>
        <w:t>Böylece bizde de sebepleri kutsayan bir bakış oluştu. Sünni itikatta sebeplerin kendileri tesir sahibi değildir. Hakiki müessir, kudret-i ilahiyedir. Çözüm, tevhid-i hakikîdir. Nursi, tevhid-i hakikîyi nasıl anlatıyor? Diyor ki: Risale-i Nur, tahkikî iman dersiyle, Maddecilerin ve tabiatçıların saptığı meselelerde tevhid nurunu gösterir. İman hakikatlerini maddi âlemin kendisinden örnek ve delillerle açıklar; okul ve üniversitelerde okutulan ilmî meselelerle ispat eder.</w:t>
      </w:r>
    </w:p>
    <w:p>
      <w:pPr>
        <w:keepNext/>
      </w:pPr>
      <w:hyperlink r:id="rId107">
        <w:r>
          <w:rPr>
            <w:color w:val="1155CC"/>
            <w:u w:val="single"/>
          </w:rPr>
          <w:t>01:09:22 – 01:10:03</w:t>
        </w:r>
      </w:hyperlink>
    </w:p>
    <w:p>
      <w:r>
        <w:t>İman hakikatlerini parlak biçimde gösterir, öğle güneşi gibi. Bu ve daha pek çok mana için, Risale-i Nur, ehl-i imanın elinde manevi elmas bir kılıçtır; bu zamanda ehl-i İslam ona sımsıkı sarılmalıdır. Elhamdülillah, deva tahkikî iman ve tevhid-i hakikîdir. Bakışları Müsebbibü'l-Esbab'a çevirmeliyiz. Zerrelerden galaksilere, her şeyde bir vahdaniyet mührü var.</w:t>
      </w:r>
    </w:p>
    <w:p>
      <w:pPr>
        <w:keepNext/>
      </w:pPr>
      <w:hyperlink r:id="rId108">
        <w:r>
          <w:rPr>
            <w:color w:val="1155CC"/>
            <w:u w:val="single"/>
          </w:rPr>
          <w:t>01:10:03 – 01:10:45</w:t>
        </w:r>
      </w:hyperlink>
    </w:p>
    <w:p>
      <w:r>
        <w:t>Her şeyde O'nun birliğini gösteren bir ayet vardır. Risale-i Nur, maddeci felsefe sorununu tevhid-i hakikîyle çözdü. Başka bir sorun da bid'atlı itikattır. Osmanlıca bir metin var. Üstad diyor ki... Nasıl tercüme edeceğimi bilemiyorum. Diyor ki: [O meslek haktır. Eğer içindeki hak ve hakikat...] [neticelere hükmedemiyor ve menfi ciheti müspet cihetine galebe ediyorsa,]</w:t>
      </w:r>
    </w:p>
    <w:p>
      <w:pPr>
        <w:keepNext/>
      </w:pPr>
      <w:hyperlink r:id="rId109">
        <w:r>
          <w:rPr>
            <w:color w:val="1155CC"/>
            <w:u w:val="single"/>
          </w:rPr>
          <w:t>01:10:45 – 01:11:25</w:t>
        </w:r>
      </w:hyperlink>
    </w:p>
    <w:p>
      <w:r>
        <w:t>[o meslek bâtıldır.] Buyurun, Halil Bey. Bismillah. Buyurun efendim. Arapça veya Kürtçe... Lütfen, vakit... Diyor ki meslek ve mezhepler ne kadar bâtıl olsa da içlerinde bir hak vardır. Onları yaşatan ve sürdüren hayat düğümü, içlerindeki hakikattir. Örnek olarak Ehl-i Beyt sevgisine sarılan Şii kardeşlerimizi verir. Bu hakikat Kur'an'da vardır. [Giriş belirsiz.] Size Allah'ın kitabını ve Ehl-i Beyt'imi bıraktım; sarılırsanız sapmazsınız. Ama doğru biçimde... Kardeşlerimiz değil...</w:t>
      </w:r>
    </w:p>
    <w:p>
      <w:pPr>
        <w:keepNext/>
      </w:pPr>
      <w:hyperlink r:id="rId110">
        <w:r>
          <w:rPr>
            <w:color w:val="1155CC"/>
            <w:u w:val="single"/>
          </w:rPr>
          <w:t>01:11:25 – 01:12:10</w:t>
        </w:r>
      </w:hyperlink>
    </w:p>
    <w:p>
      <w:r>
        <w:t>Üstad'ın [adlandırdığı] gibi, adalet-i izafiye; adalet-i mahza değil. Avamını diyelim inşallah; mutedil olanlarını. Nasıl isterseniz. Şiiler... Buna dayandılar. Fakat Ali sevgisinden değil; Ömer ve [Ali?] buğzundan. Bu hakkı aldılar... Nursi'nin sözünü olduğu gibi aktaralım. Kastı, Ali'ye sevgileri ve onu öne çıkarmalarıdır; Allah ondan razı olsun. Üstad'ın ifade ettiği adalet-i izafiye ve adalet-i mahza çerçevesinde. Doktor Bey'in kastı bu. Aynen, aynen. Hakkı aldılar ama ne yazık ki bâtıl şeylerde kullandılar.</w:t>
      </w:r>
    </w:p>
    <w:p>
      <w:pPr>
        <w:keepNext/>
      </w:pPr>
      <w:hyperlink r:id="rId111">
        <w:r>
          <w:rPr>
            <w:color w:val="1155CC"/>
            <w:u w:val="single"/>
          </w:rPr>
          <w:t>01:12:11 – 01:12:51</w:t>
        </w:r>
      </w:hyperlink>
    </w:p>
    <w:p>
      <w:r>
        <w:t>Bu, Ehl-i Sünnet yolunun ifrat ve tefritsiz orta yol olduğunu gösterir. Biz İmam Ali'yi, Allah ondan razı olsun, severiz; Ebubekir, Ömer ve Osman'a da hürmet ederiz; ayırmayız. Ehl-i Sünnet orta yoldadır. Yahut İslam dünyasının başka bir yerindeki başka bir fırkayı ele alalım. Dinin temeli olan tevhidden söz ediyorlar; sebeplere tapmamak, kişileri kutsamamak gerektiğini söylüyorlar. Ama aşırılığa gidip velayetin aslını bile inkâr ediyorlar; türbeleri yıkıyorlar. Temeli hak; fakat uygulanış biçimi yanlış.</w:t>
      </w:r>
    </w:p>
    <w:p>
      <w:pPr>
        <w:keepNext/>
      </w:pPr>
      <w:hyperlink r:id="rId112">
        <w:r>
          <w:rPr>
            <w:color w:val="1155CC"/>
            <w:u w:val="single"/>
          </w:rPr>
          <w:t>01:12:51 – 01:13:31</w:t>
        </w:r>
      </w:hyperlink>
    </w:p>
    <w:p>
      <w:r>
        <w:t>Bid'at fırkalarında bu sürekli görülür. Fakat Ehl-i Sünnet ve'l-Cemaat'i temsil edenler: Hanefi-[Matüridi] büyükler, Şafii ve Maliki Eş'ariler, ve faziletli Hanbeliler. Onlar Ehl-i Sünnet'tir; meselelerin yüzde 99'unda birleşirler. Farklılıkları, itikada ilişkin içtihadî konulardadır; itikadın aslında değil. Ama taassup ve... buna yol açıyor... Elhamdülillah, Risale-i Nur yalnızca dört mezhebin yolunu tecdid eder; onu çağdaş biçimde ifade eder.</w:t>
      </w:r>
    </w:p>
    <w:p>
      <w:pPr>
        <w:keepNext/>
      </w:pPr>
      <w:hyperlink r:id="rId113">
        <w:r>
          <w:rPr>
            <w:color w:val="1155CC"/>
            <w:u w:val="single"/>
          </w:rPr>
          <w:t>01:13:31 – 01:14:13</w:t>
        </w:r>
      </w:hyperlink>
    </w:p>
    <w:p>
      <w:r>
        <w:t>Bu yüzden Nur talebesi bütün kardeşlerini sever, elhamdülillah. Bid'atlı düşünceye Risale-i Nur'un sunduğu tedavi budur. Nursi, Barla Lâhikası'nda diyor ki: Kurtuluş ancak hak ehli Ehl-i Sünnet ve'l-Cemaat yoluna bağlılıkla mümkündür; Kur'an'ın sağlam kalesine sığınmakla, nebevî rehberlik ve sünnet-i seniyye ile amel etmekle. Yine der ki: Risale-i Nur yolu, sahabe-i kiramın yolunun nurundan alınmıştır. Allah hepsinden razı olsun. Mesnevî-i Nuriye'nin Arapça metninden son bir alıntı. Bunlar Üstad'ın kendi sözleri, tercüme değil.</w:t>
      </w:r>
    </w:p>
    <w:p>
      <w:pPr>
        <w:keepNext/>
      </w:pPr>
      <w:hyperlink r:id="rId114">
        <w:r>
          <w:rPr>
            <w:color w:val="1155CC"/>
            <w:u w:val="single"/>
          </w:rPr>
          <w:t>01:14:13 – 01:14:55</w:t>
        </w:r>
      </w:hyperlink>
    </w:p>
    <w:p>
      <w:r>
        <w:t>Diyor ki: Küfür âlemi uzun zamandır İslam âlemine saldırabilmesine rağmen, bütün imkân ve kudretine rağmen onu dinen yenemedi; medeniyeti, felsefesi, ilmi ve misyonerleriyle. İçerideki dalalet fırkalarının hepsi, yönetilen bir azınlık olarak kaldı. İslam sağlamlığını kiminle korudu? Ehl-i Sünnet ve'l-Cemaat ile. Avrupa medeniyetinin zararlı yönünden sızan bir bid'at akımı, İslam âleminin bağrına yol bulamayacaktır. Batı'nın bu küçük ayrılıkları kullanıp büyüttüğü malum;</w:t>
      </w:r>
    </w:p>
    <w:p>
      <w:pPr>
        <w:keepNext/>
      </w:pPr>
      <w:hyperlink r:id="rId115">
        <w:r>
          <w:rPr>
            <w:color w:val="1155CC"/>
            <w:u w:val="single"/>
          </w:rPr>
          <w:t>01:14:55 – 01:15:39</w:t>
        </w:r>
      </w:hyperlink>
    </w:p>
    <w:p>
      <w:r>
        <w:t>sonuçları kötü olan neticeler doğuyor. İlk hastalığı bitirdik: maddeci felsefe ve tevhid-i hakikîyle tedavisi. Bid'atlı itikadın çözümü, dengeli ve mutedil Sünni düşüncedir. Üçüncü hastalığı Ömer kardeşimiz genişçe anlattı; uzatmaya gerek yok. Irkî asabiyet ve tedavisi: İslam kardeşliği. Sadece bir metin alıntılayacağım. Nursi, rahmetullahi aleyh, der ki: İman birliği, elbette müminlerin kalplerinin birliğini gerektirir. İtikat birliği de toplumun birliğini gerektirir. Aynı taburda yaşadığın kişiyle bir bağ hissedersin;</w:t>
      </w:r>
    </w:p>
    <w:p>
      <w:pPr>
        <w:keepNext/>
      </w:pPr>
      <w:hyperlink r:id="rId116">
        <w:r>
          <w:rPr>
            <w:color w:val="1155CC"/>
            <w:u w:val="single"/>
          </w:rPr>
          <w:t>01:15:39 – 01:16:21</w:t>
        </w:r>
      </w:hyperlink>
    </w:p>
    <w:p>
      <w:r>
        <w:t>ortak dostluk bağlarıyla. Kısaca bizi, esma-i hüsna sayısınca nurani bağlar birleştirir. Rezzakımız bir, Hâlıkımız bir, Rabbimiz bir. Ortak noktalarımız doksandan fazla. Bizi birleştirenlere elmas sütunlar der: doksan dokuz. Bizi birleştiren doksan dokuz şeyi bırakıp niye küçük farklara odaklanıyoruz? Küçük çakılları Uhud Dağı'na tercih etmek gibi, der; yahut bir şeyi Kâbe'ye tercih etmek gibi. Bizi birleştiren, ayırandan daha çoktur. Irkî asabiyetin tedavisi, İslam kardeşliği ve bağıdır. Ahlaki çözülmenin tedavisi, edeb-i nebevîdir.</w:t>
      </w:r>
    </w:p>
    <w:p>
      <w:pPr>
        <w:keepNext/>
      </w:pPr>
      <w:hyperlink r:id="rId117">
        <w:r>
          <w:rPr>
            <w:color w:val="1155CC"/>
            <w:u w:val="single"/>
          </w:rPr>
          <w:t>01:16:21 – 01:17:02</w:t>
        </w:r>
      </w:hyperlink>
    </w:p>
    <w:p>
      <w:r>
        <w:t>Edeb-i nebevî üzerine iki alıntıyla bitireceğim. Der ki: Tertemiz sünnet-i nebeviyye, özünde büyük bir edeptir. Hiçbir meselesi yoktur ki büyük edep ve nur içermesin. Resulullah, sallallahu aleyhi ve sellem, doğru söyledi: Rabbim beni terbiye etti, terbiyemi güzel kıldı. Bu kadarla yetiniyorum. [İlginiz] ve dinlediğiniz için teşekkür ederim. Sevgili Efendimiz Muhammed Mustafa'ya, âline ve ashabına salât ve selam olsun. Bu güzel ve mübarek konuşması için Dr. Yasin İbrahim'e çok teşekkürler. Risale-i Nur'a derin bakışı, sürekli tefekkürü ve mütalaayı gösteriyor;</w:t>
      </w:r>
    </w:p>
    <w:p>
      <w:pPr>
        <w:keepNext/>
      </w:pPr>
      <w:hyperlink r:id="rId118">
        <w:r>
          <w:rPr>
            <w:color w:val="1155CC"/>
            <w:u w:val="single"/>
          </w:rPr>
          <w:t>01:17:02 – 01:17:45</w:t>
        </w:r>
      </w:hyperlink>
    </w:p>
    <w:p>
      <w:r>
        <w:t>Üstad'ın ele aldığı küllî ve cüz'î meseleleri. Uzun araştırma, inceleme ve tartışma gerektiren konuları ele aldı; onları iyi ve nesnel bir üslupla sundu. Nursi'nin, rahmetullahi aleyh, fikrini ve yöntemini teyit ediyor; kapsayıcı, ansiklopedik ve evrensel bakışını. İnsanları tek ümmet olmaya çağıran Kur'anî ve Rabbanî bir bakış. Hamd, âlemlerin Rabbi Allah'a mahsustur. Seni ancak âlemlere rahmet olarak gönderdik. Sizi halklar kıldık... Ey insanlar, sizi bir erkekle bir dişiden yarattık. Üstad, rahmetullahi aleyh, bütün bu yönleri [gözetti];</w:t>
      </w:r>
    </w:p>
    <w:p>
      <w:pPr>
        <w:keepNext/>
      </w:pPr>
      <w:hyperlink r:id="rId119">
        <w:r>
          <w:rPr>
            <w:color w:val="1155CC"/>
            <w:u w:val="single"/>
          </w:rPr>
          <w:t>01:17:45 – 01:18:27</w:t>
        </w:r>
      </w:hyperlink>
    </w:p>
    <w:p>
      <w:r>
        <w:t>insanlık ilkesinden hareketle bütün insanlara hitap etti. Sözünü hatırladık: İnsanın insana düşmanlığı hakikat ve hikmet nazarında zulümdür. Sosyal yönleri gözetti: her milletin, halkın ve çevrenin kendi şartları, ölçüleri ve kavramları vardır. Bu yönleri de gözetti; İslam birliğinin, aynı toplum içinde sosyal birliği gerektirdiğini vurguladı. İnsanlara hitap etti. Ele alınması gereken bir başka sözü de şu: Aynı ülkedeki halk sivildir. Onlara savaş anlamında bir düşmanlıkla davranmamalıyız. Sivildirler; aralarındaki ilişkiyi medeni münasebetler yönetir.</w:t>
      </w:r>
    </w:p>
    <w:p>
      <w:pPr>
        <w:keepNext/>
      </w:pPr>
      <w:hyperlink r:id="rId120">
        <w:r>
          <w:rPr>
            <w:color w:val="1155CC"/>
            <w:u w:val="single"/>
          </w:rPr>
          <w:t>01:18:27 – 01:19:09</w:t>
        </w:r>
      </w:hyperlink>
    </w:p>
    <w:p>
      <w:r>
        <w:t>Bu yüzden ahlak ilkelerini gözetmeliyiz. İnsanların hepsine malınızla ulaşamazsınız; ama güler yüzünüz ve güzel ahlakınızla ulaşırsınız. Ahlaki konulardaki ortak noktaları da gözetti; bütün insanlığın birleştiği ahlakı da kullandı; iman, itikat ve şeriat yönlerinin yanı sıra; o geniş alan, Üstad'ın hareket ettiği alandı, Allah rahmet etsin. Bu faydalı bilgiler ve mübarek sözler için Allah tüm katılımcıları hayırla mükâfatlandırsın. Kıymetli hocalarımızın bazı yorum ve katkılarını dinleyerek bitireceğiz. Dr. Halil [Çiçek] Hocamızla başlayalım, Allah korusun.</w:t>
      </w:r>
    </w:p>
    <w:p>
      <w:pPr>
        <w:keepNext/>
      </w:pPr>
      <w:hyperlink r:id="rId121">
        <w:r>
          <w:rPr>
            <w:color w:val="1155CC"/>
            <w:u w:val="single"/>
          </w:rPr>
          <w:t>01:19:09 – 01:19:51</w:t>
        </w:r>
      </w:hyperlink>
    </w:p>
    <w:p>
      <w:r>
        <w:t>İlim ehli arasında büyük tesiri olan bir âlimdir; talebeler, medreseler ve üniversitelerde. Ümmetin meselelerine, özellikle Risale-i Nur'a geniş vukufu var. Buyurun. Bismillah. Efendimiz Allah Resulü'ne, ailesine ve ashabına salât ve selam olsun. Önce izin isteyeyim... Büyükler, büyüklüğü görür. İzninizle bir hususu ifade etmek isterim. Hocalarımızı dinlerken,</w:t>
      </w:r>
    </w:p>
    <w:p>
      <w:pPr>
        <w:keepNext/>
      </w:pPr>
      <w:hyperlink r:id="rId122">
        <w:r>
          <w:rPr>
            <w:color w:val="1155CC"/>
            <w:u w:val="single"/>
          </w:rPr>
          <w:t>01:19:51 – 01:20:35</w:t>
        </w:r>
      </w:hyperlink>
    </w:p>
    <w:p>
      <w:r>
        <w:t>Abdüsselam ve Ömer eş-Şehîme'yi, minnet ve takdirimi ifade etmek istedim; özgün Arapçaya riayetleri için. Pek çok... Bu oturumdan önce bir oturumumuz vardı; Orada, bugün Arapçanın önemli tehlikelerinden birinin kuralları terk etmek olduğunu söyledim. Mansubu merfu, mecruru mansub, müennesi müzekker yapıyorlar; çoğulu tekil, tekili çoğul yapıyorlar, böylece gidiyor. Suriyeli kardeşlerimizin kurallara uyduğunu gördüm; Allah onları hayırla mükâfatlandırsın,</w:t>
      </w:r>
    </w:p>
    <w:p>
      <w:pPr>
        <w:keepNext/>
      </w:pPr>
      <w:hyperlink r:id="rId123">
        <w:r>
          <w:rPr>
            <w:color w:val="1155CC"/>
            <w:u w:val="single"/>
          </w:rPr>
          <w:t>01:20:35 – 01:21:17</w:t>
        </w:r>
      </w:hyperlink>
    </w:p>
    <w:p>
      <w:r>
        <w:t>hem de çok güzel riayet ediyorlar. Memnun oldum; Allah hayırla mükâfatlandırsın. Elhamdülillah, bu bir. İkincisi, Abdüsselam Hocamıza bir soru; Allah aziz hocamızı hayırla ödüllendirsin. Soruyorum: Nursi'nin konumunu tasnif edecek olsak, bir devrimci midir, bir sûfi midir? Sizce toplumsal bir şahsiyet midir, nasıl biridir? Gördüm ki bu kısa sürede, maşallah, Risale-i Nur'un ana noktalarına vâkıf olmuşsunuz. Nursi'nin konumu hakkında fikriniz nedir? Bir sorum bu.</w:t>
      </w:r>
    </w:p>
    <w:p>
      <w:pPr>
        <w:keepNext/>
      </w:pPr>
      <w:hyperlink r:id="rId124">
        <w:r>
          <w:rPr>
            <w:color w:val="1155CC"/>
            <w:u w:val="single"/>
          </w:rPr>
          <w:t>01:21:17 – 01:21:58</w:t>
        </w:r>
      </w:hyperlink>
    </w:p>
    <w:p>
      <w:r>
        <w:t>İkinci sorum, İbrahim Ahmed Hocamıza. Risale-i Nur'un başlıca amacı, kişisel yararı sağlamak mıdır, yani tahkikî imanı? Eğer Risale-i Nur'un asıl amacı, kişisel yarar, bireyin iç huzuru ise, Nursi'nin yöntemiyle tasavvuf arasında ne fark vardır?</w:t>
      </w:r>
    </w:p>
    <w:p>
      <w:pPr>
        <w:keepNext/>
      </w:pPr>
      <w:hyperlink r:id="rId125">
        <w:r>
          <w:rPr>
            <w:color w:val="1155CC"/>
            <w:u w:val="single"/>
          </w:rPr>
          <w:t>01:21:58 – 01:22:40</w:t>
        </w:r>
      </w:hyperlink>
    </w:p>
    <w:p>
      <w:r>
        <w:t>Bazı âlimlerin tabiriyle sûfi de kendi kurtuluşunu gözetir; Nur talebesi de aynı şeyi yapıyorsa, Nursi'nin yöntemiyle tasavvufun farkı nedir? Allah hayırla mükâfatlandırsın. Önce yorum ve soruları, sonra cevapları dinleyelim. Buyurun. Esselamü aleyküm ve rahmetullahi ve berekâtüh. Fas'tan Muhammed el-İmam. Sorum kıymetli Dr. Abdüsselam'a, özellikle Ömer eş-Şehîme Hocamıza da.</w:t>
      </w:r>
    </w:p>
    <w:p>
      <w:pPr>
        <w:keepNext/>
      </w:pPr>
      <w:hyperlink r:id="rId126">
        <w:r>
          <w:rPr>
            <w:color w:val="1155CC"/>
            <w:u w:val="single"/>
          </w:rPr>
          <w:t>01:22:40 – 01:23:25</w:t>
        </w:r>
      </w:hyperlink>
    </w:p>
    <w:p>
      <w:r>
        <w:t>Özellikle Dr. Ömer eş-Şehîme'nin konuşması, bu soruyu tekrar sorma merakımı uyandırdı. Şüphesiz bu Rabbanî insan, Şeyh Said Nursi, Allah rahmet etsin, yalnızca ortaya çıkarmayı amaçlamadı, fikirleri taşıyan bir talebe topluluğunu; sözü dinleyip en güzeline uysunlar ve iş orada bitsin diye. Bilakis bu ümmetin şanını yeniden canlandırmak istedi; temelleri ve sabiteleriyle: Kur'an</w:t>
      </w:r>
    </w:p>
    <w:p>
      <w:pPr>
        <w:keepNext/>
      </w:pPr>
      <w:hyperlink r:id="rId127">
        <w:r>
          <w:rPr>
            <w:color w:val="1155CC"/>
            <w:u w:val="single"/>
          </w:rPr>
          <w:t>01:23:25 – 01:24:06</w:t>
        </w:r>
      </w:hyperlink>
    </w:p>
    <w:p>
      <w:r>
        <w:t>ve Peygamber Muhammed'in sünnetiyle; salât ve selam olsun. Sorum, Müslümanlar ve pek çok ıslahatçı arasındaki eski, yerleşik ilkeyle ilgili: Allah, Kur'an'la engellenmeyeni sultanla engeller. Suriyeli kardeşlerimizin acılarının bir kısmını Dr. Ömer'den dinledik. Biz genel hatlarıyla biliriz; Suriyeliler ayrıntısını bilir, çünkü bizzat yaşıyorlar. Bize de acı verdi, Filistin'deki, özellikle Gazze'deki kardeşlerimizin hâli gibi. Tekrar sorum şu:</w:t>
      </w:r>
    </w:p>
    <w:p>
      <w:pPr>
        <w:keepNext/>
      </w:pPr>
      <w:hyperlink r:id="rId128">
        <w:r>
          <w:rPr>
            <w:color w:val="1155CC"/>
            <w:u w:val="single"/>
          </w:rPr>
          <w:t>01:24:07 – 01:24:48</w:t>
        </w:r>
      </w:hyperlink>
    </w:p>
    <w:p>
      <w:r>
        <w:t>Allah özellikle Türkiye'ye nasip etmişse bu iyi duruma ulaşmayı, ki hayır ve afiyetle devamını Allah'tan dilerim, ve görüşlerimizi özgürce açıklama fırsatı veriliyorsa, Allah hayırla mükâfatlandırsın, öyleyse bana öyle geliyor ki, Risale-i Nur'u [hayata geçirmek], bütün ıslahatçılarınkini de, haklarını [eksiltmeden], Şeyh Said'den önce, onunla beraber ve kıyamete kadar sonrakilerin, mutlaka siyasi bir kararı gerektirir.</w:t>
      </w:r>
    </w:p>
    <w:p>
      <w:pPr>
        <w:keepNext/>
      </w:pPr>
      <w:hyperlink r:id="rId129">
        <w:r>
          <w:rPr>
            <w:color w:val="1155CC"/>
            <w:u w:val="single"/>
          </w:rPr>
          <w:t>01:24:48 – 01:25:31</w:t>
        </w:r>
      </w:hyperlink>
    </w:p>
    <w:p>
      <w:r>
        <w:t>Siyasi karar, yetkiyi bir araya getirir; ilkelere uymayan bazı kişilerin başıboşluğunu sınırlar, Kur'an'ı ve minberden öğütleri dinleseler bile, cuma ve beş vakit namazlarına devam etseler bile. Camilerin ön saflarına alışmış kişiler görürüz, buna rağmen bu ihlallere düşerler. Sorum şu: Değişim ve ıslah, siyasi bir karar gerektirir mi, yoksa bireylerin ilkelere inanıp benimsemesi yeterli mi?</w:t>
      </w:r>
    </w:p>
    <w:p>
      <w:pPr>
        <w:keepNext/>
      </w:pPr>
      <w:hyperlink r:id="rId130">
        <w:r>
          <w:rPr>
            <w:color w:val="1155CC"/>
            <w:u w:val="single"/>
          </w:rPr>
          <w:t>01:25:31 – 01:26:16</w:t>
        </w:r>
      </w:hyperlink>
    </w:p>
    <w:p>
      <w:r>
        <w:t>Selam, Allah'ın rahmet ve bereketi üzerinize. Çok teşekkürler. Başka var mı? Buyurun hocam, lütfen kısaca. İlk sorularınıza cevap vermeye güç yetiremedik. Allah razı olsun Muhammed Hocam. Bu fırsat için çok teşekkür ederim. Önce Halil Hocamıza katılıyorum; hepiniz bu güzel sunuşlarla bizi mest ettiniz, ve fasih Arapçaya hâkimiyetinizle; özellikle Abdüsselam er-Ragıb Hoca; el-hayat kelimesinde sakin te ile durmadı,</w:t>
      </w:r>
    </w:p>
    <w:p>
      <w:pPr>
        <w:keepNext/>
      </w:pPr>
      <w:hyperlink r:id="rId131">
        <w:r>
          <w:rPr>
            <w:color w:val="1155CC"/>
            <w:u w:val="single"/>
          </w:rPr>
          <w:t>01:26:16 – 01:27:01</w:t>
        </w:r>
      </w:hyperlink>
    </w:p>
    <w:p>
      <w:r>
        <w:t>he ile durdu. Konuşmacılarda bu nadiren görülür. Hepsi el-hayat diyor; yazıda bile açık te kullanıyorlar, çoğula çeviriyorlar... “Eşin nasıl?” “[Kelime oyunu belirsiz.]” Önceki oturumda üç konuşmacıya yorum yapmıştım; içimde bir şey kaldı. Bir konuşmaya ilişkin hiçbir eleştirim yoktu; yalnızca yöntemli ve güçlü olduğunu söylemek isterdim, bilgi örgüsü dinleyiciyi tebliğin hedeflerine ulaştırıyordu.</w:t>
      </w:r>
    </w:p>
    <w:p>
      <w:pPr>
        <w:keepNext/>
      </w:pPr>
      <w:hyperlink r:id="rId132">
        <w:r>
          <w:rPr>
            <w:color w:val="1155CC"/>
            <w:u w:val="single"/>
          </w:rPr>
          <w:t>01:27:01 – 01:27:42</w:t>
        </w:r>
      </w:hyperlink>
    </w:p>
    <w:p>
      <w:r>
        <w:t>Süreye de uydu: Muhammed Bessam Hocamızın konuşması. [İyi ki] bir sözüm kesildi de diğer hocaları gücendirmedim. Teşekkür ederim. Uzatmadan, bu oturumun konusu, Risale-i Nur'a göre Müslümanlar arasındaki ihtilafı ve ittifakı yönetmek. Kıymetli hocalarımız konuyu genişçe işledi. Risale-i Nur'daki bir ifadenin anılmasını isterdim; aylar önce okumuştum. En iyi pratik yol ve yöntem,</w:t>
      </w:r>
    </w:p>
    <w:p>
      <w:pPr>
        <w:keepNext/>
      </w:pPr>
      <w:hyperlink r:id="rId133">
        <w:r>
          <w:rPr>
            <w:color w:val="1155CC"/>
            <w:u w:val="single"/>
          </w:rPr>
          <w:t>01:27:42 – 01:28:26</w:t>
        </w:r>
      </w:hyperlink>
    </w:p>
    <w:p>
      <w:r>
        <w:t>Müslümanlar arasında ihtilaf ve ittifakı yönetmek için... çok güzel, nurani bir ilkedir. Okur okumaz kalbime ve zihnime işledi. O günden beri benden ayrılmadı. Der ki: Hak olanda birleşip daha hak olanda ayrılırsak, hak olan, daha hak olandan daha hak olur. Bu ifade, vahiy döneminden bugüne ümmette yaşanan bütün sorunları özetler. Bu, önceki oturumda söylenen söz konusunda güçlü bir delildir: Nursi'nin “ihtilafla kardeşlik olamaz” dediği iddiası.</w:t>
      </w:r>
    </w:p>
    <w:p>
      <w:pPr>
        <w:keepNext/>
      </w:pPr>
      <w:hyperlink r:id="rId134">
        <w:r>
          <w:rPr>
            <w:color w:val="1155CC"/>
            <w:u w:val="single"/>
          </w:rPr>
          <w:t>01:28:26 – 01:29:06</w:t>
        </w:r>
      </w:hyperlink>
    </w:p>
    <w:p>
      <w:r>
        <w:t>Nursi'nin bunu söylemesi imkânsız, dedim; konuşmacı cevap vermedi. Hatta az önce ChatGPT'ye “Nursi bunu söyledi mi?” diye sordum. “Hayır, Nursi bunu söyleyemez” dedi. ChatGPT! Bu oturum da o sözü söylemediğine delildir. Kastı çekişme ve çatışma; ihtilaf değil. O, ihtilaf dedi. “Bu ifadeyi söyledi mi?” diye sordum. Belki tercüme manayı aktarmakta yetersiz kalmıştır. Bu yüzden buna odaklandım. Öyleyse birleştiğimizde... [Doktorun hatası değil?] Tercümenin. Evet, hakta birleşip daha hakta ayrılırsak, hak olan öne geçer. [Üst üste düzeltme: “daha hak...” — ifade belirsiz.]</w:t>
      </w:r>
    </w:p>
    <w:p>
      <w:pPr>
        <w:keepNext/>
      </w:pPr>
      <w:hyperlink r:id="rId135">
        <w:r>
          <w:rPr>
            <w:color w:val="1155CC"/>
            <w:u w:val="single"/>
          </w:rPr>
          <w:t>01:29:06 – 01:29:47</w:t>
        </w:r>
      </w:hyperlink>
    </w:p>
    <w:p>
      <w:r>
        <w:t>Düzeltme için teşekkürler. Evet, teşekkürler. Buyurun hocam. Bir dakika, soru var. Buyurun. Bir yorumum var, az önce Şeyh Nursi'den aktarılan bir ifade hakkında. Bunu önceden İmam Cüveynî'nin sözlerinden biliyordum. Büyük bir topluluğun bir inancı benimsemesi nadiren olur, dayandığı bir asıl bulunmadan. Manasının özünü aktarıyorum; lafzını tam hatırlamıyorum.</w:t>
      </w:r>
    </w:p>
    <w:p>
      <w:pPr>
        <w:keepNext/>
      </w:pPr>
      <w:hyperlink r:id="rId136">
        <w:r>
          <w:rPr>
            <w:color w:val="1155CC"/>
            <w:u w:val="single"/>
          </w:rPr>
          <w:t>01:29:47 – 01:30:32</w:t>
        </w:r>
      </w:hyperlink>
    </w:p>
    <w:p>
      <w:r>
        <w:t>O aslı büyütüp genelleyerek ya da küçültüp daraltarak değiştirirler. Bu, ortaya çıkabilecek pek çok ihtilafı açıklar; ilim, davet ve irşadla uğraşana yardım eder: bir bid'at, küfür ya da fikrî sapmayla karşılaşınca, inançta veya ferî meselelerde, karşı tarafın temiz, nurani aslını arasın, genelledikleri veya daralttıkları, büyüttükleri veya küçülttükleri aslı. Allah razı olsun. Çok teşekkürler. İlk soru Dr. Abdüsselam'a, Allah korusun: Nursi'nin, Allah rahmet etsin, şahsiyetinin en önemli özellikleri sizce nelerdir?</w:t>
      </w:r>
    </w:p>
    <w:p>
      <w:pPr>
        <w:keepNext/>
      </w:pPr>
      <w:hyperlink r:id="rId137">
        <w:r>
          <w:rPr>
            <w:color w:val="1155CC"/>
            <w:u w:val="single"/>
          </w:rPr>
          <w:t>01:30:32 – 01:31:14</w:t>
        </w:r>
      </w:hyperlink>
    </w:p>
    <w:p>
      <w:r>
        <w:t>Bu tespit için teşekkürler Dr. Halil. Deha mertebesine ulaşan şahsiyet farklıdır... Yani... Okuduğunu yalnızca nakletmez. Kavradığını [işler], sonra kendi şahsi damgasıyla ortaya koyar. Nursi'nin yöntemine ilmî bir örnek vermek istesem: İnsan kanı, farklı gıdaların özüdür; ama tahlil ettiğimizde “Bu kandır” deriz, o kadar.</w:t>
      </w:r>
    </w:p>
    <w:p>
      <w:pPr>
        <w:keepNext/>
      </w:pPr>
      <w:hyperlink r:id="rId138">
        <w:r>
          <w:rPr>
            <w:color w:val="1155CC"/>
            <w:u w:val="single"/>
          </w:rPr>
          <w:t>01:31:14 – 01:31:55</w:t>
        </w:r>
      </w:hyperlink>
    </w:p>
    <w:p>
      <w:r>
        <w:t>Nursi okudu ve hazmetti. Risaleleri yazınca, “İşte Nursi'nin şahsiyeti” dedik. Büyük şahsiyetler tasnife sığmaz. Mesela Nursi, Ruslara karşı savaşa katıldı; hapsedildi ve [öldürüldü?]. Ayrıca katıldı... Ateistleri ve laikleri eleştirdi, Turancılık hareketini veya [Türkleştirmeyi]. Siyasetle ilgiliydi, ama siyasetçilerin pençesine düşmedi.</w:t>
      </w:r>
    </w:p>
    <w:p>
      <w:pPr>
        <w:keepNext/>
      </w:pPr>
      <w:hyperlink r:id="rId139">
        <w:r>
          <w:rPr>
            <w:color w:val="1155CC"/>
            <w:u w:val="single"/>
          </w:rPr>
          <w:t>01:31:55 – 01:32:40</w:t>
        </w:r>
      </w:hyperlink>
    </w:p>
    <w:p>
      <w:r>
        <w:t>Sûfi idi, fakat değildi... Sûfilerle ortak yönlerine rağmen, irfan, zevk ve işrak yöntemine dayanmasına rağmen, mesela şeyhte fani olmayı eleştirdi. Kendisine şeyh, talebelere mürit demeyi kabul etmedi. Yalnızca kardeşlik yöntemi dedi, görüyorsunuz. Bazı şahsiyetleri ve başka şeyleri de eleştirdi. Demek istediğim bu. Bize geleneği ve gerçeği okuma yöntemi sunar;</w:t>
      </w:r>
    </w:p>
    <w:p>
      <w:pPr>
        <w:keepNext/>
      </w:pPr>
      <w:hyperlink r:id="rId140">
        <w:r>
          <w:rPr>
            <w:color w:val="1155CC"/>
            <w:u w:val="single"/>
          </w:rPr>
          <w:t>01:32:40 – 01:33:22</w:t>
        </w:r>
      </w:hyperlink>
    </w:p>
    <w:p>
      <w:r>
        <w:t>Bunu açıkça söylemeden, uygulamasıyla. Geleneği nasıl okudu? Yalnız nakletmek için okumadı; tekrar etmek için değil; okudu, özü çıkardı ve eleştirdi. Gerçeği de ona boyun eğerek değil, onu yönlendirerek okudu. Bunu yapmasaydı Bediüzzaman Nursi diye anılmazdı. Teşekkür ederim. Allah hayırla mükâfatlandırsın. İki soruyu cevapladı: Nursi'nin şahsiyeti ve Bediüzzaman'da tasavvuf.</w:t>
      </w:r>
    </w:p>
    <w:p>
      <w:pPr>
        <w:keepNext/>
      </w:pPr>
      <w:hyperlink r:id="rId141">
        <w:r>
          <w:rPr>
            <w:color w:val="1155CC"/>
            <w:u w:val="single"/>
          </w:rPr>
          <w:t>01:33:22 – 01:34:02</w:t>
        </w:r>
      </w:hyperlink>
    </w:p>
    <w:p>
      <w:r>
        <w:t>Güzel, özlü cevap için Allah hayırla mükâfatlandırsın. Dr. Ömer'e bir soru; yahut Şeyh İbrahim isterse, Bediüzzaman'da tasavvuf konusunda. Cevap vermek ister misiniz? [Soruyu anladım.] İhsan Hocamız diyor ki, Nursi hakkındaki bu soruya cevaben, en belirgin yönü... [ilmi ve zihni mi?] ve benzeri, asıl, nefs-i emmareye galebesidir. Bu, İhsan Kasım Salihî'nin sözüdür; emaneten aktarıyorum.</w:t>
      </w:r>
    </w:p>
    <w:p>
      <w:pPr>
        <w:keepNext/>
      </w:pPr>
      <w:hyperlink r:id="rId142">
        <w:r>
          <w:rPr>
            <w:color w:val="1155CC"/>
            <w:u w:val="single"/>
          </w:rPr>
          <w:t>01:34:02 – 01:34:47</w:t>
        </w:r>
      </w:hyperlink>
    </w:p>
    <w:p>
      <w:r>
        <w:t>Diğer sorunun cevabı: Risale-i Nur, Müslüman şahsiyetini terbiye eder, her yönden. Mesela gıybet konusunu ele alalım. Sadece “Gıybet haramdır” deyip bırakmaz. Der ki: Sizden biri ölü kardeşinin etini yemeyi sever mi? Bundan tiksindiniz. Maşallah, şerhini hepiniz bilirsiniz. [İfade belirsiz], toplumsal, insani, her yönden ele alır, sonunda ondan tamamen uzaklaşmanızı sağlar. Hakikaten bütün ilimler Risale-i Nur'da var.</w:t>
      </w:r>
    </w:p>
    <w:p>
      <w:pPr>
        <w:keepNext/>
      </w:pPr>
      <w:hyperlink r:id="rId143">
        <w:r>
          <w:rPr>
            <w:color w:val="1155CC"/>
            <w:u w:val="single"/>
          </w:rPr>
          <w:t>01:34:47 – 01:35:34</w:t>
        </w:r>
      </w:hyperlink>
    </w:p>
    <w:p>
      <w:r>
        <w:t>Bütüncül bir terbiye. Allah hayırla mükâfatlandırsın. Islah gerektirir mi, resmî ve siyasi bir karar? Evet. Gerçeğe yaklaşımda iki yönelim vardır. Biri, ıslahın tepeden, siyaset ve karar [çıkarmaktan] başladığını düşünür. Diğeri, ıslahın [bireylerden] başladığını söyler. İkisinde de hayır var. Mümkün olanı yaparız: önce kendimizi, sonra ailemizi ıslah ederiz. Tavsiyemde belirttiğim gibi, uygulamalı bir merkez kuralım; Nursi'nin fikrini kâğıttaki satırlardan gözle görülür bir gerçeğe dönüştürsün.</w:t>
      </w:r>
    </w:p>
    <w:p>
      <w:pPr>
        <w:keepNext/>
      </w:pPr>
      <w:hyperlink r:id="rId144">
        <w:r>
          <w:rPr>
            <w:color w:val="1155CC"/>
            <w:u w:val="single"/>
          </w:rPr>
          <w:t>01:35:35 – 01:36:15</w:t>
        </w:r>
      </w:hyperlink>
    </w:p>
    <w:p>
      <w:r>
        <w:t>Teşekkürler. Teşekkür ederiz. Vurgulayalım: Din bir bütündür; aynı anda ibadet ve teşridir. Din, ibadet ve devlettir; İslam din ve devlettir. İkisi ayrılamaz. İslam yalnızca davet terbiyesi için gelmedi. Davetin on üç yıl sürdüğünü, ardından teşri ve hükümlerin geldiğini söylerler. Nebi, salât ve selam olsun, devleti yönetti, emretti, yasakladı. Laiklik yoluna [uyamayız]. Laikler ne ister? Din ve devletin ayrılmasını. Din, ümmeti eğitimde ve tüm işlerinde yönelttiği gibi iktidarı da yönetir ve yönlendirir. Bir şey mi söyleyeceksiniz? Buyurun, bununla bitirelim.</w:t>
      </w:r>
    </w:p>
    <w:p>
      <w:pPr>
        <w:keepNext/>
      </w:pPr>
      <w:hyperlink r:id="rId145">
        <w:r>
          <w:rPr>
            <w:color w:val="1155CC"/>
            <w:u w:val="single"/>
          </w:rPr>
          <w:t>01:36:15 – 01:37:00</w:t>
        </w:r>
      </w:hyperlink>
    </w:p>
    <w:p>
      <w:r>
        <w:t>Allah hayırla mükâfatlandırsın. Şam'dan Muhammed [es-Satîl]. [Unvan belirsiz], mukayeseli İslam fıkhı alanında. Allah hayırla mükâfatlandırsın. Risale-i Nur ile beraberliğim eskidir, babamın zamanına dayanır. Allah ona rahmet etsin. Yedi yaşımdayken elimden tuttu, Şam'daki [Kîkiyye] Kürtler Camii'ne götürdü, Kürt mahallesinde. Dersi Şeyh Molla Ramazan el-Bûtî veriyordu, Şeyh Ramazan'ın babası. Allah rahmet etsin.</w:t>
      </w:r>
    </w:p>
    <w:p>
      <w:pPr>
        <w:keepNext/>
      </w:pPr>
      <w:hyperlink r:id="rId146">
        <w:r>
          <w:rPr>
            <w:color w:val="1155CC"/>
            <w:u w:val="single"/>
          </w:rPr>
          <w:t>01:37:00 – 01:37:42</w:t>
        </w:r>
      </w:hyperlink>
    </w:p>
    <w:p>
      <w:r>
        <w:t>Kürtçeden Arapçaya çevirirdi. Allah ona rahmet etsin. Bu beraberlik, Risale-i Nur'la birlikte yürümemi ve hayat yolumu onunla bulmamı sağladı. Önemli bir nokta dikkatimi çekti, İmam Said Nursi'nin bütün sözlerinde; Allah rahmet etsin. Kur'an ayeti şöyle der: “Ateşten uzaklaştırılıp cennete konulan kurtuluşa ermiştir.” Arapçada “Kayayı it” deriz.</w:t>
      </w:r>
    </w:p>
    <w:p>
      <w:pPr>
        <w:keepNext/>
      </w:pPr>
      <w:hyperlink r:id="rId147">
        <w:r>
          <w:rPr>
            <w:color w:val="1155CC"/>
            <w:u w:val="single"/>
          </w:rPr>
          <w:t>01:37:42 – 01:38:26</w:t>
        </w:r>
      </w:hyperlink>
    </w:p>
    <w:p>
      <w:r>
        <w:t>İnsan itmeye çalışır ama yapamaz. Bir kardeşiyle, sonra diğerleriyle yardımlaşır. “Zuhziha”, yerinden oynamak demektir. Bu hayattaki varlığımızın gayesi, ahirette saadete ermektir; İnşallah son yurdumuz cennet olur, sizin gibi hayırlı insanlarla. Bir kitapta, Nur Risalelerinden birinde şöyle der: “Düşünüyordum...” Söz, İmam Said Nursi'ye ait. “Sahilde birini izliyordum.” Düşünceyi yaklaştıran örnekler verir.</w:t>
      </w:r>
    </w:p>
    <w:p>
      <w:pPr>
        <w:keepNext/>
      </w:pPr>
      <w:hyperlink r:id="rId148">
        <w:r>
          <w:rPr>
            <w:color w:val="1155CC"/>
            <w:u w:val="single"/>
          </w:rPr>
          <w:t>01:38:26 – 01:39:10</w:t>
        </w:r>
      </w:hyperlink>
    </w:p>
    <w:p>
      <w:r>
        <w:t>Der ki: “Birinin [denizanalarını] aldığını görüyorum, denizin kıyıya attıklarını. Hepsi ölüyor. Kurtarmak istiyor, alıp ... içine atıyor.” Onu izleyen biri der ki: “Çok fazlalar! Hepsini kurtaramazsın.” Ne cevap verir? “Birini kurtarsam yeter.” Yani birini kurtarmak. Burada görüyorum ki İmam Said Nursi'nin derdi ümmetin derdiydi; Resulullah gibi, sallallahu aleyhi ve sellem. Resulullah'ın, sallallahu aleyhi ve sellem, derdi buydu:</w:t>
      </w:r>
    </w:p>
    <w:p>
      <w:pPr>
        <w:keepNext/>
      </w:pPr>
      <w:hyperlink r:id="rId149">
        <w:r>
          <w:rPr>
            <w:color w:val="1155CC"/>
            <w:u w:val="single"/>
          </w:rPr>
          <w:t>01:39:10 – 01:39:55</w:t>
        </w:r>
      </w:hyperlink>
    </w:p>
    <w:p>
      <w:r>
        <w:t>“Ateşten uzaklaştırılıp cennete konulan kurtuluşa ermiştir.” Sübhanallah! Risale-i Nur'un pek çok kapısı ve yönü var. İstediğiniz kapıdan girebilirsiniz. Allah Teâlâ bu sözleri benimseyip uygulamamızı nasip etsin, Ömer [eş-Şuhayme] Hocanın dediği gibi, yalnız satırda değil hayatta. Allah hayırla mükâfatlandırsın ve bereket versin. Allah'ın selamı, rahmeti ve bereketi üzerinize. Bir buçuk dakikaya tam uydu. Bismillah. Ben</w:t>
      </w:r>
    </w:p>
    <w:p>
      <w:pPr>
        <w:keepNext/>
      </w:pPr>
      <w:hyperlink r:id="rId150">
        <w:r>
          <w:rPr>
            <w:color w:val="1155CC"/>
            <w:u w:val="single"/>
          </w:rPr>
          <w:t>01:39:55 – 01:40:38</w:t>
        </w:r>
      </w:hyperlink>
    </w:p>
    <w:p>
      <w:r>
        <w:t>pek müdahale etmem; ancak muhterem Dr. Abdüsselam'ın sözleri, İmam Nursi'nin şahsiyeti açısından... [Bir ifade belirsiz.] İmam Nursi, şahsiyet yönünden... Sosyolojide İmam Nursi, tekrarı olmadığı için bir fenomen sayılır. Onun gibiler fenomen olur. Psikolojide modeldir; İslam dininde de örnek ve rehberdir.</w:t>
      </w:r>
    </w:p>
    <w:p>
      <w:pPr>
        <w:keepNext/>
      </w:pPr>
      <w:hyperlink r:id="rId151">
        <w:r>
          <w:rPr>
            <w:color w:val="1155CC"/>
            <w:u w:val="single"/>
          </w:rPr>
          <w:t>01:40:39 – 01:41:20</w:t>
        </w:r>
      </w:hyperlink>
    </w:p>
    <w:p>
      <w:r>
        <w:t>Nörolinguistik programlama alanında ise, ki daima eleştirilen, tartışılan bir alandır, yine de geçmişte ve bugün takipçileri, ilgilileri vardır; tekrarlanabilir model sayılır. Bu hatadır. Büyük hatadır; bu şahsiyetin tekrarı imkânsızdır. Diğer nokta, her şeyden önce beni ilgilendiriyor. Sayın doktor, son konuşmacı veya son yorumcu şöyle dedi: İmam Nursi'ye her kapıdan girilebilir. Bunun iki sebebi var.</w:t>
      </w:r>
    </w:p>
    <w:p>
      <w:pPr>
        <w:keepNext/>
      </w:pPr>
      <w:hyperlink r:id="rId152">
        <w:r>
          <w:rPr>
            <w:color w:val="1155CC"/>
            <w:u w:val="single"/>
          </w:rPr>
          <w:t>01:41:20 – 01:42:03</w:t>
        </w:r>
      </w:hyperlink>
    </w:p>
    <w:p>
      <w:r>
        <w:t>İlk sebep, “Yalnızca [yaşadıklarımı] yazdım” demesidir. Bu, onun tecrübe sahibi olduğunu gösterir; akademisyenleri etrafında toplanmaya ve çevresinde dönmeye sevk eden bir tecrübe. İkinci nokta, bu sözün örneği ve tamamlayıcısıdır. İmam Nursi hakkında araştırmacıyım; bu konuda birden fazla çalışma sundum. Musibetzedelerden, engelli insanlardan söz etti. Bu alanda peygamber ahlakına dair bir çalışma sunduk.</w:t>
      </w:r>
    </w:p>
    <w:p>
      <w:pPr>
        <w:keepNext/>
      </w:pPr>
      <w:hyperlink r:id="rId153">
        <w:r>
          <w:rPr>
            <w:color w:val="1155CC"/>
            <w:u w:val="single"/>
          </w:rPr>
          <w:t>01:42:03 – 01:42:44</w:t>
        </w:r>
      </w:hyperlink>
    </w:p>
    <w:p>
      <w:r>
        <w:t>Altı sahabeyi ve bir cariyeyi ele aldık, Nursi'nin benim gibi görme engellilere karşı ahlakını da elbette. Onlardan, hastalardan ve onlarla ilişkilerinden söz etti; nasıl davrandığından. Ben de buna ayrıca yer verdim, [Her Musibetzede Hastaya Mektup Üzerine Bir Musibetzedenin Tefekkürleri] çalışmamda. Bu zat, İmam Said Nursi... Fikren, kalben ve ruhen onunla beraberlik şerefine erdim, on üç yıldır. Şunu söylemekten hiç çekinmem:</w:t>
      </w:r>
    </w:p>
    <w:p>
      <w:pPr>
        <w:keepNext/>
      </w:pPr>
      <w:hyperlink r:id="rId154">
        <w:r>
          <w:rPr>
            <w:color w:val="1155CC"/>
            <w:u w:val="single"/>
          </w:rPr>
          <w:t>01:42:44 – 01:43:27</w:t>
        </w:r>
      </w:hyperlink>
    </w:p>
    <w:p>
      <w:r>
        <w:t>Şefkat ve merhamet hakkındaki sözlerini okumakta ünsiyet buluyorum; vicdan, taziye, teselli ve benzeri konularda da. Yalnızca bir sebeple, tek bir sebeple: Bu zat, Allah'ın şu sözünün manasını biliyor: “Büyük bir öfke... Allah'a karşı söylemeniz...” “Allah katında, söylemeniz...” Evet, “Allah katında büyük öfke doğurur, [Bilmediğinizi] söylemeniz.” [Cuma suresi.] Çok teşekkür ederim. Söylenecek çok şey var; istemeden uzattıysam özür dilerim. Peygamber, salât ve selam olsun, der ki: “Allah bu dine, itaatinde kullanacağı fidanlar diker.” Sünen-i İbn Mâce’de.</w:t>
      </w:r>
    </w:p>
    <w:p>
      <w:pPr>
        <w:keepNext/>
      </w:pPr>
      <w:hyperlink r:id="rId155">
        <w:r>
          <w:rPr>
            <w:color w:val="1155CC"/>
            <w:u w:val="single"/>
          </w:rPr>
          <w:t>01:43:27 – 01:44:11</w:t>
        </w:r>
      </w:hyperlink>
    </w:p>
    <w:p>
      <w:r>
        <w:t>“Allah her yüz yılın başında bu ümmete dinini yenileyecek birini gönderir.” Nadirlik, mümkün olanla ilgilidir; Allah Teâlâ kadirdir. Fakat ilahî yöntemde ümmet âlimleri için bulduğumuz ilke, birbirini tamamlamadır. Nursi'de bulduğunuzu başkasında bulamayabilirsiniz; başkasında bulduğunuz da... Özetle Allah, bu ümmeti rabbani âlimleriyle şereflendirmiştir; Meselelerde, ihtiyaçlarda ve tüm tasavvurlarda birbirlerini tamamlarlar. Allah en iyi bilendir. Allah bereket versin; katılımınız, sabrınız ve katkılarınızın karşılığını versin. Değerli hocalarımıza katılım belgelerini sunuyoruz. Allah onlara bereket versin.</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FNXMthB-nNs" TargetMode="External"/><Relationship Id="rId10" Type="http://schemas.openxmlformats.org/officeDocument/2006/relationships/hyperlink" Target="https://youtu.be/FNXMthB-nNs?t=0" TargetMode="External"/><Relationship Id="rId11" Type="http://schemas.openxmlformats.org/officeDocument/2006/relationships/hyperlink" Target="https://youtu.be/FNXMthB-nNs?t=44" TargetMode="External"/><Relationship Id="rId12" Type="http://schemas.openxmlformats.org/officeDocument/2006/relationships/hyperlink" Target="https://youtu.be/FNXMthB-nNs?t=87" TargetMode="External"/><Relationship Id="rId13" Type="http://schemas.openxmlformats.org/officeDocument/2006/relationships/hyperlink" Target="https://youtu.be/FNXMthB-nNs?t=130" TargetMode="External"/><Relationship Id="rId14" Type="http://schemas.openxmlformats.org/officeDocument/2006/relationships/hyperlink" Target="https://youtu.be/FNXMthB-nNs?t=172" TargetMode="External"/><Relationship Id="rId15" Type="http://schemas.openxmlformats.org/officeDocument/2006/relationships/hyperlink" Target="https://youtu.be/FNXMthB-nNs?t=218" TargetMode="External"/><Relationship Id="rId16" Type="http://schemas.openxmlformats.org/officeDocument/2006/relationships/hyperlink" Target="https://youtu.be/FNXMthB-nNs?t=262" TargetMode="External"/><Relationship Id="rId17" Type="http://schemas.openxmlformats.org/officeDocument/2006/relationships/hyperlink" Target="https://youtu.be/FNXMthB-nNs?t=304" TargetMode="External"/><Relationship Id="rId18" Type="http://schemas.openxmlformats.org/officeDocument/2006/relationships/hyperlink" Target="https://youtu.be/FNXMthB-nNs?t=349" TargetMode="External"/><Relationship Id="rId19" Type="http://schemas.openxmlformats.org/officeDocument/2006/relationships/hyperlink" Target="https://youtu.be/FNXMthB-nNs?t=394" TargetMode="External"/><Relationship Id="rId20" Type="http://schemas.openxmlformats.org/officeDocument/2006/relationships/hyperlink" Target="https://youtu.be/FNXMthB-nNs?t=439" TargetMode="External"/><Relationship Id="rId21" Type="http://schemas.openxmlformats.org/officeDocument/2006/relationships/hyperlink" Target="https://youtu.be/FNXMthB-nNs?t=485" TargetMode="External"/><Relationship Id="rId22" Type="http://schemas.openxmlformats.org/officeDocument/2006/relationships/hyperlink" Target="https://youtu.be/FNXMthB-nNs?t=529" TargetMode="External"/><Relationship Id="rId23" Type="http://schemas.openxmlformats.org/officeDocument/2006/relationships/hyperlink" Target="https://youtu.be/FNXMthB-nNs?t=570" TargetMode="External"/><Relationship Id="rId24" Type="http://schemas.openxmlformats.org/officeDocument/2006/relationships/hyperlink" Target="https://youtu.be/FNXMthB-nNs?t=613" TargetMode="External"/><Relationship Id="rId25" Type="http://schemas.openxmlformats.org/officeDocument/2006/relationships/hyperlink" Target="https://youtu.be/FNXMthB-nNs?t=653" TargetMode="External"/><Relationship Id="rId26" Type="http://schemas.openxmlformats.org/officeDocument/2006/relationships/hyperlink" Target="https://youtu.be/FNXMthB-nNs?t=698" TargetMode="External"/><Relationship Id="rId27" Type="http://schemas.openxmlformats.org/officeDocument/2006/relationships/hyperlink" Target="https://youtu.be/FNXMthB-nNs?t=738" TargetMode="External"/><Relationship Id="rId28" Type="http://schemas.openxmlformats.org/officeDocument/2006/relationships/hyperlink" Target="https://youtu.be/FNXMthB-nNs?t=778" TargetMode="External"/><Relationship Id="rId29" Type="http://schemas.openxmlformats.org/officeDocument/2006/relationships/hyperlink" Target="https://youtu.be/FNXMthB-nNs?t=820" TargetMode="External"/><Relationship Id="rId30" Type="http://schemas.openxmlformats.org/officeDocument/2006/relationships/hyperlink" Target="https://youtu.be/FNXMthB-nNs?t=861" TargetMode="External"/><Relationship Id="rId31" Type="http://schemas.openxmlformats.org/officeDocument/2006/relationships/hyperlink" Target="https://youtu.be/FNXMthB-nNs?t=905" TargetMode="External"/><Relationship Id="rId32" Type="http://schemas.openxmlformats.org/officeDocument/2006/relationships/hyperlink" Target="https://youtu.be/FNXMthB-nNs?t=947" TargetMode="External"/><Relationship Id="rId33" Type="http://schemas.openxmlformats.org/officeDocument/2006/relationships/hyperlink" Target="https://youtu.be/FNXMthB-nNs?t=988" TargetMode="External"/><Relationship Id="rId34" Type="http://schemas.openxmlformats.org/officeDocument/2006/relationships/hyperlink" Target="https://youtu.be/FNXMthB-nNs?t=1029" TargetMode="External"/><Relationship Id="rId35" Type="http://schemas.openxmlformats.org/officeDocument/2006/relationships/hyperlink" Target="https://youtu.be/FNXMthB-nNs?t=1071" TargetMode="External"/><Relationship Id="rId36" Type="http://schemas.openxmlformats.org/officeDocument/2006/relationships/hyperlink" Target="https://youtu.be/FNXMthB-nNs?t=1114" TargetMode="External"/><Relationship Id="rId37" Type="http://schemas.openxmlformats.org/officeDocument/2006/relationships/hyperlink" Target="https://youtu.be/FNXMthB-nNs?t=1156" TargetMode="External"/><Relationship Id="rId38" Type="http://schemas.openxmlformats.org/officeDocument/2006/relationships/hyperlink" Target="https://youtu.be/FNXMthB-nNs?t=1201" TargetMode="External"/><Relationship Id="rId39" Type="http://schemas.openxmlformats.org/officeDocument/2006/relationships/hyperlink" Target="https://youtu.be/FNXMthB-nNs?t=1243" TargetMode="External"/><Relationship Id="rId40" Type="http://schemas.openxmlformats.org/officeDocument/2006/relationships/hyperlink" Target="https://youtu.be/FNXMthB-nNs?t=1286" TargetMode="External"/><Relationship Id="rId41" Type="http://schemas.openxmlformats.org/officeDocument/2006/relationships/hyperlink" Target="https://youtu.be/FNXMthB-nNs?t=1327" TargetMode="External"/><Relationship Id="rId42" Type="http://schemas.openxmlformats.org/officeDocument/2006/relationships/hyperlink" Target="https://youtu.be/FNXMthB-nNs?t=1369" TargetMode="External"/><Relationship Id="rId43" Type="http://schemas.openxmlformats.org/officeDocument/2006/relationships/hyperlink" Target="https://youtu.be/FNXMthB-nNs?t=1410" TargetMode="External"/><Relationship Id="rId44" Type="http://schemas.openxmlformats.org/officeDocument/2006/relationships/hyperlink" Target="https://youtu.be/FNXMthB-nNs?t=1453" TargetMode="External"/><Relationship Id="rId45" Type="http://schemas.openxmlformats.org/officeDocument/2006/relationships/hyperlink" Target="https://youtu.be/FNXMthB-nNs?t=1494" TargetMode="External"/><Relationship Id="rId46" Type="http://schemas.openxmlformats.org/officeDocument/2006/relationships/hyperlink" Target="https://youtu.be/FNXMthB-nNs?t=1535" TargetMode="External"/><Relationship Id="rId47" Type="http://schemas.openxmlformats.org/officeDocument/2006/relationships/hyperlink" Target="https://youtu.be/FNXMthB-nNs?t=1578" TargetMode="External"/><Relationship Id="rId48" Type="http://schemas.openxmlformats.org/officeDocument/2006/relationships/hyperlink" Target="https://youtu.be/FNXMthB-nNs?t=1620" TargetMode="External"/><Relationship Id="rId49" Type="http://schemas.openxmlformats.org/officeDocument/2006/relationships/hyperlink" Target="https://youtu.be/FNXMthB-nNs?t=1665" TargetMode="External"/><Relationship Id="rId50" Type="http://schemas.openxmlformats.org/officeDocument/2006/relationships/hyperlink" Target="https://youtu.be/FNXMthB-nNs?t=1709" TargetMode="External"/><Relationship Id="rId51" Type="http://schemas.openxmlformats.org/officeDocument/2006/relationships/hyperlink" Target="https://youtu.be/FNXMthB-nNs?t=1754" TargetMode="External"/><Relationship Id="rId52" Type="http://schemas.openxmlformats.org/officeDocument/2006/relationships/hyperlink" Target="https://youtu.be/FNXMthB-nNs?t=1799" TargetMode="External"/><Relationship Id="rId53" Type="http://schemas.openxmlformats.org/officeDocument/2006/relationships/hyperlink" Target="https://youtu.be/FNXMthB-nNs?t=1840" TargetMode="External"/><Relationship Id="rId54" Type="http://schemas.openxmlformats.org/officeDocument/2006/relationships/hyperlink" Target="https://youtu.be/FNXMthB-nNs?t=1884" TargetMode="External"/><Relationship Id="rId55" Type="http://schemas.openxmlformats.org/officeDocument/2006/relationships/hyperlink" Target="https://youtu.be/FNXMthB-nNs?t=1928" TargetMode="External"/><Relationship Id="rId56" Type="http://schemas.openxmlformats.org/officeDocument/2006/relationships/hyperlink" Target="https://youtu.be/FNXMthB-nNs?t=1971" TargetMode="External"/><Relationship Id="rId57" Type="http://schemas.openxmlformats.org/officeDocument/2006/relationships/hyperlink" Target="https://youtu.be/FNXMthB-nNs?t=2013" TargetMode="External"/><Relationship Id="rId58" Type="http://schemas.openxmlformats.org/officeDocument/2006/relationships/hyperlink" Target="https://youtu.be/FNXMthB-nNs?t=2057" TargetMode="External"/><Relationship Id="rId59" Type="http://schemas.openxmlformats.org/officeDocument/2006/relationships/hyperlink" Target="https://youtu.be/FNXMthB-nNs?t=2097" TargetMode="External"/><Relationship Id="rId60" Type="http://schemas.openxmlformats.org/officeDocument/2006/relationships/hyperlink" Target="https://youtu.be/FNXMthB-nNs?t=2141" TargetMode="External"/><Relationship Id="rId61" Type="http://schemas.openxmlformats.org/officeDocument/2006/relationships/hyperlink" Target="https://youtu.be/FNXMthB-nNs?t=2183" TargetMode="External"/><Relationship Id="rId62" Type="http://schemas.openxmlformats.org/officeDocument/2006/relationships/hyperlink" Target="https://youtu.be/FNXMthB-nNs?t=2224" TargetMode="External"/><Relationship Id="rId63" Type="http://schemas.openxmlformats.org/officeDocument/2006/relationships/hyperlink" Target="https://youtu.be/FNXMthB-nNs?t=2266" TargetMode="External"/><Relationship Id="rId64" Type="http://schemas.openxmlformats.org/officeDocument/2006/relationships/hyperlink" Target="https://youtu.be/FNXMthB-nNs?t=2307" TargetMode="External"/><Relationship Id="rId65" Type="http://schemas.openxmlformats.org/officeDocument/2006/relationships/hyperlink" Target="https://youtu.be/FNXMthB-nNs?t=2352" TargetMode="External"/><Relationship Id="rId66" Type="http://schemas.openxmlformats.org/officeDocument/2006/relationships/hyperlink" Target="https://youtu.be/FNXMthB-nNs?t=2392" TargetMode="External"/><Relationship Id="rId67" Type="http://schemas.openxmlformats.org/officeDocument/2006/relationships/hyperlink" Target="https://youtu.be/FNXMthB-nNs?t=2433" TargetMode="External"/><Relationship Id="rId68" Type="http://schemas.openxmlformats.org/officeDocument/2006/relationships/hyperlink" Target="https://youtu.be/FNXMthB-nNs?t=2473" TargetMode="External"/><Relationship Id="rId69" Type="http://schemas.openxmlformats.org/officeDocument/2006/relationships/hyperlink" Target="https://youtu.be/FNXMthB-nNs?t=2515" TargetMode="External"/><Relationship Id="rId70" Type="http://schemas.openxmlformats.org/officeDocument/2006/relationships/hyperlink" Target="https://youtu.be/FNXMthB-nNs?t=2557" TargetMode="External"/><Relationship Id="rId71" Type="http://schemas.openxmlformats.org/officeDocument/2006/relationships/hyperlink" Target="https://youtu.be/FNXMthB-nNs?t=2598" TargetMode="External"/><Relationship Id="rId72" Type="http://schemas.openxmlformats.org/officeDocument/2006/relationships/hyperlink" Target="https://youtu.be/FNXMthB-nNs?t=2662" TargetMode="External"/><Relationship Id="rId73" Type="http://schemas.openxmlformats.org/officeDocument/2006/relationships/hyperlink" Target="https://youtu.be/FNXMthB-nNs?t=2706" TargetMode="External"/><Relationship Id="rId74" Type="http://schemas.openxmlformats.org/officeDocument/2006/relationships/hyperlink" Target="https://youtu.be/FNXMthB-nNs?t=2748" TargetMode="External"/><Relationship Id="rId75" Type="http://schemas.openxmlformats.org/officeDocument/2006/relationships/hyperlink" Target="https://youtu.be/FNXMthB-nNs?t=2794" TargetMode="External"/><Relationship Id="rId76" Type="http://schemas.openxmlformats.org/officeDocument/2006/relationships/hyperlink" Target="https://youtu.be/FNXMthB-nNs?t=2837" TargetMode="External"/><Relationship Id="rId77" Type="http://schemas.openxmlformats.org/officeDocument/2006/relationships/hyperlink" Target="https://youtu.be/FNXMthB-nNs?t=2879" TargetMode="External"/><Relationship Id="rId78" Type="http://schemas.openxmlformats.org/officeDocument/2006/relationships/hyperlink" Target="https://youtu.be/FNXMthB-nNs?t=2921" TargetMode="External"/><Relationship Id="rId79" Type="http://schemas.openxmlformats.org/officeDocument/2006/relationships/hyperlink" Target="https://youtu.be/FNXMthB-nNs?t=2962" TargetMode="External"/><Relationship Id="rId80" Type="http://schemas.openxmlformats.org/officeDocument/2006/relationships/hyperlink" Target="https://youtu.be/FNXMthB-nNs?t=3007" TargetMode="External"/><Relationship Id="rId81" Type="http://schemas.openxmlformats.org/officeDocument/2006/relationships/hyperlink" Target="https://youtu.be/FNXMthB-nNs?t=3052" TargetMode="External"/><Relationship Id="rId82" Type="http://schemas.openxmlformats.org/officeDocument/2006/relationships/hyperlink" Target="https://youtu.be/FNXMthB-nNs?t=3097" TargetMode="External"/><Relationship Id="rId83" Type="http://schemas.openxmlformats.org/officeDocument/2006/relationships/hyperlink" Target="https://youtu.be/FNXMthB-nNs?t=3138" TargetMode="External"/><Relationship Id="rId84" Type="http://schemas.openxmlformats.org/officeDocument/2006/relationships/hyperlink" Target="https://youtu.be/FNXMthB-nNs?t=3181" TargetMode="External"/><Relationship Id="rId85" Type="http://schemas.openxmlformats.org/officeDocument/2006/relationships/hyperlink" Target="https://youtu.be/FNXMthB-nNs?t=3223" TargetMode="External"/><Relationship Id="rId86" Type="http://schemas.openxmlformats.org/officeDocument/2006/relationships/hyperlink" Target="https://youtu.be/FNXMthB-nNs?t=3265" TargetMode="External"/><Relationship Id="rId87" Type="http://schemas.openxmlformats.org/officeDocument/2006/relationships/hyperlink" Target="https://youtu.be/FNXMthB-nNs?t=3308" TargetMode="External"/><Relationship Id="rId88" Type="http://schemas.openxmlformats.org/officeDocument/2006/relationships/hyperlink" Target="https://youtu.be/FNXMthB-nNs?t=3353" TargetMode="External"/><Relationship Id="rId89" Type="http://schemas.openxmlformats.org/officeDocument/2006/relationships/hyperlink" Target="https://youtu.be/FNXMthB-nNs?t=3399" TargetMode="External"/><Relationship Id="rId90" Type="http://schemas.openxmlformats.org/officeDocument/2006/relationships/hyperlink" Target="https://youtu.be/FNXMthB-nNs?t=3441" TargetMode="External"/><Relationship Id="rId91" Type="http://schemas.openxmlformats.org/officeDocument/2006/relationships/hyperlink" Target="https://youtu.be/FNXMthB-nNs?t=3484" TargetMode="External"/><Relationship Id="rId92" Type="http://schemas.openxmlformats.org/officeDocument/2006/relationships/hyperlink" Target="https://youtu.be/FNXMthB-nNs?t=3527" TargetMode="External"/><Relationship Id="rId93" Type="http://schemas.openxmlformats.org/officeDocument/2006/relationships/hyperlink" Target="https://youtu.be/FNXMthB-nNs?t=3570" TargetMode="External"/><Relationship Id="rId94" Type="http://schemas.openxmlformats.org/officeDocument/2006/relationships/hyperlink" Target="https://youtu.be/FNXMthB-nNs?t=3612" TargetMode="External"/><Relationship Id="rId95" Type="http://schemas.openxmlformats.org/officeDocument/2006/relationships/hyperlink" Target="https://youtu.be/FNXMthB-nNs?t=3655" TargetMode="External"/><Relationship Id="rId96" Type="http://schemas.openxmlformats.org/officeDocument/2006/relationships/hyperlink" Target="https://youtu.be/FNXMthB-nNs?t=3697" TargetMode="External"/><Relationship Id="rId97" Type="http://schemas.openxmlformats.org/officeDocument/2006/relationships/hyperlink" Target="https://youtu.be/FNXMthB-nNs?t=3741" TargetMode="External"/><Relationship Id="rId98" Type="http://schemas.openxmlformats.org/officeDocument/2006/relationships/hyperlink" Target="https://youtu.be/FNXMthB-nNs?t=3783" TargetMode="External"/><Relationship Id="rId99" Type="http://schemas.openxmlformats.org/officeDocument/2006/relationships/hyperlink" Target="https://youtu.be/FNXMthB-nNs?t=3825" TargetMode="External"/><Relationship Id="rId100" Type="http://schemas.openxmlformats.org/officeDocument/2006/relationships/hyperlink" Target="https://youtu.be/FNXMthB-nNs?t=3865" TargetMode="External"/><Relationship Id="rId101" Type="http://schemas.openxmlformats.org/officeDocument/2006/relationships/hyperlink" Target="https://youtu.be/FNXMthB-nNs?t=3912" TargetMode="External"/><Relationship Id="rId102" Type="http://schemas.openxmlformats.org/officeDocument/2006/relationships/hyperlink" Target="https://youtu.be/FNXMthB-nNs?t=3956" TargetMode="External"/><Relationship Id="rId103" Type="http://schemas.openxmlformats.org/officeDocument/2006/relationships/hyperlink" Target="https://youtu.be/FNXMthB-nNs?t=3996" TargetMode="External"/><Relationship Id="rId104" Type="http://schemas.openxmlformats.org/officeDocument/2006/relationships/hyperlink" Target="https://youtu.be/FNXMthB-nNs?t=4038" TargetMode="External"/><Relationship Id="rId105" Type="http://schemas.openxmlformats.org/officeDocument/2006/relationships/hyperlink" Target="https://youtu.be/FNXMthB-nNs?t=4080" TargetMode="External"/><Relationship Id="rId106" Type="http://schemas.openxmlformats.org/officeDocument/2006/relationships/hyperlink" Target="https://youtu.be/FNXMthB-nNs?t=4121" TargetMode="External"/><Relationship Id="rId107" Type="http://schemas.openxmlformats.org/officeDocument/2006/relationships/hyperlink" Target="https://youtu.be/FNXMthB-nNs?t=4162" TargetMode="External"/><Relationship Id="rId108" Type="http://schemas.openxmlformats.org/officeDocument/2006/relationships/hyperlink" Target="https://youtu.be/FNXMthB-nNs?t=4203" TargetMode="External"/><Relationship Id="rId109" Type="http://schemas.openxmlformats.org/officeDocument/2006/relationships/hyperlink" Target="https://youtu.be/FNXMthB-nNs?t=4245" TargetMode="External"/><Relationship Id="rId110" Type="http://schemas.openxmlformats.org/officeDocument/2006/relationships/hyperlink" Target="https://youtu.be/FNXMthB-nNs?t=4285" TargetMode="External"/><Relationship Id="rId111" Type="http://schemas.openxmlformats.org/officeDocument/2006/relationships/hyperlink" Target="https://youtu.be/FNXMthB-nNs?t=4331" TargetMode="External"/><Relationship Id="rId112" Type="http://schemas.openxmlformats.org/officeDocument/2006/relationships/hyperlink" Target="https://youtu.be/FNXMthB-nNs?t=4371" TargetMode="External"/><Relationship Id="rId113" Type="http://schemas.openxmlformats.org/officeDocument/2006/relationships/hyperlink" Target="https://youtu.be/FNXMthB-nNs?t=4411" TargetMode="External"/><Relationship Id="rId114" Type="http://schemas.openxmlformats.org/officeDocument/2006/relationships/hyperlink" Target="https://youtu.be/FNXMthB-nNs?t=4453" TargetMode="External"/><Relationship Id="rId115" Type="http://schemas.openxmlformats.org/officeDocument/2006/relationships/hyperlink" Target="https://youtu.be/FNXMthB-nNs?t=4495" TargetMode="External"/><Relationship Id="rId116" Type="http://schemas.openxmlformats.org/officeDocument/2006/relationships/hyperlink" Target="https://youtu.be/FNXMthB-nNs?t=4539" TargetMode="External"/><Relationship Id="rId117" Type="http://schemas.openxmlformats.org/officeDocument/2006/relationships/hyperlink" Target="https://youtu.be/FNXMthB-nNs?t=4581" TargetMode="External"/><Relationship Id="rId118" Type="http://schemas.openxmlformats.org/officeDocument/2006/relationships/hyperlink" Target="https://youtu.be/FNXMthB-nNs?t=4622" TargetMode="External"/><Relationship Id="rId119" Type="http://schemas.openxmlformats.org/officeDocument/2006/relationships/hyperlink" Target="https://youtu.be/FNXMthB-nNs?t=4665" TargetMode="External"/><Relationship Id="rId120" Type="http://schemas.openxmlformats.org/officeDocument/2006/relationships/hyperlink" Target="https://youtu.be/FNXMthB-nNs?t=4707" TargetMode="External"/><Relationship Id="rId121" Type="http://schemas.openxmlformats.org/officeDocument/2006/relationships/hyperlink" Target="https://youtu.be/FNXMthB-nNs?t=4749" TargetMode="External"/><Relationship Id="rId122" Type="http://schemas.openxmlformats.org/officeDocument/2006/relationships/hyperlink" Target="https://youtu.be/FNXMthB-nNs?t=4791" TargetMode="External"/><Relationship Id="rId123" Type="http://schemas.openxmlformats.org/officeDocument/2006/relationships/hyperlink" Target="https://youtu.be/FNXMthB-nNs?t=4835" TargetMode="External"/><Relationship Id="rId124" Type="http://schemas.openxmlformats.org/officeDocument/2006/relationships/hyperlink" Target="https://youtu.be/FNXMthB-nNs?t=4877" TargetMode="External"/><Relationship Id="rId125" Type="http://schemas.openxmlformats.org/officeDocument/2006/relationships/hyperlink" Target="https://youtu.be/FNXMthB-nNs?t=4918" TargetMode="External"/><Relationship Id="rId126" Type="http://schemas.openxmlformats.org/officeDocument/2006/relationships/hyperlink" Target="https://youtu.be/FNXMthB-nNs?t=4960" TargetMode="External"/><Relationship Id="rId127" Type="http://schemas.openxmlformats.org/officeDocument/2006/relationships/hyperlink" Target="https://youtu.be/FNXMthB-nNs?t=5005" TargetMode="External"/><Relationship Id="rId128" Type="http://schemas.openxmlformats.org/officeDocument/2006/relationships/hyperlink" Target="https://youtu.be/FNXMthB-nNs?t=5047" TargetMode="External"/><Relationship Id="rId129" Type="http://schemas.openxmlformats.org/officeDocument/2006/relationships/hyperlink" Target="https://youtu.be/FNXMthB-nNs?t=5088" TargetMode="External"/><Relationship Id="rId130" Type="http://schemas.openxmlformats.org/officeDocument/2006/relationships/hyperlink" Target="https://youtu.be/FNXMthB-nNs?t=5131" TargetMode="External"/><Relationship Id="rId131" Type="http://schemas.openxmlformats.org/officeDocument/2006/relationships/hyperlink" Target="https://youtu.be/FNXMthB-nNs?t=5176" TargetMode="External"/><Relationship Id="rId132" Type="http://schemas.openxmlformats.org/officeDocument/2006/relationships/hyperlink" Target="https://youtu.be/FNXMthB-nNs?t=5221" TargetMode="External"/><Relationship Id="rId133" Type="http://schemas.openxmlformats.org/officeDocument/2006/relationships/hyperlink" Target="https://youtu.be/FNXMthB-nNs?t=5262" TargetMode="External"/><Relationship Id="rId134" Type="http://schemas.openxmlformats.org/officeDocument/2006/relationships/hyperlink" Target="https://youtu.be/FNXMthB-nNs?t=5306" TargetMode="External"/><Relationship Id="rId135" Type="http://schemas.openxmlformats.org/officeDocument/2006/relationships/hyperlink" Target="https://youtu.be/FNXMthB-nNs?t=5346" TargetMode="External"/><Relationship Id="rId136" Type="http://schemas.openxmlformats.org/officeDocument/2006/relationships/hyperlink" Target="https://youtu.be/FNXMthB-nNs?t=5387" TargetMode="External"/><Relationship Id="rId137" Type="http://schemas.openxmlformats.org/officeDocument/2006/relationships/hyperlink" Target="https://youtu.be/FNXMthB-nNs?t=5432" TargetMode="External"/><Relationship Id="rId138" Type="http://schemas.openxmlformats.org/officeDocument/2006/relationships/hyperlink" Target="https://youtu.be/FNXMthB-nNs?t=5474" TargetMode="External"/><Relationship Id="rId139" Type="http://schemas.openxmlformats.org/officeDocument/2006/relationships/hyperlink" Target="https://youtu.be/FNXMthB-nNs?t=5515" TargetMode="External"/><Relationship Id="rId140" Type="http://schemas.openxmlformats.org/officeDocument/2006/relationships/hyperlink" Target="https://youtu.be/FNXMthB-nNs?t=5560" TargetMode="External"/><Relationship Id="rId141" Type="http://schemas.openxmlformats.org/officeDocument/2006/relationships/hyperlink" Target="https://youtu.be/FNXMthB-nNs?t=5602" TargetMode="External"/><Relationship Id="rId142" Type="http://schemas.openxmlformats.org/officeDocument/2006/relationships/hyperlink" Target="https://youtu.be/FNXMthB-nNs?t=5642" TargetMode="External"/><Relationship Id="rId143" Type="http://schemas.openxmlformats.org/officeDocument/2006/relationships/hyperlink" Target="https://youtu.be/FNXMthB-nNs?t=5687" TargetMode="External"/><Relationship Id="rId144" Type="http://schemas.openxmlformats.org/officeDocument/2006/relationships/hyperlink" Target="https://youtu.be/FNXMthB-nNs?t=5735" TargetMode="External"/><Relationship Id="rId145" Type="http://schemas.openxmlformats.org/officeDocument/2006/relationships/hyperlink" Target="https://youtu.be/FNXMthB-nNs?t=5775" TargetMode="External"/><Relationship Id="rId146" Type="http://schemas.openxmlformats.org/officeDocument/2006/relationships/hyperlink" Target="https://youtu.be/FNXMthB-nNs?t=5820" TargetMode="External"/><Relationship Id="rId147" Type="http://schemas.openxmlformats.org/officeDocument/2006/relationships/hyperlink" Target="https://youtu.be/FNXMthB-nNs?t=5862" TargetMode="External"/><Relationship Id="rId148" Type="http://schemas.openxmlformats.org/officeDocument/2006/relationships/hyperlink" Target="https://youtu.be/FNXMthB-nNs?t=5906" TargetMode="External"/><Relationship Id="rId149" Type="http://schemas.openxmlformats.org/officeDocument/2006/relationships/hyperlink" Target="https://youtu.be/FNXMthB-nNs?t=5950" TargetMode="External"/><Relationship Id="rId150" Type="http://schemas.openxmlformats.org/officeDocument/2006/relationships/hyperlink" Target="https://youtu.be/FNXMthB-nNs?t=5995" TargetMode="External"/><Relationship Id="rId151" Type="http://schemas.openxmlformats.org/officeDocument/2006/relationships/hyperlink" Target="https://youtu.be/FNXMthB-nNs?t=6039" TargetMode="External"/><Relationship Id="rId152" Type="http://schemas.openxmlformats.org/officeDocument/2006/relationships/hyperlink" Target="https://youtu.be/FNXMthB-nNs?t=6080" TargetMode="External"/><Relationship Id="rId153" Type="http://schemas.openxmlformats.org/officeDocument/2006/relationships/hyperlink" Target="https://youtu.be/FNXMthB-nNs?t=6123" TargetMode="External"/><Relationship Id="rId154" Type="http://schemas.openxmlformats.org/officeDocument/2006/relationships/hyperlink" Target="https://youtu.be/FNXMthB-nNs?t=6164" TargetMode="External"/><Relationship Id="rId155" Type="http://schemas.openxmlformats.org/officeDocument/2006/relationships/hyperlink" Target="https://youtu.be/FNXMthB-nNs?t=6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47.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