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2 — 35. Oturum — Arapça / çalışma metni</w:t>
      </w:r>
    </w:p>
    <w:p>
      <w:r>
        <w:t>06.10.2026 • Modern Krizlere Cevap Olarak Yaratılışın Anlamını Yeniden Keşfetmek: Nursi’nin Mana-yı Harfî Perspektifi ve 5D Düşünme Modeli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00:00:42</w:t>
        </w:r>
      </w:hyperlink>
    </w:p>
    <w:p>
      <w:pPr>
        <w:bidi w:val="1"/>
        <w:jc w:val="right"/>
      </w:pPr>
      <w:r>
        <w:rPr>
          <w:rFonts w:ascii="Arial" w:hAnsi="Arial"/>
          <w:sz w:val="24"/>
          <w:rtl w:val="1"/>
        </w:rPr>
        <w:t>المنظور و[النموذج؟] خماسي الأبعاد. نبدأ بالدكتور عبد الحق م. حمزة. جيد جدا. حسنا. السلام عليكم. أتريدني أن أضعه؟ نعم، سأفعل. ممتاز. ممتاز. السلام عليكم. أنا فيزيائي بحكم دراستي، لذا فالجزء الأقرب إلي</w:t>
      </w:r>
    </w:p>
    <w:p>
      <w:pPr>
        <w:keepNext/>
      </w:pPr>
      <w:hyperlink r:id="rId11">
        <w:r>
          <w:rPr>
            <w:color w:val="1155CC"/>
            <w:u w:val="single"/>
          </w:rPr>
          <w:t>00:00:42 – 00:01:26</w:t>
        </w:r>
      </w:hyperlink>
    </w:p>
    <w:p>
      <w:pPr>
        <w:bidi w:val="1"/>
        <w:jc w:val="right"/>
      </w:pPr>
      <w:r>
        <w:rPr>
          <w:rFonts w:ascii="Arial" w:hAnsi="Arial"/>
          <w:sz w:val="24"/>
          <w:rtl w:val="1"/>
        </w:rPr>
        <w:t>هو الجزء الأول من العنوان. أي إنني أفهم، أو أظن على الأقل أنني أفهم، ما أفعله منذ 40–50 سنة، وأنا أعمل بالفيزياء في سياق العلم الحديث. لذا أظن، استنادا إلى خبرتي، أعرف إيجابيات العلم الحديث وسلبياته، وسأنقل إليكم المعلومات، بأوجز ما يمكن. أما الجزء الثاني، وهو العلوم الإسلامية، فسأتحدث عنها سطحيا فيما أظن،</w:t>
      </w:r>
    </w:p>
    <w:p>
      <w:pPr>
        <w:keepNext/>
      </w:pPr>
      <w:hyperlink r:id="rId12">
        <w:r>
          <w:rPr>
            <w:color w:val="1155CC"/>
            <w:u w:val="single"/>
          </w:rPr>
          <w:t>00:01:26 – 00:02:08</w:t>
        </w:r>
      </w:hyperlink>
    </w:p>
    <w:p>
      <w:pPr>
        <w:bidi w:val="1"/>
        <w:jc w:val="right"/>
      </w:pPr>
      <w:r>
        <w:rPr>
          <w:rFonts w:ascii="Arial" w:hAnsi="Arial"/>
          <w:sz w:val="24"/>
          <w:rtl w:val="1"/>
        </w:rPr>
        <w:t>لأنها ليست تخصصي. أنا أشبه بالهاوي. ولمن يعرف منكم «متدرب متدرب ديزني؟»، إذا أعطيتموني المكنسة، في مجال، في مجال العلوم الإسلامية، فستنفلت. لذا سأحدد ما المشكلة، ما أظنه المشكلة. أولا سأقوم بـ الدفاع عن وجود نوع من المعرفة يتجاوز العقل الاستدلالي. فهذا هو التحدي.</w:t>
      </w:r>
    </w:p>
    <w:p>
      <w:pPr>
        <w:keepNext/>
      </w:pPr>
      <w:hyperlink r:id="rId13">
        <w:r>
          <w:rPr>
            <w:color w:val="1155CC"/>
            <w:u w:val="single"/>
          </w:rPr>
          <w:t>00:02:09 – 00:02:50</w:t>
        </w:r>
      </w:hyperlink>
    </w:p>
    <w:p>
      <w:pPr>
        <w:bidi w:val="1"/>
        <w:jc w:val="right"/>
      </w:pPr>
      <w:r>
        <w:rPr>
          <w:rFonts w:ascii="Arial" w:hAnsi="Arial"/>
          <w:sz w:val="24"/>
          <w:rtl w:val="1"/>
        </w:rPr>
        <w:t>ثم سأنتقد الافتراضات التي يقوم عليها العلم الحديث كما يمارسه الإنسان الحديث. وأشدد على الإنسان الحديث، لأن أسلافنا لم يمارسوا العلم كما نمارسه نحن. كما يقال، هناك قول جميل، يقول، يقول، كنا نعيش حياة أقصر ذات معنى. الآن نعيش بفضل الطب حياة أطول لا معنى لها. يطيل الطب حياتك، لكنك تعيش 80 سنة بلا معنى، وكانوا يعيشون 50 سنة، لكن كل شيء كان ذا معنى.</w:t>
      </w:r>
    </w:p>
    <w:p>
      <w:pPr>
        <w:keepNext/>
      </w:pPr>
      <w:hyperlink r:id="rId14">
        <w:r>
          <w:rPr>
            <w:color w:val="1155CC"/>
            <w:u w:val="single"/>
          </w:rPr>
          <w:t>00:02:50 – 00:03:33</w:t>
        </w:r>
      </w:hyperlink>
    </w:p>
    <w:p>
      <w:pPr>
        <w:bidi w:val="1"/>
        <w:jc w:val="right"/>
      </w:pPr>
      <w:r>
        <w:rPr>
          <w:rFonts w:ascii="Arial" w:hAnsi="Arial"/>
          <w:sz w:val="24"/>
          <w:rtl w:val="1"/>
        </w:rPr>
        <w:t>في اتجاهنا، واحدة من أهم النقاط التي أطرحها هنا هي إعادة الاعتبار لعلم الكون الإسلامي التقليدي، وسأعود لأعرف ما علم الكون، ولماذا من المهم الإحياء، أو إعادة إحياء علم الكون الإسلامي، هذا العلم. ثم سأحاول بيان العلاقة بين علم الكون، والروحانية ومعرفة الله في التقليد الإسلامي، وأنه لا يمكن فصلها، والقرآن يشير إليها كلها دائما.</w:t>
      </w:r>
    </w:p>
    <w:p>
      <w:pPr>
        <w:keepNext/>
      </w:pPr>
      <w:hyperlink r:id="rId15">
        <w:r>
          <w:rPr>
            <w:color w:val="1155CC"/>
            <w:u w:val="single"/>
          </w:rPr>
          <w:t>00:03:33 – 00:04:15</w:t>
        </w:r>
      </w:hyperlink>
    </w:p>
    <w:p>
      <w:pPr>
        <w:bidi w:val="1"/>
        <w:jc w:val="right"/>
      </w:pPr>
      <w:r>
        <w:rPr>
          <w:rFonts w:ascii="Arial" w:hAnsi="Arial"/>
          <w:sz w:val="24"/>
          <w:rtl w:val="1"/>
        </w:rPr>
        <w:t>فها هو التشخيص بحسب الإنسان الحديث والرؤية التي يعلنها للعالم. وكثيرا ما يقال لي حين أقدم عرضا كهذا، ولأنه يتعلق بالتعليم، وبسبب مشكلاتنا الحالية في النوع الاجتماعي وما إلى ذلك، يشير الناس ويقولون: «هو يعلن». أقصد الإنسان بالمعنى الشامل، لا رجالا أو نساء، بحيث علي أن أقول لكم إن النوع الاجتماعي هذا أو ذاك. لا، «هو يعلن»، حين ترون «هو يعلن»،</w:t>
      </w:r>
    </w:p>
    <w:p>
      <w:pPr>
        <w:keepNext/>
      </w:pPr>
      <w:hyperlink r:id="rId16">
        <w:r>
          <w:rPr>
            <w:color w:val="1155CC"/>
            <w:u w:val="single"/>
          </w:rPr>
          <w:t>00:04:15 – 00:04:56</w:t>
        </w:r>
      </w:hyperlink>
    </w:p>
    <w:p>
      <w:pPr>
        <w:bidi w:val="1"/>
        <w:jc w:val="right"/>
      </w:pPr>
      <w:r>
        <w:rPr>
          <w:rFonts w:ascii="Arial" w:hAnsi="Arial"/>
          <w:sz w:val="24"/>
          <w:rtl w:val="1"/>
        </w:rPr>
        <w:t>فالمقصود الإنسان، الإنسان الشامل. فالتشخيص هو أن الإنسان الحديث، والفكر الحديث، يختزل، يختزل الواقع فيما يمكن قياسه أو رصده أو تحويله إلى كم أو حسابه. وأضفت الآن جانب الحساب بسبب الذكاء الاصطناعي. الذكاء الاصطناعي كله يتعلق بالحساب. ثم الجواب، جواب شخص مسلم، يتكون الواقع من مستويات متعددة مترابطة. المستوى المادي، والمستوى النفسي، والمستوى الروحي.</w:t>
      </w:r>
    </w:p>
    <w:p>
      <w:pPr>
        <w:keepNext/>
      </w:pPr>
      <w:hyperlink r:id="rId17">
        <w:r>
          <w:rPr>
            <w:color w:val="1155CC"/>
            <w:u w:val="single"/>
          </w:rPr>
          <w:t>00:04:57 – 00:05:40</w:t>
        </w:r>
      </w:hyperlink>
    </w:p>
    <w:p>
      <w:pPr>
        <w:bidi w:val="1"/>
        <w:jc w:val="right"/>
      </w:pPr>
      <w:r>
        <w:rPr>
          <w:rFonts w:ascii="Arial" w:hAnsi="Arial"/>
          <w:sz w:val="24"/>
          <w:rtl w:val="1"/>
        </w:rPr>
        <w:t>كما يقال، امتلاكك نفسا هو ما يجعلك إنسانا، كائنا بشريا. إذن هذه نقطة عن التقليد وعلم الكون. الواقع هرمي ومتدرج. يشكل الجسد والنفس والروح وحدة عضوية. هذا ليس شيئا يمكن فصله. لا يدرك العلم التحليلي سوى جزء من ذلك الواقع.</w:t>
      </w:r>
    </w:p>
    <w:p>
      <w:pPr>
        <w:keepNext/>
      </w:pPr>
      <w:hyperlink r:id="rId18">
        <w:r>
          <w:rPr>
            <w:color w:val="1155CC"/>
            <w:u w:val="single"/>
          </w:rPr>
          <w:t>00:05:40 – 00:06:22</w:t>
        </w:r>
      </w:hyperlink>
    </w:p>
    <w:p>
      <w:pPr>
        <w:bidi w:val="1"/>
        <w:jc w:val="right"/>
      </w:pPr>
      <w:r>
        <w:rPr>
          <w:rFonts w:ascii="Arial" w:hAnsi="Arial"/>
          <w:sz w:val="24"/>
          <w:rtl w:val="1"/>
        </w:rPr>
        <w:t>إنه يهتم بالمادة فقط. فإذا كنتم تعلمون الأطفال وتقولون لهم دائما، هذا هو الواقع، هذا هو الواقع، إذا كررتم هذا 13 سنة، فلن يؤمنوا إلا به. أقرت التقاليد القديمة بمستويات متعددة للوجود، لا مستوى واحدا فقط، بل مستويات متعددة. إليكم مقارنة بين، بين الديكارتيين أو… ديكارت؛ فصل المادة والفكر، الفصل بين الذات والموضوع.</w:t>
      </w:r>
    </w:p>
    <w:p>
      <w:pPr>
        <w:keepNext/>
      </w:pPr>
      <w:hyperlink r:id="rId19">
        <w:r>
          <w:rPr>
            <w:color w:val="1155CC"/>
            <w:u w:val="single"/>
          </w:rPr>
          <w:t>00:06:22 – 00:07:07</w:t>
        </w:r>
      </w:hyperlink>
    </w:p>
    <w:p>
      <w:pPr>
        <w:bidi w:val="1"/>
        <w:jc w:val="right"/>
      </w:pPr>
      <w:r>
        <w:rPr>
          <w:rFonts w:ascii="Arial" w:hAnsi="Arial"/>
          <w:sz w:val="24"/>
          <w:rtl w:val="1"/>
        </w:rPr>
        <w:t>لم يعد هناك شيء واحد عضويا، ينفصل. وهناك وقائع ديكارتية، وسأتحدث غالبا، حين نتحدث في الفيزياء، لا نتحدث عن الوقائع الديكارتية فقط، بل عن وقائع [بيكونية؟] أيضا. فهي مختلفة قليلا، لأن الوقائع البيكونية تجريبية، تجريبية بحتة. يجمع علم الكون التقليدي كل هذه المستويات. فلو تحدثتم إلى جدي الأكبر وقلتم له، ما الذي تؤمن به، لما أمكنهم فصل هويتهم عما يؤمنون به.</w:t>
      </w:r>
    </w:p>
    <w:p>
      <w:pPr>
        <w:keepNext/>
      </w:pPr>
      <w:hyperlink r:id="rId20">
        <w:r>
          <w:rPr>
            <w:color w:val="1155CC"/>
            <w:u w:val="single"/>
          </w:rPr>
          <w:t>00:07:07 – 00:07:52</w:t>
        </w:r>
      </w:hyperlink>
    </w:p>
    <w:p>
      <w:pPr>
        <w:bidi w:val="1"/>
        <w:jc w:val="right"/>
      </w:pPr>
      <w:r>
        <w:rPr>
          <w:rFonts w:ascii="Arial" w:hAnsi="Arial"/>
          <w:sz w:val="24"/>
          <w:rtl w:val="1"/>
        </w:rPr>
        <w:t>لم يكن بوسعهم الفصل. فهذا المكون نسميه الحدس العقلي، وهناك تمييز هنا. ينبغي التمييز بين العقل الاستدلالي والعقل. ثم هناك حدس روحي ليس عاطفة ولا خيالا. لا يمكن القول لمجرد أنكم تتخيلون، إن لديكم حدسا روحيا، أو أن لديكم مشاعر عاطفية، وأن هذا، هذا روحي. هناك شيء مختلف تماما؛ هذا الحدس العقلي</w:t>
      </w:r>
    </w:p>
    <w:p>
      <w:pPr>
        <w:keepNext/>
      </w:pPr>
      <w:hyperlink r:id="rId21">
        <w:r>
          <w:rPr>
            <w:color w:val="1155CC"/>
            <w:u w:val="single"/>
          </w:rPr>
          <w:t>00:07:52 – 00:08:38</w:t>
        </w:r>
      </w:hyperlink>
    </w:p>
    <w:p>
      <w:pPr>
        <w:bidi w:val="1"/>
        <w:jc w:val="right"/>
      </w:pPr>
      <w:r>
        <w:rPr>
          <w:rFonts w:ascii="Arial" w:hAnsi="Arial"/>
          <w:sz w:val="24"/>
          <w:rtl w:val="1"/>
        </w:rPr>
        <w:t>يتيح الوصول إلى الحقائق الكلية. فإذا نظرتم إلى طفل، إلى طفل صغير، وهو يتحرك، فلديهم… يعرفون ما هو، يميزون دون أن يعلموا ما هو، تسألون بعض الأسئلة؛ أنا… لي أحفاد منذ، السنوات الثلاث الأخيرة، وأنا، أنا أتفاعل معهم كثيرا، ومدهش كيف تظهر الفطرة في هؤلاء الصغار. وهذا الحدس العقلي هو الذي يوفر الأساس</w:t>
      </w:r>
    </w:p>
    <w:p>
      <w:pPr>
        <w:keepNext/>
      </w:pPr>
      <w:hyperlink r:id="rId22">
        <w:r>
          <w:rPr>
            <w:color w:val="1155CC"/>
            <w:u w:val="single"/>
          </w:rPr>
          <w:t>00:08:38 – 00:09:21</w:t>
        </w:r>
      </w:hyperlink>
    </w:p>
    <w:p>
      <w:pPr>
        <w:bidi w:val="1"/>
        <w:jc w:val="right"/>
      </w:pPr>
      <w:r>
        <w:rPr>
          <w:rFonts w:ascii="Arial" w:hAnsi="Arial"/>
          <w:sz w:val="24"/>
          <w:rtl w:val="1"/>
        </w:rPr>
        <w:t>لعلم الكون التقليدي. [عبارة غير واضحة] هذا تقني بعض الشيء. لكن علي أن أفعل هذا لأبين ما أعنيه بالميتافيزيقا وعلم الكون. الميتافيزيقا معرفة المطلق واللامتناهي، وعلم الكون معرفة التجلي والنظام المخلوق. أي إن هناك أشياء تتجلى، وهناك نظام مخلوق، وذلك النظام يمكنكم التعرف عليه، وهذا ما هو علم الكون.</w:t>
      </w:r>
    </w:p>
    <w:p>
      <w:pPr>
        <w:keepNext/>
      </w:pPr>
      <w:hyperlink r:id="rId23">
        <w:r>
          <w:rPr>
            <w:color w:val="1155CC"/>
            <w:u w:val="single"/>
          </w:rPr>
          <w:t>00:09:21 – 00:10:01</w:t>
        </w:r>
      </w:hyperlink>
    </w:p>
    <w:p>
      <w:pPr>
        <w:bidi w:val="1"/>
        <w:jc w:val="right"/>
      </w:pPr>
      <w:r>
        <w:rPr>
          <w:rFonts w:ascii="Arial" w:hAnsi="Arial"/>
          <w:sz w:val="24"/>
          <w:rtl w:val="1"/>
        </w:rPr>
        <w:t>يستمد علم الكون التقليدي مبادئه من الميتافيزيقا. لا من الفيزياء، بل من الميتافيزيقا. لذلك لا يتيح لكم عالم العلم الحديث الوصول إلى، إلى هذا الفهم لعلم الكون التقليدي. فالعلم الحديث علم بلا حكمة. فيقصي العلم الحديث الذات العارفة تدريجيا وبعنف، ويزيل الذاتية. أي يعتقد أن كل شيء موضوعي، و،</w:t>
      </w:r>
    </w:p>
    <w:p>
      <w:pPr>
        <w:keepNext/>
      </w:pPr>
      <w:hyperlink r:id="rId24">
        <w:r>
          <w:rPr>
            <w:color w:val="1155CC"/>
            <w:u w:val="single"/>
          </w:rPr>
          <w:t>00:10:03 – 00:10:44</w:t>
        </w:r>
      </w:hyperlink>
    </w:p>
    <w:p>
      <w:pPr>
        <w:bidi w:val="1"/>
        <w:jc w:val="right"/>
      </w:pPr>
      <w:r>
        <w:rPr>
          <w:rFonts w:ascii="Arial" w:hAnsi="Arial"/>
          <w:sz w:val="24"/>
          <w:rtl w:val="1"/>
        </w:rPr>
        <w:t>نميز الفرق، «هناك ما، ما هذا؟». ما سيفعله الاتجاه العلموي، سيربطكم الاتجاه العلموي بالعالم المادي. فالعلم الحديث يولد أساطير ثقافية، كل أنواع الأساطير التي يولدها العلم. أعني أن الناس يظنون أنه إذا حملتم آيفون أو هاتفا، أو لديكم وصول إلى العلم. لا، ما تصلون إليه هو أداة، صممت، صممت لتجعلكم،</w:t>
      </w:r>
    </w:p>
    <w:p>
      <w:pPr>
        <w:keepNext/>
      </w:pPr>
      <w:hyperlink r:id="rId25">
        <w:r>
          <w:rPr>
            <w:color w:val="1155CC"/>
            <w:u w:val="single"/>
          </w:rPr>
          <w:t>00:10:44 – 00:11:28</w:t>
        </w:r>
      </w:hyperlink>
    </w:p>
    <w:p>
      <w:pPr>
        <w:bidi w:val="1"/>
        <w:jc w:val="right"/>
      </w:pPr>
      <w:r>
        <w:rPr>
          <w:rFonts w:ascii="Arial" w:hAnsi="Arial"/>
          <w:sz w:val="24"/>
          <w:rtl w:val="1"/>
        </w:rPr>
        <w:t>لتجعلكم عبيدا بمعنى ما، صحيح؟ وهو سحر؛ لو أريتم، لو أريتم هذا الجهاز، لشخص من قرون مضت، لظهر كالسحر. تحل الكمية محل الكيفية. فيفكر الناس بالأرقام. أنت رقم. لديك، لديك رقم بطاقة ائتمان. لديك رقم هوية. لديك، أنت تصبح رقما. وعندما تصبح رقما، حينئذ، تعلمون، تغير الأرقام ويمكنهم أن يفعلوا بك أي شيء. مجرد تبديل واحد بصفر في سلسلة من</w:t>
      </w:r>
    </w:p>
    <w:p>
      <w:pPr>
        <w:keepNext/>
      </w:pPr>
      <w:hyperlink r:id="rId26">
        <w:r>
          <w:rPr>
            <w:color w:val="1155CC"/>
            <w:u w:val="single"/>
          </w:rPr>
          <w:t>00:11:28 – 00:12:08</w:t>
        </w:r>
      </w:hyperlink>
    </w:p>
    <w:p>
      <w:pPr>
        <w:bidi w:val="1"/>
        <w:jc w:val="right"/>
      </w:pPr>
      <w:r>
        <w:rPr>
          <w:rFonts w:ascii="Arial" w:hAnsi="Arial"/>
          <w:sz w:val="24"/>
          <w:rtl w:val="1"/>
        </w:rPr>
        <w:t>الآحاد والأصفار سيدمر حياتك تماما. يختفي المعنى الرمزي للكون، للكون. وسأروي لكم قصة. في شمال أفريقيا عالم واسع الاطلاع، حارب الفرنسيين زمنا طويلا جدا، لأكثر من 15 عاما. وعندما نفي، لقد نفي، وسأختصر القصة، كان يفترض أن ينفى إلى مصر، ثم أخذوه إلى فرنسا. أقام في [مكان غير واضح] أربع أو خمس سنوات، ثم قرر نابليون</w:t>
      </w:r>
    </w:p>
    <w:p>
      <w:pPr>
        <w:keepNext/>
      </w:pPr>
      <w:hyperlink r:id="rId27">
        <w:r>
          <w:rPr>
            <w:color w:val="1155CC"/>
            <w:u w:val="single"/>
          </w:rPr>
          <w:t>00:12:08 – 00:12:49</w:t>
        </w:r>
      </w:hyperlink>
    </w:p>
    <w:p>
      <w:pPr>
        <w:bidi w:val="1"/>
        <w:jc w:val="right"/>
      </w:pPr>
      <w:r>
        <w:rPr>
          <w:rFonts w:ascii="Arial" w:hAnsi="Arial"/>
          <w:sz w:val="24"/>
          <w:rtl w:val="1"/>
        </w:rPr>
        <w:t>أن يطلق سراحه لأنهم وقعوا الوثيقة ليطلق، ليطلق سراحه ونفيه. فجاء إلى إسطنبول، إلى القسطنطينية آنذاك. وجاء إلى إسطنبول. لم يكن يتكلم اللغة، فشعر قليلا، تماما... فطلب من الحكومة الفرنسية آنذاك أن ترسله إلى دمشق. فربى أبناءه في دمشق. ثم كتب ذات مرة، قال: العصب الروحي لدى أطفالي قد انضغط. لأن الأمير عبد القادر</w:t>
      </w:r>
    </w:p>
    <w:p>
      <w:pPr>
        <w:keepNext/>
      </w:pPr>
      <w:hyperlink r:id="rId28">
        <w:r>
          <w:rPr>
            <w:color w:val="1155CC"/>
            <w:u w:val="single"/>
          </w:rPr>
          <w:t>00:12:49 – 00:13:31</w:t>
        </w:r>
      </w:hyperlink>
    </w:p>
    <w:p>
      <w:pPr>
        <w:bidi w:val="1"/>
        <w:jc w:val="right"/>
      </w:pPr>
      <w:r>
        <w:rPr>
          <w:rFonts w:ascii="Arial" w:hAnsi="Arial"/>
          <w:sz w:val="24"/>
          <w:rtl w:val="1"/>
        </w:rPr>
        <w:t>نشأ في الصحارى أو في، في، في سهول، قبيل الصحراء الكبرى، في معسكر، ونشأ تحت سماء مفتوحة، مع الخيل. وكان شديد الولع بـ«لبارب». وهو حصان صغير للتحمل. وما حدث، رأى أطفاله يكبرون في دمشق، وكانت مدينة كبيرة آنذاك، وقال إن المدن تسلب أطفالي روحانيتهم.</w:t>
      </w:r>
    </w:p>
    <w:p>
      <w:pPr>
        <w:keepNext/>
      </w:pPr>
      <w:hyperlink r:id="rId29">
        <w:r>
          <w:rPr>
            <w:color w:val="1155CC"/>
            <w:u w:val="single"/>
          </w:rPr>
          <w:t>00:13:31 – 00:14:12</w:t>
        </w:r>
      </w:hyperlink>
    </w:p>
    <w:p>
      <w:pPr>
        <w:bidi w:val="1"/>
        <w:jc w:val="right"/>
      </w:pPr>
      <w:r>
        <w:rPr>
          <w:rFonts w:ascii="Arial" w:hAnsi="Arial"/>
          <w:sz w:val="24"/>
          <w:rtl w:val="1"/>
        </w:rPr>
        <w:t>وكان يقول ذلك في أواخر القرن التاسع عشر. حسنا، ما زال هناك قليل من الوقت. حسنا. نقد الاختزالية. يختزل العلم الحديث كل شيء إلى أبسط جانب، البسيط بحسب الزعم. لكن سأعطي مثالا. الألوان ليست مجرد أطوال موجية. ليست مجرد موجة ذات طول معين، بحيث يقتصر اللون عليها. للأشكال معان كيفية، معان كيفية أو</w:t>
      </w:r>
    </w:p>
    <w:p>
      <w:pPr>
        <w:keepNext/>
      </w:pPr>
      <w:hyperlink r:id="rId30">
        <w:r>
          <w:rPr>
            <w:color w:val="1155CC"/>
            <w:u w:val="single"/>
          </w:rPr>
          <w:t>00:14:12 – 00:14:56</w:t>
        </w:r>
      </w:hyperlink>
    </w:p>
    <w:p>
      <w:pPr>
        <w:bidi w:val="1"/>
        <w:jc w:val="right"/>
      </w:pPr>
      <w:r>
        <w:rPr>
          <w:rFonts w:ascii="Arial" w:hAnsi="Arial"/>
          <w:sz w:val="24"/>
          <w:rtl w:val="1"/>
        </w:rPr>
        <w:t>معنى. الجمال يكشف الجوهر. تبدأ المعرفة الحقيقية بالكيفيات، لا بالكميات. إذا أردتم قراءة كتاب من القرن العشرين، أو كتابين من القرن العشرين، لرجل يدعى رينيه غينون. لقد كتب... كتب كتبا كثيرة، لكن الكتابين اللذين ينبغي قراءتهما هما La Crise du Monde Moderne، أزمة العالم الحديث، و«Le Règne de la Quantité et les Signes des Temps»،</w:t>
      </w:r>
    </w:p>
    <w:p>
      <w:pPr>
        <w:keepNext/>
      </w:pPr>
      <w:hyperlink r:id="rId31">
        <w:r>
          <w:rPr>
            <w:color w:val="1155CC"/>
            <w:u w:val="single"/>
          </w:rPr>
          <w:t>00:14:56 – 00:15:42</w:t>
        </w:r>
      </w:hyperlink>
    </w:p>
    <w:p>
      <w:pPr>
        <w:bidi w:val="1"/>
        <w:jc w:val="right"/>
      </w:pPr>
      <w:r>
        <w:rPr>
          <w:rFonts w:ascii="Arial" w:hAnsi="Arial"/>
          <w:sz w:val="24"/>
          <w:rtl w:val="1"/>
        </w:rPr>
        <w:t>حكم الكم وعلامات الزمن أو الأزمنة، لأنه يوضح حقا، حقا النقطة النقطة بين الكم والكيف. ونظام التعليم الآن يدور كله حول الكم. لا كيفية. لا شيء منها إطلاقا. يمكن للأساطير التقليدية نقل الحقيقة الميتافيزيقية. ثم إن استعادة فهم المقدس أمر لازم. علينا أن نعلم أطفالنا ما هو مقدس. حسنا، كيف أنا من حيث الوقت؟</w:t>
      </w:r>
    </w:p>
    <w:p>
      <w:pPr>
        <w:keepNext/>
      </w:pPr>
      <w:hyperlink r:id="rId32">
        <w:r>
          <w:rPr>
            <w:color w:val="1155CC"/>
            <w:u w:val="single"/>
          </w:rPr>
          <w:t>00:15:42 – 00:16:20</w:t>
        </w:r>
      </w:hyperlink>
    </w:p>
    <w:p>
      <w:pPr>
        <w:bidi w:val="1"/>
        <w:jc w:val="right"/>
      </w:pPr>
      <w:r>
        <w:rPr>
          <w:rFonts w:ascii="Arial" w:hAnsi="Arial"/>
          <w:sz w:val="24"/>
          <w:rtl w:val="1"/>
        </w:rPr>
        <w:t>دقيقة واحدة. سأخبركم بما سأفعله. سأقدم لكم بعض [الاقتباسات؟] من أشخاص مختلفين، وستبين أين يخفق العلم الحديث. لمن ينحدرون من خلفية بريطانية، برتراند راسل فيلسوف مشهور جدا. فيلسوف. وهذا ما قاله: أي معرفة يمكن بلوغها يجب بلوغها بالطرق العلمية. وما لا يستطيع العلم اكتشافه لا تستطيع البشرية معرفته.</w:t>
      </w:r>
    </w:p>
    <w:p>
      <w:pPr>
        <w:keepNext/>
      </w:pPr>
      <w:hyperlink r:id="rId33">
        <w:r>
          <w:rPr>
            <w:color w:val="1155CC"/>
            <w:u w:val="single"/>
          </w:rPr>
          <w:t>00:16:22 – 00:17:03</w:t>
        </w:r>
      </w:hyperlink>
    </w:p>
    <w:p>
      <w:pPr>
        <w:bidi w:val="1"/>
        <w:jc w:val="right"/>
      </w:pPr>
      <w:r>
        <w:rPr>
          <w:rFonts w:ascii="Arial" w:hAnsi="Arial"/>
          <w:sz w:val="24"/>
          <w:rtl w:val="1"/>
        </w:rPr>
        <w:t>وهذا فيلسوف آخر، ماسيمو بيليوتشي. إنه فيلسوف معاصر، ورواقي. لتكوين فكرة، إنه رواقي. تدرب في علم الأحياء، وقرر أنه لا يحب البحث في علم الأحياء، فذهب ونال الدكتوراه في الفلسفة، وظل يكتب. وهذا ما يقوله عن العلموية. بحسب من تسأل، يشير المصطلح إما إلى نزعة تجعل العلم أيديولوجيا شاملة لكل شيء (أو على أقل تقدير، الادعاء باسمه بأكثر بكثير مما يستطيع تقديمه)، أو إلى تقييم</w:t>
      </w:r>
    </w:p>
    <w:p>
      <w:pPr>
        <w:keepNext/>
      </w:pPr>
      <w:hyperlink r:id="rId34">
        <w:r>
          <w:rPr>
            <w:color w:val="1155CC"/>
            <w:u w:val="single"/>
          </w:rPr>
          <w:t>00:17:03 – 00:17:42</w:t>
        </w:r>
      </w:hyperlink>
    </w:p>
    <w:p>
      <w:pPr>
        <w:bidi w:val="1"/>
        <w:jc w:val="right"/>
      </w:pPr>
      <w:r>
        <w:rPr>
          <w:rFonts w:ascii="Arial" w:hAnsi="Arial"/>
          <w:sz w:val="24"/>
          <w:rtl w:val="1"/>
        </w:rPr>
        <w:t>معقول جدا للعلم بوصفه المصدر الوحيد الموثوق للمعرفة. العالِم، العلموية هي الاعتقاد المفرط بقوة المعرفة العلمية وتقنياتها. إنها منظومة اعتقادية. صفر. حسنا. دع، دع، دعوني، نعم. نعم، وسأتوقف هنا تماما. إذا كانت لديكم أسئلة فتعالوا إلي. أميل إلى كثرة الحديث مع من أثق بهم. أما من لا أثق بهم فلا أتحدث معهم.</w:t>
      </w:r>
    </w:p>
    <w:p>
      <w:pPr>
        <w:keepNext/>
      </w:pPr>
      <w:hyperlink r:id="rId35">
        <w:r>
          <w:rPr>
            <w:color w:val="1155CC"/>
            <w:u w:val="single"/>
          </w:rPr>
          <w:t>00:17:44 – 00:18:26</w:t>
        </w:r>
      </w:hyperlink>
    </w:p>
    <w:p>
      <w:pPr>
        <w:bidi w:val="1"/>
        <w:jc w:val="right"/>
      </w:pPr>
      <w:r>
        <w:rPr>
          <w:rFonts w:ascii="Arial" w:hAnsi="Arial"/>
          <w:sz w:val="24"/>
          <w:rtl w:val="1"/>
        </w:rPr>
        <w:t>جيد جدا، شكرا جزيلا. هل من أسئلة لـ...؟ نحن جميعا نتعامل مع، إذا ذهبت إلى المدرسة، فإنك تتعامل مع العلم والعلموية، وغالبا ما يجري الخلط والدمج بينهما. تفضل، تفضل، في الخلف أو... نعم، هذه الندوة تتعلق، كما تعلمون، باكتساب معرفة نافعة من رسائل النور،</w:t>
      </w:r>
    </w:p>
    <w:p>
      <w:pPr>
        <w:keepNext/>
      </w:pPr>
      <w:hyperlink r:id="rId36">
        <w:r>
          <w:rPr>
            <w:color w:val="1155CC"/>
            <w:u w:val="single"/>
          </w:rPr>
          <w:t>00:18:26 – 00:19:10</w:t>
        </w:r>
      </w:hyperlink>
    </w:p>
    <w:p>
      <w:pPr>
        <w:bidi w:val="1"/>
        <w:jc w:val="right"/>
      </w:pPr>
      <w:r>
        <w:rPr>
          <w:rFonts w:ascii="Arial" w:hAnsi="Arial"/>
          <w:sz w:val="24"/>
          <w:rtl w:val="1"/>
        </w:rPr>
        <w:t>بوصفها تفسيرا معاصرا للقرآن. ففي الرسائل يكون شرح المواضيع الدينية عموما بالمنطق وبالعلموية، على ما أظن. ما رأيكم في هذا؟ بما أن معظم الفلاسفة والعلماء يقولون إن العلم هو الركيزة الأساسية، لكن في ذلك العصر، لإقناع عقول الشباب، ما الذي ينبغي أن نفصله؟ ماذا ينبغي أن نفعل؟ لدي جواب لكم. أظن أن لدي جوابا لكم.</w:t>
      </w:r>
    </w:p>
    <w:p>
      <w:pPr>
        <w:keepNext/>
      </w:pPr>
      <w:hyperlink r:id="rId37">
        <w:r>
          <w:rPr>
            <w:color w:val="1155CC"/>
            <w:u w:val="single"/>
          </w:rPr>
          <w:t>00:19:10 – 00:19:53</w:t>
        </w:r>
      </w:hyperlink>
    </w:p>
    <w:p>
      <w:pPr>
        <w:bidi w:val="1"/>
        <w:jc w:val="right"/>
      </w:pPr>
      <w:r>
        <w:rPr>
          <w:rFonts w:ascii="Arial" w:hAnsi="Arial"/>
          <w:sz w:val="24"/>
          <w:rtl w:val="1"/>
        </w:rPr>
        <w:t>في عام 1947، 1947، من النظام البريطاني، هناك سيدة، ربما تعرفونها، دوروثي سايرز. نعم، كتبت دوروثي عن إحياء التريفيوم. كانوا يعلمون الأطفال ثلاثة موضوعات، البلاغة والجدل والمنطق. إذا قرأتم للإمام الغزالي، فسيقول لكم إن المنطق بالغ الأهمية. فمشكلة العلموية أنها تعطي انطباعا</w:t>
      </w:r>
    </w:p>
    <w:p>
      <w:pPr>
        <w:keepNext/>
      </w:pPr>
      <w:hyperlink r:id="rId38">
        <w:r>
          <w:rPr>
            <w:color w:val="1155CC"/>
            <w:u w:val="single"/>
          </w:rPr>
          <w:t>00:19:53 – 00:20:37</w:t>
        </w:r>
      </w:hyperlink>
    </w:p>
    <w:p>
      <w:pPr>
        <w:bidi w:val="1"/>
        <w:jc w:val="right"/>
      </w:pPr>
      <w:r>
        <w:rPr>
          <w:rFonts w:ascii="Arial" w:hAnsi="Arial"/>
          <w:sz w:val="24"/>
          <w:rtl w:val="1"/>
        </w:rPr>
        <w:t>بأن هذا هو كل ما هنالك. أي إنها تصبح منظومة اعتقادية. لا بد من تحقيق كل شيء منطقيا عبر عملية. والآن، فإن رياضيي القرن العشرين قد أظهروا أن هناك رياضيا يدعى غودل، كورت غودل. لدى كورت غودل ما يسمى مبرهنة عدم الاكتمال. يقول إنه لا يوجد نموذج رياضي صوري، نموذج رياضي مكتمل. لا نموذج صوري. إذا أخذتم مجموعة مسلمات وبنيتم</w:t>
      </w:r>
    </w:p>
    <w:p>
      <w:pPr>
        <w:keepNext/>
      </w:pPr>
      <w:hyperlink r:id="rId39">
        <w:r>
          <w:rPr>
            <w:color w:val="1155CC"/>
            <w:u w:val="single"/>
          </w:rPr>
          <w:t>00:20:37 – 00:21:21</w:t>
        </w:r>
      </w:hyperlink>
    </w:p>
    <w:p>
      <w:pPr>
        <w:bidi w:val="1"/>
        <w:jc w:val="right"/>
      </w:pPr>
      <w:r>
        <w:rPr>
          <w:rFonts w:ascii="Arial" w:hAnsi="Arial"/>
          <w:sz w:val="24"/>
          <w:rtl w:val="1"/>
        </w:rPr>
        <w:t>منها نظرية كاملة، فستكون لديكم عاجلا أو آجلا قضايا صحيحة لا تستطيعون إثباتها. وتسمى مبرهنة عدم الاكتمال. أثبتها غودل في 1936، و رياضيون مثل برتراند راسل وديفيد هيلبرت جن جنونهم. لم يعجبهم ذلك لأنهم حاولوا إضفاء القداسة على الرياضيات. ولذلك، علينا، علينا تعليم أطفالنا، أطفالنا أن يكونوا منطقيين. لكن ينبغي ألا نحصرهم في نطاق المنطق وحده. هناك أمور تتجاوز المنطق ينبغي أن</w:t>
      </w:r>
    </w:p>
    <w:p>
      <w:pPr>
        <w:keepNext/>
      </w:pPr>
      <w:hyperlink r:id="rId40">
        <w:r>
          <w:rPr>
            <w:color w:val="1155CC"/>
            <w:u w:val="single"/>
          </w:rPr>
          <w:t>00:21:21 – 00:22:02</w:t>
        </w:r>
      </w:hyperlink>
    </w:p>
    <w:p>
      <w:pPr>
        <w:bidi w:val="1"/>
        <w:jc w:val="right"/>
      </w:pPr>
      <w:r>
        <w:rPr>
          <w:rFonts w:ascii="Arial" w:hAnsi="Arial"/>
          <w:sz w:val="24"/>
          <w:rtl w:val="1"/>
        </w:rPr>
        <w:t>نعلمها لهم. [كلمات الختام غير واضحة] أظن أننا، أنكم مستعدون للبدء. سننتظر. حاسوبكم المحمول أو... آه نعم. زر الخروج. هل لديه الخاص بكم... قال إنه فتحه. حسنا، دعوني أغلق هذا. أين هو... هذا.</w:t>
      </w:r>
    </w:p>
    <w:p>
      <w:pPr>
        <w:keepNext/>
      </w:pPr>
      <w:hyperlink r:id="rId41">
        <w:r>
          <w:rPr>
            <w:color w:val="1155CC"/>
            <w:u w:val="single"/>
          </w:rPr>
          <w:t>00:22:19 – 00:23:02</w:t>
        </w:r>
      </w:hyperlink>
    </w:p>
    <w:p>
      <w:pPr>
        <w:bidi w:val="1"/>
        <w:jc w:val="right"/>
      </w:pPr>
      <w:r>
        <w:rPr>
          <w:rFonts w:ascii="Arial" w:hAnsi="Arial"/>
          <w:sz w:val="24"/>
          <w:rtl w:val="1"/>
        </w:rPr>
        <w:t>إذن، أحد المتحدثين لدينا لم يتمكن من الانضمام إلينا؛ وسينضم إلينا إن شاء الله. هل وجدتم الشخص؟ نأخذ استراحة مدتها دقيقتان، استراحة، استراحة تقنية. سنحاول وصلكم... [النهاية غير واضحة] بينما... هم يفعلون ذلك، يمكننا، يمكننا استغلال الوقت.</w:t>
      </w:r>
    </w:p>
    <w:p>
      <w:pPr>
        <w:keepNext/>
      </w:pPr>
      <w:hyperlink r:id="rId42">
        <w:r>
          <w:rPr>
            <w:color w:val="1155CC"/>
            <w:u w:val="single"/>
          </w:rPr>
          <w:t>00:23:02 – 00:23:43</w:t>
        </w:r>
      </w:hyperlink>
    </w:p>
    <w:p>
      <w:pPr>
        <w:bidi w:val="1"/>
        <w:jc w:val="right"/>
      </w:pPr>
      <w:r>
        <w:rPr>
          <w:rFonts w:ascii="Arial" w:hAnsi="Arial"/>
          <w:sz w:val="24"/>
          <w:rtl w:val="1"/>
        </w:rPr>
        <w:t>أظن أن هناك سؤالًا. نعم، تفضل. كنت أتساءل عن التحدث إلى أطفالنا وتعريفهم بعالم الغيب. نعم. ومن دون الاضطرار إلى شرح ذلك من منظور العلم. حسنا، يبدو أن هذا عبء على الآباء المسلمين؟ لماذا تحول ذلك إلى انقسام مع أن كتبنا تشرح ذلك كله؟ سأروي لكم نكتة، وهي قصة توضح نقطة. ففي شمال أفريقيا لدينا شخصية تدعى جحا. وفي الجزء الشرقي من العالم يسمى</w:t>
      </w:r>
    </w:p>
    <w:p>
      <w:pPr>
        <w:keepNext/>
      </w:pPr>
      <w:hyperlink r:id="rId43">
        <w:r>
          <w:rPr>
            <w:color w:val="1155CC"/>
            <w:u w:val="single"/>
          </w:rPr>
          <w:t>00:23:43 – 00:24:24</w:t>
        </w:r>
      </w:hyperlink>
    </w:p>
    <w:p>
      <w:pPr>
        <w:bidi w:val="1"/>
        <w:jc w:val="right"/>
      </w:pPr>
      <w:r>
        <w:rPr>
          <w:rFonts w:ascii="Arial" w:hAnsi="Arial"/>
          <w:sz w:val="24"/>
          <w:rtl w:val="1"/>
        </w:rPr>
        <w:t>الملا «نصار الدين». فتصوروا الملا «نصار الدين». فالملا «نصار الدين» يشعر بأنه مريض. فيذهب إلى الطبيب، والطبيب... إنه مريض، يظن أنه، أنه حبة قمح. فيذهب إلى الطبيب ويقول له الطبيب: اذهب إلى البيت وكرر مئة مرة يوميا: لست حبة قمح. لست حبة قمح. فيذهب إلى البيت ويكرر ذلك، يكرر ويكرر. وذات يوم يذهب ويجلس في مقهى مع أصدقائه، ويرى دجاجة تمر</w:t>
      </w:r>
    </w:p>
    <w:p>
      <w:pPr>
        <w:keepNext/>
      </w:pPr>
      <w:hyperlink r:id="rId44">
        <w:r>
          <w:rPr>
            <w:color w:val="1155CC"/>
            <w:u w:val="single"/>
          </w:rPr>
          <w:t>00:24:24 – 00:25:05</w:t>
        </w:r>
      </w:hyperlink>
    </w:p>
    <w:p>
      <w:pPr>
        <w:bidi w:val="1"/>
        <w:jc w:val="right"/>
      </w:pPr>
      <w:r>
        <w:rPr>
          <w:rFonts w:ascii="Arial" w:hAnsi="Arial"/>
          <w:sz w:val="24"/>
          <w:rtl w:val="1"/>
        </w:rPr>
        <w:t>فيهرب، فيقول أصدقاؤه: يا ملا، لماذا هربت؟ قال: كلكم يعلم أنني لست حبة قمح، لكن الدجاجة لا تعلم، أليس كذلك؟ فما يحدث أننا نجعل أطفالنا يكررون أشياء عن العلم، ثم ما إن تبدأ بالحديث عن أشياء ليست هناك حتى يهربوا. تكرر ذلك مرة بعد مرة، طوال 13، 14 عاما، فيغسل دماغهم تماما. فالجواب، كما تعلمون، هو،</w:t>
      </w:r>
    </w:p>
    <w:p>
      <w:pPr>
        <w:keepNext/>
      </w:pPr>
      <w:hyperlink r:id="rId45">
        <w:r>
          <w:rPr>
            <w:color w:val="1155CC"/>
            <w:u w:val="single"/>
          </w:rPr>
          <w:t>00:25:05 – 00:25:44</w:t>
        </w:r>
      </w:hyperlink>
    </w:p>
    <w:p>
      <w:pPr>
        <w:bidi w:val="1"/>
        <w:jc w:val="right"/>
      </w:pPr>
      <w:r>
        <w:rPr>
          <w:rFonts w:ascii="Arial" w:hAnsi="Arial"/>
          <w:sz w:val="24"/>
          <w:rtl w:val="1"/>
        </w:rPr>
        <w:t>توقف عن التكرار إن لم تفهم ما يجري. الجلوس والانتظار أفضل من تكرار شيء ثم ألا تكون متصلا بالعالم كما ينبغي أن تتصل به. وبالطبع، إذا أرسلت طفلك إلى المدارس السائدة، كحالنا جميعا، خمسة أيام أسبوعيا، وساعتان في [مكان غير واضح]، تعلمون، ونقول لأطفالنا: اسمع لمعلمك، اسمع لمعلمك. لكن المعلم في أمريكا قال، قال المعلم: يمكن أن أكون صبيا، لكنني فتاة. لا تسمع لمعلمك. يرتبكون. يرتبكون تماما. نعم. عفوا. نعم.</w:t>
      </w:r>
    </w:p>
    <w:p>
      <w:pPr>
        <w:keepNext/>
      </w:pPr>
      <w:hyperlink r:id="rId46">
        <w:r>
          <w:rPr>
            <w:color w:val="1155CC"/>
            <w:u w:val="single"/>
          </w:rPr>
          <w:t>00:25:45 – 00:26:29</w:t>
        </w:r>
      </w:hyperlink>
    </w:p>
    <w:p>
      <w:pPr>
        <w:bidi w:val="1"/>
        <w:jc w:val="right"/>
      </w:pPr>
      <w:r>
        <w:rPr>
          <w:rFonts w:ascii="Arial" w:hAnsi="Arial"/>
          <w:sz w:val="24"/>
          <w:rtl w:val="1"/>
        </w:rPr>
        <w:t>كان [بديع الزمان سعيد النورسي؟] منفيا في قسطموني. نعم. ثم زاره بعض طلاب الثانوية. وقالوا إن معلمينا لا يذكرون الله. هلا علمتنا عن الله؟ فقال: لا تسمعوا للمعلمين، بل اسمعوا للعلوم. للعلوم؟ للعلوم. كل العلوم تتحدث بلغتها الخاصة عن الخالق. نعم، نعم، نعم، نعم. نعم، إذا وجدنا أنه يعطي، مثلا من الكهرباء، ترى مدينة،</w:t>
      </w:r>
    </w:p>
    <w:p>
      <w:pPr>
        <w:keepNext/>
      </w:pPr>
      <w:hyperlink r:id="rId47">
        <w:r>
          <w:rPr>
            <w:color w:val="1155CC"/>
            <w:u w:val="single"/>
          </w:rPr>
          <w:t>00:26:29 – 00:27:11</w:t>
        </w:r>
      </w:hyperlink>
    </w:p>
    <w:p>
      <w:pPr>
        <w:bidi w:val="1"/>
        <w:jc w:val="right"/>
      </w:pPr>
      <w:r>
        <w:rPr>
          <w:rFonts w:ascii="Arial" w:hAnsi="Arial"/>
          <w:sz w:val="24"/>
          <w:rtl w:val="1"/>
        </w:rPr>
        <w:t>تلك المدينة مضاءة بمصابيح كثيرة جدا، ثم تلك المصابيح تتحرك. تتحرك، عندما ترى مدينة كهذه، فإن تلك الإضاءة تدل على تصميم كهذا، وتدل على أن هناك مصمما، ومدير مشروع وراءه. وحين تنتقل إلى النظر في العالم، ترى هناك مصباحا واحدا، ذلك المصباح يضيء الأرض كلها، الشمس. ذلك العلم، إذا كانت كل النجوم تضيء،</w:t>
      </w:r>
    </w:p>
    <w:p>
      <w:pPr>
        <w:keepNext/>
      </w:pPr>
      <w:hyperlink r:id="rId48">
        <w:r>
          <w:rPr>
            <w:color w:val="1155CC"/>
            <w:u w:val="single"/>
          </w:rPr>
          <w:t>00:27:11 – 00:27:56</w:t>
        </w:r>
      </w:hyperlink>
    </w:p>
    <w:p>
      <w:pPr>
        <w:bidi w:val="1"/>
        <w:jc w:val="right"/>
      </w:pPr>
      <w:r>
        <w:rPr>
          <w:rFonts w:ascii="Arial" w:hAnsi="Arial"/>
          <w:sz w:val="24"/>
          <w:rtl w:val="1"/>
        </w:rPr>
        <w:t>فإن جميع العلوم، الفلك والأحياء، العلوم نفسها ليست خطرة، إنها جيدة. لكن علينا النظر إلى العلوم، فالعلوم تقيس ما يتعلق بالأنظمة. إذا كان هناك نظام، فوراء النظام، هناك من أقامه. [النهاية غير واضحة] ذلك هو المعنى الحرفي. وهذا في الحقيقة موضوع عنوان الجلسة، أي المعنى الحرفي في رسائل النور، أن ننظر إلى الحقائق والأحداث، ونتعلم قراءة العلامة، قراءتها بوصفها آيات،</w:t>
      </w:r>
    </w:p>
    <w:p>
      <w:pPr>
        <w:keepNext/>
      </w:pPr>
      <w:hyperlink r:id="rId49">
        <w:r>
          <w:rPr>
            <w:color w:val="1155CC"/>
            <w:u w:val="single"/>
          </w:rPr>
          <w:t>00:27:56 – 00:28:37</w:t>
        </w:r>
      </w:hyperlink>
    </w:p>
    <w:p>
      <w:pPr>
        <w:bidi w:val="1"/>
        <w:jc w:val="right"/>
      </w:pPr>
      <w:r>
        <w:rPr>
          <w:rFonts w:ascii="Arial" w:hAnsi="Arial"/>
          <w:sz w:val="24"/>
          <w:rtl w:val="1"/>
        </w:rPr>
        <w:t>لنرى كيف تسبح صانعها، وكيف تعكس أسماء الله الحسنى. وهذا ما يشاركه الأخ هنا. ليست العلوم، كما تقولون. نعم، هذا صحيح. كأننا نزيل، نتعلم أن نزيل التفسيرات المادية، ونأخذ المعطيات ونعيد تفسيرها على نهج القرآن بوصفها علامات، ثم نرى إنها تشهد فعلا، وتؤدي الشهادة بوحدانية الله، وبـ أسماء الله الحسنى.</w:t>
      </w:r>
    </w:p>
    <w:p>
      <w:pPr>
        <w:keepNext/>
      </w:pPr>
      <w:hyperlink r:id="rId50">
        <w:r>
          <w:rPr>
            <w:color w:val="1155CC"/>
            <w:u w:val="single"/>
          </w:rPr>
          <w:t>00:28:37 – 00:29:17</w:t>
        </w:r>
      </w:hyperlink>
    </w:p>
    <w:p>
      <w:pPr>
        <w:bidi w:val="1"/>
        <w:jc w:val="right"/>
      </w:pPr>
      <w:r>
        <w:rPr>
          <w:rFonts w:ascii="Arial" w:hAnsi="Arial"/>
          <w:sz w:val="24"/>
          <w:rtl w:val="1"/>
        </w:rPr>
        <w:t>وهذا هو المنهج [الحرفي؟]. فعندما قال: دعوا العلوم تحدثكم، لم يكن يقصد الـ... ولهذا قال: لا تسمعوا للمعلم، أي لا تسمعوا للعلماء أيضا. للفائدة، أحب أمثلة يفهمها الناس. عندما ظهر جنون البقر من العلوم، والناس يحاولون إطعام القطعان بكل شيء، أظن أن المشكلة ليست في البقر، بل في رعاة البقر. إنه</w:t>
      </w:r>
    </w:p>
    <w:p>
      <w:pPr>
        <w:keepNext/>
      </w:pPr>
      <w:hyperlink r:id="rId51">
        <w:r>
          <w:rPr>
            <w:color w:val="1155CC"/>
            <w:u w:val="single"/>
          </w:rPr>
          <w:t>00:29:17 – 00:29:59</w:t>
        </w:r>
      </w:hyperlink>
    </w:p>
    <w:p>
      <w:pPr>
        <w:bidi w:val="1"/>
        <w:jc w:val="right"/>
      </w:pPr>
      <w:r>
        <w:rPr>
          <w:rFonts w:ascii="Arial" w:hAnsi="Arial"/>
          <w:sz w:val="24"/>
          <w:rtl w:val="1"/>
        </w:rPr>
        <w:t>داء جنون رعاة البقر، لا جنون البقر. فالعلم الذي يستخدمه الإنسان هو ما يفعله الإنسان به، وإن أراد أن يفعل أشياء ضارة، ضارة، فسوف يفعلون أشياء ضارة. إذن... لنستمع إليه. سأخبركم.</w:t>
      </w:r>
    </w:p>
    <w:p>
      <w:pPr>
        <w:keepNext/>
      </w:pPr>
      <w:hyperlink r:id="rId52">
        <w:r>
          <w:rPr>
            <w:color w:val="1155CC"/>
            <w:u w:val="single"/>
          </w:rPr>
          <w:t>00:29:59 – 00:30:40</w:t>
        </w:r>
      </w:hyperlink>
    </w:p>
    <w:p>
      <w:pPr>
        <w:bidi w:val="1"/>
        <w:jc w:val="right"/>
      </w:pPr>
      <w:r>
        <w:rPr>
          <w:rFonts w:ascii="Arial" w:hAnsi="Arial"/>
          <w:sz w:val="24"/>
          <w:rtl w:val="1"/>
        </w:rPr>
        <w:t>قد لا يراني، لذلك... سأقول ذلك بصوت عال. عذرا. أستاذ نجاتي، إن فتحت الميكروفون سنسمعك الآن. نسمعك، لكن... من أين نسمع؟</w:t>
      </w:r>
    </w:p>
    <w:p>
      <w:pPr>
        <w:keepNext/>
      </w:pPr>
      <w:hyperlink r:id="rId53">
        <w:r>
          <w:rPr>
            <w:color w:val="1155CC"/>
            <w:u w:val="single"/>
          </w:rPr>
          <w:t>00:30:46 – 00:31:20</w:t>
        </w:r>
      </w:hyperlink>
    </w:p>
    <w:p>
      <w:pPr>
        <w:bidi w:val="1"/>
        <w:jc w:val="right"/>
      </w:pPr>
      <w:r>
        <w:rPr>
          <w:rFonts w:ascii="Arial" w:hAnsi="Arial"/>
          <w:sz w:val="24"/>
          <w:rtl w:val="1"/>
        </w:rPr>
        <w:t>حسنا. أنا أكتب من هنا. «دسه»، هل نرفعه؟ سنرى. هذا جيد. نحن</w:t>
      </w:r>
    </w:p>
    <w:p>
      <w:pPr>
        <w:keepNext/>
      </w:pPr>
      <w:hyperlink r:id="rId54">
        <w:r>
          <w:rPr>
            <w:color w:val="1155CC"/>
            <w:u w:val="single"/>
          </w:rPr>
          <w:t>00:31:38 – 00:32:18</w:t>
        </w:r>
      </w:hyperlink>
    </w:p>
    <w:p>
      <w:pPr>
        <w:bidi w:val="1"/>
        <w:jc w:val="right"/>
      </w:pPr>
      <w:r>
        <w:rPr>
          <w:rFonts w:ascii="Arial" w:hAnsi="Arial"/>
          <w:sz w:val="24"/>
          <w:rtl w:val="1"/>
        </w:rPr>
        <w:t>ما زال بإمكاننا استغلال الوقت. إذن... ألا توجد أسئلة أخرى؟ نعم، الوقت... أنت، ما شاء الله، شخص عملي. نعم، لا بد من ذلك. لا بد من ذلك. إن كانت لديكم أسئلة، ليس لي فقط، بل للمجموعة كلها. أعني، هناك بعض... هل لي أن أعلق، إن شاء الله؟ هل تبلغون سلامي إلى [الدكتور نجاتي؟]؟ حضرت دورة تفكير خماسي الأبعاد قبل شهرين في [يالوفا؟] مع معلميه.</w:t>
      </w:r>
    </w:p>
    <w:p>
      <w:pPr>
        <w:keepNext/>
      </w:pPr>
      <w:hyperlink r:id="rId55">
        <w:r>
          <w:rPr>
            <w:color w:val="1155CC"/>
            <w:u w:val="single"/>
          </w:rPr>
          <w:t>00:32:18 – 00:32:59</w:t>
        </w:r>
      </w:hyperlink>
    </w:p>
    <w:p>
      <w:pPr>
        <w:bidi w:val="1"/>
        <w:jc w:val="right"/>
      </w:pPr>
      <w:r>
        <w:rPr>
          <w:rFonts w:ascii="Arial" w:hAnsi="Arial"/>
          <w:sz w:val="24"/>
          <w:rtl w:val="1"/>
        </w:rPr>
        <w:t>جلست معه في السيارة وتلقيت دروسًا كل يوم. الوعي الأساسي الذي يمنحه هذا التفكير يظهر في اللغة أيضًا. إن قلت: «خلق الدكتور [نجاتي؟] دورة»، يقول: «أنا؟ لم…» …أخلق شيئًا. هداني الله إلى الحكمة التي أتاحت لي تقديم هذا. وحتى عندما نرى، إذا قلنا شيئا مثل إن المطر يجعل الأشجار تنمو، أليس جميلا أن تمطر؟ ولكن أهو كذلك؟ لا. الله يرسل المطر برحمته ليسقط على الأرض ويتيح لها إنبات ما يشاء. وكأننا نضع كل شيء في ترتيبه الحقيقي ونزيل تلك</w:t>
      </w:r>
    </w:p>
    <w:p>
      <w:pPr>
        <w:keepNext/>
      </w:pPr>
      <w:hyperlink r:id="rId56">
        <w:r>
          <w:rPr>
            <w:color w:val="1155CC"/>
            <w:u w:val="single"/>
          </w:rPr>
          <w:t>00:32:59 – 00:33:39</w:t>
        </w:r>
      </w:hyperlink>
    </w:p>
    <w:p>
      <w:pPr>
        <w:bidi w:val="1"/>
        <w:jc w:val="right"/>
      </w:pPr>
      <w:r>
        <w:rPr>
          <w:rFonts w:ascii="Arial" w:hAnsi="Arial"/>
          <w:sz w:val="24"/>
          <w:rtl w:val="1"/>
        </w:rPr>
        <w:t>[عبارة متعلقة بالعلم غير واضحة]. ذلك الحرفي، الشيء، عندما ذكرت المطر، لأن في القرآن تكرارا لعبارة: الله هو الذي يرسل المطر. فيمكننا قراءته ونكتفي بالقول، نحن المسلمين: الله يرسل المطر. لكن الإيمان يحتاج أولا إلى الصدق والنزاهة. فالصدق هو أن تسأل نفسك: أهذا صحيح؟ هل أرى الله يرسل المطر؟ لا، أرى المطر ينزل. ففي الحقيقة، أين دخل ذكر الله هنا؟ لذلك عندما نذهب إلى المدرسة ويحدثوننا عن دورة الماء، نشعر بالارتباك. فأين الله في هذا؟</w:t>
      </w:r>
    </w:p>
    <w:p>
      <w:pPr>
        <w:keepNext/>
      </w:pPr>
      <w:hyperlink r:id="rId57">
        <w:r>
          <w:rPr>
            <w:color w:val="1155CC"/>
            <w:u w:val="single"/>
          </w:rPr>
          <w:t>00:33:40 – 00:34:20</w:t>
        </w:r>
      </w:hyperlink>
    </w:p>
    <w:p>
      <w:pPr>
        <w:bidi w:val="1"/>
        <w:jc w:val="right"/>
      </w:pPr>
      <w:r>
        <w:rPr>
          <w:rFonts w:ascii="Arial" w:hAnsi="Arial"/>
          <w:sz w:val="24"/>
          <w:rtl w:val="1"/>
        </w:rPr>
        <w:t>وكأن علي أن أقاوم ما يقولونه. لكن المنهج الحرفي يقول لك: كن صادقا. أنا لا أرى الله، لكن ابدأ بطرح الأسئلة. هل يستطيع الماء، الماء غير الواعي الأعمى، فعل هذا؟ هل يستطيع الماء التبخر ثم تكوين السحب ثم ينزل؟ لا، هناك شيء يجري، والماء لا يعمل من تلقاء نفسه. ثم تبدأ بإدراك كل الترابطات. أمور كثيرة جدا تشترك في ذلك المطر،</w:t>
      </w:r>
    </w:p>
    <w:p>
      <w:pPr>
        <w:keepNext/>
      </w:pPr>
      <w:hyperlink r:id="rId58">
        <w:r>
          <w:rPr>
            <w:color w:val="1155CC"/>
            <w:u w:val="single"/>
          </w:rPr>
          <w:t>00:34:20 – 00:35:01</w:t>
        </w:r>
      </w:hyperlink>
    </w:p>
    <w:p>
      <w:pPr>
        <w:bidi w:val="1"/>
        <w:jc w:val="right"/>
      </w:pPr>
      <w:r>
        <w:rPr>
          <w:rFonts w:ascii="Arial" w:hAnsi="Arial"/>
          <w:sz w:val="24"/>
          <w:rtl w:val="1"/>
        </w:rPr>
        <w:t>ثم إنك تدرك أن هناك قدرة كبيرة جدا وحكمة كبيرة جدا، وعلما كثيرا جدا، بحيث لا يمكن أن يكون الماء أو أي شيء مشارك هو صانع هذا. أحد ما (نحن لا نعرف الله بعد) يتصف بكل هذه الصفات، لا بد أنه يفعل ذلك. ذلك هو الله. فالآن أستطيع أن أصدق: صدق الله. عندما أقرأ الآية أقول: نعم، هذا حق. وإذا فعلت هذا كل مرة، فبعد ذلك، عندما أرى المطر سأشعر بالرهبة تملؤني</w:t>
      </w:r>
    </w:p>
    <w:p>
      <w:pPr>
        <w:keepNext/>
      </w:pPr>
      <w:hyperlink r:id="rId59">
        <w:r>
          <w:rPr>
            <w:color w:val="1155CC"/>
            <w:u w:val="single"/>
          </w:rPr>
          <w:t>00:35:01 – 00:35:44</w:t>
        </w:r>
      </w:hyperlink>
    </w:p>
    <w:p>
      <w:pPr>
        <w:bidi w:val="1"/>
        <w:jc w:val="right"/>
      </w:pPr>
      <w:r>
        <w:rPr>
          <w:rFonts w:ascii="Arial" w:hAnsi="Arial"/>
          <w:sz w:val="24"/>
          <w:rtl w:val="1"/>
        </w:rPr>
        <w:t>وبعظمة ما يجري. لن أعده أمرا عاديا. وسأشعر بتلك الأسماء الحسنى وأتذوقها. سأشعر برغبة في السجود أمام هذه المعجزة المدهشة، المعجزة التي تحدث. لكن الأمر مثير للاهتمام لأنه جاهز. نعم، ممتاز. إذن هذا هو... نعم. نعم. [يسمع/لا يسمع: غير واضح.] لكن هل [هو/أنتم؟] يسمعنا؟ نعم، أستطيع سماع الصوت</w:t>
      </w:r>
    </w:p>
    <w:p>
      <w:pPr>
        <w:keepNext/>
      </w:pPr>
      <w:hyperlink r:id="rId60">
        <w:r>
          <w:rPr>
            <w:color w:val="1155CC"/>
            <w:u w:val="single"/>
          </w:rPr>
          <w:t>00:35:44 – 00:36:30</w:t>
        </w:r>
      </w:hyperlink>
    </w:p>
    <w:p>
      <w:pPr>
        <w:bidi w:val="1"/>
        <w:jc w:val="right"/>
      </w:pPr>
      <w:r>
        <w:rPr>
          <w:rFonts w:ascii="Arial" w:hAnsi="Arial"/>
          <w:sz w:val="24"/>
          <w:rtl w:val="1"/>
        </w:rPr>
        <w:t>أيضًا. إذن، هل أنتم… الشرائح معروضة. أسمعكم. هل ترون الشاشة؟ نعم، نراه. هل ترون شاشتي؟ هل ترون الشرائح؟ نعم. حسنا، حسنا. إذن يمكنني البدء، صحيح؟ الصوت جيد، إن شاء الله؟ إن شاء الله، بسم الله. حسنا، سأبدأ إذن.</w:t>
      </w:r>
    </w:p>
    <w:p>
      <w:pPr>
        <w:keepNext/>
      </w:pPr>
      <w:hyperlink r:id="rId61">
        <w:r>
          <w:rPr>
            <w:color w:val="1155CC"/>
            <w:u w:val="single"/>
          </w:rPr>
          <w:t>00:36:30 – 00:37:12</w:t>
        </w:r>
      </w:hyperlink>
    </w:p>
    <w:p>
      <w:pPr>
        <w:bidi w:val="1"/>
        <w:jc w:val="right"/>
      </w:pPr>
      <w:r>
        <w:rPr>
          <w:rFonts w:ascii="Arial" w:hAnsi="Arial"/>
          <w:sz w:val="24"/>
          <w:rtl w:val="1"/>
        </w:rPr>
        <w:t>صباح الخير للجميع. إذن، كانت خطة الله مختلفة. أن أكون هناك، وأن أفهم خصوصا، معكم وأن أتفاعل معكم مباشرة. لكن إن شاء الله لدينا خطة مختلفة وعلينا فقط... في كل شيء حكمة. أقدر هذا العرض وأنا بالفعل...</w:t>
      </w:r>
    </w:p>
    <w:p>
      <w:pPr>
        <w:keepNext/>
      </w:pPr>
      <w:hyperlink r:id="rId62">
        <w:r>
          <w:rPr>
            <w:color w:val="1155CC"/>
            <w:u w:val="single"/>
          </w:rPr>
          <w:t>00:37:12 – 00:37:56</w:t>
        </w:r>
      </w:hyperlink>
    </w:p>
    <w:p>
      <w:pPr>
        <w:bidi w:val="1"/>
        <w:jc w:val="right"/>
      </w:pPr>
      <w:r>
        <w:rPr>
          <w:rFonts w:ascii="Arial" w:hAnsi="Arial"/>
          <w:sz w:val="24"/>
          <w:rtl w:val="1"/>
        </w:rPr>
        <w:t>أعتقد أن عرض حمزة سيكون جيداً جداً. [العبارة التالية غير واضحة.] كنت أنظر أيضاً إلى هذا الجانب من الطبيعة؛ إذا تذكرتم حين بدأنا المشروع... أريد النظر فيه ومعرفة كيف يمكننا التواصل كنا ننظر في كيفية تحسين النموذج. ورأيت أن مشاركتكم مباشرة ستكون مفيدة. معكم وإقامة... لنشارككم ما توصلنا إليه. على كل حال، لنبدأ. هذا الاتصال أيضا. وأظن أن السبب هو أنني كنت في البداية</w:t>
      </w:r>
    </w:p>
    <w:p>
      <w:pPr>
        <w:keepNext/>
      </w:pPr>
      <w:hyperlink r:id="rId63">
        <w:r>
          <w:rPr>
            <w:color w:val="1155CC"/>
            <w:u w:val="single"/>
          </w:rPr>
          <w:t>00:38:01 – 00:38:44</w:t>
        </w:r>
      </w:hyperlink>
    </w:p>
    <w:p>
      <w:pPr>
        <w:bidi w:val="1"/>
        <w:jc w:val="right"/>
      </w:pPr>
      <w:r>
        <w:rPr>
          <w:rFonts w:ascii="Arial" w:hAnsi="Arial"/>
          <w:sz w:val="24"/>
          <w:rtl w:val="1"/>
        </w:rPr>
        <w:t>سأذهب تحت... لكنني أظن أنهم أنشؤوا اتصالاً للمضي قدماً. [اسم المجموعة والكلمات التالية غير واضحة.] انطلقنا من فكرة [النورسي]. [مفهوم غير واضح]؛ نحاول تطوير منهج عملي متسق. سيقوم هذا المنهج أساسًا بأمرين. سيزيل هذه الأيديولوجيا من العلم ويوفر منظورًا يمكن من خلاله…</w:t>
      </w:r>
    </w:p>
    <w:p>
      <w:pPr>
        <w:keepNext/>
      </w:pPr>
      <w:hyperlink r:id="rId64">
        <w:r>
          <w:rPr>
            <w:color w:val="1155CC"/>
            <w:u w:val="single"/>
          </w:rPr>
          <w:t>00:38:49 – 00:39:31</w:t>
        </w:r>
      </w:hyperlink>
    </w:p>
    <w:p>
      <w:pPr>
        <w:bidi w:val="1"/>
        <w:jc w:val="right"/>
      </w:pPr>
      <w:r>
        <w:rPr>
          <w:rFonts w:ascii="Arial" w:hAnsi="Arial"/>
          <w:sz w:val="24"/>
          <w:rtl w:val="1"/>
        </w:rPr>
        <w:t>نعرّف المشكلة بأنها مشكلة [اتصال؟]. ونحدد الأزمة التي نعيش فيها. [نهاية الجملة غير واضحة.] مشكلة الإنسانية أننا فقدنا صلتنا بالخالق. منذ عصر التنوير حاولنا تولي زمام حياتنا وتوجيهها بأنفسنا، دون هداية الله؛ ننكر [وجوده؟] ونظن أننا نستطيع فعل ما هو أفضل.</w:t>
      </w:r>
    </w:p>
    <w:p>
      <w:pPr>
        <w:keepNext/>
      </w:pPr>
      <w:hyperlink r:id="rId65">
        <w:r>
          <w:rPr>
            <w:color w:val="1155CC"/>
            <w:u w:val="single"/>
          </w:rPr>
          <w:t>00:39:32 – 00:40:13</w:t>
        </w:r>
      </w:hyperlink>
    </w:p>
    <w:p>
      <w:pPr>
        <w:bidi w:val="1"/>
        <w:jc w:val="right"/>
      </w:pPr>
      <w:r>
        <w:rPr>
          <w:rFonts w:ascii="Arial" w:hAnsi="Arial"/>
          <w:sz w:val="24"/>
          <w:rtl w:val="1"/>
        </w:rPr>
        <w:t>[من الواضح / ليس واضحًا؟] أن الأمر كذلك. ما نحاول القيام به خصوصًا، هو النظر إلى مفهوم [النورسي؟] القرآني، النابع من فهمه للغة القرآن العربية: مفهوم [المعنى الحرفي؟] لمساعدتنا على رؤية المشكلة وتقديم حل لها. الأستاذ [اسم غير واضح] مهم جدًا بالنسبة إلينا.</w:t>
      </w:r>
    </w:p>
    <w:p>
      <w:pPr>
        <w:keepNext/>
      </w:pPr>
      <w:hyperlink r:id="rId66">
        <w:r>
          <w:rPr>
            <w:color w:val="1155CC"/>
            <w:u w:val="single"/>
          </w:rPr>
          <w:t>00:40:13 – 00:40:57</w:t>
        </w:r>
      </w:hyperlink>
    </w:p>
    <w:p>
      <w:pPr>
        <w:bidi w:val="1"/>
        <w:jc w:val="right"/>
      </w:pPr>
      <w:r>
        <w:rPr>
          <w:rFonts w:ascii="Arial" w:hAnsi="Arial"/>
          <w:sz w:val="24"/>
          <w:rtl w:val="1"/>
        </w:rPr>
        <w:t>لقد ساعدنا كثيرًا في ورش عملنا، حيث ندرب المعلمين. استمعتم إلى عرضه بوصفكم مستمعين. أحياناً جلسة مدتها ساعتان في خمس عشرة أو عشرين دقيقة... [خمس عشرة أو عشرون؟] دقيقة لا تكفي؛ ينبغي أن تستمعوا إليه. يروي قصته: دكتوراه من معهد ماساتشوستس في الفيزياء، ثم التدريس في المجال [تفصيل برنامج الدراسات العليا غير واضح]. أقول إنه نشأ في «مطبخ العلم».</w:t>
      </w:r>
    </w:p>
    <w:p>
      <w:pPr>
        <w:keepNext/>
      </w:pPr>
      <w:hyperlink r:id="rId67">
        <w:r>
          <w:rPr>
            <w:color w:val="1155CC"/>
            <w:u w:val="single"/>
          </w:rPr>
          <w:t>00:40:58 – 00:41:45</w:t>
        </w:r>
      </w:hyperlink>
    </w:p>
    <w:p>
      <w:pPr>
        <w:bidi w:val="1"/>
        <w:jc w:val="right"/>
      </w:pPr>
      <w:r>
        <w:rPr>
          <w:rFonts w:ascii="Arial" w:hAnsi="Arial"/>
          <w:sz w:val="24"/>
          <w:rtl w:val="1"/>
        </w:rPr>
        <w:t>تعلم ممارسة العلم وراقب كيف يُمارس. بالنسبة إلي، أن يخبرنا شخص مثله ما المشكلة في العلم الحديث، وكيف يختلط بالأيديولوجيا ويغسل أدمغتنا… أرى أن هذه شهادات مهمة جدًا من شخص شاهد مشكلات ممارسة العلم وتعلمه.</w:t>
      </w:r>
    </w:p>
    <w:p>
      <w:pPr>
        <w:keepNext/>
      </w:pPr>
      <w:hyperlink r:id="rId68">
        <w:r>
          <w:rPr>
            <w:color w:val="1155CC"/>
            <w:u w:val="single"/>
          </w:rPr>
          <w:t>00:41:45 – 00:42:27</w:t>
        </w:r>
      </w:hyperlink>
    </w:p>
    <w:p>
      <w:pPr>
        <w:bidi w:val="1"/>
        <w:jc w:val="right"/>
      </w:pPr>
      <w:r>
        <w:rPr>
          <w:rFonts w:ascii="Arial" w:hAnsi="Arial"/>
          <w:sz w:val="24"/>
          <w:rtl w:val="1"/>
        </w:rPr>
        <w:t>لا تلتبس عليكم الأمور: ليس كل ما يقال علمًا؛ بعضه أيديولوجيا. وهذا مهم، خصوصًا فيما نسميه العلموية. يُوثق بكل ما يأتي من العلماء كأنه حقيقة مطلقة أو كلام الله. لكن أن يقول عالم: «لا، الأمر ليس كذلك»… أمور كثيرة في العلم فيها مشكلات خطيرة؛ وهذا مهم جدًا. لا أدري هل الشريحة ظاهرة. أريد أن أعطيكم فكرة موجزة.</w:t>
      </w:r>
    </w:p>
    <w:p>
      <w:pPr>
        <w:keepNext/>
      </w:pPr>
      <w:hyperlink r:id="rId69">
        <w:r>
          <w:rPr>
            <w:color w:val="1155CC"/>
            <w:u w:val="single"/>
          </w:rPr>
          <w:t>00:42:29 – 00:43:13</w:t>
        </w:r>
      </w:hyperlink>
    </w:p>
    <w:p>
      <w:pPr>
        <w:bidi w:val="1"/>
        <w:jc w:val="right"/>
      </w:pPr>
      <w:r>
        <w:rPr>
          <w:rFonts w:ascii="Arial" w:hAnsi="Arial"/>
          <w:sz w:val="24"/>
          <w:rtl w:val="1"/>
        </w:rPr>
        <w:t>ستناقش [اسم غير واضح] قضية فلسطين ثم التعليم. ما نراه من إبادة في غزة مثال على كون الإنسانية [هالكة/مخدوعة؟] في القرن الحادي والعشرين. لكن ما الحل؟ ماذا ينبغي أن نفعل؟ أدهشني أن يقول شخص من فلسطين إن الحل في نهاية المطاف يكمن في التعليم،</w:t>
      </w:r>
    </w:p>
    <w:p>
      <w:pPr>
        <w:keepNext/>
      </w:pPr>
      <w:hyperlink r:id="rId70">
        <w:r>
          <w:rPr>
            <w:color w:val="1155CC"/>
            <w:u w:val="single"/>
          </w:rPr>
          <w:t>00:43:13 – 00:43:54</w:t>
        </w:r>
      </w:hyperlink>
    </w:p>
    <w:p>
      <w:pPr>
        <w:bidi w:val="1"/>
        <w:jc w:val="right"/>
      </w:pPr>
      <w:r>
        <w:rPr>
          <w:rFonts w:ascii="Arial" w:hAnsi="Arial"/>
          <w:sz w:val="24"/>
          <w:rtl w:val="1"/>
        </w:rPr>
        <w:t>وفي تشكيل الرؤية للعالم [البقية غير واضحة]. سيعطيكم عرضها فكرة واضحة إلى حد كبير. ستقدم [اسم غير واضح] أدلة على أثر التفكير خماسي الأبعاد في المعلمين. على كثير من المعلمين... [الكلمات المتوسطة غير واضحة.] ما تريدون قوله في البداية</w:t>
      </w:r>
    </w:p>
    <w:p>
      <w:pPr>
        <w:keepNext/>
      </w:pPr>
      <w:hyperlink r:id="rId71">
        <w:r>
          <w:rPr>
            <w:color w:val="1155CC"/>
            <w:u w:val="single"/>
          </w:rPr>
          <w:t>00:43:54 – 00:44:33</w:t>
        </w:r>
      </w:hyperlink>
    </w:p>
    <w:p>
      <w:pPr>
        <w:bidi w:val="1"/>
        <w:jc w:val="right"/>
      </w:pPr>
      <w:r>
        <w:rPr>
          <w:rFonts w:ascii="Arial" w:hAnsi="Arial"/>
          <w:sz w:val="24"/>
          <w:rtl w:val="1"/>
        </w:rPr>
        <w:t>يمكن أن نقدمه إلى [الفريق] لاحقاً. انظروا إلى الشرائح والنقاط التي يجري تأكيدها. ثم نتعلم من بعضنا ونتيح للفريق أن يتحدث. ومرة أخرى، الجميع يعرف [المشكلة]. ما السبب الجذري للمشكلة؟ نقول إن أصل المشكلة هو الصلة التي فقدناها. نفهم ذلك من خلال تشبيه الشجرة.</w:t>
      </w:r>
    </w:p>
    <w:p>
      <w:pPr>
        <w:keepNext/>
      </w:pPr>
      <w:hyperlink r:id="rId72">
        <w:r>
          <w:rPr>
            <w:color w:val="1155CC"/>
            <w:u w:val="single"/>
          </w:rPr>
          <w:t>00:44:34 – 00:45:15</w:t>
        </w:r>
      </w:hyperlink>
    </w:p>
    <w:p>
      <w:pPr>
        <w:bidi w:val="1"/>
        <w:jc w:val="right"/>
      </w:pPr>
      <w:r>
        <w:rPr>
          <w:rFonts w:ascii="Arial" w:hAnsi="Arial"/>
          <w:sz w:val="24"/>
          <w:rtl w:val="1"/>
        </w:rPr>
        <w:t>عندما تنقطع الشجرة عن جذورها… [النتيجة غير واضحة] هذه هي المشكلة: فقدنا هذه الصلة. [عبارة وسطية غير واضحة.] القرآن واضح جداً: جعلنا الله [ننسى أنفسنا؛ بقية الجملة غير واضحة]. نقول إن هذه المشكلة، هذه الأزمة، هذا الانقطاع، يرجع إلى التعليم والمعرفة.</w:t>
      </w:r>
    </w:p>
    <w:p>
      <w:pPr>
        <w:keepNext/>
      </w:pPr>
      <w:hyperlink r:id="rId73">
        <w:r>
          <w:rPr>
            <w:color w:val="1155CC"/>
            <w:u w:val="single"/>
          </w:rPr>
          <w:t>00:45:15 – 00:45:56</w:t>
        </w:r>
      </w:hyperlink>
    </w:p>
    <w:p>
      <w:pPr>
        <w:bidi w:val="1"/>
        <w:jc w:val="right"/>
      </w:pPr>
      <w:r>
        <w:rPr>
          <w:rFonts w:ascii="Arial" w:hAnsi="Arial"/>
          <w:sz w:val="24"/>
          <w:rtl w:val="1"/>
        </w:rPr>
        <w:t>حدث ذلك أساسًا عبر العلم؛ في الغرب، انتهى العلم والدين إلى صراع كبير وانفصال. انتصار العلم... [الكلمات المتعلقة بالخطاب العلمي غير واضحة.] لكن الإسلامي... لكن تجربة العلم في الحضارة الإسلامية مختلفة جدًا. [العبارة الأولى غير واضحة.] بدءاً من</w:t>
      </w:r>
    </w:p>
    <w:p>
      <w:pPr>
        <w:keepNext/>
      </w:pPr>
      <w:hyperlink r:id="rId74">
        <w:r>
          <w:rPr>
            <w:color w:val="1155CC"/>
            <w:u w:val="single"/>
          </w:rPr>
          <w:t>00:45:56 – 00:46:37</w:t>
        </w:r>
      </w:hyperlink>
    </w:p>
    <w:p>
      <w:pPr>
        <w:bidi w:val="1"/>
        <w:jc w:val="right"/>
      </w:pPr>
      <w:r>
        <w:rPr>
          <w:rFonts w:ascii="Arial" w:hAnsi="Arial"/>
          <w:sz w:val="24"/>
          <w:rtl w:val="1"/>
        </w:rPr>
        <w:t>التنوير نرى عملية مقصودة ومنهجية [لفصل العلم عن الدين]، تدفع الناس إلى عبادة أشياء أخرى كالمادة والمصادفة بدلاً من [الخالق]. وهذا ما نراه مؤكداً في رسالة الطبيعة. نرى أولاً أن ذلك مقصود. [الكلمات الرابطة غير واضحة.]</w:t>
      </w:r>
    </w:p>
    <w:p>
      <w:pPr>
        <w:keepNext/>
      </w:pPr>
      <w:hyperlink r:id="rId75">
        <w:r>
          <w:rPr>
            <w:color w:val="1155CC"/>
            <w:u w:val="single"/>
          </w:rPr>
          <w:t>00:46:37 – 00:47:22</w:t>
        </w:r>
      </w:hyperlink>
    </w:p>
    <w:p>
      <w:pPr>
        <w:bidi w:val="1"/>
        <w:jc w:val="right"/>
      </w:pPr>
      <w:r>
        <w:rPr>
          <w:rFonts w:ascii="Arial" w:hAnsi="Arial"/>
          <w:sz w:val="24"/>
          <w:rtl w:val="1"/>
        </w:rPr>
        <w:t>كيف نفعل ذلك؟ أرى أن علينا الانتباه إلى اللغة. [العبارات المتعلقة باللغة والمفاهيم غير واضحة جزئياً.] واستناداً إلى حديث، يقول إن هذا ليس في الأدب وحده. [البلاغة؟] هنا... [مصطلح غير واضح] يعني استعمال اللغة لخداع الناس وتضليلهم.</w:t>
      </w:r>
    </w:p>
    <w:p>
      <w:pPr>
        <w:keepNext/>
      </w:pPr>
      <w:hyperlink r:id="rId76">
        <w:r>
          <w:rPr>
            <w:color w:val="1155CC"/>
            <w:u w:val="single"/>
          </w:rPr>
          <w:t>00:47:22 – 00:48:07</w:t>
        </w:r>
      </w:hyperlink>
    </w:p>
    <w:p>
      <w:pPr>
        <w:bidi w:val="1"/>
        <w:jc w:val="right"/>
      </w:pPr>
      <w:r>
        <w:rPr>
          <w:rFonts w:ascii="Arial" w:hAnsi="Arial"/>
          <w:sz w:val="24"/>
          <w:rtl w:val="1"/>
        </w:rPr>
        <w:t>هذا الخداع منظم جدًا، وخصوصًا في العلم. للتأكيد على اللغة: هي المجال الذي يمارسون فيه اللعبة. يستخدمون اللغة كالسحر [النهاية غير واضحة]. [الكلمات الأولى غير واضحة.] نتيجة لذلك لا يُنظر إلى الخلق بوصفه آية [على الخالق]. نرى القوى وخصائص الأشياء كأنها المصدر</w:t>
      </w:r>
    </w:p>
    <w:p>
      <w:pPr>
        <w:keepNext/>
      </w:pPr>
      <w:hyperlink r:id="rId77">
        <w:r>
          <w:rPr>
            <w:color w:val="1155CC"/>
            <w:u w:val="single"/>
          </w:rPr>
          <w:t>00:48:07 – 00:48:52</w:t>
        </w:r>
      </w:hyperlink>
    </w:p>
    <w:p>
      <w:pPr>
        <w:bidi w:val="1"/>
        <w:jc w:val="right"/>
      </w:pPr>
      <w:r>
        <w:rPr>
          <w:rFonts w:ascii="Arial" w:hAnsi="Arial"/>
          <w:sz w:val="24"/>
          <w:rtl w:val="1"/>
        </w:rPr>
        <w:t>نفسه. أخذت مثال الماء: نشرب الماء، وحين يفسر العلم العالم يستخدم طريقة سحرية في التفسير. [بعض الكلمات الرابطة غير واضحة.] عندما جمع [النورسي؟] ونشر عصا موسى، يشير في المقدمة إلى السحر، ثم إلى العلم والأيديولوجيا العلمانية.</w:t>
      </w:r>
    </w:p>
    <w:p>
      <w:pPr>
        <w:keepNext/>
      </w:pPr>
      <w:hyperlink r:id="rId78">
        <w:r>
          <w:rPr>
            <w:color w:val="1155CC"/>
            <w:u w:val="single"/>
          </w:rPr>
          <w:t>00:48:52 – 00:49:35</w:t>
        </w:r>
      </w:hyperlink>
    </w:p>
    <w:p>
      <w:pPr>
        <w:bidi w:val="1"/>
        <w:jc w:val="right"/>
      </w:pPr>
      <w:r>
        <w:rPr>
          <w:rFonts w:ascii="Arial" w:hAnsi="Arial"/>
          <w:sz w:val="24"/>
          <w:rtl w:val="1"/>
        </w:rPr>
        <w:t>يقول إنه اهتم بهذا الكتاب تحديداً وكيف يمكنه معالجة مشكلة العصر. [وصف الكتاب غير واضح.] عنوان كتابه... كان ليعمل مثل [عصا موسى؟] في إزالة سحر العصر الحديث. يخدعون الناس بسحر المفاهيم والأفكار. نحاول أن نرى كيف يمكننا [إبطال] هذا السحر. مثال... [الكلمات عن</w:t>
      </w:r>
    </w:p>
    <w:p>
      <w:pPr>
        <w:keepNext/>
      </w:pPr>
      <w:hyperlink r:id="rId79">
        <w:r>
          <w:rPr>
            <w:color w:val="1155CC"/>
            <w:u w:val="single"/>
          </w:rPr>
          <w:t>00:49:35 – 00:50:19</w:t>
        </w:r>
      </w:hyperlink>
    </w:p>
    <w:p>
      <w:pPr>
        <w:bidi w:val="1"/>
        <w:jc w:val="right"/>
      </w:pPr>
      <w:r>
        <w:rPr>
          <w:rFonts w:ascii="Arial" w:hAnsi="Arial"/>
          <w:sz w:val="24"/>
          <w:rtl w:val="1"/>
        </w:rPr>
        <w:t>العلم والأكسجين غير واضحة.] أستاذ [نجاتي؟]، لديك ثلاث دقائق. ثلاث دقائق، إن شاء الله. نعم. ألو؟ نعم، ثلاث دقائق. بقيت لك ثلاث دقائق. حسنًا، سأحاول الانتهاء سريعًا. مثال واحد فقط. يقول العلم إن الماء يأتي من الهيدروجين والأكسجين [الصياغة غير واضحة]. نتعلم ذلك في المدرسة. لكن كيف نحصل منهما على الماء؟</w:t>
      </w:r>
    </w:p>
    <w:p>
      <w:pPr>
        <w:keepNext/>
      </w:pPr>
      <w:hyperlink r:id="rId80">
        <w:r>
          <w:rPr>
            <w:color w:val="1155CC"/>
            <w:u w:val="single"/>
          </w:rPr>
          <w:t>00:50:19 – 00:51:00</w:t>
        </w:r>
      </w:hyperlink>
    </w:p>
    <w:p>
      <w:pPr>
        <w:bidi w:val="1"/>
        <w:jc w:val="right"/>
      </w:pPr>
      <w:r>
        <w:rPr>
          <w:rFonts w:ascii="Arial" w:hAnsi="Arial"/>
          <w:sz w:val="24"/>
          <w:rtl w:val="1"/>
        </w:rPr>
        <w:t>يقول العلم إن الهيدروجين والأكسجين يجتمعان، ويرتبطان بطريقة معينة ويدخلان في تفاعل [النهاية غير واضحة]. قانون الطبيعة... يظهر شيء وتسمونه «الانبثاق». «الخصائص الناشئة»: هذا المصطلح السحري يعني أنها تظهر ببساطة. هل يأتي من الهيدروجين أم من الأكسجين؟ الهيدروجين مختلف جدًا، والأكسجين مختلف جدًا.</w:t>
      </w:r>
    </w:p>
    <w:p>
      <w:pPr>
        <w:keepNext/>
      </w:pPr>
      <w:hyperlink r:id="rId81">
        <w:r>
          <w:rPr>
            <w:color w:val="1155CC"/>
            <w:u w:val="single"/>
          </w:rPr>
          <w:t>00:51:00 – 00:51:45</w:t>
        </w:r>
      </w:hyperlink>
    </w:p>
    <w:p>
      <w:pPr>
        <w:bidi w:val="1"/>
        <w:jc w:val="right"/>
      </w:pPr>
      <w:r>
        <w:rPr>
          <w:rFonts w:ascii="Arial" w:hAnsi="Arial"/>
          <w:sz w:val="24"/>
          <w:rtl w:val="1"/>
        </w:rPr>
        <w:t>خصائص [الماء؟] تختلف عن الهيدروجين والأكسجين. من أين تأتي خصائص الهيدروجين أو الأكسجين؟ عدد البروتونات والإلكترونات، بشحنة [سالبة/موجبة؟]… تصل إلى الشحنة: هذه الخصائص الأساسية «موجودة هناك». تفسير العلم لكيفية حصولنا على الماء يستخدم مفهومًا خادعًا، لأن الماء</w:t>
      </w:r>
    </w:p>
    <w:p>
      <w:pPr>
        <w:keepNext/>
      </w:pPr>
      <w:hyperlink r:id="rId82">
        <w:r>
          <w:rPr>
            <w:color w:val="1155CC"/>
            <w:u w:val="single"/>
          </w:rPr>
          <w:t>00:51:45 – 00:52:29</w:t>
        </w:r>
      </w:hyperlink>
    </w:p>
    <w:p>
      <w:pPr>
        <w:bidi w:val="1"/>
        <w:jc w:val="right"/>
      </w:pPr>
      <w:r>
        <w:rPr>
          <w:rFonts w:ascii="Arial" w:hAnsi="Arial"/>
          <w:sz w:val="24"/>
          <w:rtl w:val="1"/>
        </w:rPr>
        <w:t>يُفترض أنه يأتي من الهيدروجين والأكسجين، لكنه أكثر من الهيدروجين والأكسجين. يقر العلم بذلك، لكن [نستخدم مفهوماً لإخفائه]. في هذه الحالة، 5D... [الكلام عن الخلق ومثال الماء غير مفهوم جزئياً.] خصائص الماء مختلفة تماماً عن</w:t>
      </w:r>
    </w:p>
    <w:p>
      <w:pPr>
        <w:keepNext/>
      </w:pPr>
      <w:hyperlink r:id="rId83">
        <w:r>
          <w:rPr>
            <w:color w:val="1155CC"/>
            <w:u w:val="single"/>
          </w:rPr>
          <w:t>00:52:29 – 00:53:11</w:t>
        </w:r>
      </w:hyperlink>
    </w:p>
    <w:p>
      <w:pPr>
        <w:bidi w:val="1"/>
        <w:jc w:val="right"/>
      </w:pPr>
      <w:r>
        <w:rPr>
          <w:rFonts w:ascii="Arial" w:hAnsi="Arial"/>
          <w:sz w:val="24"/>
          <w:rtl w:val="1"/>
        </w:rPr>
        <w:t>الهيدروجين والأكسجين. خصائص الماء [خصائص مخلوقة؟]، وليست مجرد هيدروجين وأكسجين. يمكننا استخدام هذا التشبيه لفحص السحر، ورؤية فعل الخلق في هذه العملية. مفهوم آخر هو القانون. تستيقظ كل يوم، وتذهب إلى طاولة وترى الفطور عليها.</w:t>
      </w:r>
    </w:p>
    <w:p>
      <w:pPr>
        <w:keepNext/>
      </w:pPr>
      <w:hyperlink r:id="rId84">
        <w:r>
          <w:rPr>
            <w:color w:val="1155CC"/>
            <w:u w:val="single"/>
          </w:rPr>
          <w:t>00:53:11 – 00:53:57</w:t>
        </w:r>
      </w:hyperlink>
    </w:p>
    <w:p>
      <w:pPr>
        <w:bidi w:val="1"/>
        <w:jc w:val="right"/>
      </w:pPr>
      <w:r>
        <w:rPr>
          <w:rFonts w:ascii="Arial" w:hAnsi="Arial"/>
          <w:sz w:val="24"/>
          <w:rtl w:val="1"/>
        </w:rPr>
        <w:t>يقولون إن الفطور ظهر على المائدة من تلقاء نفسه. [الكلمات المتوسطة غير واضحة.] يروون لك قصة ويجعلونك تؤمن بها. نقول إن قوانين [إعداد] المائدة ووضع [غطاء] عليها لا تفسر كيف ظهر الفطور على تلك المائدة. [الصياغة غير مؤكدة.] هذان مثالان على استخدام العلم للمفاهيم لخداعنا. نستخدم [المفهوم] لشرح ذلك.</w:t>
      </w:r>
    </w:p>
    <w:p>
      <w:pPr>
        <w:keepNext/>
      </w:pPr>
      <w:hyperlink r:id="rId85">
        <w:r>
          <w:rPr>
            <w:color w:val="1155CC"/>
            <w:u w:val="single"/>
          </w:rPr>
          <w:t>00:53:57 – 00:54:37</w:t>
        </w:r>
      </w:hyperlink>
    </w:p>
    <w:p>
      <w:pPr>
        <w:bidi w:val="1"/>
        <w:jc w:val="right"/>
      </w:pPr>
      <w:r>
        <w:rPr>
          <w:rFonts w:ascii="Arial" w:hAnsi="Arial"/>
          <w:sz w:val="24"/>
          <w:rtl w:val="1"/>
        </w:rPr>
        <w:t>[كلمات وسطية غير واضحة.] يمكنني أن أختم هنا. السؤال الذي تناولته في البداية... أظن أن وقتي انتهى الآن. هكذا نواصل. شكراً لكم. شكرًا. سنتجاوز الأسئلة والأجوبة بسبب صعوبة التواصل. شكرا مجددا، أستاذي. شكرا، أستاذ نجاتي.</w:t>
      </w:r>
    </w:p>
    <w:p>
      <w:pPr>
        <w:keepNext/>
      </w:pPr>
      <w:hyperlink r:id="rId86">
        <w:r>
          <w:rPr>
            <w:color w:val="1155CC"/>
            <w:u w:val="single"/>
          </w:rPr>
          <w:t>00:54:38 – 00:54:46</w:t>
        </w:r>
      </w:hyperlink>
    </w:p>
    <w:p>
      <w:pPr>
        <w:bidi w:val="1"/>
        <w:jc w:val="right"/>
      </w:pPr>
      <w:r>
        <w:rPr>
          <w:rFonts w:ascii="Arial" w:hAnsi="Arial"/>
          <w:sz w:val="24"/>
          <w:rtl w:val="1"/>
        </w:rPr>
        <w:t>سنستمع الآن إلى [آمال عارف؟]، الأخت [آمال عارف؟]، إن شاء الله.</w:t>
      </w:r>
    </w:p>
    <w:p>
      <w:pPr>
        <w:keepNext/>
      </w:pPr>
      <w:hyperlink r:id="rId87">
        <w:r>
          <w:rPr>
            <w:color w:val="1155CC"/>
            <w:u w:val="single"/>
          </w:rPr>
          <w:t>00:55:58 – 00:56:43</w:t>
        </w:r>
      </w:hyperlink>
    </w:p>
    <w:p>
      <w:pPr>
        <w:bidi w:val="1"/>
        <w:jc w:val="right"/>
      </w:pPr>
      <w:r>
        <w:rPr>
          <w:rFonts w:ascii="Arial" w:hAnsi="Arial"/>
          <w:sz w:val="24"/>
          <w:rtl w:val="1"/>
        </w:rPr>
        <w:t>الأزمات التي تواجه الإنسانية اليوم ليست سياسية فقط، أو اقتصادية أو إنسانية. فهي في جذورها أيضا أزمات معرفة، وتعليم وهوية ورؤية للعالم. لقد كشفت الإبادة المستمرة في غزة ليس فقط العواقب المدمرة للظلم، بل أيضا الأطر الفكرية والأخلاقية التي تسمح بتبرير القمع، وتطبيعه واستمراره. لفهم هذه الأزمات فهما كاملا، ولتطوير حلول مجدية ودائمة، علينا</w:t>
      </w:r>
    </w:p>
    <w:p>
      <w:pPr>
        <w:keepNext/>
      </w:pPr>
      <w:hyperlink r:id="rId88">
        <w:r>
          <w:rPr>
            <w:color w:val="1155CC"/>
            <w:u w:val="single"/>
          </w:rPr>
          <w:t>00:56:43 – 00:57:24</w:t>
        </w:r>
      </w:hyperlink>
    </w:p>
    <w:p>
      <w:pPr>
        <w:bidi w:val="1"/>
        <w:jc w:val="right"/>
      </w:pPr>
      <w:r>
        <w:rPr>
          <w:rFonts w:ascii="Arial" w:hAnsi="Arial"/>
          <w:sz w:val="24"/>
          <w:rtl w:val="1"/>
        </w:rPr>
        <w:t>فحص الأفكار والافتراضات وأنظمة المعرفة التي تشكل فهم الناس الخالق، الله سبحانه وتعالى، والإنسانية والعدالة والسلطة والمسؤولية. تتطلب الأزمة استجابة فورية. اسمي [آمال عارف؟]، وأنا أعمل في التعليم. أريد اليوم أن أخبركم لماذا أقوم بهذا العمل، ولماذا أعتقد أن التعليم هو سبيل انتقالنا</w:t>
      </w:r>
    </w:p>
    <w:p>
      <w:pPr>
        <w:keepNext/>
      </w:pPr>
      <w:hyperlink r:id="rId89">
        <w:r>
          <w:rPr>
            <w:color w:val="1155CC"/>
            <w:u w:val="single"/>
          </w:rPr>
          <w:t>00:57:24 – 00:58:06</w:t>
        </w:r>
      </w:hyperlink>
    </w:p>
    <w:p>
      <w:pPr>
        <w:bidi w:val="1"/>
        <w:jc w:val="right"/>
      </w:pPr>
      <w:r>
        <w:rPr>
          <w:rFonts w:ascii="Arial" w:hAnsi="Arial"/>
          <w:sz w:val="24"/>
          <w:rtl w:val="1"/>
        </w:rPr>
        <w:t>من الأزمة إلى التحول. التحول. يحتاج الناس إلى الحماية والإغاثة والعدالة عندما يواجهون أزمة، وهذا حقهم علينا. يتطلب التحول شيئا أكثر. يطلب منا فحص الظروف التي تشكل استجابتنا، والتعليم من بينها. قد يمتلك البشر معرفة استثنائية، ومع ذلك يفتقرون للتوجه الأخلاقي لحسن استخدامها. فأسأل: ماذا نعني بإنسان متعلم؟ كل منهج، ولغته، ومعايير نجاحه تعلم أطفالنا ما يهم.</w:t>
      </w:r>
    </w:p>
    <w:p>
      <w:pPr>
        <w:keepNext/>
      </w:pPr>
      <w:hyperlink r:id="rId90">
        <w:r>
          <w:rPr>
            <w:color w:val="1155CC"/>
            <w:u w:val="single"/>
          </w:rPr>
          <w:t>00:58:07 – 00:58:48</w:t>
        </w:r>
      </w:hyperlink>
    </w:p>
    <w:p>
      <w:pPr>
        <w:bidi w:val="1"/>
        <w:jc w:val="right"/>
      </w:pPr>
      <w:r>
        <w:rPr>
          <w:rFonts w:ascii="Arial" w:hAnsi="Arial"/>
          <w:sz w:val="24"/>
          <w:rtl w:val="1"/>
        </w:rPr>
        <w:t>وتبدأ الإجابة بالتوحيد. الله خالقنا. نحن له وإليه نعود. معرفتنا وقدراتنا أمانات من الله، سبحانه وتعالى. والتوحيد هو الأساس الذي يوجه التعلم. فالطفل الذي يفهم هذا يدرس لهدف. فحجتي هي أن الانتقال من الأزمة إلى التحول يتطلب تعليما مقصودا يعيد ربط المعرفة بالله سبحانه وتعالى، وبالوحي والمسؤولية. عندما</w:t>
      </w:r>
    </w:p>
    <w:p>
      <w:pPr>
        <w:keepNext/>
      </w:pPr>
      <w:hyperlink r:id="rId91">
        <w:r>
          <w:rPr>
            <w:color w:val="1155CC"/>
            <w:u w:val="single"/>
          </w:rPr>
          <w:t>00:58:57 – 00:59:41</w:t>
        </w:r>
      </w:hyperlink>
    </w:p>
    <w:p>
      <w:pPr>
        <w:bidi w:val="1"/>
        <w:jc w:val="right"/>
      </w:pPr>
      <w:r>
        <w:rPr>
          <w:rFonts w:ascii="Arial" w:hAnsi="Arial"/>
          <w:sz w:val="24"/>
          <w:rtl w:val="1"/>
        </w:rPr>
        <w:t>نظرت إلى غزة، نظرت أيضا إلى شبابنا ورأيت وعيا. رأيت همة حقيقية، طاقة للعمل من أجل فلسطين. كان شبابنا ينتبهون ويريدون العمل. ثم لاحظت كيف ينظرون إليه. رأوه قضية إنسانية، أو قضية قومية. كلاهما جيد. رعاية المتألمين جزء من ديننا، وحب الأرض وأهلها جزء من فطرتنا. لكن شيئا كان مفقودا. أولا وقبل كل شيء، فلسطين قضية إسلامية. فلسطين والأقصى جزء من هويتنا</w:t>
      </w:r>
    </w:p>
    <w:p>
      <w:pPr>
        <w:keepNext/>
      </w:pPr>
      <w:hyperlink r:id="rId92">
        <w:r>
          <w:rPr>
            <w:color w:val="1155CC"/>
            <w:u w:val="single"/>
          </w:rPr>
          <w:t>00:59:41 – 01:00:22</w:t>
        </w:r>
      </w:hyperlink>
    </w:p>
    <w:p>
      <w:pPr>
        <w:bidi w:val="1"/>
        <w:jc w:val="right"/>
      </w:pPr>
      <w:r>
        <w:rPr>
          <w:rFonts w:ascii="Arial" w:hAnsi="Arial"/>
          <w:sz w:val="24"/>
          <w:rtl w:val="1"/>
        </w:rPr>
        <w:t>الإسلامية. الطفل المسلم في تكساس أو في أي مكان بالعالم له نصيب في الأقصى، بسبب ما يؤمن به ذلك الطفل. قادني هذا إلى سؤال لم أستطع تركه. عندما تغادر الصور هواتفهم، هل سيبقى التعلق؟ عذرا، الشرائح لا تتعاون معي اليوم. الحمد لله. لله تدبير، ولنا تدبير. والحمد لله، تدبير الله هو الأفضل. كان علي أن أصدق مع نفسي حين سألت هذا السؤال.</w:t>
      </w:r>
    </w:p>
    <w:p>
      <w:pPr>
        <w:keepNext/>
      </w:pPr>
      <w:hyperlink r:id="rId93">
        <w:r>
          <w:rPr>
            <w:color w:val="1155CC"/>
            <w:u w:val="single"/>
          </w:rPr>
          <w:t>01:00:23 – 01:01:04</w:t>
        </w:r>
      </w:hyperlink>
    </w:p>
    <w:p>
      <w:pPr>
        <w:bidi w:val="1"/>
        <w:jc w:val="right"/>
      </w:pPr>
      <w:r>
        <w:rPr>
          <w:rFonts w:ascii="Arial" w:hAnsi="Arial"/>
          <w:sz w:val="24"/>
          <w:rtl w:val="1"/>
        </w:rPr>
        <w:t>هل سيواصلون دعم [فلسطين؟]؟ على الأرجح لا. فالشعور الذي يأتي عبر الشاشة قد يرحل عبر الشاشة. أما ما يتجذر في الإيمان فسيبقى دائما. وأهل فلسطين يحتاجون أمة لا تنساهم. ثم كان علي النظر إلى نفسي. لست من المتظاهرين. لست ناشطة. فكيف أستطيع نصرة القضية؟ فسألت نفسي ثلاثة أسئلة. من أنا؟ أين وضعني الله؟ ماذا يمكنني أن أفعل؟ لأحدث أثرا؟ لم أستطع الإجابة نيابة عن غيري. لم أستطع إلا الإجابة عن نفسي.</w:t>
      </w:r>
    </w:p>
    <w:p>
      <w:pPr>
        <w:keepNext/>
      </w:pPr>
      <w:hyperlink r:id="rId94">
        <w:r>
          <w:rPr>
            <w:color w:val="1155CC"/>
            <w:u w:val="single"/>
          </w:rPr>
          <w:t>01:01:05 – 01:01:49</w:t>
        </w:r>
      </w:hyperlink>
    </w:p>
    <w:p>
      <w:pPr>
        <w:bidi w:val="1"/>
        <w:jc w:val="right"/>
      </w:pPr>
      <w:r>
        <w:rPr>
          <w:rFonts w:ascii="Arial" w:hAnsi="Arial"/>
          <w:sz w:val="24"/>
          <w:rtl w:val="1"/>
        </w:rPr>
        <w:t>كان جوابي بسيطا: أنا في التعليم وأعيش في تكساس. وأؤمن بأنه أينما وضعك الله سبحانه وتعالى، فهناك شيء يمكنك فعله. لن يسألني الله عن الموضع الذي أعطاه لغيري. سيسألني عن موضعي وحده. حين أقف يوم القيامة، سأسأل عما فعلته حين شاهدت الإبادة تتكشف على شاشتي. لذلك أسست مؤتمر فلسطين التعليمي. رأيت المشكلة وقررت أن التعليم هو الحل. إذا أردنا منح شبابنا جذورا، نغرس بذور التوحيد. نعلم أهمية فلسطين من منظور توحيدي.</w:t>
      </w:r>
    </w:p>
    <w:p>
      <w:pPr>
        <w:keepNext/>
      </w:pPr>
      <w:hyperlink r:id="rId95">
        <w:r>
          <w:rPr>
            <w:color w:val="1155CC"/>
            <w:u w:val="single"/>
          </w:rPr>
          <w:t>01:01:49 – 01:02:30</w:t>
        </w:r>
      </w:hyperlink>
    </w:p>
    <w:p>
      <w:pPr>
        <w:bidi w:val="1"/>
        <w:jc w:val="right"/>
      </w:pPr>
      <w:r>
        <w:rPr>
          <w:rFonts w:ascii="Arial" w:hAnsi="Arial"/>
          <w:sz w:val="24"/>
          <w:rtl w:val="1"/>
        </w:rPr>
        <w:t>امنحوا شبابنا دليلا داخليا تتلقى به الحكمة من خلال الله. حينئذ يمكنهم مقاومة الظلم في كل مكان. النظر إلى فلسطين بعدسة توحيدية يمنح شبابنا دافعا ذاتيا يدوم، حتى حين لا يعودون يرون تلك الصور على أجهزتهم. الهدف جيل قادر على إنجاب صلاح الدين. ثم تعرفت على نموذج التفكير 5D، وساعدني على فهم أن هذا هو الحل. وأراني أن التوحيد في التعليم هو الجواب. يطلب 5D من المتعلم دراسة الخلق بعناية،</w:t>
      </w:r>
    </w:p>
    <w:p>
      <w:pPr>
        <w:keepNext/>
      </w:pPr>
      <w:hyperlink r:id="rId96">
        <w:r>
          <w:rPr>
            <w:color w:val="1155CC"/>
            <w:u w:val="single"/>
          </w:rPr>
          <w:t>01:02:30 – 01:03:14</w:t>
        </w:r>
      </w:hyperlink>
    </w:p>
    <w:p>
      <w:pPr>
        <w:bidi w:val="1"/>
        <w:jc w:val="right"/>
      </w:pPr>
      <w:r>
        <w:rPr>
          <w:rFonts w:ascii="Arial" w:hAnsi="Arial"/>
          <w:sz w:val="24"/>
          <w:rtl w:val="1"/>
        </w:rPr>
        <w:t>ومتابعة تلك الدراسة وصولا إلى الخالق. ذلك الارتباط الذي تحدث عنه الدكتور نجاتي، أعطاني الكلمات لما كنت أحاول فعله. يمكن حل مشكلات التربية ببوصلة أخلاقية. حين نرى العالم من خلال التوحيد، تصير نعمنا كلها مسؤوليات. باتصالنا بالخالق نتلقى الحكمة لحل مشكلاتنا. لذلك أؤمن بقوة بمنهج 5D. يقوم 5D على عمل العالم الذي تكرمه هذه الندوة، سعيد النورسي، وطريقته في رؤية الخلق، وكيف علمنا. أمضى حياته يبين للكون أن الكون،</w:t>
      </w:r>
    </w:p>
    <w:p>
      <w:pPr>
        <w:keepNext/>
      </w:pPr>
      <w:hyperlink r:id="rId97">
        <w:r>
          <w:rPr>
            <w:color w:val="1155CC"/>
            <w:u w:val="single"/>
          </w:rPr>
          <w:t>01:03:14 – 01:03:55</w:t>
        </w:r>
      </w:hyperlink>
    </w:p>
    <w:p>
      <w:pPr>
        <w:bidi w:val="1"/>
        <w:jc w:val="right"/>
      </w:pPr>
      <w:r>
        <w:rPr>
          <w:rFonts w:ascii="Arial" w:hAnsi="Arial"/>
          <w:sz w:val="24"/>
          <w:rtl w:val="1"/>
        </w:rPr>
        <w:t>بل يبين لنا، أن الكون يمكن أن يقرأ ككتاب، وأن كل جزء منه يخاطب مؤلفه، الله سبحانه وتعالى. يصف طريقتين للنظر. المعنى الاسمي هو رؤية الشيء لذاته وحده، كأنه قائم بذاته. المعنى الحرفي هو رؤية الشيء كحرف يشير إلى صانعه. عندما فهمت هذا، فهمت ما رأيته في شبابنا. كانوا ينظرون إلى فلسطين لذاتها وحدها، بوصفها قضية إنسانية أو قضية قومية. من منظور النورسي، تشير فلسطين بنا إلى الله.</w:t>
      </w:r>
    </w:p>
    <w:p>
      <w:pPr>
        <w:keepNext/>
      </w:pPr>
      <w:hyperlink r:id="rId98">
        <w:r>
          <w:rPr>
            <w:color w:val="1155CC"/>
            <w:u w:val="single"/>
          </w:rPr>
          <w:t>01:03:55 – 01:04:37</w:t>
        </w:r>
      </w:hyperlink>
    </w:p>
    <w:p>
      <w:pPr>
        <w:bidi w:val="1"/>
        <w:jc w:val="right"/>
      </w:pPr>
      <w:r>
        <w:rPr>
          <w:rFonts w:ascii="Arial" w:hAnsi="Arial"/>
          <w:sz w:val="24"/>
          <w:rtl w:val="1"/>
        </w:rPr>
        <w:t>لهذا يهم عمله اليوم. يتعلم أطفالنا المعرفة وكأنها قائمة بذاتها، لكن منظور النورسي يعيد كل موضوع إلى التوحيد. اليوم في هذا المؤتمر، إذا نظرتم إلى العنوان، تجدون: حلول قرآنية. نقدم حلولا. نتحدث عن المشكلات التي نواجهها، لكن لا بد أن يكون لدينا حل أيضا، وفي جلسة اليوم نقدم حلولا. فكيف نعمل للوصول إلى هذا التعليم؟ يبدو الأمر مهمة شاقة. أريد اليوم مشاركة ثلاث طرق لتحقيق ذلك. مؤتمر فلسطين التعليمي، الذي يؤهل المعلمين للتدريس عن فلسطين</w:t>
      </w:r>
    </w:p>
    <w:p>
      <w:pPr>
        <w:keepNext/>
      </w:pPr>
      <w:hyperlink r:id="rId99">
        <w:r>
          <w:rPr>
            <w:color w:val="1155CC"/>
            <w:u w:val="single"/>
          </w:rPr>
          <w:t>01:04:37 – 01:05:19</w:t>
        </w:r>
      </w:hyperlink>
    </w:p>
    <w:p>
      <w:pPr>
        <w:bidi w:val="1"/>
        <w:jc w:val="right"/>
      </w:pPr>
      <w:r>
        <w:rPr>
          <w:rFonts w:ascii="Arial" w:hAnsi="Arial"/>
          <w:sz w:val="24"/>
          <w:rtl w:val="1"/>
        </w:rPr>
        <w:t>بمنظور توحيدي. منهج التفكير 5D، الذي يعيد ربط معرفتنا كلها بالخالق، ومسار اللغة القرآنية، الذي يبني سبيلا إلى فهم القرآن. دعوني أحدثكم عن مسار اللغة القرآنية، لأنه حيث يتعلم التوحيد. كثير من أطفالنا يتلون القرآن بجمال، لكن هل يعرفون ما يقولون؟ برامج [الحفظ؟] تخرج أطفالا في الثامنة أو التاسعة، وعندما تسألهم عما كانوا يتلونه، يقولون إنهم لا يعرفون. نزل القرآن هدى، إرشادا، والوصول إلى ذلك الهدى هو، ومفاتيحه هي اللغة العربية.</w:t>
      </w:r>
    </w:p>
    <w:p>
      <w:pPr>
        <w:keepNext/>
      </w:pPr>
      <w:hyperlink r:id="rId100">
        <w:r>
          <w:rPr>
            <w:color w:val="1155CC"/>
            <w:u w:val="single"/>
          </w:rPr>
          <w:t>01:05:19 – 01:06:00</w:t>
        </w:r>
      </w:hyperlink>
    </w:p>
    <w:p>
      <w:pPr>
        <w:bidi w:val="1"/>
        <w:jc w:val="right"/>
      </w:pPr>
      <w:r>
        <w:rPr>
          <w:rFonts w:ascii="Arial" w:hAnsi="Arial"/>
          <w:sz w:val="24"/>
          <w:rtl w:val="1"/>
        </w:rPr>
        <w:t>مسار اللغة القرآنية يبني تلك اللغة لفهم القرآن، باستخدام الانغماس في العربية منذ الصغر، إلى جانب القرآن والتفاعل الهادف، باستخدام لغة القرآن مع اللعب والعادات اليومية، تحمل تلك اللغة. الهدف أطفال يفهمون ما يتلونه ويرون صلة هدايته بحياتهم. فالطفل الذي يفهم كلام الله يحمل ذلك الدليل الداخلي، بالتلاوة ثم الفهم، ثم التدبر ثم التطبيق. مؤتمر فلسطين التعليمي، الـ... تبدأ الأهمية بالوحي. يسمي الله سبحانه وتعالى المسجد الأقصى</w:t>
      </w:r>
    </w:p>
    <w:p>
      <w:pPr>
        <w:keepNext/>
      </w:pPr>
      <w:hyperlink r:id="rId101">
        <w:r>
          <w:rPr>
            <w:color w:val="1155CC"/>
            <w:u w:val="single"/>
          </w:rPr>
          <w:t>01:06:00 – 01:06:41</w:t>
        </w:r>
      </w:hyperlink>
    </w:p>
    <w:p>
      <w:pPr>
        <w:bidi w:val="1"/>
        <w:jc w:val="right"/>
      </w:pPr>
      <w:r>
        <w:rPr>
          <w:rFonts w:ascii="Arial" w:hAnsi="Arial"/>
          <w:sz w:val="24"/>
          <w:rtl w:val="1"/>
        </w:rPr>
        <w:t>في القرآن ويصف ما حوله بأنه مبارك، وهو [متصل/غير متصل؟] مباشرة بـ حياة نبينا. لذلك تهم فلسطين كل مسلم، بغض النظر عن جنسيته أو أصله العرقي. لتعليم هذا جيدا، يحتاج الناس، يحتاجون إلى دعم، ولهذا يوجد [PEC؟]. يؤهل [PEC؟] معلمينا، وليس معلمينا وحدهم، فليسوا الوحيدين الذين يؤثرون في حياة طلابنا. آباؤنا، وقادة مجتمعنا وأئمتنا، كل فرد في مجتمعنا يحتاج إلى مصادر موثوقة، ومنهج يناسب سن طلابهم. يحتاج الوالدان إلى لغة تساعد طفلهما على فهم تلك الصلة، ويحتاج قادة المدارس إلى مكان</w:t>
      </w:r>
    </w:p>
    <w:p>
      <w:pPr>
        <w:keepNext/>
      </w:pPr>
      <w:hyperlink r:id="rId102">
        <w:r>
          <w:rPr>
            <w:color w:val="1155CC"/>
            <w:u w:val="single"/>
          </w:rPr>
          <w:t>01:06:41 – 01:07:22</w:t>
        </w:r>
      </w:hyperlink>
    </w:p>
    <w:p>
      <w:pPr>
        <w:bidi w:val="1"/>
        <w:jc w:val="right"/>
      </w:pPr>
      <w:r>
        <w:rPr>
          <w:rFonts w:ascii="Arial" w:hAnsi="Arial"/>
          <w:sz w:val="24"/>
          <w:rtl w:val="1"/>
        </w:rPr>
        <w:t>لفلسطين ضمن رؤية مدارسهم. الجميع مدعو إلى تطوير هذا العمل، ونحن نسعى إلى جعل فلسطين قضية محورية وجزءا من هويتنا الإسلامية. في أول عامين... من مؤتمر فلسطين التعليمي، ركزنا على الوعي والرؤية. والآن في عامنا الثالث، نركز على العمل والأثر. لقد تطورنا من مؤتمر سنوي إلى مبادرة طوال العام، ببث عالمي هذه المرة، لإتاحة هذه المعرفة للجميع في العالم، ومن خلال مبادرة فلسطين للتعليم التحويلي، نواصل هذا العمل طوال العام. يعقد المؤتمر مرة في السنة، لكن العمل سيستمر طوال</w:t>
      </w:r>
    </w:p>
    <w:p>
      <w:pPr>
        <w:keepNext/>
      </w:pPr>
      <w:hyperlink r:id="rId103">
        <w:r>
          <w:rPr>
            <w:color w:val="1155CC"/>
            <w:u w:val="single"/>
          </w:rPr>
          <w:t>01:07:22 – 01:08:04</w:t>
        </w:r>
      </w:hyperlink>
    </w:p>
    <w:p>
      <w:pPr>
        <w:bidi w:val="1"/>
        <w:jc w:val="right"/>
      </w:pPr>
      <w:r>
        <w:rPr>
          <w:rFonts w:ascii="Arial" w:hAnsi="Arial"/>
          <w:sz w:val="24"/>
          <w:rtl w:val="1"/>
        </w:rPr>
        <w:t>العام، إن شاء الله. والآن نسأل: أين صلاح الدين القادم؟ بصفتنا مربين، يجب أن نسأل: ماذا نفعل لتربية الجيل القادر على إنجاب صلاح الدين؟ صاغه مجتمع استثمر في الناس، واستثمر في التعليم. وقبله، دعم نور الدين العلماء وأنشأ... أنشأ مدارس في حلب ودمشق. تنمو قيادة مثله حين يبني المجتمع المدارس، ويدعم العلماء ويمنح شبابه مسؤولية حقيقية. تبين قصته أن التعليم هو الجواب حقا، وتبين رؤية النورسي التعليمية</w:t>
      </w:r>
    </w:p>
    <w:p>
      <w:pPr>
        <w:keepNext/>
      </w:pPr>
      <w:hyperlink r:id="rId104">
        <w:r>
          <w:rPr>
            <w:color w:val="1155CC"/>
            <w:u w:val="single"/>
          </w:rPr>
          <w:t>01:08:04 – 01:08:45</w:t>
        </w:r>
      </w:hyperlink>
    </w:p>
    <w:p>
      <w:pPr>
        <w:bidi w:val="1"/>
        <w:jc w:val="right"/>
      </w:pPr>
      <w:r>
        <w:rPr>
          <w:rFonts w:ascii="Arial" w:hAnsi="Arial"/>
          <w:sz w:val="24"/>
          <w:rtl w:val="1"/>
        </w:rPr>
        <w:t>تنمية هذا الإيمان والعلم والخلق تعلمنا: [اقتباس ناقص] نور [الضمير؟]؛ العلوم الحديثة هي نور العقل، وأن الاثنين ينتميان معا. هذا هو التعليم الذي أصفه اليوم. إذا أردنا جيلا قادرا على إنجاب صلاح الدين، فعلينا أن نربي ذلك الجيل عن قصد. مؤتمر PEC والتفكير خماسي الأبعاد موجودان لبدء هذا العمل. يقول لنا الله سبحانه وتعالى في القرآن: يَا أَيُّهَا الَّذِينَ آمَنُوا إِن تَنصُرُوا اللَّهِ يَنصُرُكُمْ وَيُثَبِّتْ أَقْدَامَكُمْ «يثبت أقدامكم» يعني أنه سيبقيكم ثابتين. يقول لنا الله هنا في هذه الآية</w:t>
      </w:r>
    </w:p>
    <w:p>
      <w:pPr>
        <w:keepNext/>
      </w:pPr>
      <w:hyperlink r:id="rId105">
        <w:r>
          <w:rPr>
            <w:color w:val="1155CC"/>
            <w:u w:val="single"/>
          </w:rPr>
          <w:t>01:08:46 – 01:09:27</w:t>
        </w:r>
      </w:hyperlink>
    </w:p>
    <w:p>
      <w:pPr>
        <w:bidi w:val="1"/>
        <w:jc w:val="right"/>
      </w:pPr>
      <w:r>
        <w:rPr>
          <w:rFonts w:ascii="Arial" w:hAnsi="Arial"/>
          <w:sz w:val="24"/>
          <w:rtl w:val="1"/>
        </w:rPr>
        <w:t>إن النصر لا يأتي بالشكل الذي نراه من منظورنا البشري. من النصر البقاء على الثبات والتحرك في المسؤولية التي يعطيك الله إياها. لذا حتى لو لم نر ذلك النصر اليوم، حتى لو لم نر ذلك، فإن تحركنا نحوه بالهداية التي أعطانا الله، هذا [ثبات؟]. نسأل الله سبحانه وتعالى أن يرزقنا وأطفالنا [الثبات؟]. [جزء غير واضح.] ماذا نعطيهم اليوم؟ هل نساعدهم على فهم القرآن؟ هل نربطهم بـ[فلسطين؟] والمسؤولية؟ اليوم، بسبب ضيق الوقت، أنا أنتقل مباشرة إلى المؤتمر. كما قلت، نقدم اليوم حلولا، ولا نكتفي بإخباركم بالمشكلة.</w:t>
      </w:r>
    </w:p>
    <w:p>
      <w:pPr>
        <w:keepNext/>
      </w:pPr>
      <w:hyperlink r:id="rId106">
        <w:r>
          <w:rPr>
            <w:color w:val="1155CC"/>
            <w:u w:val="single"/>
          </w:rPr>
          <w:t>01:09:27 – 01:10:10</w:t>
        </w:r>
      </w:hyperlink>
    </w:p>
    <w:p>
      <w:pPr>
        <w:bidi w:val="1"/>
        <w:jc w:val="right"/>
      </w:pPr>
      <w:r>
        <w:rPr>
          <w:rFonts w:ascii="Arial" w:hAnsi="Arial"/>
          <w:sz w:val="24"/>
          <w:rtl w:val="1"/>
        </w:rPr>
        <w:t>مؤتمر فلسطين التعليمي حدث عالمي هذا العام. الجميع مدعو لمسح هذا الرمز، للحضور والتعلم والاستفادة. إنه مشروع يعلم عن فلسطين من منظور إسلامي. المؤتمر في جوهره يدور حول تعليم رؤية إسلامية للعالم. يشمل كل ما يتحدث عنه نموذج التفكير خماسي الأبعاد. ويشمل كل شيء، عن فلسطين؛ كل ما هو مقدس في شأن فلسطين في القرآن. وهو لنا جميعا. إن أردنا مساعدة إخوتنا وأخواتنا في غزة، فهذا أقل ما يمكننا فعله. أن نتعلم ونبني جيلا سينجب الجيل الذي سينشئ، الذي ينشئ أمثال صلاح الدين، قادرين على إنهاء الظلم في كل مكان،</w:t>
      </w:r>
    </w:p>
    <w:p>
      <w:pPr>
        <w:keepNext/>
      </w:pPr>
      <w:hyperlink r:id="rId107">
        <w:r>
          <w:rPr>
            <w:color w:val="1155CC"/>
            <w:u w:val="single"/>
          </w:rPr>
          <w:t>01:10:10 – 01:10:50</w:t>
        </w:r>
      </w:hyperlink>
    </w:p>
    <w:p>
      <w:pPr>
        <w:bidi w:val="1"/>
        <w:jc w:val="right"/>
      </w:pPr>
      <w:r>
        <w:rPr>
          <w:rFonts w:ascii="Arial" w:hAnsi="Arial"/>
          <w:sz w:val="24"/>
          <w:rtl w:val="1"/>
        </w:rPr>
        <w:t>وليس في فلسطين فقط. هذا هو عرضي. جزاكم الله خيرا. والسلام عليكم ورحمة الله وبركاته. إن كانت لديكم أسئلة، يمكننا تخصيص دقيقتين إن شاء الله. وإلا فيمكننا... لدي تعليق لكم. صلاح الدين، حين فعل ما فعل، أمر بذلك، العقيدة الصلاحية. طلب من الأزهر كتابة قصيدة عن العقيدة. إنها من أقصر متون العقيدة،</w:t>
      </w:r>
    </w:p>
    <w:p>
      <w:pPr>
        <w:keepNext/>
      </w:pPr>
      <w:hyperlink r:id="rId108">
        <w:r>
          <w:rPr>
            <w:color w:val="1155CC"/>
            <w:u w:val="single"/>
          </w:rPr>
          <w:t>01:10:52 – 01:11:32</w:t>
        </w:r>
      </w:hyperlink>
    </w:p>
    <w:p>
      <w:pPr>
        <w:bidi w:val="1"/>
        <w:jc w:val="right"/>
      </w:pPr>
      <w:r>
        <w:rPr>
          <w:rFonts w:ascii="Arial" w:hAnsi="Arial"/>
          <w:sz w:val="24"/>
          <w:rtl w:val="1"/>
        </w:rPr>
        <w:t>لأنه رأى أن الشباب يجب أن يتعلموا العقيدة من جذورها، لذا هو... حصل أساسا على العقيدة الصلاحية، وتعرف بالعقيدة الصلاحية، وهو... ألزم بقراءتها في جميع المساجد بعد صلاة المغرب، إن لم، إن كنت أتذكر جيدا. فواصلوا قراءتها، فأحيا مفهوم العقيدة، وهو أساسا لبنة البناء، الأساس الجوهري لبناء أي شيء. وتعرف بالعقيدة الصلاحية.</w:t>
      </w:r>
    </w:p>
    <w:p>
      <w:pPr>
        <w:keepNext/>
      </w:pPr>
      <w:hyperlink r:id="rId109">
        <w:r>
          <w:rPr>
            <w:color w:val="1155CC"/>
            <w:u w:val="single"/>
          </w:rPr>
          <w:t>01:11:33 – 01:12:14</w:t>
        </w:r>
      </w:hyperlink>
    </w:p>
    <w:p>
      <w:pPr>
        <w:bidi w:val="1"/>
        <w:jc w:val="right"/>
      </w:pPr>
      <w:r>
        <w:rPr>
          <w:rFonts w:ascii="Arial" w:hAnsi="Arial"/>
          <w:sz w:val="24"/>
          <w:rtl w:val="1"/>
        </w:rPr>
        <w:t>ففهم أن الناس، لكي يتبعوا خطاه، يجب أن تكون لهم عقيدة راسخة. وهذا ما نعلمه اليوم، وهذا ما تدور حوله طريقة 5D، وهذا ما يدور حوله مؤتمر فلسطين التعليمي، وهذا ما يدور حوله هذا الحدث كله الذي نحضره منذ ثلاثة أيام، بنسبة مئة بالمئة. ومن المثير أن... لأن اسمه صلاح الدين، لذا العقيدة الصلاحية. نعم، هكذا تعرف. صلاح، كيف تترجمون صلاح إلى الإنجليزية؟ إنه مفهوم، مفهوم قرآني للصلاح، صالح، شخص طيب مستقيم. أظنه نزيها. نزيه، نعم. الشخص النزيه المستقيم هو صالح. إذن من أهداف المجتمع المسلم</w:t>
      </w:r>
    </w:p>
    <w:p>
      <w:pPr>
        <w:keepNext/>
      </w:pPr>
      <w:hyperlink r:id="rId110">
        <w:r>
          <w:rPr>
            <w:color w:val="1155CC"/>
            <w:u w:val="single"/>
          </w:rPr>
          <w:t>01:12:14 – 01:12:56</w:t>
        </w:r>
      </w:hyperlink>
    </w:p>
    <w:p>
      <w:pPr>
        <w:bidi w:val="1"/>
        <w:jc w:val="right"/>
      </w:pPr>
      <w:r>
        <w:rPr>
          <w:rFonts w:ascii="Arial" w:hAnsi="Arial"/>
          <w:sz w:val="24"/>
          <w:rtl w:val="1"/>
        </w:rPr>
        <w:t>تخريج أناس نزهاء وصالحين. كما نقول دائما، دعاء: «اللهم اجعل… من الصالحين». هذا دعاء عظيم جدا. الصالحين هذا دعاء سيدنا إبراهيم. دعاء سيدنا إبراهيم. قال: واجعلني من الصالحين فهو دعاء رائع. الحمد لله. شكرا. والآن، إن شاء الله، ندعو بتول [كوسيه؟]، وستقدم بالأصالة عن نفسها وعن الدكتورة دينا [الأوديسي؟].</w:t>
      </w:r>
    </w:p>
    <w:p>
      <w:pPr>
        <w:keepNext/>
      </w:pPr>
      <w:hyperlink r:id="rId111">
        <w:r>
          <w:rPr>
            <w:color w:val="1155CC"/>
            <w:u w:val="single"/>
          </w:rPr>
          <w:t>01:13:09 – 01:13:46</w:t>
        </w:r>
      </w:hyperlink>
    </w:p>
    <w:p>
      <w:pPr>
        <w:bidi w:val="1"/>
        <w:jc w:val="right"/>
      </w:pPr>
      <w:r>
        <w:rPr>
          <w:rFonts w:ascii="Arial" w:hAnsi="Arial"/>
          <w:sz w:val="24"/>
          <w:rtl w:val="1"/>
        </w:rPr>
        <w:t>السلام عليكم، اسمي بتول، واليوم سأقدم إن شاء الله عملنا المشترك مع الدكتورة دينا. هذا العمل يتناول في الواقع القدرة التحويلية لنموذج 5D، إلى جانب تدريبات 5D، التي يدرس فيها نموذج 5D. لكن قبل البدء، أريد أن أسأل: كم شخصا هنا يعرف نموذج 5D؟</w:t>
      </w:r>
    </w:p>
    <w:p>
      <w:pPr>
        <w:keepNext/>
      </w:pPr>
      <w:hyperlink r:id="rId112">
        <w:r>
          <w:rPr>
            <w:color w:val="1155CC"/>
            <w:u w:val="single"/>
          </w:rPr>
          <w:t>01:13:51 – 01:14:34</w:t>
        </w:r>
      </w:hyperlink>
    </w:p>
    <w:p>
      <w:pPr>
        <w:bidi w:val="1"/>
        <w:jc w:val="right"/>
      </w:pPr>
      <w:r>
        <w:rPr>
          <w:rFonts w:ascii="Arial" w:hAnsi="Arial"/>
          <w:sz w:val="24"/>
          <w:rtl w:val="1"/>
        </w:rPr>
        <w:t>فقط... لنبدأ بسرد مؤثر جدا، من أحد المشاركين في المستوى الأول من تدريب [التفكير 5D؟]. سأقرؤه بصوت عال. الحمد لله، رغم أنني في مجال التدريس منذ نحو عشرين عاما، لم أشعر قط بالنسيج العلماني في المنهج. لكن هذا البرنامج كان تجربة غيرت حياتي. أشعل في داخلي الصحوة الفكرية. بعد البرنامج، هناك تغير جذري في طريقة إدراكي للأشياء. أعتقد أنه اقتباس مهم جدا، ولاحظوا أنها لا تقول فقط إنها تعلمت حقائق أو معلومات جديدة في هذه الرحلة، بل تقول إنها اكتسبت طريقة جديدة وعميقة، جديدة،</w:t>
      </w:r>
    </w:p>
    <w:p>
      <w:pPr>
        <w:keepNext/>
      </w:pPr>
      <w:hyperlink r:id="rId113">
        <w:r>
          <w:rPr>
            <w:color w:val="1155CC"/>
            <w:u w:val="single"/>
          </w:rPr>
          <w:t>01:14:34 – 01:15:15</w:t>
        </w:r>
      </w:hyperlink>
    </w:p>
    <w:p>
      <w:pPr>
        <w:bidi w:val="1"/>
        <w:jc w:val="right"/>
      </w:pPr>
      <w:r>
        <w:rPr>
          <w:rFonts w:ascii="Arial" w:hAnsi="Arial"/>
          <w:sz w:val="24"/>
          <w:rtl w:val="1"/>
        </w:rPr>
        <w:t>للنظر في كيفية إدراكها للأشياء. وهذا يقودنا، هذا الاقتباس يقودنا إلى السؤال الأساسي لبحثنا. البحث: لماذا يصف مئات المربين حول العالم هذا التدريب المهني بأنه تجربة مغيرة للحياة أو صحوة روحية؟ إذن كان لدينا، بناء على تقييم بمنهج مختلط، سجلات مئات المشاركين من فعاليات تدريبية مختلفة، يجادل بحثنا بأن جوهر التفكير 5D…</w:t>
      </w:r>
    </w:p>
    <w:p>
      <w:pPr>
        <w:keepNext/>
      </w:pPr>
      <w:hyperlink r:id="rId114">
        <w:r>
          <w:rPr>
            <w:color w:val="1155CC"/>
            <w:u w:val="single"/>
          </w:rPr>
          <w:t>01:15:15 – 01:15:58</w:t>
        </w:r>
      </w:hyperlink>
    </w:p>
    <w:p>
      <w:pPr>
        <w:bidi w:val="1"/>
        <w:jc w:val="right"/>
      </w:pPr>
      <w:r>
        <w:rPr>
          <w:rFonts w:ascii="Arial" w:hAnsi="Arial"/>
          <w:sz w:val="24"/>
          <w:rtl w:val="1"/>
        </w:rPr>
        <w:t>أعتقد أنه ليس مجرد تقديم معلومات أو حقائق أكثر، بل يتعلق بتقديم الإطار ليتمكن المشاركون من رؤية العالم، ورؤية الكون ودراسته من خلال ذلك الإطار. بالتأكيد. لنفهم لماذا هذا الـ5D فعال. هل هذا أفضل الآن؟ نعم. أريد فقط الحديث عن تلك المشكلات، وهي التجزؤ. كنا نناقش المشكلات في نظام التعليم الحديث، ونريد مناقشة التجزؤ بالتفصيل.</w:t>
      </w:r>
    </w:p>
    <w:p>
      <w:pPr>
        <w:keepNext/>
      </w:pPr>
      <w:hyperlink r:id="rId115">
        <w:r>
          <w:rPr>
            <w:color w:val="1155CC"/>
            <w:u w:val="single"/>
          </w:rPr>
          <w:t>01:15:59 – 01:16:41</w:t>
        </w:r>
      </w:hyperlink>
    </w:p>
    <w:p>
      <w:pPr>
        <w:bidi w:val="1"/>
        <w:jc w:val="right"/>
      </w:pPr>
      <w:r>
        <w:rPr>
          <w:rFonts w:ascii="Arial" w:hAnsi="Arial"/>
          <w:sz w:val="24"/>
          <w:rtl w:val="1"/>
        </w:rPr>
        <w:t>سأتحدث هنا عن ثلاثة أنواع من التجزؤ. الأول هو تجزؤ المعرفة. التعامل مع المعرفة كحقائق معزولة، مثل التعامل مع التخصصات كتخصصات معزولة أيضا، وفصل العلم عن الدين والحقائق عن القيم. ويمكن أن نعطي مثال، مثال طالب لديه درس علوم أو فيزياء في التاسعة صباحا، وفي العاشرة صباحا درس [قرآن؟] أو دين، وكأن الله غائب عن درس العلوم، العلوم. والثاني هو تجزؤ الإنسان. يمكننا استخدام مثال إجبار الطلاب</w:t>
      </w:r>
    </w:p>
    <w:p>
      <w:pPr>
        <w:keepNext/>
      </w:pPr>
      <w:hyperlink r:id="rId116">
        <w:r>
          <w:rPr>
            <w:color w:val="1155CC"/>
            <w:u w:val="single"/>
          </w:rPr>
          <w:t>01:16:41 – 01:17:25</w:t>
        </w:r>
      </w:hyperlink>
    </w:p>
    <w:p>
      <w:pPr>
        <w:bidi w:val="1"/>
        <w:jc w:val="right"/>
      </w:pPr>
      <w:r>
        <w:rPr>
          <w:rFonts w:ascii="Arial" w:hAnsi="Arial"/>
          <w:sz w:val="24"/>
          <w:rtl w:val="1"/>
        </w:rPr>
        <w:t>على ترك جانبهم الروحي أو قلوبهم خارج المختبر، عندما يدخلون مختبر العلوم. وهذان يؤديان إلى التجزؤ، تجزؤ الهوية، حيث إن المعلمين الذين يقدمون تعليما علميا حديثا عليهم تدريس المنهج العلماني، لذلك فهم أكاديميون علمانيون محايدون في المدارس، لكنهم مؤمنون في البيت. وهذه مأساة التجزؤ، ونحن نريد تقديم الحل،</w:t>
      </w:r>
    </w:p>
    <w:p>
      <w:pPr>
        <w:keepNext/>
      </w:pPr>
      <w:hyperlink r:id="rId117">
        <w:r>
          <w:rPr>
            <w:color w:val="1155CC"/>
            <w:u w:val="single"/>
          </w:rPr>
          <w:t>01:17:25 – 01:18:07</w:t>
        </w:r>
      </w:hyperlink>
    </w:p>
    <w:p>
      <w:pPr>
        <w:bidi w:val="1"/>
        <w:jc w:val="right"/>
      </w:pPr>
      <w:r>
        <w:rPr>
          <w:rFonts w:ascii="Arial" w:hAnsi="Arial"/>
          <w:sz w:val="24"/>
          <w:rtl w:val="1"/>
        </w:rPr>
        <w:t>نريد الانطلاق من هذه المشكلة الجوهرية إلى الحل. إذن، حل هذه المشكلة الجوهرية الذي نريد اقتراحه هو نموذج التفكير 5D نفسه. سأتحدث عما هو هذا الـ5D، لمن يتعرفون على هذا النموذج لأول مرة. الـ5D إطار معرفي من خمس خطوات، مصمم لدراسة الظواهر التي نلاحظها في الكون. لا يرفض العلم ولا يرفض النتائج التجريبية،</w:t>
      </w:r>
    </w:p>
    <w:p>
      <w:pPr>
        <w:keepNext/>
      </w:pPr>
      <w:hyperlink r:id="rId118">
        <w:r>
          <w:rPr>
            <w:color w:val="1155CC"/>
            <w:u w:val="single"/>
          </w:rPr>
          <w:t>01:18:08 – 01:18:50</w:t>
        </w:r>
      </w:hyperlink>
    </w:p>
    <w:p>
      <w:pPr>
        <w:bidi w:val="1"/>
        <w:jc w:val="right"/>
      </w:pPr>
      <w:r>
        <w:rPr>
          <w:rFonts w:ascii="Arial" w:hAnsi="Arial"/>
          <w:sz w:val="24"/>
          <w:rtl w:val="1"/>
        </w:rPr>
        <w:t>لكنه لا يزيل معناها الروحي أيضا. إنه، يستخدم العلم، كأساس لقراءة الكون ككتاب ذي معنى، آت من الخالق. إذن هناك خمس خطوات في نموذج التفكير 5D. سأعرض، يعني، بإيجاز شديد ما هي. فالخطوة الأولى هي الاستكشاف، حيث نستكشف أي موضوع، ليس العلم وحده، بل أي موضوع نريد دراسته في الكون، نحاول فهمه و... نتحقق من النتائج التجريبية، وفي خطوة المقارنة،</w:t>
      </w:r>
    </w:p>
    <w:p>
      <w:pPr>
        <w:keepNext/>
      </w:pPr>
      <w:hyperlink r:id="rId119">
        <w:r>
          <w:rPr>
            <w:color w:val="1155CC"/>
            <w:u w:val="single"/>
          </w:rPr>
          <w:t>01:18:50 – 01:19:33</w:t>
        </w:r>
      </w:hyperlink>
    </w:p>
    <w:p>
      <w:pPr>
        <w:bidi w:val="1"/>
        <w:jc w:val="right"/>
      </w:pPr>
      <w:r>
        <w:rPr>
          <w:rFonts w:ascii="Arial" w:hAnsi="Arial"/>
          <w:sz w:val="24"/>
          <w:rtl w:val="1"/>
        </w:rPr>
        <w:t>نجد تشبيها لفهمه بصورة أفضل، وفي خطوة التساؤل نطرح أسئلة تتعلق بإيجاد الأصل، وإيجاد مصدر تلك الظاهرة، ونستبعد المصادر المحتملة، مثل الطبيعة والسبب والصدفة. وفي خطوة الربط نفهم أنها تأتي من مصدر واحد فقط، هو الله، خالقنا وخالق تلك الظاهرة، ونفهم صفاته مثل الحكمة، والعلم والقدرة. وفي الخطوة الخامسة، وهي التفكير الأخلاقي، نبني</w:t>
      </w:r>
    </w:p>
    <w:p>
      <w:pPr>
        <w:keepNext/>
      </w:pPr>
      <w:hyperlink r:id="rId120">
        <w:r>
          <w:rPr>
            <w:color w:val="1155CC"/>
            <w:u w:val="single"/>
          </w:rPr>
          <w:t>01:19:33 – 01:20:14</w:t>
        </w:r>
      </w:hyperlink>
    </w:p>
    <w:p>
      <w:pPr>
        <w:bidi w:val="1"/>
        <w:jc w:val="right"/>
      </w:pPr>
      <w:r>
        <w:rPr>
          <w:rFonts w:ascii="Arial" w:hAnsi="Arial"/>
          <w:sz w:val="24"/>
          <w:rtl w:val="1"/>
        </w:rPr>
        <w:t>دروسا في بناء الشخصية. وتدريبات التفكير 5D هو، هو برامج تعليم مهني، طورت للمربين والمعلمين، أو لكل مهتم أساسا، ومن خلالها يتعلم المعلمون تطبيق 5D على مناهجهم المدرسية. حسنا، نموذج 5D يبني على تمييز بديع الزمان سعيد… النورسي، التمييز بين منظور المعنى الاسمي ومنظور المعنى الحرفي.</w:t>
      </w:r>
    </w:p>
    <w:p>
      <w:pPr>
        <w:keepNext/>
      </w:pPr>
      <w:hyperlink r:id="rId121">
        <w:r>
          <w:rPr>
            <w:color w:val="1155CC"/>
            <w:u w:val="single"/>
          </w:rPr>
          <w:t>01:20:15 – 01:20:58</w:t>
        </w:r>
      </w:hyperlink>
    </w:p>
    <w:p>
      <w:pPr>
        <w:bidi w:val="1"/>
        <w:jc w:val="right"/>
      </w:pPr>
      <w:r>
        <w:rPr>
          <w:rFonts w:ascii="Arial" w:hAnsi="Arial"/>
          <w:sz w:val="24"/>
          <w:rtl w:val="1"/>
        </w:rPr>
        <w:t>فالمعنى الاسمي يعني المعنى الاسمي، أما المعنى الحرفي فهو المعنى الدال. مثال بسيط: لنتصور ورقة كتب عليها حرف A. إذا نظرت إليها من منظور المعنى الاسمي، ترى مجرد علامات على الورق، خطوط قلم، مثل صبغة الحبر. لكن من منظور المعنى الحرفي، ترى أنه حرف في الحقيقة، وأنه جزء من كلمة تعني شيئا، وأنه يقود إلى، إلى مؤلف تلك الكلمة، كاتب تلك الكلمة. لذا من المهم أن نلاحظ هنا أنه في الواقع في كلا المنظورين، ما كتب على الورق</w:t>
      </w:r>
    </w:p>
    <w:p>
      <w:pPr>
        <w:keepNext/>
      </w:pPr>
      <w:hyperlink r:id="rId122">
        <w:r>
          <w:rPr>
            <w:color w:val="1155CC"/>
            <w:u w:val="single"/>
          </w:rPr>
          <w:t>01:20:58 – 01:21:42</w:t>
        </w:r>
      </w:hyperlink>
    </w:p>
    <w:p>
      <w:pPr>
        <w:bidi w:val="1"/>
        <w:jc w:val="right"/>
      </w:pPr>
      <w:r>
        <w:rPr>
          <w:rFonts w:ascii="Arial" w:hAnsi="Arial"/>
          <w:sz w:val="24"/>
          <w:rtl w:val="1"/>
        </w:rPr>
        <w:t>لا يتغير. ما يتغير هو المنظور فقط. لنتصور شخصا متعلما وآخر أميا. الشخص الأمي لا يفهم حتى أن هناك حرفا وأن هناك معنى، أما المتعلم فيقرأ ويفهم المعنى، وبذلك يرى الكاتب. إذن هذا هو الفرق بين نظام التعليم الحديث ونموذج التفكير 5D. من خلال 5D ومنظور المعنى الحرفي، نفهم ذلك، نقرأ الكون، وندرس ظواهر الكون من منظور المعنى الحرفي، ونفهم أن</w:t>
      </w:r>
    </w:p>
    <w:p>
      <w:pPr>
        <w:keepNext/>
      </w:pPr>
      <w:hyperlink r:id="rId123">
        <w:r>
          <w:rPr>
            <w:color w:val="1155CC"/>
            <w:u w:val="single"/>
          </w:rPr>
          <w:t>01:21:42 – 01:22:25</w:t>
        </w:r>
      </w:hyperlink>
    </w:p>
    <w:p>
      <w:pPr>
        <w:bidi w:val="1"/>
        <w:jc w:val="right"/>
      </w:pPr>
      <w:r>
        <w:rPr>
          <w:rFonts w:ascii="Arial" w:hAnsi="Arial"/>
          <w:sz w:val="24"/>
          <w:rtl w:val="1"/>
        </w:rPr>
        <w:t>هناك معنى. إذن في هذه الدراسة، لا أريد الخوض في الكثير من... التفاصيل، لكن أريد فقط أن أذكر أننا نحلل مجموعات بيانات كبيرة بمنهج مختلط، تضم 620 مستجيبا، ومن 37 تدريبا، تدريبات متنوعة مثل المستوى 1 والمستوى 2 وبرامج [الوجود والمعنى؟]، ولا أريد أن أملكم بتفاصيل التحليل الكمي، لكن أريد ذكر [أربع/أربع عشرة؟] [موضوعا/نتيجة؟] لفتت انتباهنا. فالأول يتعلق بتحول الرؤية للعالم.</w:t>
      </w:r>
    </w:p>
    <w:p>
      <w:pPr>
        <w:keepNext/>
      </w:pPr>
      <w:hyperlink r:id="rId124">
        <w:r>
          <w:rPr>
            <w:color w:val="1155CC"/>
            <w:u w:val="single"/>
          </w:rPr>
          <w:t>01:22:25 – 01:23:08</w:t>
        </w:r>
      </w:hyperlink>
    </w:p>
    <w:p>
      <w:pPr>
        <w:bidi w:val="1"/>
        <w:jc w:val="right"/>
      </w:pPr>
      <w:r>
        <w:rPr>
          <w:rFonts w:ascii="Arial" w:hAnsi="Arial"/>
          <w:sz w:val="24"/>
          <w:rtl w:val="1"/>
        </w:rPr>
        <w:t>وما نعنيه أن غالبية المشاركين يتفقون على أن المعرفة التكاملية لها قدرة حقيقية، مثل [5D؟]، لها قدرة حقيقية لإعادة بناء عقول المسلمين في، العالم الإسلامي. وبشأن الإمكانية التربوية، تؤكد غالبية المشاركين مجددا أن هذه الأساليب الشمولية مثل 5D ممكنة تماما في الفصل، في بيئة الفصل الفعلية. وثالثا، قالت غالبية المشاركين مجددا</w:t>
      </w:r>
    </w:p>
    <w:p>
      <w:pPr>
        <w:keepNext/>
      </w:pPr>
      <w:hyperlink r:id="rId125">
        <w:r>
          <w:rPr>
            <w:color w:val="1155CC"/>
            <w:u w:val="single"/>
          </w:rPr>
          <w:t>01:23:08 – 01:23:48</w:t>
        </w:r>
      </w:hyperlink>
    </w:p>
    <w:p>
      <w:pPr>
        <w:bidi w:val="1"/>
        <w:jc w:val="right"/>
      </w:pPr>
      <w:r>
        <w:rPr>
          <w:rFonts w:ascii="Arial" w:hAnsi="Arial"/>
          <w:sz w:val="24"/>
          <w:rtl w:val="1"/>
        </w:rPr>
        <w:t>إنه يمكننا أن نستنبط مباشرة من دروس العلوم القيم الأخلاقية، فهي متكاملة في الواقع. وأخيرا، أكثر من 90% من المشاركين قالوا إن العلم ليس محايدا في الواقع، وأنه يتضمن افتراضات علمانية خفية، وبشأن التحليل الكمي... التحليل، هذه نظرة شاملة لنتائجنا. لن أخوض في تفاصيل كل موضوع. كانت لدينا تسعة موضوعات لفهم مجموعة البيانات، لكن سأقول إن لدينا بعدين رئيسيين</w:t>
      </w:r>
    </w:p>
    <w:p>
      <w:pPr>
        <w:keepNext/>
      </w:pPr>
      <w:hyperlink r:id="rId126">
        <w:r>
          <w:rPr>
            <w:color w:val="1155CC"/>
            <w:u w:val="single"/>
          </w:rPr>
          <w:t>01:23:48 – 01:24:31</w:t>
        </w:r>
      </w:hyperlink>
    </w:p>
    <w:p>
      <w:pPr>
        <w:bidi w:val="1"/>
        <w:jc w:val="right"/>
      </w:pPr>
      <w:r>
        <w:rPr>
          <w:rFonts w:ascii="Arial" w:hAnsi="Arial"/>
          <w:sz w:val="24"/>
          <w:rtl w:val="1"/>
        </w:rPr>
        <w:t>كنا نحاول فهمهما بالتفصيل، تحويل [الرؤية/النظر؟] وتحويل الحياة. البداية هي [الرؤية من جديد؟]، حيث مر المشاركون بصحوة معرفية، ثم يتجهون نحو توحيدية شمولية… إعادة الاتصال، لرؤية الوحدة، وفي النهاية إيجاد المعنى الأخلاقي، ثم هذه التحولات الداخلية، التغيرات الداخلية، تتحول إلى فعل في العالم الواقعي، فيصبحون أشخاصا مختلفين، ويعلمون ويتصرفون بصورة مختلفة. وتبين البيانات أيضا أن التحول لا يحدث في عزلة. إنها بيئة تعلم تعاوني.</w:t>
      </w:r>
    </w:p>
    <w:p>
      <w:pPr>
        <w:keepNext/>
      </w:pPr>
      <w:hyperlink r:id="rId127">
        <w:r>
          <w:rPr>
            <w:color w:val="1155CC"/>
            <w:u w:val="single"/>
          </w:rPr>
          <w:t>01:24:34 – 01:25:19</w:t>
        </w:r>
      </w:hyperlink>
    </w:p>
    <w:p>
      <w:pPr>
        <w:bidi w:val="1"/>
        <w:jc w:val="right"/>
      </w:pPr>
      <w:r>
        <w:rPr>
          <w:rFonts w:ascii="Arial" w:hAnsi="Arial"/>
          <w:sz w:val="24"/>
          <w:rtl w:val="1"/>
        </w:rPr>
        <w:t>لن أخوض في تفاصيل كل منها، لكن أريد ذكر بعضها فقط. الأول هو الصحوة المعرفية، ونعني بذلك أن المشاركين أو المربين يتوقفون عن مجرد سؤال: ماذا أعرف؟ ليبدؤوا السؤال: من أي منظور ثقافي أعرف؟ وقد مر 84.2 بالمئة من المشاركين بهذه الصحوة. وأريد مشاركة بعض البيانات الخام معكم. قال أحد المشاركين: دائما يفتح العين على مدى علمانية ومادية رؤيتي السابقة للعالم. أنا في بداية الرحلة لتحسين جودة رؤيتي التوحيدية للعالم. وقال آخر: ساعدتني هذه الصورة على إعادة صياغة</w:t>
      </w:r>
    </w:p>
    <w:p>
      <w:pPr>
        <w:keepNext/>
      </w:pPr>
      <w:hyperlink r:id="rId128">
        <w:r>
          <w:rPr>
            <w:color w:val="1155CC"/>
            <w:u w:val="single"/>
          </w:rPr>
          <w:t>01:25:19 – 01:26:00</w:t>
        </w:r>
      </w:hyperlink>
    </w:p>
    <w:p>
      <w:pPr>
        <w:bidi w:val="1"/>
        <w:jc w:val="right"/>
      </w:pPr>
      <w:r>
        <w:rPr>
          <w:rFonts w:ascii="Arial" w:hAnsi="Arial"/>
          <w:sz w:val="24"/>
          <w:rtl w:val="1"/>
        </w:rPr>
        <w:t>الهدف الحقيقي للتعليم، وأوضحت فهمي لتأثير العلمانية. وقال آخر: تدريب التفكير [5D؟] أضاء حقا كيف أنني دون علم كنت أدرس أفكارا علمانية. وموضوع آخر هو إعادة الاتصال التوحيدي. أعتقد أنه مهم لأنه مرتبط أيضا بمنظور المعنى الحرفي والمعنى الاسمي، إلى جانب ما يقوم عليه [5D؟] فعلا. حسنا، لدينا نوعان من التكامل بمحاور مختلفة... المحاور. أريد أن أذكر ما هو التكامل الأفقي، ما نعنيه أنه إذا أردت دمج</w:t>
      </w:r>
    </w:p>
    <w:p>
      <w:pPr>
        <w:keepNext/>
      </w:pPr>
      <w:hyperlink r:id="rId129">
        <w:r>
          <w:rPr>
            <w:color w:val="1155CC"/>
            <w:u w:val="single"/>
          </w:rPr>
          <w:t>01:26:00 – 01:26:41</w:t>
        </w:r>
      </w:hyperlink>
    </w:p>
    <w:p>
      <w:pPr>
        <w:bidi w:val="1"/>
        <w:jc w:val="right"/>
      </w:pPr>
      <w:r>
        <w:rPr>
          <w:rFonts w:ascii="Arial" w:hAnsi="Arial"/>
          <w:sz w:val="24"/>
          <w:rtl w:val="1"/>
        </w:rPr>
        <w:t>أو تقديم العلم والأخلاق معا، أو المعرفة والشخصية، والدين مع العلم، إن فعلت ذلك بالتكامل الأفقي، فأنت تجمعها فقط، وهذا قيم، لكنه مجرد عمل بين التخصصات، لكن في التفكير 5D بالتكامل العمودي، نفهم ونعيد ربط كل شيء، كل موضوع، خلق… كل مخلوق بخالقه، هناك تكامل عمودي ينشأ من حقيقة أن كل شيء يشترك في الأصل نفسه، والمصدر نفسه والغايات نفسها. لهذا من المهم جدا ملاحظة ذلك هنا.</w:t>
      </w:r>
    </w:p>
    <w:p>
      <w:pPr>
        <w:keepNext/>
      </w:pPr>
      <w:hyperlink r:id="rId130">
        <w:r>
          <w:rPr>
            <w:color w:val="1155CC"/>
            <w:u w:val="single"/>
          </w:rPr>
          <w:t>01:26:42 – 01:27:23</w:t>
        </w:r>
      </w:hyperlink>
    </w:p>
    <w:p>
      <w:pPr>
        <w:bidi w:val="1"/>
        <w:jc w:val="right"/>
      </w:pPr>
      <w:r>
        <w:rPr>
          <w:rFonts w:ascii="Arial" w:hAnsi="Arial"/>
          <w:sz w:val="24"/>
          <w:rtl w:val="1"/>
        </w:rPr>
        <w:t>وقال آخر، مشارك آخر، عن هذا الفهم التوحيدي الشمولي للعالم: أهم نقطة بالنسبة لي هي كيفية تصميم هذا البرنامج، بحيث يوجهك إلى إعطاء الأولوية لله، وأن يكون هو مركز حياتك. وقال آخر: يجسر هذا البرنامج حدود التخصصات، بطريقة ملموسة وتأملية جدا، ويعيد ربط الصرامة العلمية بالمعنى الأعمق، والتأمل الأخلاقي والقيم الإنسانية. آه، عن، أم، ذكرت سابقا هذه... التحولات الداخلية تؤدي إلى، آه، التحول الخارجي. أريد تقديم بعض البيانات المثيرة هنا،</w:t>
      </w:r>
    </w:p>
    <w:p>
      <w:pPr>
        <w:keepNext/>
      </w:pPr>
      <w:hyperlink r:id="rId131">
        <w:r>
          <w:rPr>
            <w:color w:val="1155CC"/>
            <w:u w:val="single"/>
          </w:rPr>
          <w:t>01:27:23 – 01:28:03</w:t>
        </w:r>
      </w:hyperlink>
    </w:p>
    <w:p>
      <w:pPr>
        <w:bidi w:val="1"/>
        <w:jc w:val="right"/>
      </w:pPr>
      <w:r>
        <w:rPr>
          <w:rFonts w:ascii="Arial" w:hAnsi="Arial"/>
          <w:sz w:val="24"/>
          <w:rtl w:val="1"/>
        </w:rPr>
        <w:t>قال 91% من المشاركين في جميع التدريبات إنهم مروا باختراق عميق واحد على الأقل، شخصي أو فكري، بعد هذا البرنامج. قالوا إما إنهم مروا بصحوة فكرية، أو إنهم يريدون تكريس بقية حياتهم إلى، إلى هذا النهج، أو قالوا إنه كان برنامجا يغير الحياة تماما، يمنحهم المنظور الجديد، ولخصه أحد المشاركين تلخيصا ممتازا: علينا تعليم أنفسنا أولا، وترك ما تعلمناه والتعلم من جديد،</w:t>
      </w:r>
    </w:p>
    <w:p>
      <w:pPr>
        <w:keepNext/>
      </w:pPr>
      <w:hyperlink r:id="rId132">
        <w:r>
          <w:rPr>
            <w:color w:val="1155CC"/>
            <w:u w:val="single"/>
          </w:rPr>
          <w:t>01:28:03 – 01:28:43</w:t>
        </w:r>
      </w:hyperlink>
    </w:p>
    <w:p>
      <w:pPr>
        <w:bidi w:val="1"/>
        <w:jc w:val="right"/>
      </w:pPr>
      <w:r>
        <w:rPr>
          <w:rFonts w:ascii="Arial" w:hAnsi="Arial"/>
          <w:sz w:val="24"/>
          <w:rtl w:val="1"/>
        </w:rPr>
        <w:t>قبل المشاركة مع الآخرين. وأخيرا، للحفاظ على الأمانة العلمية نريد الإشارة إلى الأصوات الناقدة في مجموعة البيانات. كان أدنى مقياس لدينا هو التخلي المعرفي عما تعلم، وهو مفهوم، لأن التخلي المعرفي عما تعلم والتعلم من جديد أمر ثقيل جدا ذهنيا، و40%، نحو 40% من المشاركين، قالوا إنه برنامج مكثف جدا، كان ذهنيا جدا، لقد أصابهم إرهاق ذهني، و، وأخيرا، آخر نقطتين، نقطتين نريد فقط...</w:t>
      </w:r>
    </w:p>
    <w:p>
      <w:pPr>
        <w:keepNext/>
      </w:pPr>
      <w:hyperlink r:id="rId133">
        <w:r>
          <w:rPr>
            <w:color w:val="1155CC"/>
            <w:u w:val="single"/>
          </w:rPr>
          <w:t>01:28:43 – 01:29:25</w:t>
        </w:r>
      </w:hyperlink>
    </w:p>
    <w:p>
      <w:pPr>
        <w:bidi w:val="1"/>
        <w:jc w:val="right"/>
      </w:pPr>
      <w:r>
        <w:rPr>
          <w:rFonts w:ascii="Arial" w:hAnsi="Arial"/>
          <w:sz w:val="24"/>
          <w:rtl w:val="1"/>
        </w:rPr>
        <w:t>نريد التمييز بين العلامة والشعار، لأن هناك خطرا في، في برامج كهذه، حين تكرر الإشارات الدينية فحسب، دون تقديم دليل منطقي، دليل منطقي كاف، بشكل، بشكل عملي، يصعب على المشاركين فهمها معرفيا، وقد تكون لديهم مقاومة ذهنية لها. ختاما، أريد العودة إلى المعلمة التي بدأنا بها، تلك المعلمة التي كانت نحو، نحو عشرين عاما، تعمل في التعليم.</w:t>
      </w:r>
    </w:p>
    <w:p>
      <w:pPr>
        <w:keepNext/>
      </w:pPr>
      <w:hyperlink r:id="rId134">
        <w:r>
          <w:rPr>
            <w:color w:val="1155CC"/>
            <w:u w:val="single"/>
          </w:rPr>
          <w:t>01:29:25 – 01:30:08</w:t>
        </w:r>
      </w:hyperlink>
    </w:p>
    <w:p>
      <w:pPr>
        <w:bidi w:val="1"/>
        <w:jc w:val="right"/>
      </w:pPr>
      <w:r>
        <w:rPr>
          <w:rFonts w:ascii="Arial" w:hAnsi="Arial"/>
          <w:sz w:val="24"/>
          <w:rtl w:val="1"/>
        </w:rPr>
        <w:t>غدا، لنتصور غدا، ستكون المعلمة نفسها في الفصل، وستبقى الحقائق العلمية نفسها، الورقة، صورة الورقة ستكون نفسها، والمعادلات الكيميائية لن تكون قد تغيرت، لكن كل شيء سيكون قد تغير لتلك المعلمة، لأن الشخص الذي يقرأ تلك النصوص أو كتب العلوم قد تحول تماما. نريد القول إن بياناتنا من 620 مشاركا أظهرت أن نموذج التفكير 5D هذا نظام تشغيل وظيفي قابل للتطبيق،</w:t>
      </w:r>
    </w:p>
    <w:p>
      <w:pPr>
        <w:keepNext/>
      </w:pPr>
      <w:hyperlink r:id="rId135">
        <w:r>
          <w:rPr>
            <w:color w:val="1155CC"/>
            <w:u w:val="single"/>
          </w:rPr>
          <w:t>01:30:08 – 01:30:48</w:t>
        </w:r>
      </w:hyperlink>
    </w:p>
    <w:p>
      <w:pPr>
        <w:bidi w:val="1"/>
        <w:jc w:val="right"/>
      </w:pPr>
      <w:r>
        <w:rPr>
          <w:rFonts w:ascii="Arial" w:hAnsi="Arial"/>
          <w:sz w:val="24"/>
          <w:rtl w:val="1"/>
        </w:rPr>
        <w:t>ينقل المعرفة بنجاح، المعرفة من شظايا معزولة إلى [آيات/علم؟] مقروء، وربما الأهم أنه يعيد القدرة الفطرية على القراءة، فطرتنا، لقراءة الخلق كنص حي. شكرا. أعتذر عن… [العبارة ناقصة]. أنا آسفة. هل لديكم سؤال أخير لبتول؟ بتول؟ هل ترين تلك الكوكبة؟</w:t>
      </w:r>
    </w:p>
    <w:p>
      <w:pPr>
        <w:keepNext/>
      </w:pPr>
      <w:hyperlink r:id="rId136">
        <w:r>
          <w:rPr>
            <w:color w:val="1155CC"/>
            <w:u w:val="single"/>
          </w:rPr>
          <w:t>01:30:48 – 01:31:29</w:t>
        </w:r>
      </w:hyperlink>
    </w:p>
    <w:p>
      <w:pPr>
        <w:bidi w:val="1"/>
        <w:jc w:val="right"/>
      </w:pPr>
      <w:r>
        <w:rPr>
          <w:rFonts w:ascii="Arial" w:hAnsi="Arial"/>
          <w:sz w:val="24"/>
          <w:rtl w:val="1"/>
        </w:rPr>
        <w:t>نعم. إنها محملة. هل تعرفين لماذا؟ لماذا؟ لأن الكوكبات تبنى وفقا للقصص. كما تعلمين، إذا نظرت إلى طريقة العلامة التي يشير بها الأوروبيون إلى النجوم بالكوكبة، تختلف تماما عما فعله الصينيون، أو عما فعله المسلمون. إذن وراء تلك الكوكبة قصة. فعندما يرى طفل المغرفة الكبيرة، أو يرى ذات الكرسي، أو أيا من هذه الكوكبات،</w:t>
      </w:r>
    </w:p>
    <w:p>
      <w:pPr>
        <w:keepNext/>
      </w:pPr>
      <w:hyperlink r:id="rId137">
        <w:r>
          <w:rPr>
            <w:color w:val="1155CC"/>
            <w:u w:val="single"/>
          </w:rPr>
          <w:t>01:31:29 – 01:32:12</w:t>
        </w:r>
      </w:hyperlink>
    </w:p>
    <w:p>
      <w:pPr>
        <w:bidi w:val="1"/>
        <w:jc w:val="right"/>
      </w:pPr>
      <w:r>
        <w:rPr>
          <w:rFonts w:ascii="Arial" w:hAnsi="Arial"/>
          <w:sz w:val="24"/>
          <w:rtl w:val="1"/>
        </w:rPr>
        <w:t>فهناك قصة مبنية سلفا في نظام التعليم. إذا ذهبت إلى الصينيين، فستكون لديهم قصص مختلفة تماما يروونها عبر النجوم. لذا علينا أن نحكي لأطفالنا قصصنا، وقصصنا قصص عن الله سبحانه وتعالى، أنه خلق هذه، وأن الكون هو في الواقع كتاب مقروء قابل للقراءة، ينتظر أن نقرأه. ترون كيف نستخدم معكم، نستخدم الموجود بالفعل، لأننا غير واعين، صحيح؟ لذلك، علينا أن نصبح واعين. نحن لا نعي أنه محمل سلفا، صحيح؟ فأولا،</w:t>
      </w:r>
    </w:p>
    <w:p>
      <w:pPr>
        <w:keepNext/>
      </w:pPr>
      <w:hyperlink r:id="rId138">
        <w:r>
          <w:rPr>
            <w:color w:val="1155CC"/>
            <w:u w:val="single"/>
          </w:rPr>
          <w:t>01:32:12 – 01:32:54</w:t>
        </w:r>
      </w:hyperlink>
    </w:p>
    <w:p>
      <w:pPr>
        <w:bidi w:val="1"/>
        <w:jc w:val="right"/>
      </w:pPr>
      <w:r>
        <w:rPr>
          <w:rFonts w:ascii="Arial" w:hAnsi="Arial"/>
          <w:sz w:val="24"/>
          <w:rtl w:val="1"/>
        </w:rPr>
        <w:t>نصبح واعين. هذا صحيح إن شاء الله. حسنا، هناك قول آخر أريد مشاركته معكم، لأن هذا يتعلق بمجال التعليم. في الأثناء يمكنكم البقاء والمشاركة. شكرا جزيلا. شكرا لمتحدثينا الكرام. نشكرهم. نستفيد منكم جميعا. بارك الله فيكم. كل من يعمل من أجل هذا العالم،</w:t>
      </w:r>
    </w:p>
    <w:p>
      <w:pPr>
        <w:keepNext/>
      </w:pPr>
      <w:hyperlink r:id="rId139">
        <w:r>
          <w:rPr>
            <w:color w:val="1155CC"/>
            <w:u w:val="single"/>
          </w:rPr>
          <w:t>01:32:54 – 01:33:02</w:t>
        </w:r>
      </w:hyperlink>
    </w:p>
    <w:p>
      <w:pPr>
        <w:bidi w:val="1"/>
        <w:jc w:val="right"/>
      </w:pPr>
      <w:r>
        <w:rPr>
          <w:rFonts w:ascii="Arial" w:hAnsi="Arial"/>
          <w:sz w:val="24"/>
          <w:rtl w:val="1"/>
        </w:rPr>
        <w:t>من أجل الاستعداد لـ... شكرا للجميع. شكرًا لانضمامكم إلينا.</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9uj0eUPoU78" TargetMode="External"/><Relationship Id="rId10" Type="http://schemas.openxmlformats.org/officeDocument/2006/relationships/hyperlink" Target="https://youtu.be/9uj0eUPoU78?t=0" TargetMode="External"/><Relationship Id="rId11" Type="http://schemas.openxmlformats.org/officeDocument/2006/relationships/hyperlink" Target="https://youtu.be/9uj0eUPoU78?t=42" TargetMode="External"/><Relationship Id="rId12" Type="http://schemas.openxmlformats.org/officeDocument/2006/relationships/hyperlink" Target="https://youtu.be/9uj0eUPoU78?t=86" TargetMode="External"/><Relationship Id="rId13" Type="http://schemas.openxmlformats.org/officeDocument/2006/relationships/hyperlink" Target="https://youtu.be/9uj0eUPoU78?t=129" TargetMode="External"/><Relationship Id="rId14" Type="http://schemas.openxmlformats.org/officeDocument/2006/relationships/hyperlink" Target="https://youtu.be/9uj0eUPoU78?t=170" TargetMode="External"/><Relationship Id="rId15" Type="http://schemas.openxmlformats.org/officeDocument/2006/relationships/hyperlink" Target="https://youtu.be/9uj0eUPoU78?t=213" TargetMode="External"/><Relationship Id="rId16" Type="http://schemas.openxmlformats.org/officeDocument/2006/relationships/hyperlink" Target="https://youtu.be/9uj0eUPoU78?t=255" TargetMode="External"/><Relationship Id="rId17" Type="http://schemas.openxmlformats.org/officeDocument/2006/relationships/hyperlink" Target="https://youtu.be/9uj0eUPoU78?t=297" TargetMode="External"/><Relationship Id="rId18" Type="http://schemas.openxmlformats.org/officeDocument/2006/relationships/hyperlink" Target="https://youtu.be/9uj0eUPoU78?t=340" TargetMode="External"/><Relationship Id="rId19" Type="http://schemas.openxmlformats.org/officeDocument/2006/relationships/hyperlink" Target="https://youtu.be/9uj0eUPoU78?t=382" TargetMode="External"/><Relationship Id="rId20" Type="http://schemas.openxmlformats.org/officeDocument/2006/relationships/hyperlink" Target="https://youtu.be/9uj0eUPoU78?t=427" TargetMode="External"/><Relationship Id="rId21" Type="http://schemas.openxmlformats.org/officeDocument/2006/relationships/hyperlink" Target="https://youtu.be/9uj0eUPoU78?t=472" TargetMode="External"/><Relationship Id="rId22" Type="http://schemas.openxmlformats.org/officeDocument/2006/relationships/hyperlink" Target="https://youtu.be/9uj0eUPoU78?t=518" TargetMode="External"/><Relationship Id="rId23" Type="http://schemas.openxmlformats.org/officeDocument/2006/relationships/hyperlink" Target="https://youtu.be/9uj0eUPoU78?t=561" TargetMode="External"/><Relationship Id="rId24" Type="http://schemas.openxmlformats.org/officeDocument/2006/relationships/hyperlink" Target="https://youtu.be/9uj0eUPoU78?t=603" TargetMode="External"/><Relationship Id="rId25" Type="http://schemas.openxmlformats.org/officeDocument/2006/relationships/hyperlink" Target="https://youtu.be/9uj0eUPoU78?t=644" TargetMode="External"/><Relationship Id="rId26" Type="http://schemas.openxmlformats.org/officeDocument/2006/relationships/hyperlink" Target="https://youtu.be/9uj0eUPoU78?t=688" TargetMode="External"/><Relationship Id="rId27" Type="http://schemas.openxmlformats.org/officeDocument/2006/relationships/hyperlink" Target="https://youtu.be/9uj0eUPoU78?t=728" TargetMode="External"/><Relationship Id="rId28" Type="http://schemas.openxmlformats.org/officeDocument/2006/relationships/hyperlink" Target="https://youtu.be/9uj0eUPoU78?t=769" TargetMode="External"/><Relationship Id="rId29" Type="http://schemas.openxmlformats.org/officeDocument/2006/relationships/hyperlink" Target="https://youtu.be/9uj0eUPoU78?t=811" TargetMode="External"/><Relationship Id="rId30" Type="http://schemas.openxmlformats.org/officeDocument/2006/relationships/hyperlink" Target="https://youtu.be/9uj0eUPoU78?t=852" TargetMode="External"/><Relationship Id="rId31" Type="http://schemas.openxmlformats.org/officeDocument/2006/relationships/hyperlink" Target="https://youtu.be/9uj0eUPoU78?t=896" TargetMode="External"/><Relationship Id="rId32" Type="http://schemas.openxmlformats.org/officeDocument/2006/relationships/hyperlink" Target="https://youtu.be/9uj0eUPoU78?t=942" TargetMode="External"/><Relationship Id="rId33" Type="http://schemas.openxmlformats.org/officeDocument/2006/relationships/hyperlink" Target="https://youtu.be/9uj0eUPoU78?t=982" TargetMode="External"/><Relationship Id="rId34" Type="http://schemas.openxmlformats.org/officeDocument/2006/relationships/hyperlink" Target="https://youtu.be/9uj0eUPoU78?t=1023" TargetMode="External"/><Relationship Id="rId35" Type="http://schemas.openxmlformats.org/officeDocument/2006/relationships/hyperlink" Target="https://youtu.be/9uj0eUPoU78?t=1064" TargetMode="External"/><Relationship Id="rId36" Type="http://schemas.openxmlformats.org/officeDocument/2006/relationships/hyperlink" Target="https://youtu.be/9uj0eUPoU78?t=1106" TargetMode="External"/><Relationship Id="rId37" Type="http://schemas.openxmlformats.org/officeDocument/2006/relationships/hyperlink" Target="https://youtu.be/9uj0eUPoU78?t=1150" TargetMode="External"/><Relationship Id="rId38" Type="http://schemas.openxmlformats.org/officeDocument/2006/relationships/hyperlink" Target="https://youtu.be/9uj0eUPoU78?t=1193" TargetMode="External"/><Relationship Id="rId39" Type="http://schemas.openxmlformats.org/officeDocument/2006/relationships/hyperlink" Target="https://youtu.be/9uj0eUPoU78?t=1237" TargetMode="External"/><Relationship Id="rId40" Type="http://schemas.openxmlformats.org/officeDocument/2006/relationships/hyperlink" Target="https://youtu.be/9uj0eUPoU78?t=1281" TargetMode="External"/><Relationship Id="rId41" Type="http://schemas.openxmlformats.org/officeDocument/2006/relationships/hyperlink" Target="https://youtu.be/9uj0eUPoU78?t=1339" TargetMode="External"/><Relationship Id="rId42" Type="http://schemas.openxmlformats.org/officeDocument/2006/relationships/hyperlink" Target="https://youtu.be/9uj0eUPoU78?t=1382" TargetMode="External"/><Relationship Id="rId43" Type="http://schemas.openxmlformats.org/officeDocument/2006/relationships/hyperlink" Target="https://youtu.be/9uj0eUPoU78?t=1423" TargetMode="External"/><Relationship Id="rId44" Type="http://schemas.openxmlformats.org/officeDocument/2006/relationships/hyperlink" Target="https://youtu.be/9uj0eUPoU78?t=1464" TargetMode="External"/><Relationship Id="rId45" Type="http://schemas.openxmlformats.org/officeDocument/2006/relationships/hyperlink" Target="https://youtu.be/9uj0eUPoU78?t=1505" TargetMode="External"/><Relationship Id="rId46" Type="http://schemas.openxmlformats.org/officeDocument/2006/relationships/hyperlink" Target="https://youtu.be/9uj0eUPoU78?t=1545" TargetMode="External"/><Relationship Id="rId47" Type="http://schemas.openxmlformats.org/officeDocument/2006/relationships/hyperlink" Target="https://youtu.be/9uj0eUPoU78?t=1589" TargetMode="External"/><Relationship Id="rId48" Type="http://schemas.openxmlformats.org/officeDocument/2006/relationships/hyperlink" Target="https://youtu.be/9uj0eUPoU78?t=1631" TargetMode="External"/><Relationship Id="rId49" Type="http://schemas.openxmlformats.org/officeDocument/2006/relationships/hyperlink" Target="https://youtu.be/9uj0eUPoU78?t=1676" TargetMode="External"/><Relationship Id="rId50" Type="http://schemas.openxmlformats.org/officeDocument/2006/relationships/hyperlink" Target="https://youtu.be/9uj0eUPoU78?t=1717" TargetMode="External"/><Relationship Id="rId51" Type="http://schemas.openxmlformats.org/officeDocument/2006/relationships/hyperlink" Target="https://youtu.be/9uj0eUPoU78?t=1757" TargetMode="External"/><Relationship Id="rId52" Type="http://schemas.openxmlformats.org/officeDocument/2006/relationships/hyperlink" Target="https://youtu.be/9uj0eUPoU78?t=1799" TargetMode="External"/><Relationship Id="rId53" Type="http://schemas.openxmlformats.org/officeDocument/2006/relationships/hyperlink" Target="https://youtu.be/9uj0eUPoU78?t=1846" TargetMode="External"/><Relationship Id="rId54" Type="http://schemas.openxmlformats.org/officeDocument/2006/relationships/hyperlink" Target="https://youtu.be/9uj0eUPoU78?t=1898" TargetMode="External"/><Relationship Id="rId55" Type="http://schemas.openxmlformats.org/officeDocument/2006/relationships/hyperlink" Target="https://youtu.be/9uj0eUPoU78?t=1938" TargetMode="External"/><Relationship Id="rId56" Type="http://schemas.openxmlformats.org/officeDocument/2006/relationships/hyperlink" Target="https://youtu.be/9uj0eUPoU78?t=1979" TargetMode="External"/><Relationship Id="rId57" Type="http://schemas.openxmlformats.org/officeDocument/2006/relationships/hyperlink" Target="https://youtu.be/9uj0eUPoU78?t=2020" TargetMode="External"/><Relationship Id="rId58" Type="http://schemas.openxmlformats.org/officeDocument/2006/relationships/hyperlink" Target="https://youtu.be/9uj0eUPoU78?t=2060" TargetMode="External"/><Relationship Id="rId59" Type="http://schemas.openxmlformats.org/officeDocument/2006/relationships/hyperlink" Target="https://youtu.be/9uj0eUPoU78?t=2101" TargetMode="External"/><Relationship Id="rId60" Type="http://schemas.openxmlformats.org/officeDocument/2006/relationships/hyperlink" Target="https://youtu.be/9uj0eUPoU78?t=2144" TargetMode="External"/><Relationship Id="rId61" Type="http://schemas.openxmlformats.org/officeDocument/2006/relationships/hyperlink" Target="https://youtu.be/9uj0eUPoU78?t=2190" TargetMode="External"/><Relationship Id="rId62" Type="http://schemas.openxmlformats.org/officeDocument/2006/relationships/hyperlink" Target="https://youtu.be/9uj0eUPoU78?t=2232" TargetMode="External"/><Relationship Id="rId63" Type="http://schemas.openxmlformats.org/officeDocument/2006/relationships/hyperlink" Target="https://youtu.be/9uj0eUPoU78?t=2281" TargetMode="External"/><Relationship Id="rId64" Type="http://schemas.openxmlformats.org/officeDocument/2006/relationships/hyperlink" Target="https://youtu.be/9uj0eUPoU78?t=2329" TargetMode="External"/><Relationship Id="rId65" Type="http://schemas.openxmlformats.org/officeDocument/2006/relationships/hyperlink" Target="https://youtu.be/9uj0eUPoU78?t=2372" TargetMode="External"/><Relationship Id="rId66" Type="http://schemas.openxmlformats.org/officeDocument/2006/relationships/hyperlink" Target="https://youtu.be/9uj0eUPoU78?t=2413" TargetMode="External"/><Relationship Id="rId67" Type="http://schemas.openxmlformats.org/officeDocument/2006/relationships/hyperlink" Target="https://youtu.be/9uj0eUPoU78?t=2458" TargetMode="External"/><Relationship Id="rId68" Type="http://schemas.openxmlformats.org/officeDocument/2006/relationships/hyperlink" Target="https://youtu.be/9uj0eUPoU78?t=2505" TargetMode="External"/><Relationship Id="rId69" Type="http://schemas.openxmlformats.org/officeDocument/2006/relationships/hyperlink" Target="https://youtu.be/9uj0eUPoU78?t=2549" TargetMode="External"/><Relationship Id="rId70" Type="http://schemas.openxmlformats.org/officeDocument/2006/relationships/hyperlink" Target="https://youtu.be/9uj0eUPoU78?t=2593" TargetMode="External"/><Relationship Id="rId71" Type="http://schemas.openxmlformats.org/officeDocument/2006/relationships/hyperlink" Target="https://youtu.be/9uj0eUPoU78?t=2634" TargetMode="External"/><Relationship Id="rId72" Type="http://schemas.openxmlformats.org/officeDocument/2006/relationships/hyperlink" Target="https://youtu.be/9uj0eUPoU78?t=2674" TargetMode="External"/><Relationship Id="rId73" Type="http://schemas.openxmlformats.org/officeDocument/2006/relationships/hyperlink" Target="https://youtu.be/9uj0eUPoU78?t=2715" TargetMode="External"/><Relationship Id="rId74" Type="http://schemas.openxmlformats.org/officeDocument/2006/relationships/hyperlink" Target="https://youtu.be/9uj0eUPoU78?t=2756" TargetMode="External"/><Relationship Id="rId75" Type="http://schemas.openxmlformats.org/officeDocument/2006/relationships/hyperlink" Target="https://youtu.be/9uj0eUPoU78?t=2797" TargetMode="External"/><Relationship Id="rId76" Type="http://schemas.openxmlformats.org/officeDocument/2006/relationships/hyperlink" Target="https://youtu.be/9uj0eUPoU78?t=2842" TargetMode="External"/><Relationship Id="rId77" Type="http://schemas.openxmlformats.org/officeDocument/2006/relationships/hyperlink" Target="https://youtu.be/9uj0eUPoU78?t=2887" TargetMode="External"/><Relationship Id="rId78" Type="http://schemas.openxmlformats.org/officeDocument/2006/relationships/hyperlink" Target="https://youtu.be/9uj0eUPoU78?t=2932" TargetMode="External"/><Relationship Id="rId79" Type="http://schemas.openxmlformats.org/officeDocument/2006/relationships/hyperlink" Target="https://youtu.be/9uj0eUPoU78?t=2975" TargetMode="External"/><Relationship Id="rId80" Type="http://schemas.openxmlformats.org/officeDocument/2006/relationships/hyperlink" Target="https://youtu.be/9uj0eUPoU78?t=3019" TargetMode="External"/><Relationship Id="rId81" Type="http://schemas.openxmlformats.org/officeDocument/2006/relationships/hyperlink" Target="https://youtu.be/9uj0eUPoU78?t=3060" TargetMode="External"/><Relationship Id="rId82" Type="http://schemas.openxmlformats.org/officeDocument/2006/relationships/hyperlink" Target="https://youtu.be/9uj0eUPoU78?t=3105" TargetMode="External"/><Relationship Id="rId83" Type="http://schemas.openxmlformats.org/officeDocument/2006/relationships/hyperlink" Target="https://youtu.be/9uj0eUPoU78?t=3149" TargetMode="External"/><Relationship Id="rId84" Type="http://schemas.openxmlformats.org/officeDocument/2006/relationships/hyperlink" Target="https://youtu.be/9uj0eUPoU78?t=3191" TargetMode="External"/><Relationship Id="rId85" Type="http://schemas.openxmlformats.org/officeDocument/2006/relationships/hyperlink" Target="https://youtu.be/9uj0eUPoU78?t=3237" TargetMode="External"/><Relationship Id="rId86" Type="http://schemas.openxmlformats.org/officeDocument/2006/relationships/hyperlink" Target="https://youtu.be/9uj0eUPoU78?t=3278" TargetMode="External"/><Relationship Id="rId87" Type="http://schemas.openxmlformats.org/officeDocument/2006/relationships/hyperlink" Target="https://youtu.be/9uj0eUPoU78?t=3358" TargetMode="External"/><Relationship Id="rId88" Type="http://schemas.openxmlformats.org/officeDocument/2006/relationships/hyperlink" Target="https://youtu.be/9uj0eUPoU78?t=3403" TargetMode="External"/><Relationship Id="rId89" Type="http://schemas.openxmlformats.org/officeDocument/2006/relationships/hyperlink" Target="https://youtu.be/9uj0eUPoU78?t=3444" TargetMode="External"/><Relationship Id="rId90" Type="http://schemas.openxmlformats.org/officeDocument/2006/relationships/hyperlink" Target="https://youtu.be/9uj0eUPoU78?t=3487" TargetMode="External"/><Relationship Id="rId91" Type="http://schemas.openxmlformats.org/officeDocument/2006/relationships/hyperlink" Target="https://youtu.be/9uj0eUPoU78?t=3537" TargetMode="External"/><Relationship Id="rId92" Type="http://schemas.openxmlformats.org/officeDocument/2006/relationships/hyperlink" Target="https://youtu.be/9uj0eUPoU78?t=3581" TargetMode="External"/><Relationship Id="rId93" Type="http://schemas.openxmlformats.org/officeDocument/2006/relationships/hyperlink" Target="https://youtu.be/9uj0eUPoU78?t=3623" TargetMode="External"/><Relationship Id="rId94" Type="http://schemas.openxmlformats.org/officeDocument/2006/relationships/hyperlink" Target="https://youtu.be/9uj0eUPoU78?t=3665" TargetMode="External"/><Relationship Id="rId95" Type="http://schemas.openxmlformats.org/officeDocument/2006/relationships/hyperlink" Target="https://youtu.be/9uj0eUPoU78?t=3709" TargetMode="External"/><Relationship Id="rId96" Type="http://schemas.openxmlformats.org/officeDocument/2006/relationships/hyperlink" Target="https://youtu.be/9uj0eUPoU78?t=3750" TargetMode="External"/><Relationship Id="rId97" Type="http://schemas.openxmlformats.org/officeDocument/2006/relationships/hyperlink" Target="https://youtu.be/9uj0eUPoU78?t=3794" TargetMode="External"/><Relationship Id="rId98" Type="http://schemas.openxmlformats.org/officeDocument/2006/relationships/hyperlink" Target="https://youtu.be/9uj0eUPoU78?t=3835" TargetMode="External"/><Relationship Id="rId99" Type="http://schemas.openxmlformats.org/officeDocument/2006/relationships/hyperlink" Target="https://youtu.be/9uj0eUPoU78?t=3877" TargetMode="External"/><Relationship Id="rId100" Type="http://schemas.openxmlformats.org/officeDocument/2006/relationships/hyperlink" Target="https://youtu.be/9uj0eUPoU78?t=3919" TargetMode="External"/><Relationship Id="rId101" Type="http://schemas.openxmlformats.org/officeDocument/2006/relationships/hyperlink" Target="https://youtu.be/9uj0eUPoU78?t=3960" TargetMode="External"/><Relationship Id="rId102" Type="http://schemas.openxmlformats.org/officeDocument/2006/relationships/hyperlink" Target="https://youtu.be/9uj0eUPoU78?t=4001" TargetMode="External"/><Relationship Id="rId103" Type="http://schemas.openxmlformats.org/officeDocument/2006/relationships/hyperlink" Target="https://youtu.be/9uj0eUPoU78?t=4042" TargetMode="External"/><Relationship Id="rId104" Type="http://schemas.openxmlformats.org/officeDocument/2006/relationships/hyperlink" Target="https://youtu.be/9uj0eUPoU78?t=4084" TargetMode="External"/><Relationship Id="rId105" Type="http://schemas.openxmlformats.org/officeDocument/2006/relationships/hyperlink" Target="https://youtu.be/9uj0eUPoU78?t=4126" TargetMode="External"/><Relationship Id="rId106" Type="http://schemas.openxmlformats.org/officeDocument/2006/relationships/hyperlink" Target="https://youtu.be/9uj0eUPoU78?t=4167" TargetMode="External"/><Relationship Id="rId107" Type="http://schemas.openxmlformats.org/officeDocument/2006/relationships/hyperlink" Target="https://youtu.be/9uj0eUPoU78?t=4210" TargetMode="External"/><Relationship Id="rId108" Type="http://schemas.openxmlformats.org/officeDocument/2006/relationships/hyperlink" Target="https://youtu.be/9uj0eUPoU78?t=4252" TargetMode="External"/><Relationship Id="rId109" Type="http://schemas.openxmlformats.org/officeDocument/2006/relationships/hyperlink" Target="https://youtu.be/9uj0eUPoU78?t=4293" TargetMode="External"/><Relationship Id="rId110" Type="http://schemas.openxmlformats.org/officeDocument/2006/relationships/hyperlink" Target="https://youtu.be/9uj0eUPoU78?t=4334" TargetMode="External"/><Relationship Id="rId111" Type="http://schemas.openxmlformats.org/officeDocument/2006/relationships/hyperlink" Target="https://youtu.be/9uj0eUPoU78?t=4389" TargetMode="External"/><Relationship Id="rId112" Type="http://schemas.openxmlformats.org/officeDocument/2006/relationships/hyperlink" Target="https://youtu.be/9uj0eUPoU78?t=4431" TargetMode="External"/><Relationship Id="rId113" Type="http://schemas.openxmlformats.org/officeDocument/2006/relationships/hyperlink" Target="https://youtu.be/9uj0eUPoU78?t=4474" TargetMode="External"/><Relationship Id="rId114" Type="http://schemas.openxmlformats.org/officeDocument/2006/relationships/hyperlink" Target="https://youtu.be/9uj0eUPoU78?t=4515" TargetMode="External"/><Relationship Id="rId115" Type="http://schemas.openxmlformats.org/officeDocument/2006/relationships/hyperlink" Target="https://youtu.be/9uj0eUPoU78?t=4559" TargetMode="External"/><Relationship Id="rId116" Type="http://schemas.openxmlformats.org/officeDocument/2006/relationships/hyperlink" Target="https://youtu.be/9uj0eUPoU78?t=4601" TargetMode="External"/><Relationship Id="rId117" Type="http://schemas.openxmlformats.org/officeDocument/2006/relationships/hyperlink" Target="https://youtu.be/9uj0eUPoU78?t=4645" TargetMode="External"/><Relationship Id="rId118" Type="http://schemas.openxmlformats.org/officeDocument/2006/relationships/hyperlink" Target="https://youtu.be/9uj0eUPoU78?t=4688" TargetMode="External"/><Relationship Id="rId119" Type="http://schemas.openxmlformats.org/officeDocument/2006/relationships/hyperlink" Target="https://youtu.be/9uj0eUPoU78?t=4730" TargetMode="External"/><Relationship Id="rId120" Type="http://schemas.openxmlformats.org/officeDocument/2006/relationships/hyperlink" Target="https://youtu.be/9uj0eUPoU78?t=4773" TargetMode="External"/><Relationship Id="rId121" Type="http://schemas.openxmlformats.org/officeDocument/2006/relationships/hyperlink" Target="https://youtu.be/9uj0eUPoU78?t=4815" TargetMode="External"/><Relationship Id="rId122" Type="http://schemas.openxmlformats.org/officeDocument/2006/relationships/hyperlink" Target="https://youtu.be/9uj0eUPoU78?t=4858" TargetMode="External"/><Relationship Id="rId123" Type="http://schemas.openxmlformats.org/officeDocument/2006/relationships/hyperlink" Target="https://youtu.be/9uj0eUPoU78?t=4902" TargetMode="External"/><Relationship Id="rId124" Type="http://schemas.openxmlformats.org/officeDocument/2006/relationships/hyperlink" Target="https://youtu.be/9uj0eUPoU78?t=4945" TargetMode="External"/><Relationship Id="rId125" Type="http://schemas.openxmlformats.org/officeDocument/2006/relationships/hyperlink" Target="https://youtu.be/9uj0eUPoU78?t=4988" TargetMode="External"/><Relationship Id="rId126" Type="http://schemas.openxmlformats.org/officeDocument/2006/relationships/hyperlink" Target="https://youtu.be/9uj0eUPoU78?t=5028" TargetMode="External"/><Relationship Id="rId127" Type="http://schemas.openxmlformats.org/officeDocument/2006/relationships/hyperlink" Target="https://youtu.be/9uj0eUPoU78?t=5074" TargetMode="External"/><Relationship Id="rId128" Type="http://schemas.openxmlformats.org/officeDocument/2006/relationships/hyperlink" Target="https://youtu.be/9uj0eUPoU78?t=5119" TargetMode="External"/><Relationship Id="rId129" Type="http://schemas.openxmlformats.org/officeDocument/2006/relationships/hyperlink" Target="https://youtu.be/9uj0eUPoU78?t=5160" TargetMode="External"/><Relationship Id="rId130" Type="http://schemas.openxmlformats.org/officeDocument/2006/relationships/hyperlink" Target="https://youtu.be/9uj0eUPoU78?t=5202" TargetMode="External"/><Relationship Id="rId131" Type="http://schemas.openxmlformats.org/officeDocument/2006/relationships/hyperlink" Target="https://youtu.be/9uj0eUPoU78?t=5243" TargetMode="External"/><Relationship Id="rId132" Type="http://schemas.openxmlformats.org/officeDocument/2006/relationships/hyperlink" Target="https://youtu.be/9uj0eUPoU78?t=5283" TargetMode="External"/><Relationship Id="rId133" Type="http://schemas.openxmlformats.org/officeDocument/2006/relationships/hyperlink" Target="https://youtu.be/9uj0eUPoU78?t=5323" TargetMode="External"/><Relationship Id="rId134" Type="http://schemas.openxmlformats.org/officeDocument/2006/relationships/hyperlink" Target="https://youtu.be/9uj0eUPoU78?t=5365" TargetMode="External"/><Relationship Id="rId135" Type="http://schemas.openxmlformats.org/officeDocument/2006/relationships/hyperlink" Target="https://youtu.be/9uj0eUPoU78?t=5408" TargetMode="External"/><Relationship Id="rId136" Type="http://schemas.openxmlformats.org/officeDocument/2006/relationships/hyperlink" Target="https://youtu.be/9uj0eUPoU78?t=5448" TargetMode="External"/><Relationship Id="rId137" Type="http://schemas.openxmlformats.org/officeDocument/2006/relationships/hyperlink" Target="https://youtu.be/9uj0eUPoU78?t=5489" TargetMode="External"/><Relationship Id="rId138" Type="http://schemas.openxmlformats.org/officeDocument/2006/relationships/hyperlink" Target="https://youtu.be/9uj0eUPoU78?t=5532" TargetMode="External"/><Relationship Id="rId139" Type="http://schemas.openxmlformats.org/officeDocument/2006/relationships/hyperlink" Target="https://youtu.be/9uj0eUPoU78?t=55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2 — 35.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