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9. Oturum — Türkçe / çalışma metni</w:t>
      </w:r>
    </w:p>
    <w:p>
      <w:r>
        <w:t>05.10.2026 • Yönetim, Yönetişim ve Hukuk</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00:00:00 – 00:00:42</w:t>
        </w:r>
      </w:hyperlink>
    </w:p>
    <w:p>
      <w:r>
        <w:t>Rahman ve Rahim. Hamd âlemlerin Rabbi Allah'a mahsustur. Salât ve selam Peygamberimiz Muhammed'e, ailesine ve ashabına. [Bir ifade belirsiz.] [Duanın devamı belirsiz.] Ben... Abdullah [soyadı belirsiz], Pakistan Uluslararası İslam Üniversitesindenim. Bütün hocalarımıza hoş geldiniz diyorum. Sevgili dostlarım, bu bereketli sempozyumun katılımcıları. 13. Uluslararası Bediüzzaman Said Nursî Sempozyumu, “Çağdaş Medeniyetin Sorunlarına Kur'anî Çözümler” konusuyla.</w:t>
      </w:r>
    </w:p>
    <w:p>
      <w:pPr>
        <w:keepNext/>
      </w:pPr>
      <w:hyperlink r:id="rId11">
        <w:r>
          <w:rPr>
            <w:color w:val="1155CC"/>
            <w:u w:val="single"/>
          </w:rPr>
          <w:t>00:00:42 – 00:01:26</w:t>
        </w:r>
      </w:hyperlink>
    </w:p>
    <w:p>
      <w:r>
        <w:t>Burada, bu oturumlarda, değerli âlimlerimiz ve seçkin hocalarımız var. Bu bereketli oturumda da sağımdan başlayayım: Dr. Enver bin Halife yanımızda. Tunus Zeytune Üniversitesinde öğretim üyesi. Başlığı: Yoksulluk, stokçuluk ve yolsuzluğun çözümünde Kur'an yöntemi ve uygulamaları, Bediüzzaman'ın İktisat Risalesi'nde. Ayrıca yanımızda</w:t>
      </w:r>
    </w:p>
    <w:p>
      <w:pPr>
        <w:keepNext/>
      </w:pPr>
      <w:hyperlink r:id="rId12">
        <w:r>
          <w:rPr>
            <w:color w:val="1155CC"/>
            <w:u w:val="single"/>
          </w:rPr>
          <w:t>00:01:26 – 00:02:09</w:t>
        </w:r>
      </w:hyperlink>
    </w:p>
    <w:p>
      <w:r>
        <w:t>Prof. Dr. Abdurrahman [adın devamı belirsiz] var. Kendisi [ülke adı belirsiz], Uluslararası İslam Üniversitesi mezunu. Pakistan'da [şehir adı belirsiz]. Sunduğu konu, çağdaş medeniyetin sorunlarına Kur'anî çözümler; araştırması yoksulluk sorunuyla ilgili, [Risale başlığı belirsiz.] Ayrıca değerli hocamız Üsame Abdülmecid Abdülhamid var, Bağdat Farabi Üniversitesinde öğretim üyesi. Konusu:</w:t>
      </w:r>
    </w:p>
    <w:p>
      <w:pPr>
        <w:keepNext/>
      </w:pPr>
      <w:hyperlink r:id="rId13">
        <w:r>
          <w:rPr>
            <w:color w:val="1155CC"/>
            <w:u w:val="single"/>
          </w:rPr>
          <w:t>00:02:09 – 00:02:50</w:t>
        </w:r>
      </w:hyperlink>
    </w:p>
    <w:p>
      <w:r>
        <w:t>Risale-i Nur ışığında yoksullukla mücadeleye yaklaşım: Kavramsal yapı, değerler ve ekonomik mekanizmaların etkileşimi. İnşallah faydalanırız, araştırmalarından ve çalışmalarından. Bu mübarek oturuma katılan değerli hocalarımızı, özellikle Prof. Dr. Nebil el-Fuli'yi selamlıyorum. İstanbul Sabahattin Zaim Üniversitesinde hocadır; bizim hocamız ve büyüğümüzdür. Daha önce İslamabad Uluslararası İslam Üniversitesinde hocaydı. Şimdi ise...</w:t>
      </w:r>
    </w:p>
    <w:p>
      <w:pPr>
        <w:keepNext/>
      </w:pPr>
      <w:hyperlink r:id="rId14">
        <w:r>
          <w:rPr>
            <w:color w:val="1155CC"/>
            <w:u w:val="single"/>
          </w:rPr>
          <w:t>00:02:50 – 00:03:31</w:t>
        </w:r>
      </w:hyperlink>
    </w:p>
    <w:p>
      <w:r>
        <w:t>[Sözler belirsiz.] Ama elhamdülillah... Sizlerden yararlanmaya devam ediyoruz. [İfadenin sonu belirsiz.] Evet, inşallah. Değerli hanım hocalarımız da bu oturuma katıldılar. Bu bereketli oturumda bütün hanım hocalarımıza hoş geldiniz diyorum. İnşallah başlayalım, Allah'ın bereketiyle. Bismillah. Aranızdaki en büyükten başlayayım... [Devamı belirsiz.] Hayır, hayır. Eşim burada; başkan bana “en yaşlı” diyor. Allahu ekber! İlk saldırı bu! Diğer hocalarımın izniyle, Allah'ın adıyla…</w:t>
      </w:r>
    </w:p>
    <w:p>
      <w:pPr>
        <w:keepNext/>
      </w:pPr>
      <w:hyperlink r:id="rId15">
        <w:r>
          <w:rPr>
            <w:color w:val="1155CC"/>
            <w:u w:val="single"/>
          </w:rPr>
          <w:t>00:03:31 – 00:04:11</w:t>
        </w:r>
      </w:hyperlink>
    </w:p>
    <w:p>
      <w:r>
        <w:t>Allah'a hamd; Efendimiz Muhammed'e, ailesine, sahabesine ve… ona bağlı olanlara salât ve selâm olsun. Sözlerime içten teşekkür ederek başlayayım. Nazik daveti için İstanbul İlim ve Kültür Vakfına teşekkür ediyorum. ve “Risale-i Nur Işığında Yoksullukla Mücadele Yaklaşımı” bildirimi sunma imkânı için. Ayrıca size İslam İktisadı Platformundaki meslektaşlarınızın… selamlarını iletiyorum. Platformun faaliyetlerini… slaytların altındaki bağlantıdan izleyebilirsiniz.</w:t>
      </w:r>
    </w:p>
    <w:p>
      <w:pPr>
        <w:keepNext/>
      </w:pPr>
      <w:hyperlink r:id="rId16">
        <w:r>
          <w:rPr>
            <w:color w:val="1155CC"/>
            <w:u w:val="single"/>
          </w:rPr>
          <w:t>00:04:16 – 00:04:57</w:t>
        </w:r>
      </w:hyperlink>
    </w:p>
    <w:p>
      <w:r>
        <w:t>Değerli katılımcılar, bildiğiniz gibi… yoksulluk sorunu, sistemlerin… bütün iktisadi sistemlerin ilgisini çekmiştir. Ancak araştırmamızın sorunu, bu sistemlerin… ihtiyaç ve yoksulluk sorununu… kısmi açılardan ele almasıdır. Örneğin kapitalist sistem… gelirin yeniden dağıtımına, maddi yoksunluğa odaklandı.</w:t>
      </w:r>
    </w:p>
    <w:p>
      <w:pPr>
        <w:keepNext/>
      </w:pPr>
      <w:hyperlink r:id="rId17">
        <w:r>
          <w:rPr>
            <w:color w:val="1155CC"/>
            <w:u w:val="single"/>
          </w:rPr>
          <w:t>00:04:57 – 00:05:40</w:t>
        </w:r>
      </w:hyperlink>
    </w:p>
    <w:p>
      <w:r>
        <w:t>Yoksul kimdir? Geliri düşen kişi; mesele yalnızca sayısal değerlerle ele alınıyor. İslam iktisadı araştırmacıları bile… çoğu zaman meselenin belirli bir… yönüne odaklandı. Bir yandan sosyal adaletle ilgilendiler… bir yandan kültürle, başka bir yandan israfla, başka bir yandan iktisadi boyutla. Araştırmamızda Risale-i Nur aracılığıyla… bu unsurları birleştirmeye çalıştık. Said Nursî'nin yaptığı da buydu. Allah rahmet etsin.</w:t>
      </w:r>
    </w:p>
    <w:p>
      <w:pPr>
        <w:keepNext/>
      </w:pPr>
      <w:hyperlink r:id="rId18">
        <w:r>
          <w:rPr>
            <w:color w:val="1155CC"/>
            <w:u w:val="single"/>
          </w:rPr>
          <w:t>00:05:40 – 00:06:24</w:t>
        </w:r>
      </w:hyperlink>
    </w:p>
    <w:p>
      <w:r>
        <w:t>Bu yüzden araştırmanın temel sorusu şudur: Nasıl… yoksulluğu ele alan bütüncül bir kavramsal yaklaşım yeniden kurulabilir… Risale-i Nur ışığında; dinî değerlerle davranışlar arasındaki etkileşimi gösterecek şekilde… hem toplumsal hem iktisadi davranışlar arasındaki etkileşimi? Az önce değindiğim geleneksel yoksulluk anlayışını… Nur'un yoksulluk anlayışıyla karşılaştırırsak, görürüz ki… kapitalist düşünce buzdağının görünen kısmına odaklanmıştır:</w:t>
      </w:r>
    </w:p>
    <w:p>
      <w:pPr>
        <w:keepNext/>
      </w:pPr>
      <w:hyperlink r:id="rId19">
        <w:r>
          <w:rPr>
            <w:color w:val="1155CC"/>
            <w:u w:val="single"/>
          </w:rPr>
          <w:t>00:06:24 – 00:07:08</w:t>
        </w:r>
      </w:hyperlink>
    </w:p>
    <w:p>
      <w:r>
        <w:t>Gelir eksikliği, maddi kaynakların eksikliği. Nursî, Allah rahmet etsin, Risale-i Nur'da meseleyi daha derinden ele almıştır. Yoksulluğu, ilişkilerdeki bileşik bir dengesizlik olarak açıklamıştır: insan, değerler, kaynaklar ve davranış biçimleri arasındaki ilişkide. Böylece yoksulluğa bütüncül bakılmıştır. Bu, yaklaşımın farklılığını… gösterir. İktisadi düşünce, dediğim gibi, yoksunluğa odaklanır… maddi yoksunluk ve gelir eksikliğine; doğrudan araçlarla, yeniden dağıtımla çözüm arar.</w:t>
      </w:r>
    </w:p>
    <w:p>
      <w:pPr>
        <w:keepNext/>
      </w:pPr>
      <w:hyperlink r:id="rId20">
        <w:r>
          <w:rPr>
            <w:color w:val="1155CC"/>
            <w:u w:val="single"/>
          </w:rPr>
          <w:t>00:07:08 – 00:07:50</w:t>
        </w:r>
      </w:hyperlink>
    </w:p>
    <w:p>
      <w:r>
        <w:t>Yardımlar, ödenekler, yardım kuponları vb. sağlar. İslam düşüncesi ise genel olarak… yoksulu, dinî anlamda yeterlilik sınırına ulaşamamış kişi olarak görür. Bu sınırı biliyorsunuz: Öncelikle temel ihtiyaçların karşılanmasıdır. Zekât, sadaka ve asgari güvenceler öngörür. Hatta Muhammed… b. Hasan eş-Şeybânî der ki: Halkın yeterli geçimi güvence altına alınmazsa… yöneticiye itaat yoktur. İmam Nursî, Allah rahmet etsin… İslami bakışı derinleştirmiş, açıkça ele almıştır. İlk olarak yoksullukta…</w:t>
      </w:r>
    </w:p>
    <w:p>
      <w:pPr>
        <w:keepNext/>
      </w:pPr>
      <w:hyperlink r:id="rId21">
        <w:r>
          <w:rPr>
            <w:color w:val="1155CC"/>
            <w:u w:val="single"/>
          </w:rPr>
          <w:t>00:07:50 – 00:08:31</w:t>
        </w:r>
      </w:hyperlink>
    </w:p>
    <w:p>
      <w:r>
        <w:t>maddi bir hâl, acz bulunduğunu [ifade belirsiz], bir de… insanın doğası gereği içinde bulunduğu varoluşsal bir hâl olduğunu belirtir. İnsan Allah'a muhtaçtır. Açıklamalarında bunu görürüz. Çözüm içinse… değerler sistemi ve toplumsal mekanizmalar aracılığıyla kaynaklarla ilişkinin… yeniden kurulmasına odaklanır. Varoluşsal yoksulluk, insanın aczini… ve Allah'a muhtaçlığını açığa çıkarır. Dediği gibi, sınırsız bir acz… ve sonsuz bir fakr. Nursî, Allah rahmet etsin, bunu böyle anlatır…</w:t>
      </w:r>
    </w:p>
    <w:p>
      <w:pPr>
        <w:keepNext/>
      </w:pPr>
      <w:hyperlink r:id="rId22">
        <w:r>
          <w:rPr>
            <w:color w:val="1155CC"/>
            <w:u w:val="single"/>
          </w:rPr>
          <w:t>00:08:31 – 00:09:14</w:t>
        </w:r>
      </w:hyperlink>
    </w:p>
    <w:p>
      <w:r>
        <w:t>Risalelerinde. Bir de maddi yoksulluk vardır, yani… bedenin kaynaklara ve rızka ihtiyacı. Farklıdırlar, evet; ama birbirini tamamlarlar. Biri diğerini tamamlar. “Yalnız varoluşsal fakr var, maddi yoksulluk yok” demiyoruz. Hayır, ikisi de vardır. Ancak bunları birbirinden ayırmak gerekir. Nursî, Allah rahmet etsin, fıtri ihtiyaçların… nispeten sınırlı olduğunu vurgular. Şu söz bunu doğrular: “Bedenini [fiil belirsiz] bir yiyecek, avretini örten bir giysi.”</w:t>
      </w:r>
    </w:p>
    <w:p>
      <w:pPr>
        <w:keepNext/>
      </w:pPr>
      <w:hyperlink r:id="rId23">
        <w:r>
          <w:rPr>
            <w:color w:val="1155CC"/>
            <w:u w:val="single"/>
          </w:rPr>
          <w:t>00:09:14 – 00:09:56</w:t>
        </w:r>
      </w:hyperlink>
    </w:p>
    <w:p>
      <w:r>
        <w:t>Evet. Ancak taklit… reklam… lüksleri zorunluluğa dönüştürdü. Artık yetinmiyoruz; yeni telefon çıkıyor… [Model numarası belirsiz], 12, 13… Değiştirmemiz gerekiyor! Satın almamız gerekiyor! Bunlar masraf, israf. Vurguladığı şu: Nursî der ki: Günümüz yoksulluğu yalnızca kaynakların azlığından doğmaz… ihtiyaç sıralamasının bozulmasından, taleplerin genişlemesinden de doğar. İnsan yetinmez…</w:t>
      </w:r>
    </w:p>
    <w:p>
      <w:pPr>
        <w:keepNext/>
      </w:pPr>
      <w:hyperlink r:id="rId24">
        <w:r>
          <w:rPr>
            <w:color w:val="1155CC"/>
            <w:u w:val="single"/>
          </w:rPr>
          <w:t>00:09:56 – 00:10:38</w:t>
        </w:r>
      </w:hyperlink>
    </w:p>
    <w:p>
      <w:r>
        <w:t>bedenini koruyan yiyecekle, avretini örten giysiyle. Hayır, arar… markayı, türü ve [sözcük belirsiz]. Bütün bunlar taklidin ve… [sıfat belirsiz] tüketimin etkileridir. Risale-i Nur'da tüketim ikiliği… iki farklı yol gösterir. Olumlu yol: İktisat… rahat tasarruf ve ihtiyaçları düzenleme aracıdır. Ardından kanaat gelir… izzet doğurur, şükür kapısını açar, şikâyet kapısını kapatır. Şükür… ve ilahi hikmetle tam uyum, sonunda bereket ve ruhsal istikrar sağlar.</w:t>
      </w:r>
    </w:p>
    <w:p>
      <w:pPr>
        <w:keepNext/>
      </w:pPr>
      <w:hyperlink r:id="rId25">
        <w:r>
          <w:rPr>
            <w:color w:val="1155CC"/>
            <w:u w:val="single"/>
          </w:rPr>
          <w:t>00:10:38 – 00:11:16</w:t>
        </w:r>
      </w:hyperlink>
    </w:p>
    <w:p>
      <w:r>
        <w:t>Olumsuz taraf ise israftır: Kaynakların boşa harcanması. Bu da… hırs, tamah ve kanaatsizlik doğurur. Sonra, Nursî'nin dediği gibi, ihtiyaçlar şişer. Sözünü ettiğimiz fıtri ihtiyaçlar artar; öyle ki lüksler… zorunlu ihtiyaçların yerini alır. Bu da sürekli bir… ihtiyaç ve yoksunluk hissine yol açar. Risale-i Nur'dan şu sonucu çıkarırız: Yaşam kalitesi yalnız kaynak artışına değil, onlardan yararlanmaya ve iyi yönetime bağlıdır.</w:t>
      </w:r>
    </w:p>
    <w:p>
      <w:pPr>
        <w:keepNext/>
      </w:pPr>
      <w:hyperlink r:id="rId26">
        <w:r>
          <w:rPr>
            <w:color w:val="1155CC"/>
            <w:u w:val="single"/>
          </w:rPr>
          <w:t>00:11:20 – 00:12:01</w:t>
        </w:r>
      </w:hyperlink>
    </w:p>
    <w:p>
      <w:r>
        <w:t>Temel ve fıtri ihtiyaçlarla yetinmeyi söyledik. Peki bu, sebeplere başvurmayı bırakmak mı demek? Aksine! Sebepler… Nursî'nin, Allah rahmet etsin, dediği gibi fiilî duadır. Sebeplere başvurmak gerekir; rızık için çabalamak ve çalışmak gerekir. Üretken çalışma mertlik, yiğitlik ve… bir ibadet türüdür. Doğru tevekkül, Allah'a güvenmek… ama çabayı durdurmamaktır. Risale-i Nur'daki bütüncül bakıştan söz ettim: Kişi çabalayabilir…</w:t>
      </w:r>
    </w:p>
    <w:p>
      <w:pPr>
        <w:keepNext/>
      </w:pPr>
      <w:hyperlink r:id="rId27">
        <w:r>
          <w:rPr>
            <w:color w:val="1155CC"/>
            <w:u w:val="single"/>
          </w:rPr>
          <w:t>00:12:01 – 00:12:44</w:t>
        </w:r>
      </w:hyperlink>
    </w:p>
    <w:p>
      <w:r>
        <w:t>fakat şu veya bu nedenle geliri yetmeyebilir. İşte burada… sosyal dayanışma, kardeşlik ve karşılıklı sorumluluk devreye girer. Toplumsal… yapılar arasında denge, Nursî'nin, Allah rahmet etsin, ifadesiyle. Çekişme yerine yardımlaşma… çatışmanın yerine yardımlaşma. Hayatın düsturu, çekişme değil yardımlaşma olur. Hayatın bu düsturu imdada yetişmektir; herkesin diğerine yardım etmesidir. Yoksulluğun giderilmesini sağlayan, bu bütünleşik sistemdir. Vurguladığı… iki önemli mali araç vardır. Zekât…</w:t>
      </w:r>
    </w:p>
    <w:p>
      <w:pPr>
        <w:keepNext/>
      </w:pPr>
      <w:hyperlink r:id="rId28">
        <w:r>
          <w:rPr>
            <w:color w:val="1155CC"/>
            <w:u w:val="single"/>
          </w:rPr>
          <w:t>00:12:44 – 00:13:26</w:t>
        </w:r>
      </w:hyperlink>
    </w:p>
    <w:p>
      <w:r>
        <w:t>onun, Allah rahmet etsin, deyişiyle İslam'ın köprüsüdür: Yoksulla zengin arasında köprü. Yoksul… kendisine yardım edenlerin bulunduğuna inanır ve kin duymaz… kapitalist sistemdeki sınıf çatışmasında görüldüğü gibi. Buna karşılık… faiz sömürünün ve yıkımın, dolayısıyla düşmanlığın… ve aynı zamanda zulmün aracıdır. Bu yüzden Nursî, Allah rahmet etsin… zekâtı anarken mutlaka faiz yasağını da anar; sömürünün yasaklanmasını vurgular.</w:t>
      </w:r>
    </w:p>
    <w:p>
      <w:pPr>
        <w:keepNext/>
      </w:pPr>
      <w:hyperlink r:id="rId29">
        <w:r>
          <w:rPr>
            <w:color w:val="1155CC"/>
            <w:u w:val="single"/>
          </w:rPr>
          <w:t>00:13:28 – 00:14:07</w:t>
        </w:r>
      </w:hyperlink>
    </w:p>
    <w:p>
      <w:r>
        <w:t>Çünkü sömürü dengeyi bozar. İktisat ediyoruz, [sözcük belirsiz]; sonra ne? Nursî, Allah rahmet etsin, diyor ki: Eğer… israftan kaçınır, kaynak israfına yol açan kanalları kapatırsak… yani tüketimi ölçülü hâle getirirsek, diğer yandan çabalarsak… çalışıp üretirsek, bu bizi… iktisadi dengeye, iktisadi büyümeye ve gelişmeye götürür. Üretken çalışmayı artırarak, yapay tüketimi sınırlayarak.</w:t>
      </w:r>
    </w:p>
    <w:p>
      <w:pPr>
        <w:keepNext/>
      </w:pPr>
      <w:hyperlink r:id="rId30">
        <w:r>
          <w:rPr>
            <w:color w:val="1155CC"/>
            <w:u w:val="single"/>
          </w:rPr>
          <w:t>00:14:09 – 00:14:50</w:t>
        </w:r>
      </w:hyperlink>
    </w:p>
    <w:p>
      <w:r>
        <w:t>Bakın kardeşim, tabir uygunsa Nur'un bu bütüncül yaklaşımı… yoksulluğu ele alırken kardeşliği iktisatla ilişkilendirir. Çalışma zekâtla, kanaat şükürle ilişkilidir. Bunlar varoluşsal fakrı ve… doğru tevekkülü, sebeplere başvurmayı ele alır. Böylece… şahs-ı manevi ve faydanın sürekliliği ortaya çıkar. Bütün bunlardan ne çıkarıyoruz? Araştırma öncelikle şunu ortaya koydu:</w:t>
      </w:r>
    </w:p>
    <w:p>
      <w:pPr>
        <w:keepNext/>
      </w:pPr>
      <w:hyperlink r:id="rId31">
        <w:r>
          <w:rPr>
            <w:color w:val="1155CC"/>
            <w:u w:val="single"/>
          </w:rPr>
          <w:t>00:14:50 – 00:15:32</w:t>
        </w:r>
      </w:hyperlink>
    </w:p>
    <w:p>
      <w:r>
        <w:t>Risale-i Nur'daki fakr kavramı bileşik bir kavramdır: varoluşsal ve maddi fakr. Tüketim davranışı yönetilmelidir… tüketim düzenlenmelidir. Bütünleşik mekanizmalar zekâtı emrederken… aynı zamanda faizi yasaklar. Etkinin sürekliliği de gerekir: Yoksula… yalnızca geçici rahatlama sağlamayız; bu sorunları çözmeye çalışırız… projelerle. Günümüzde küçük… girişimler, güçlendirme vb. Bu çalışma gelecekteki araştırmalar için…</w:t>
      </w:r>
    </w:p>
    <w:p>
      <w:pPr>
        <w:keepNext/>
      </w:pPr>
      <w:hyperlink r:id="rId32">
        <w:r>
          <w:rPr>
            <w:color w:val="1155CC"/>
            <w:u w:val="single"/>
          </w:rPr>
          <w:t>00:15:32 – 00:16:12</w:t>
        </w:r>
      </w:hyperlink>
    </w:p>
    <w:p>
      <w:r>
        <w:t>şahs-ı manevinin ortak çalışma oluşturmadaki etkisini incelemeye kapı açar. Faydalı çalışmanın sürekliliği ve İslami vakfın amaçlarıyla ilişkisi de incelenebilir. Ayrıca Nursî'nin düşüncesini inceleyip diğer… İslam iktisat düşünürleriyle karşılaştırmaya imkân sağlar. Yine… kalkınma ve toplumsal… adalet, mali ahlak alanlarında araştırmayı genişletir. Tekrar teşekkür ediyorum… düzenleyen kuruma ve hepinize.</w:t>
      </w:r>
    </w:p>
    <w:p>
      <w:pPr>
        <w:keepNext/>
      </w:pPr>
      <w:hyperlink r:id="rId33">
        <w:r>
          <w:rPr>
            <w:color w:val="1155CC"/>
            <w:u w:val="single"/>
          </w:rPr>
          <w:t>00:16:13 – 00:16:48</w:t>
        </w:r>
      </w:hyperlink>
    </w:p>
    <w:p>
      <w:r>
        <w:t>Beni dinlediğiniz için teşekkürler. Son duamız: Âlemlerin Rabbine hamdolsun. Selâm… Allah'ın rahmeti ve bereketi üzerinize olsun. Çok teşekkürler, değerli Prof. Dr. Üsame [adın devamı belirsiz]. İktisat hocasıdır [uzmanlık, üniversite ve yer adları belirsiz]. Maşallah, Risale-i Nur üzerine [sözcük belirsiz] ve kitapları vardır. Özellikle “Risale-i Nur'da … Okuma” adlı kitabı [başlık kısmen belirsiz] yayımlandı… 2012 yılında.</w:t>
      </w:r>
    </w:p>
    <w:p>
      <w:pPr>
        <w:keepNext/>
      </w:pPr>
      <w:hyperlink r:id="rId34">
        <w:r>
          <w:rPr>
            <w:color w:val="1155CC"/>
            <w:u w:val="single"/>
          </w:rPr>
          <w:t>00:17:02 – 00:17:47</w:t>
        </w:r>
      </w:hyperlink>
    </w:p>
    <w:p>
      <w:r>
        <w:t>Selâmün aleyküm. Selâm… Tunus Zeytune Üniversitesi Usûlüddin Yüksek Enstitüsünde. Kur'an ilimleri ve tefsir alanında uzmandır. İslami ilimler alanında doktorası vardır. Kur'an ilimleri, tefsir ve Kur'an'ın yöntemleri üzerine araştırır. Çağdaş fikrî, toplumsal ve iktisadi meselelerin ele alınmasına yönelik. Pek çok bilimsel toplantıya katılmış, araştırmalar sunmuştur… Islahta Kur'an'ın yöntemiyle ilgili çalışmalar ve kitaplar hazırlamıştır. Konusu: Yoksulluk, ihtikâr ve yolsuzluğu gidermede Kur'an'ın yöntemi…</w:t>
      </w:r>
    </w:p>
    <w:p>
      <w:pPr>
        <w:keepNext/>
      </w:pPr>
      <w:hyperlink r:id="rId35">
        <w:r>
          <w:rPr>
            <w:color w:val="1155CC"/>
            <w:u w:val="single"/>
          </w:rPr>
          <w:t>00:17:47 – 00:18:30</w:t>
        </w:r>
      </w:hyperlink>
    </w:p>
    <w:p>
      <w:r>
        <w:t>ve Bediüzzaman Said Nursî'nin İktisat Risalesi'ndeki uygulamaları. Buyurun. Teşekkürler. Allah'ın adıyla; Resulullah'a salât ve selâm olsun. Kur'an'ı âlemlere rahmet olarak indiren, onu yol gösterici kılan Allah'a hamdolsun… ışık arayanlara, hidayet bulanlara nur kılan. Önce değerli katılımcıları selamlıyorum. Heyetteki meslektaşlarımı ve başkanı selamlıyorum. Bu bilimsel buluşmayı düzenleyen kuruma da teşekkür ediyorum… İstanbul İlim ve Kültür Vakfına, bu imkânı sağladığı için.</w:t>
      </w:r>
    </w:p>
    <w:p>
      <w:pPr>
        <w:keepNext/>
      </w:pPr>
      <w:hyperlink r:id="rId36">
        <w:r>
          <w:rPr>
            <w:color w:val="1155CC"/>
            <w:u w:val="single"/>
          </w:rPr>
          <w:t>00:18:30 – 00:19:13</w:t>
        </w:r>
      </w:hyperlink>
    </w:p>
    <w:p>
      <w:r>
        <w:t>Fikir alanında, özellikle ıslah alanında çalışan araştırmacılara… bu çalışmalarını sunma, katkıda bulunma imkânı… az da olsa bu ümmete hizmet etme imkânı. Allah'tan yardım dileyerek, sizi selamlıyorum… İslam'ın selamıyla: Allah'ın selamı, rahmeti ve bereketi üzerinize olsun. Seçtiğim… 13. Bediüzzaman Nursî bilimsel sempozyumu için seçtiğim konu: Yoksulluk, ihtikâr ve yolsuzluğu gidermede Kur'an'ın yöntemi… ve Said Nursî'nin İktisat Risalesi üzerinden uygulamaları.</w:t>
      </w:r>
    </w:p>
    <w:p>
      <w:pPr>
        <w:keepNext/>
      </w:pPr>
      <w:hyperlink r:id="rId37">
        <w:r>
          <w:rPr>
            <w:color w:val="1155CC"/>
            <w:u w:val="single"/>
          </w:rPr>
          <w:t>00:19:14 – 00:19:55</w:t>
        </w:r>
      </w:hyperlink>
    </w:p>
    <w:p>
      <w:r>
        <w:t>Başlıktan görebileceğiniz gibi, üç meseleyi ele alıyor… üç temel, büyük meseleyi. Bence her biri ayrı bir araştırma konusu olabilir. Bu yüzden… kısa tutmaya, esas olarak Nursî'nin bakışını göstermeye çalışacağım… bu çağdaş sorunların her birini düzeltmeye ilişkin bakışını. Bu yüzden… çalışmam, yani sunumum, Allah'ın izniyle… üç ana bölümden oluşacak: Nursî'nin yoksulluğa yaklaşımı… ihtikâra yaklaşımı ve…</w:t>
      </w:r>
    </w:p>
    <w:p>
      <w:pPr>
        <w:keepNext/>
      </w:pPr>
      <w:hyperlink r:id="rId38">
        <w:r>
          <w:rPr>
            <w:color w:val="1155CC"/>
            <w:u w:val="single"/>
          </w:rPr>
          <w:t>00:19:55 – 00:20:37</w:t>
        </w:r>
      </w:hyperlink>
    </w:p>
    <w:p>
      <w:r>
        <w:t>yolsuzluğa yaklaşımı. Her biri bir bölümde. Dediğim gibi… sunumun amacına ulaşabilmesi için kısa tutmaya çalışacağım. Çalışmaya bir girişle başladım. Burada amaçladığım… “Kur'an'ın yöntemi” kavramını tanımlamak, ardından… araştırmaya hizmet edecek biçimde Nursî'yi kısaca tanıtmaktı. Sonra… Risale-i Nur'un bir parçası olan İktisat Risalesi'ne geçiyorum. Ardından, Allah'ın izniyle, bu üç sorunu ayrı ayrı bölümlerde ele alıyorum.</w:t>
      </w:r>
    </w:p>
    <w:p>
      <w:pPr>
        <w:keepNext/>
      </w:pPr>
      <w:hyperlink r:id="rId39">
        <w:r>
          <w:rPr>
            <w:color w:val="1155CC"/>
            <w:u w:val="single"/>
          </w:rPr>
          <w:t>00:20:37 – 00:21:17</w:t>
        </w:r>
      </w:hyperlink>
    </w:p>
    <w:p>
      <w:r>
        <w:t>“Kur'an'ın yöntemi” terimini birleşik bir kavram olarak ele aldım. “Yöntem” sözcüğü için bir tanım oluşturmaya çalışacağım… ve “Kur'anî” sözcüğü için. Ayrıca yöntemin özelliklerine… Kur'an'ın yönteminin özelliklerine değineceğim; kavramı anlaşılır kılmak için. Kur'an'ın yöntemiyle kastedilen, Kur'an'ın… insanlığın sorunlarını ele alışı; içerdiği değerler, ilkeler… düzenlemeler ve hükümler bütünüdür. Yani Kur'an'ın…</w:t>
      </w:r>
    </w:p>
    <w:p>
      <w:pPr>
        <w:keepNext/>
      </w:pPr>
      <w:hyperlink r:id="rId40">
        <w:r>
          <w:rPr>
            <w:color w:val="1155CC"/>
            <w:u w:val="single"/>
          </w:rPr>
          <w:t>00:21:17 – 00:22:00</w:t>
        </w:r>
      </w:hyperlink>
    </w:p>
    <w:p>
      <w:r>
        <w:t>bu sorunları birtakım hükümlerle ele alışı… değerler, düzenlemeler ve kanunlar yoluyla… Kur'an'ın bu meseleleri aşmak için sunduğu ilkelerle. Çağdaş… Kur'an araştırmaları, değerli katılımcılar, bu terimi kullanır… Kur'an'ın üslubunu temellendiren kuralları ve esasları belirtmek için… bu meseleleri ele almada, delil ve kanıt ortaya koymada… ve insanı buna yöneltmede. Bu araştırmada Kur'an'ın yöntemiyle…</w:t>
      </w:r>
    </w:p>
    <w:p>
      <w:pPr>
        <w:keepNext/>
      </w:pPr>
      <w:hyperlink r:id="rId41">
        <w:r>
          <w:rPr>
            <w:color w:val="1155CC"/>
            <w:u w:val="single"/>
          </w:rPr>
          <w:t>00:22:00 – 00:22:41</w:t>
        </w:r>
      </w:hyperlink>
    </w:p>
    <w:p>
      <w:r>
        <w:t>kastettiğimiz, yoksulluk, ihtikâr ve yolsuzluğu ele almaktır… birtakım ilkeleri, değerleri, hükümleri ve yönlendirmeleri esas alarak… Kur'an'ın bu sorunların nedenlerini teşhis etmek ve çözüm üretmek için sunduklarını. Nursî'nin, temel dayanağı Kur'an olan yaklaşımıyla ulaşacağımız sonuç budur… bu ilkeleri ve değerleri ondan çıkararak… bu üç sorunu ele alarak. Daha önce söylediğim gibi, bunlar… insanlığın karşılaştığı en önemli sorunlar arasındadır…</w:t>
      </w:r>
    </w:p>
    <w:p>
      <w:pPr>
        <w:keepNext/>
      </w:pPr>
      <w:hyperlink r:id="rId42">
        <w:r>
          <w:rPr>
            <w:color w:val="1155CC"/>
            <w:u w:val="single"/>
          </w:rPr>
          <w:t>00:22:41 – 00:23:25</w:t>
        </w:r>
      </w:hyperlink>
    </w:p>
    <w:p>
      <w:r>
        <w:t>çağımızda. Kur'an'ın yöntemini anlatırken… onu tanımlayan özellikleri de belirtmeliyiz; tanımı anlaşılır kılmak için. Kur'an'ın yöntemi bu farklı sorunları ele alırken gerçekçiliğiyle öne çıkar. Kur'an, insanın maddi ve manevi doğasını gözetmiştir. Bu yöntem ayrıca… kapsayıcıdır. Kur'an hayatın tüm alanlarını, bütün… insan hayatıyla ilgili yönlerini ele almıştır. Ayrıca… bu yöntemin özelliklerinden biri, imana dayalı öz denetimi…</w:t>
      </w:r>
    </w:p>
    <w:p>
      <w:pPr>
        <w:keepNext/>
      </w:pPr>
      <w:hyperlink r:id="rId43">
        <w:r>
          <w:rPr>
            <w:color w:val="1155CC"/>
            <w:u w:val="single"/>
          </w:rPr>
          <w:t>00:23:25 – 00:24:07</w:t>
        </w:r>
      </w:hyperlink>
    </w:p>
    <w:p>
      <w:r>
        <w:t>pozitif hukuk düzenlemeleriyle birleştirmesidir. Bu özellik diğer… beşerî yöntemlerde bulunmayabilir. En önemli özelliklerinden biri de… önlemenin tedaviden önce gelmesine önem vermesidir. Kur'an… bizi bu sorunların bazılarından sakındırır, ardından… tedavi gelir. Kısaca Nursî'yi tanıtacağım. O, önde gelen… 20. yüzyıl İslam ıslah âlimlerindendir. Türkiye'de doğmuştur; çabaları… İmanı pekiştiren, Müslüman toplumda dinî bilinci yenileyen fikrî ve eğitsel çabaları oldu.</w:t>
      </w:r>
    </w:p>
    <w:p>
      <w:pPr>
        <w:keepNext/>
      </w:pPr>
      <w:hyperlink r:id="rId44">
        <w:r>
          <w:rPr>
            <w:color w:val="1155CC"/>
            <w:u w:val="single"/>
          </w:rPr>
          <w:t>00:24:07 – 00:24:50</w:t>
        </w:r>
      </w:hyperlink>
    </w:p>
    <w:p>
      <w:r>
        <w:t>En azından bu araştırma çerçevesinde Nursî'yi böyle tanıtabiliriz. Modern çağın önde gelen ıslah âlimlerinden biridir. İktisat… Risalesi, değerli kardeşlerim, Risale-i Nur'un içindedir. Ben onu… 19. Lem’a içinde buldum. Başlığında belirtildiği gibi iktisada ilişkin bir risaledir. İktisadı teşvik eder… kanaati teşvik eder; israf ve savurganlığın sonuçlarına karşı uyarır. Dediğim gibi dokuz nükte içerir [sayı doğrulanmalı].</w:t>
      </w:r>
    </w:p>
    <w:p>
      <w:pPr>
        <w:keepNext/>
      </w:pPr>
      <w:hyperlink r:id="rId45">
        <w:r>
          <w:rPr>
            <w:color w:val="1155CC"/>
            <w:u w:val="single"/>
          </w:rPr>
          <w:t>00:24:50 – 00:25:32</w:t>
        </w:r>
      </w:hyperlink>
    </w:p>
    <w:p>
      <w:r>
        <w:t>Okuyucu bunlara başvurabilir. Ben de yöntemini anlamak için başvurdum… Şeyh Said Nursî'nin bu çağdaş sorunları ele alma yöntemini. Araştırmada, Nursî'nin yaklaşımını sunduğum örnekler bulacaksınız… bu konulara yaklaşımını. Buna göre İktisat Risalesi esas olarak… belirgin biçimde ahlaki ve eğitsel bir eser olarak tanımlanabilir. Bediüzzaman… Nursî iktisat kavramını İslami bir ahlak ilkesi olarak ele alır. Ölçülülüğe, kanaate, nimete şükre dayanır. Doğrusunu söylemek gerekirse, bu tanım…</w:t>
      </w:r>
    </w:p>
    <w:p>
      <w:pPr>
        <w:keepNext/>
      </w:pPr>
      <w:hyperlink r:id="rId46">
        <w:r>
          <w:rPr>
            <w:color w:val="1155CC"/>
            <w:u w:val="single"/>
          </w:rPr>
          <w:t>00:25:32 – 00:26:14</w:t>
        </w:r>
      </w:hyperlink>
    </w:p>
    <w:p>
      <w:r>
        <w:t>ıslah düşünürleri arasında kendine özgüdür. Çünkü o… Kur'an'daki kavramla çağdaş kavram arasında bağ kurmuştur… Kur'an hükümlerinin günümüz gerçekliğine uygulanmasıyla. Bediüzzaman Nursî'nin çalışmasındaki özgün yön belki de budur: Kur'an'ın yöntemini bizim sorunlarımızı çözmek için uygulaması… bugünün çağdaş sorunlarını. İlk bölüme gelince… Bu araştırmadaki malzemenin çokluğu nedeniyle hızlanacağım…</w:t>
      </w:r>
    </w:p>
    <w:p>
      <w:pPr>
        <w:keepNext/>
      </w:pPr>
      <w:hyperlink r:id="rId47">
        <w:r>
          <w:rPr>
            <w:color w:val="1155CC"/>
            <w:u w:val="single"/>
          </w:rPr>
          <w:t>00:26:14 – 00:26:55</w:t>
        </w:r>
      </w:hyperlink>
    </w:p>
    <w:p>
      <w:r>
        <w:t>yalnızca Nursî'nin yaklaşımını sunmak için… yoksulluk sorununa yaklaşımını. Araştırmada yoksulluğun dildeki ve… terim olarak tanımını, Kur'an'da yoksulluğun nedenlerini bulabilirsiniz. Nursî… bunların temelde israfa… savurganlığa, emeğin değerinin göz ardı edilmesine ve servetin kötü… dağılımına, adaletin yokluğuna dayandığını söyler. Ayrıca söylediğim gibi emeğin… değerinin göz ardı edilmesi. Nursî, Kur'an'ın belirttiği bu nedenlerden hareketle…</w:t>
      </w:r>
    </w:p>
    <w:p>
      <w:pPr>
        <w:keepNext/>
      </w:pPr>
      <w:hyperlink r:id="rId48">
        <w:r>
          <w:rPr>
            <w:color w:val="1155CC"/>
            <w:u w:val="single"/>
          </w:rPr>
          <w:t>00:26:55 – 00:27:37</w:t>
        </w:r>
      </w:hyperlink>
    </w:p>
    <w:p>
      <w:r>
        <w:t>yoksulluk sorunundan kurtulmak için onları ele alır. Kur'an da bu sorunu aşmanın esaslarını koymuştur… bu belayı, bu sorunu. Bu, büyük bir… sorundur, dediğim gibi. Kur'an'ın yöntemi kısaca teşvik eder… çalışmayı ve gayreti. Kur'an ayrıca zekâta ve sadakaya çağırır… yoksulluk çıkmazından kurtulmanın yolları olarak. Şimdi… Nursî'nin yoksullukla mücadeleye bakışına kısaca gelelim. Ona göre israf…</w:t>
      </w:r>
    </w:p>
    <w:p>
      <w:pPr>
        <w:keepNext/>
      </w:pPr>
      <w:hyperlink r:id="rId49">
        <w:r>
          <w:rPr>
            <w:color w:val="1155CC"/>
            <w:u w:val="single"/>
          </w:rPr>
          <w:t>00:27:37 – 00:28:19</w:t>
        </w:r>
      </w:hyperlink>
    </w:p>
    <w:p>
      <w:r>
        <w:t>yoksulluğun temel nedenidir; para ve kaynak azlığı değil. Bu bağlamda der ki… “İsraf şükre aykırıdır; kayba yol açacak biçimde… nimetleri küçümsemektir.” Bu bağlamda bereketin kalktığını vurgular… israf yüzünden. Buradaki tanımı başlı başına özgündür… çağın gereklerine uygundur. Nursî'ye göre… İktisat Risalesi'nde yoksulluğu ele alma yaklaşımı esasen… üç eksene dayanır. Bunu Kur'an'ın yaklaşımıyla ilişkilendirir…</w:t>
      </w:r>
    </w:p>
    <w:p>
      <w:pPr>
        <w:keepNext/>
      </w:pPr>
      <w:hyperlink r:id="rId50">
        <w:r>
          <w:rPr>
            <w:color w:val="1155CC"/>
            <w:u w:val="single"/>
          </w:rPr>
          <w:t>00:28:19 – 00:29:02</w:t>
        </w:r>
      </w:hyperlink>
    </w:p>
    <w:p>
      <w:r>
        <w:t>yoksulluk sorununa yaklaşımıyla. Üç eksenden ilki… iktisat ve kanaattir. Burada insanda bulunması gereken manevi, imanî bir yön var… yoksulluğu aşabilmek için. İkinci eksen ya da ikinci temel ise… Said Nursî'ye göre zekâttır. Nursî için zekât bir sebeptir… bereketin ve rızkın artmasının sebeplerindendir. Burada manevi bir… ruhani, imanî ve ahlaki boyut ortaya koyar Bediüzzaman… Nursî. Üçüncü eksen, hakiki rızıkla diğer rızık türünü…</w:t>
      </w:r>
    </w:p>
    <w:p>
      <w:pPr>
        <w:keepNext/>
      </w:pPr>
      <w:hyperlink r:id="rId51">
        <w:r>
          <w:rPr>
            <w:color w:val="1155CC"/>
            <w:u w:val="single"/>
          </w:rPr>
          <w:t>00:29:02 – 00:29:44</w:t>
        </w:r>
      </w:hyperlink>
    </w:p>
    <w:p>
      <w:r>
        <w:t>[rızık türünün adı belirsiz] ayırmaktır. Bu konuda pek çok ayrıntısı vardır. Araştırmadan ya da İktisat Risalesi'nden bunları öğrenmenizi öneririm. Böylece Nursî önce Kur'an'a dayanmayı, ardından… yaşadığı gerçekliği dikkate almayı başarmıştır; bir bakış sunmak için… Nursî'ye özgü bir bakış; belki de ulaşamadığı… günümüz sosyologlarının. İkinci bölüm Kur'an'ın yöntemini temel alır… ihtikâr sorununun çözümünde. Sonra ihtikârın dildeki tanımına ve…</w:t>
      </w:r>
    </w:p>
    <w:p>
      <w:pPr>
        <w:keepNext/>
      </w:pPr>
      <w:hyperlink r:id="rId52">
        <w:r>
          <w:rPr>
            <w:color w:val="1155CC"/>
            <w:u w:val="single"/>
          </w:rPr>
          <w:t>00:29:44 – 00:30:27</w:t>
        </w:r>
      </w:hyperlink>
    </w:p>
    <w:p>
      <w:r>
        <w:t>âlimlerin terim olarak tanımına, Kur'an'ın mücadele ilkelerine değinilir… yoksulluk ve ihtikârla mücadeleye. Bunlar insanların malını… haksız yere yemeyi yasaklamaya, işlemlerde zulmü önlemeye, adaleti yerleştirmeye dayanır. Aldatma ve hileyi yasaklamak, kamu yararını gözetmek, zararı gidermek… ardından toplumsal dayanışmayı güçlendirmek, kanaate çağırmak. İhtikârı aşmak için Kur'an'ın yöntemi budur. Bunun… Nursî'nin düşüncesinde ve bu sorunu aşma yaklaşımında yankılandığını görürüz…</w:t>
      </w:r>
    </w:p>
    <w:p>
      <w:pPr>
        <w:keepNext/>
      </w:pPr>
      <w:hyperlink r:id="rId53">
        <w:r>
          <w:rPr>
            <w:color w:val="1155CC"/>
            <w:u w:val="single"/>
          </w:rPr>
          <w:t>00:30:27 – 00:31:07</w:t>
        </w:r>
      </w:hyperlink>
    </w:p>
    <w:p>
      <w:r>
        <w:t>ihtikâr sorununu. Bediüzzaman Nursî, “ihtikâr” sözcüğünün… Kur'an'da doğrudan, açıkça geçmediğini belirtir. Bu yüzden Nursî, köklerini ele almaya çalışmıştır… bu olgunun fikrî ve davranışsal köklerini; ihtikârı… İktisat Risalesi'nde hırs ve tamahı inceleyerek. Bunlar ihtikârın başlıca itici gücüdür. Der ki: “İsraf hırs doğurur, hırs ise…</w:t>
      </w:r>
    </w:p>
    <w:p>
      <w:pPr>
        <w:keepNext/>
      </w:pPr>
      <w:hyperlink r:id="rId54">
        <w:r>
          <w:rPr>
            <w:color w:val="1155CC"/>
            <w:u w:val="single"/>
          </w:rPr>
          <w:t>00:31:07 – 00:31:50</w:t>
        </w:r>
      </w:hyperlink>
    </w:p>
    <w:p>
      <w:r>
        <w:t>kanaatsizlik.” Nursî bizi hırsın sonuçlarına karşı uyarır. Hırsı… hüsranın kaynağı ve ihtikârın ortaya çıkmasının temel nedeni olarak görür. İhtikârla mücadele için pratik bir örnek sunar… tüketimde iktisat yoluyla; bal hikâyesinde olduğu gibi. Sizi… bu örneği incelemeye davet ediyorum. Bu örnekle Nursî bir bakış… Kur'an ilkelerine dayanan yeni bir ihtikârla mücadele yaklaşımı sunmuştur. Son olarak Kur'an'ın yozlaşmayı ele alma yöntemi. Yozlaşma, değerli kardeşlerim…</w:t>
      </w:r>
    </w:p>
    <w:p>
      <w:pPr>
        <w:keepNext/>
      </w:pPr>
      <w:hyperlink r:id="rId55">
        <w:r>
          <w:rPr>
            <w:color w:val="1155CC"/>
            <w:u w:val="single"/>
          </w:rPr>
          <w:t>00:31:50 – 00:32:31</w:t>
        </w:r>
      </w:hyperlink>
    </w:p>
    <w:p>
      <w:r>
        <w:t>dünya çapında yaygın bir olgudur; geniş boyutlara ulaşmıştır. Pek çok etken iç içe geçmiştir; temelde bireysel çıkarın üstün tutulması vardır. Yozlaşmanın dildeki ve terim olarak tanımından sonra… Nursî'nin belirlediği nedenleri açıklıyoruz… Kur'an'a başvurarak belirlediği nedenleri. Ona göre yozlaşmanın… temelde ahlaki ve manevi kökleri vardır. Bu, ciddi bir tanımdır… Nursî'nin Kur'an'da geçenlerden yararlanarak ortaya koyduğu.</w:t>
      </w:r>
    </w:p>
    <w:p>
      <w:pPr>
        <w:keepNext/>
      </w:pPr>
      <w:hyperlink r:id="rId56">
        <w:r>
          <w:rPr>
            <w:color w:val="1155CC"/>
            <w:u w:val="single"/>
          </w:rPr>
          <w:t>00:32:31 – 00:33:12</w:t>
        </w:r>
      </w:hyperlink>
    </w:p>
    <w:p>
      <w:r>
        <w:t>Yozlaşmanın nedenlerini Kur'an'a başvurarak teşhis etti. Kur'an'ın ilkelerini gerçeklikle ilişkilendirdi. Yozlaşmanın… ahlaki ve iktisadi olabileceğini; ayrıca… toplumsal ve psikolojik olabileceğini belirtti. Bir türü de… mali yolsuzluktur; en ağır ve en yaygın olanıdır. Nursî'nin yaklaşımına gelince… Nursî'ye göre yozlaşma, yalnızca… pozitif hukuk kuralları çıkararak ya da bu olguya karışanları…</w:t>
      </w:r>
    </w:p>
    <w:p>
      <w:pPr>
        <w:keepNext/>
      </w:pPr>
      <w:hyperlink r:id="rId57">
        <w:r>
          <w:rPr>
            <w:color w:val="1155CC"/>
            <w:u w:val="single"/>
          </w:rPr>
          <w:t>00:33:12 – 00:33:56</w:t>
        </w:r>
      </w:hyperlink>
    </w:p>
    <w:p>
      <w:r>
        <w:t>cezalandırarak giderilemez. Çözüm… insanın davranışını, ahlakını düzeltmekle başlar. Burada manevi bir yön var… Nursî'nin bu olguyu ele alırken vurguladığı. Batı medeniyetleri ise… ve bugünün maddi medeniyeti, yaptırımlara ve hapse atmaya odaklanır… bir kişinin yolsuzluğu kanıtlandığında… sözünü ettiğimiz alanlardan herhangi birinde… Böylece şu anlaşılır: Nursî'ye göre yozlaşma… ancak nefsi ıslah ederek giderilebilir…</w:t>
      </w:r>
    </w:p>
    <w:p>
      <w:pPr>
        <w:keepNext/>
      </w:pPr>
      <w:hyperlink r:id="rId58">
        <w:r>
          <w:rPr>
            <w:color w:val="1155CC"/>
            <w:u w:val="single"/>
          </w:rPr>
          <w:t>00:33:56 – 00:34:39</w:t>
        </w:r>
      </w:hyperlink>
    </w:p>
    <w:p>
      <w:r>
        <w:t>İslam'ın ve Kur'an'ın değerlerini yerleştirerek: Başta kanaat… ihlas, dayanışma, izzet, îsar… davranışta doğruluk. Araştırmanın sonunda, kısaca… Başkan “iki dakikada” dedi. Kur'an'ın yöntemi bir bakış sunar… yoksulluk, ihtikâr ve yozlaşmayı ele alan bütüncül bir ıslah yaklaşımı. Temelde insanın ahlaken ve manen inşasını bir araya getirir. Dün, sempozyumun açılışında, konuşmacılardan biri…</w:t>
      </w:r>
    </w:p>
    <w:p>
      <w:pPr>
        <w:keepNext/>
      </w:pPr>
      <w:hyperlink r:id="rId59">
        <w:r>
          <w:rPr>
            <w:color w:val="1155CC"/>
            <w:u w:val="single"/>
          </w:rPr>
          <w:t>00:34:39 – 00:35:21</w:t>
        </w:r>
      </w:hyperlink>
    </w:p>
    <w:p>
      <w:r>
        <w:t>bu ilkeleri, değerleri ve… Kur'an'ın ideallerini Batı medeniyetine taşımamız gerektiğini söyledi. Bir filozofun dediği gibi… orada ruh hâlâ aynı durumdadır. Manevi boyut… psikolojik, imanî ve dinî boyut, bu maddi medeniyette… hâlâ aynı durumdadır. Bu konuda [Bergson?] der ki… “Aşırı şişmanlamış bu beden”, Batı medeniyetini kastediyor, “içindeki… ruh hâlâ aynı durumdadır.” Tam bir maddi medeniyet; insanın…</w:t>
      </w:r>
    </w:p>
    <w:p>
      <w:pPr>
        <w:keepNext/>
      </w:pPr>
      <w:hyperlink r:id="rId60">
        <w:r>
          <w:rPr>
            <w:color w:val="1155CC"/>
            <w:u w:val="single"/>
          </w:rPr>
          <w:t>00:35:21 – 00:36:03</w:t>
        </w:r>
      </w:hyperlink>
    </w:p>
    <w:p>
      <w:r>
        <w:t>manevi, değerlerle ilgili ve ahlaki yönünü gözetmez. Araştırmamın sonunda önerim… sunumumun sonunda önerim, uygulamalı Kur'an araştırmalarını güçlendirmek… çağdaş iktisadi sorunların çözümünde. Bilimsel araştırmanın teşvik edilmesini de öneririm… ıslah düşünürü Bediüzzaman Nursî'nin fikirleri üzerine; bunu güncel sorunlarla… ilişkilendirmeyi, Kur'an'ın değer ve ilkelerini yerleştirmek için çalışmayı öneririm. Ayrıca… zekât, vakıf ve toplumsal dayanışma kurumlarının etkinleştirilmesini… bu olguları, özellikle yoksulluğu azaltmak için. Bu sunumun sonunda…</w:t>
      </w:r>
    </w:p>
    <w:p>
      <w:pPr>
        <w:keepNext/>
      </w:pPr>
      <w:hyperlink r:id="rId61">
        <w:r>
          <w:rPr>
            <w:color w:val="1155CC"/>
            <w:u w:val="single"/>
          </w:rPr>
          <w:t>00:36:03 – 00:36:44</w:t>
        </w:r>
      </w:hyperlink>
    </w:p>
    <w:p>
      <w:r>
        <w:t>beni dinlediğiniz için hepinize teşekkür ediyorum. Allah'tan yardım diliyorum… bu ümmete. Kur’an’ın bu ilkelerinin nüfuz etmesini ve… [İfade ve atıf belirsiz.] Batı medeniyetinde değişim sağlayarak… manevi ve maddi yönlere ilgi göstermesini diliyorum. Teşekkürler Sayın Başkan… bunca zaman bana tahammül ettiğiniz için. Sanırım süreme uydum. Katılımcılara teşekkürler. Zeytune Üniversitesi Usûlüddin Yüksek Enstitüsü müdürüne teşekkür ederim…</w:t>
      </w:r>
    </w:p>
    <w:p>
      <w:pPr>
        <w:keepNext/>
      </w:pPr>
      <w:hyperlink r:id="rId62">
        <w:r>
          <w:rPr>
            <w:color w:val="1155CC"/>
            <w:u w:val="single"/>
          </w:rPr>
          <w:t>00:36:44 – 00:37:30</w:t>
        </w:r>
      </w:hyperlink>
    </w:p>
    <w:p>
      <w:r>
        <w:t>üniversiteyi temsilen tevazuyla gelip bu sunuma katılmaya önem verdiği için. Prof. Dr. Abdülkadir en-Nefâtî, Zeytune’nin buradaki temsilcisi. Allah hepinize bereket versin. Bu güzel, kapsamlı ve özlü sözler için çok teşekkürler. Süreye de riayet ettiniz, maşallah. Bütün hocalarımıza ve müdürümüze... ...zatıâlilerine ve diğer kardeşlerimize bu mübarek oturumda hoş geldiniz diyoruz. Dr. Cihad da aramıza katıldı. [Soyadı belirsiz.] Şimdi muhterem hocamız Dr. Abdurrahman var.</w:t>
      </w:r>
    </w:p>
    <w:p>
      <w:pPr>
        <w:keepNext/>
      </w:pPr>
      <w:hyperlink r:id="rId63">
        <w:r>
          <w:rPr>
            <w:color w:val="1155CC"/>
            <w:u w:val="single"/>
          </w:rPr>
          <w:t>00:37:30 – 00:38:14</w:t>
        </w:r>
      </w:hyperlink>
    </w:p>
    <w:p>
      <w:r>
        <w:t>[Soyadı doğrulanmadı.] İslamabad Uluslararası İslam Üniversitesinde öğrencimizdi. Bu, yolculuğunun başlangıcı. Allah’tan ilim yolunda kendisine başarı diliyoruz. Ve akademik hayatında, inşallah. Şimdi kendisini sunumunu yapmaya davet ediyorum. Adıyla... Rahmân ve Rahîm Allah’ın. O’ndan yardım dileriz. Muhammed’e, ailesine, ashabına salât ve selâm. Rabbim! Bana, anne babama verdiğin nimete şükretmeyi ve razı olacağın iyi işleri nasip et. Rahmetinle beni salih kullarına kat. Âmin. Değerli âlimler, hocalar ve araştırmacılar!</w:t>
      </w:r>
    </w:p>
    <w:p>
      <w:pPr>
        <w:keepNext/>
      </w:pPr>
      <w:hyperlink r:id="rId64">
        <w:r>
          <w:rPr>
            <w:color w:val="1155CC"/>
            <w:u w:val="single"/>
          </w:rPr>
          <w:t>00:38:14 – 00:38:58</w:t>
        </w:r>
      </w:hyperlink>
    </w:p>
    <w:p>
      <w:r>
        <w:t>Bugün insanlık hiçbir çağın sahip olmadığı servete, bilgiye ve teknolojiye sahipse... ...neden yoksulluk hâlâ çağdaş medeniyetin kesin cevap veremediği en büyük sorulardan biri? İslam, yoksulluk ve zenginlik hakkında kapsamlı bir bakış sunmuştur. Ekonomik adalet ve sosyal dayanışmayı iyi bir toplum kurmanın temel dayanağı yapmıştır. Bediüzzaman Said Nursî, ıslah projesinde ekonomik yönün öneminin çok iyi farkındaydı. Ve bunun toplumun kalkınmasına etkisini biliyordu. Bu yüzden İktisat Risalesi adını verdiği müstakil bir risale yazdı. Burada...</w:t>
      </w:r>
    </w:p>
    <w:p>
      <w:pPr>
        <w:keepNext/>
      </w:pPr>
      <w:hyperlink r:id="rId65">
        <w:r>
          <w:rPr>
            <w:color w:val="1155CC"/>
            <w:u w:val="single"/>
          </w:rPr>
          <w:t>00:38:58 – 00:39:39</w:t>
        </w:r>
      </w:hyperlink>
    </w:p>
    <w:p>
      <w:r>
        <w:t>...iktisat ve kanaatin, arz ve talep açısından ekonomik dengeye etkisini anlatır. Tüketimin düzenlenmesini, ölçülülüğün esaslarını, israfı... ...savurganlığı, yolsuzluğu ve bunların servet ve kaynakları tüketen vahim sonuçlarını ele alır. Bu araştırma, Risale-i Nur’u yeniden ciddi biçimde okumak içindir; onu yalnızca... ...tarihî bir miras değil, günümüzün yoksulluk sorunlarına cevap veren canlı bir örnek sayar. Zaman ve mekân sınırlarını aşan uygulanabilir çözümler sunar. Bu eserleri inceleyen... ...Risale-i Nur’u, özellikle İktisat Risalesi’ni okuduğunda derin iman dayanağını görür.</w:t>
      </w:r>
    </w:p>
    <w:p>
      <w:pPr>
        <w:keepNext/>
      </w:pPr>
      <w:hyperlink r:id="rId66">
        <w:r>
          <w:rPr>
            <w:color w:val="1155CC"/>
            <w:u w:val="single"/>
          </w:rPr>
          <w:t>00:39:39 – 00:40:21</w:t>
        </w:r>
      </w:hyperlink>
    </w:p>
    <w:p>
      <w:r>
        <w:t>Yoksulluğa sunduğu bütün çözümlerin temelinde bu vardır. Nursî, imanı ve... ...manevi eğitimi ve öz denetimi, her araç ve amacın esas dayanağı yapmıştır. Bunlar ekonomik ve toplumsal sorunları gidermeyi amaçlar. Mala özgün bir Kur’ânî bakış da sunar. Mala, biriktirmek için amaç olarak değil, ilahî bir emanet olarak bakar. Toplumun yararı ve dayanışması için yönetilmesi ve kullanılması gerekir. Risale-i Nur’da fakr kavramıyla Bediüzzaman Said Nursî’nin kastı... ...sırf ekonomik anlamda para azlığı veya maddi kaynak yokluğu değildir.</w:t>
      </w:r>
    </w:p>
    <w:p>
      <w:pPr>
        <w:keepNext/>
      </w:pPr>
      <w:hyperlink r:id="rId67">
        <w:r>
          <w:rPr>
            <w:color w:val="1155CC"/>
            <w:u w:val="single"/>
          </w:rPr>
          <w:t>00:40:21 – 00:41:04</w:t>
        </w:r>
      </w:hyperlink>
    </w:p>
    <w:p>
      <w:r>
        <w:t>Bunu derin bir iman ve maneviyat kavramına yükseltir. Bu kavram... ...kulun aczini ve bütün işlerinde Allah’a mutlak muhtaçlığını fark etmesidir. Nursî der ki: “Kâmil insanların Allah’a karşı fakrlarıyla övünmelerinin ve iftihar etmelerinin sebebi budur.” “Fakr ile kastımızın aksini sanma! İnsanın Allah’a muhtaçlığını hissetmesi...” “...yalnız O’na yalvarması, O’ndan istemesidir. Kastedilen, insanlara fakrını gösterip...” “...onların önünde eğilmek, dilenip yardım istemek değildir.” İktisat ise... ...kapsamlı anlamıyla İslam teşriinin [sıfat belirsiz] yönlerinden biridir. İslam ilk...</w:t>
      </w:r>
    </w:p>
    <w:p>
      <w:pPr>
        <w:keepNext/>
      </w:pPr>
      <w:hyperlink r:id="rId68">
        <w:r>
          <w:rPr>
            <w:color w:val="1155CC"/>
            <w:u w:val="single"/>
          </w:rPr>
          <w:t>00:41:04 – 00:41:48</w:t>
        </w:r>
      </w:hyperlink>
    </w:p>
    <w:p>
      <w:r>
        <w:t>...ilahî teşri olarak insanlığa ilk bütüncül iktisat teorisini sunmuştur. Hiçbir sistem... ...onun kapsamına yetişememiştir ve yetişemeyecektir. Bu teori, bütüncüllüğü ve... ...insanın dünyevî, uhrevî, maddi ve manevi taleplerini gözetir. Nursî, Batı medeniyetinin birçok ahlaki kusurunu iktisat alanında yerleştirdiğini belirtir. İktisadi alanda Müslümanların zincire vurulmasını buna bağlar; medeniyetin... ...insanlığa şifa veren bir ilaç yerine öldürücü bir zehir olduğunu söyler. Yüzde 10 sahte mutluluk yaşasın diye insanlığın yüzde 80’ini sefalete attı.</w:t>
      </w:r>
    </w:p>
    <w:p>
      <w:pPr>
        <w:keepNext/>
      </w:pPr>
      <w:hyperlink r:id="rId69">
        <w:r>
          <w:rPr>
            <w:color w:val="1155CC"/>
            <w:u w:val="single"/>
          </w:rPr>
          <w:t>00:41:48 – 00:42:30</w:t>
        </w:r>
      </w:hyperlink>
    </w:p>
    <w:p>
      <w:r>
        <w:t>Kalan yüzde 10 ise ikisi arasında şaşkınlık içinde. Ticari kârlar... ...zalim bir azınlığın elinde toplanıyor. Nursî başka bir yerde şöyle der: “Çağdaş medeniyet, nefsin arzularını ve hazlarını serbest bırakmıştır; ...” “...izzet ve cömertliğin ta kendisi olan iktisadı umursamaz. Oysa düşüklük ve zillet...” “...müsrif ve savurganların görünüşteki cömertliğinin gerçeğidir.” Nursî... ...bu çağdaş Kur’ânî çözümü, bilhassa İktisat Risalesi’nde ele almıştır. İktisat ve kanaati pek çok ekonomik, toplumsal ve...</w:t>
      </w:r>
    </w:p>
    <w:p>
      <w:pPr>
        <w:keepNext/>
      </w:pPr>
      <w:hyperlink r:id="rId70">
        <w:r>
          <w:rPr>
            <w:color w:val="1155CC"/>
            <w:u w:val="single"/>
          </w:rPr>
          <w:t>00:42:30 – 00:43:13</w:t>
        </w:r>
      </w:hyperlink>
    </w:p>
    <w:p>
      <w:r>
        <w:t>...ahlaki krizin çözümünde temel saymıştır. Fakirlik ve fesat yalnızca iki maddi sorun değildir. Bunlar, imana dayalı tasavvurdaki ve ahlaki davranıştaki bozukluğun sonucudur. Tedavileri, Kur’ân’ın yöntemiyle insanın kendisini ıslah etmesiyle başlar. Tevekkül, kanaat ve iktisatla. Şöyle der: “Tevekkül, kanaat...” “...ve iktisat, hiçbir şeyle değişilmeyen büyük bir hazine ve kıymetli bir definedir.” Nursî... ...hayatına bir düstur koyduğunu, yaşayışını... ...iktisat ve bereket üzerine kurduğunu söyler. Bu, onun düşüncesinin...</w:t>
      </w:r>
    </w:p>
    <w:p>
      <w:pPr>
        <w:keepNext/>
      </w:pPr>
      <w:hyperlink r:id="rId71">
        <w:r>
          <w:rPr>
            <w:color w:val="1155CC"/>
            <w:u w:val="single"/>
          </w:rPr>
          <w:t>00:43:13 – 00:43:55</w:t>
        </w:r>
      </w:hyperlink>
    </w:p>
    <w:p>
      <w:r>
        <w:t>...teori ile [bir söz belirsiz] uygulama ve pratik arasında ayrılmaz bağ kurduğunu gösterir. Başka bir yerde Nursî, iktisadı ölçülülük ve... ...harcamada ve nimetleri kullanmada denge; israftan ve aşırı kısmaktan uzak durmak diye açıklar. İktisadın cimrilik olmadığını; iyi idare, nimete şükür... ...ve nimeti doğru yerde kullanmak olduğunu vurgular. Nursî şöyle der: “Ey hırslı, kanaatsiz insan! Ey iktisatsız müsrif! Ey...” “...haksızca şikâyet eden, ey gafil! Kesin bil ki kanaat kazançlı bir şükürdür.”</w:t>
      </w:r>
    </w:p>
    <w:p>
      <w:pPr>
        <w:keepNext/>
      </w:pPr>
      <w:hyperlink r:id="rId72">
        <w:r>
          <w:rPr>
            <w:color w:val="1155CC"/>
            <w:u w:val="single"/>
          </w:rPr>
          <w:t>00:43:55 – 00:44:36</w:t>
        </w:r>
      </w:hyperlink>
    </w:p>
    <w:p>
      <w:r>
        <w:t>“Hırs ise zararlı bir nankörlüktür.” Bediüzzaman Said Nursî’nin bir ölçü... ...ve temel kıstas koyduğunu görürüz: İktisat ve kanaat, yoksulluğu gideren bir çare... ...ve izzet, onur kaynağıdır. “Şükrün ölçüsü kanaat...” “...iktisat, rıza ve memnuniyettir. Şükürsüzlüğün ve kendini muhtaç görmemenin ölçüsü...” “...hırs, israf, değer vermemek ve saygısızlıktır.” Bediüzzaman... Said Nursî, iktisat edenin aile geçiminde darlık çekmeyeceğini söyler. Hadisteki gibi:</w:t>
      </w:r>
    </w:p>
    <w:p>
      <w:pPr>
        <w:keepNext/>
      </w:pPr>
      <w:hyperlink r:id="rId73">
        <w:r>
          <w:rPr>
            <w:color w:val="1155CC"/>
            <w:u w:val="single"/>
          </w:rPr>
          <w:t>00:44:36 – 00:45:17</w:t>
        </w:r>
      </w:hyperlink>
    </w:p>
    <w:p>
      <w:r>
        <w:t>“İktisat eden yoksul düşmez.” Sayısız kesin delil gösterir ki... ...iktisat bereketin gelmesinin kesin sebebi ve daha iyi hayatın sağlam temelidir. Nursî, Otuzuncu Lem’a’nın İkinci Nükte’sinde dengeyi anlatır. Kâinat ve varlıklardaki hassas dengeyi esmâ-i hüsnâya bağlayarak temellendirir. Sonra bunu insanın hayatı ve geçimi için gereken ekonomik dengeyle ilişkilendirir. Ardından Rahmân suresinde mizanın dört kez zikredilmesini ele alır.</w:t>
      </w:r>
    </w:p>
    <w:p>
      <w:pPr>
        <w:keepNext/>
      </w:pPr>
      <w:hyperlink r:id="rId74">
        <w:r>
          <w:rPr>
            <w:color w:val="1155CC"/>
            <w:u w:val="single"/>
          </w:rPr>
          <w:t>00:45:17 – 00:46:00</w:t>
        </w:r>
      </w:hyperlink>
    </w:p>
    <w:p>
      <w:r>
        <w:t>Bunu dört mertebedeki dört çeşit mizana işaret sayar. Bu, mizanın kâinattaki büyük önemini ve değerini açıklar. Ayette buyurulduğu gibi: “Göğü yükseltti ve mizanı koydu. Mizanda sınırı aşmayın. Tartıyı...” “...adaletle tutun ve mizanı eksiltmeyin.” Nursî, İktisat Risalesi’nde... ...genel ekonomik dengeyi iki önemli yönden ele alır. Birincisi... ...arz tarafıdır. Ekonomik servet kaynaklarını değerlendirmek, gayreti teşvik etmek... ...çabayı, çalışmayı ve emeği artırmaktır. Ayette: “İnsan için ancak...”</w:t>
      </w:r>
    </w:p>
    <w:p>
      <w:pPr>
        <w:keepNext/>
      </w:pPr>
      <w:hyperlink r:id="rId75">
        <w:r>
          <w:rPr>
            <w:color w:val="1155CC"/>
            <w:u w:val="single"/>
          </w:rPr>
          <w:t>00:46:00 – 00:46:43</w:t>
        </w:r>
      </w:hyperlink>
    </w:p>
    <w:p>
      <w:r>
        <w:t>“...çalıştığı vardır.” Diğer yön talep tarafıdır; tüketimi düzenlemektir. Yani lüks tüketime yönelik talebi azaltmak ve israftan kaçınmaktır. Yoksulluğu giderecek mekanizmalar da vardır. Nursî, sınıfsal sömürüye karşı da çözümler sunar. O, zekât ve... ...faizi yalnız iktisadi açıdan değil, daha geniş olarak ele alır. Bunların medeniyetin bütün yönlerine, bilhassa... ...toplumsal alana etkilerini anlatır. Zekât, bütün toplum sınıflarını uzlaştırmanın ilk aracıdır.</w:t>
      </w:r>
    </w:p>
    <w:p>
      <w:pPr>
        <w:keepNext/>
      </w:pPr>
      <w:hyperlink r:id="rId76">
        <w:r>
          <w:rPr>
            <w:color w:val="1155CC"/>
            <w:u w:val="single"/>
          </w:rPr>
          <w:t>00:46:43 – 00:47:25</w:t>
        </w:r>
      </w:hyperlink>
    </w:p>
    <w:p>
      <w:r>
        <w:t>Zekât vasıtasıyla birçok toplumsal hastalık tedavi edilir. Dilenmeye, hırsızlığa ve kargaşaya yol açmamak için ihtiyaçlar karşılanır. Bazı zenginlerin hâllerine acımadığı aç yoksulların ihtiyaçları... Zekâtın birçok alanda etkisi vardır: ilmî alanda... ...siyasette ve ekonomide. İlmî yönden... ...cehaleti, okuma yazma bilmemeyi ve taklidi ortadan kaldırmak için zekâtı teşvik eder. Bunu dinî ilimlerin ve modern bilimlerin okutulduğu okul ve üniversiteler kurarak yapar.</w:t>
      </w:r>
    </w:p>
    <w:p>
      <w:pPr>
        <w:keepNext/>
      </w:pPr>
      <w:hyperlink r:id="rId77">
        <w:r>
          <w:rPr>
            <w:color w:val="1155CC"/>
            <w:u w:val="single"/>
          </w:rPr>
          <w:t>00:47:25 – 00:48:05</w:t>
        </w:r>
      </w:hyperlink>
    </w:p>
    <w:p>
      <w:r>
        <w:t>Amaç, ümmeti ilim ve bilgi bakımından yükseltmektir. Siyasi yönden ise... ...Nursî, sömürgeciliğin önemli silahlarından birine dikkat çeker. Dalâlet ehlinin halka siyasetini dayatmak için kullandığı bu silah aç bırakmaktır. [İnançla ilgili ifade belirsiz.] Ve iman ehlini... ...zayıf ve aç müminleri geçim kaygılarına boğmaktır. Ekonomik açıdan... Nursî, zekâtı mali işlerin ekseni olarak görür. Zekât, İslam’ın köprüsüdür; Müslümanlar arasında yardımlaşma ve dayanışmayı sağlar.</w:t>
      </w:r>
    </w:p>
    <w:p>
      <w:pPr>
        <w:keepNext/>
      </w:pPr>
      <w:hyperlink r:id="rId78">
        <w:r>
          <w:rPr>
            <w:color w:val="1155CC"/>
            <w:u w:val="single"/>
          </w:rPr>
          <w:t>00:48:05 – 00:48:48</w:t>
        </w:r>
      </w:hyperlink>
    </w:p>
    <w:p>
      <w:r>
        <w:t>Bereket ve büyüme vesilesidir. Sadakalar ve adaklar da zekâtın akrabalarıdır. Kısaca... Sayın Başkan, vakti gözeterek bazı tavsiye ve sonuçları, inşallah... ...size okuyacağım. Nursî’ye göre yoksulluk sadece ekonomik boyutla sınırlı değildir. Para ya da kaynak eksikliğini aşar; manevi boyutu da vardır. Ahlaki, fikrî ve medeniyete ait boyutları da vardır. Bu, kapsamlı bir çözüm gerektirir. Kısmi maddi çözümler aşılmalıdır. Nursî; israfı, savurganlığı ve tamahı... ...bireysel ve toplumsal yoksulluğun temel sebeplerinden sayar. İktisat ve kanaat ise...</w:t>
      </w:r>
    </w:p>
    <w:p>
      <w:pPr>
        <w:keepNext/>
      </w:pPr>
      <w:hyperlink r:id="rId79">
        <w:r>
          <w:rPr>
            <w:color w:val="1155CC"/>
            <w:u w:val="single"/>
          </w:rPr>
          <w:t>00:48:48 – 00:49:30</w:t>
        </w:r>
      </w:hyperlink>
    </w:p>
    <w:p>
      <w:r>
        <w:t>...kaynakları korumaya, bereket ve ekonomik istikrara yardım eder. Yoksulluğun çözümü... ...iman, ahlak, eğitim ve... ...ekonomideki ıslahın bütünlüğüne dayanır. Gerçek ve sürdürülebilir kalkınma için... ...insanın iman ve ahlakını geliştirmek, onu ekonomik olarak da güçlendirmek gerekir. Bu çalışma için birkaç önerim var: Risale-i Nur’un iktisadi düşüncesini incelemeye önem vermek... ...ve bunu günümüzün sorunlarını çözmede önemli bir yaklaşım olarak öne çıkarmak. İslam dünyasının güncel ekonomik ve toplumsal sorunlarına uygulanabilir çözümler üretmek.</w:t>
      </w:r>
    </w:p>
    <w:p>
      <w:pPr>
        <w:keepNext/>
      </w:pPr>
      <w:hyperlink r:id="rId80">
        <w:r>
          <w:rPr>
            <w:color w:val="1155CC"/>
            <w:u w:val="single"/>
          </w:rPr>
          <w:t>00:49:30 – 00:50:15</w:t>
        </w:r>
      </w:hyperlink>
    </w:p>
    <w:p>
      <w:r>
        <w:t>İktisat, kanaat ve toplumsal dayanışma konularını öğretim ve eğitim müfredatına almak... ...bireylerde ve toplumda sağlıklı iktisadi bilinç oluşturulmasını sağlar. Zekât ve vakıf kurumlarını etkinleştirmek; idari ve [diğer tür belirsiz] mekanizmalarını geliştirmek. Böylece kalkınma hedeflerine ulaşsınlar, yoksulluk ve işsizlik azalsın. Seni tenzih ederiz... Öğrettiğinden başka bilgimiz yok. Sen Alîm, Hakîm’sin. Son duamız: Âlemlerin Rabbine hamd. Selâmünaleyküm ve rahmetullah ve berekâtüh. Başkanım, uzattım, affedin. Teşekkürler. Dr. Abdurrahman’a [soyadı doğrulanmadı], bu sözleri için tebrikler. [Aradaki ifade belirsiz.] Bu, onun ilk araştırması...</w:t>
      </w:r>
    </w:p>
    <w:p>
      <w:pPr>
        <w:keepNext/>
      </w:pPr>
      <w:hyperlink r:id="rId81">
        <w:r>
          <w:rPr>
            <w:color w:val="1155CC"/>
            <w:u w:val="single"/>
          </w:rPr>
          <w:t>00:50:15 – 00:50:57</w:t>
        </w:r>
      </w:hyperlink>
    </w:p>
    <w:p>
      <w:r>
        <w:t>İlmî hayatında, inşallah. Bu çalışmaların da... [Çalışmaların devamına ilişkin ifade belirsiz.] Şimdi yanımızda... Dr. Cihad el-Kalutî; Maâric Şer‘î Araştırmalar Enstitüsü müdürü. ...[Uzmanlık alanı belirsiz.] [Ülke ve görev yaptığı kurumun adı belirsiz.] [Dağıtım ve araştırma alanlarına ilişkin sözler belirsiz.] [İncelenen meselelerin tanımı belirsiz.] Şer‘î ilimler alanında. Şimdi...</w:t>
      </w:r>
    </w:p>
    <w:p>
      <w:pPr>
        <w:keepNext/>
      </w:pPr>
      <w:hyperlink r:id="rId82">
        <w:r>
          <w:rPr>
            <w:color w:val="1155CC"/>
            <w:u w:val="single"/>
          </w:rPr>
          <w:t>00:50:57 – 00:51:38</w:t>
        </w:r>
      </w:hyperlink>
    </w:p>
    <w:p>
      <w:r>
        <w:t>Kendisini konusunu sunmaya davet ediyoruz: Kur’ânî çözümler... ...ekonomik sorunlara; örnek olarak kendi kendine yeterlilik. Allah’ın izniyle. Selâmünaleyküm ve rahmetullah ve berekâtüh. Rahmân, Rahîm Allah’ın adıyla. Âlemlerin Rabbi Allah’a hamdolsun. Efendimiz Muhammed’e, bütün ailesine ve ashabına salât, selâm ve bereket olsun. Allah’ım, efendimiz Muhammed’e salât, selâm ve bereket ver. Kapalıyı açan, öncekini mühürleyen; hakla hakkı destekleyen, dosdoğru yoluna ileten... ...ve ailesine; onun yüce kadrine ve büyüklüğüne lâyık şekilde. Allah’ım, Fâtih’in fâtihliğiyle bize tam açılış ver. Hâtem’in hâtemliğiyle de bize güzel bir son nasip et.</w:t>
      </w:r>
    </w:p>
    <w:p>
      <w:pPr>
        <w:keepNext/>
      </w:pPr>
      <w:hyperlink r:id="rId83">
        <w:r>
          <w:rPr>
            <w:color w:val="1155CC"/>
            <w:u w:val="single"/>
          </w:rPr>
          <w:t>00:51:38 – 00:52:20</w:t>
        </w:r>
      </w:hyperlink>
    </w:p>
    <w:p>
      <w:r>
        <w:t>Oturum başkanına ve bu önemli oturuma katılan hocalarımıza teşekkür ederim. Özellikle bu dönemde ve karşılaştığımız güçlükler içinde önemli bir konuyu ele alıyoruz. Bu dönemde ümmetin işleri kâfirlerin kontrolüne giriyor. Çok önemli bir meseleye değineceğiz: acil bir ihtiyaç ve insani bir zaruret. Dünyada fiyatların yükseldiği, yoksulluğun ağırlaştığı ve toplumların... ...üreten toplumlardan tüketen toplumlara dönüştüğü bir dönemde, yoksulluk... ...ümmetin fertlerini ve bütününü sarıyor. İnşallah bu bildiride Kur’ânî temelleri...</w:t>
      </w:r>
    </w:p>
    <w:p>
      <w:pPr>
        <w:keepNext/>
      </w:pPr>
      <w:hyperlink r:id="rId84">
        <w:r>
          <w:rPr>
            <w:color w:val="1155CC"/>
            <w:u w:val="single"/>
          </w:rPr>
          <w:t>00:52:20 – 00:53:02</w:t>
        </w:r>
      </w:hyperlink>
    </w:p>
    <w:p>
      <w:r>
        <w:t>...bu ekonomik soruna yönelik olarak ele alacağız. Kendi kendine yeterliliği... ...örnek ve uygulama olarak seçtik; Bediüzzaman’ın sözlerinden metinler ve delillerle. Bediüzzaman Nursî’ye Allah geniş rahmet eylesin. Kendi kendine yeterlilik kavramı... ...fakihlerimiz ve âlimlerimiz tarafından dört temel başlık altında ele alınmıştır. Bunlar kifayet, ihtiyaç, kefaf ve... ...zenginliktir. Kendi kendine yeterliliği ihtiyaçların karşılanması olarak tanımlayabiliriz. Bütün bireylerin ve toplumların, hayatın düzgün sürmesi için vazgeçilmez ihtiyaçları...</w:t>
      </w:r>
    </w:p>
    <w:p>
      <w:pPr>
        <w:keepNext/>
      </w:pPr>
      <w:hyperlink r:id="rId85">
        <w:r>
          <w:rPr>
            <w:color w:val="1155CC"/>
            <w:u w:val="single"/>
          </w:rPr>
          <w:t>00:53:02 – 00:53:44</w:t>
        </w:r>
      </w:hyperlink>
    </w:p>
    <w:p>
      <w:r>
        <w:t>...ve uygun bir yaşam düzeyi; bunların öz kaynaklara dayanarak sağlanmasıdır. Böylece yeryüzünde Allah adına halifelik ve yeryüzünü imar etme anlamı da gerçekleşir. Bu kavram çok önemlidir. Kendi kendine yeterliliği sağlamak... ...kapsamlı güvenliğin sağlanmasına katkı sunar. Peygamberimiz buyurur ki: “Sizden kim sabaha yurdunda güven içinde, bedeni sağlıklı ve o günkü azığı...” “...yanında olarak çıkarsa, sanki bütün dünya ona verilmiştir.” Öz yeterlilik, gıda... ...güvenliğini, farz-ı kifayelerde ihtiyaçların karşılanmasını, işsizliğin azalmasını ve iş...</w:t>
      </w:r>
    </w:p>
    <w:p>
      <w:pPr>
        <w:keepNext/>
      </w:pPr>
      <w:hyperlink r:id="rId86">
        <w:r>
          <w:rPr>
            <w:color w:val="1155CC"/>
            <w:u w:val="single"/>
          </w:rPr>
          <w:t>00:53:44 – 00:54:26</w:t>
        </w:r>
      </w:hyperlink>
    </w:p>
    <w:p>
      <w:r>
        <w:t>...güvencesini sağlar. Diğer bütün türleri de böyledir. Allah buyurur: “Allah güvenli, huzurlu bir beldeyi misal verir; rızkı...” “...her yerden bol bol geliyordu.” Güvenliği, her yerden gelen rızıkla ilişkilendirir. “Nimetlere nankörlük etti; Allah yaptıkları yüzünden ona açlık ve korku elbisesini tattırdı.” Üç şey [niteleme belirsiz]: güvenlik, sağlık ve [üçüncü kavram belirsiz]; bir aradadır. Öz yeterlilik, kapsamlı güvenliği sağladıktan sonra ümmetin bağımsızlığına da katkıda bulunur. “Kazmasının emeğiyle yemeyen, kendi aklıyla konuşamaz.” Giydiğini üretemeyen bir ümmet de...</w:t>
      </w:r>
    </w:p>
    <w:p>
      <w:pPr>
        <w:keepNext/>
      </w:pPr>
      <w:hyperlink r:id="rId87">
        <w:r>
          <w:rPr>
            <w:color w:val="1155CC"/>
            <w:u w:val="single"/>
          </w:rPr>
          <w:t>00:54:26 – 00:55:07</w:t>
        </w:r>
      </w:hyperlink>
    </w:p>
    <w:p>
      <w:r>
        <w:t>...kendi aklıyla konuşamaz. Dokumadığını giyen, ekmediğini yiyen... ...sıkmadığını içen ümmete yazık! Peygamberimiz de şöyle buyurmuştur: Huzeyfe b. Esîd’e tavsiyesinde, fitneler sorulduğunda: “Şöyle ol...” “...genç deve gibi: binilecek sırtı, sağılacak memesi olmayan.” İnsan özgür olmalı... ...yeryüzünü imar ederken kararlarında. Bu, özellikle kendi kendine... ...yeterlilikte, başkasına muhtaç olmamakta görülür. Şeyhimiz Ebubekir el-Adenî b. Ali el-Meşhur der ki: “Hayati olan, ümmeti düşmanları karşısında yükseltecek şeydir: tarıma...”</w:t>
      </w:r>
    </w:p>
    <w:p>
      <w:pPr>
        <w:keepNext/>
      </w:pPr>
      <w:hyperlink r:id="rId88">
        <w:r>
          <w:rPr>
            <w:color w:val="1155CC"/>
            <w:u w:val="single"/>
          </w:rPr>
          <w:t>00:55:07 – 00:55:51</w:t>
        </w:r>
      </w:hyperlink>
    </w:p>
    <w:p>
      <w:r>
        <w:t>“...ürünlerine ve işleme sanayisine önem vermek; başkasına bağımlılık yerine öz yeterliliği...” “...yerleştirmek.” Öz yeterlilik, bireylere ve toplumlara lâyık bir hayat sağlar. O... ...fitnelere karşı çözümdür. Peygamberimiz buyurdu: “Fitneler olacak...” “Oturan yürüyenden, yürüyen onlara koşandan hayırlıdır. Geldiklerinde, kimin...” “...devesi varsa devesine, koyunu varsa koyununa, toprağı varsa toprağına gitsin.” Bu nebevî metin, önceden haber vererek bitkisel varlıklara özeni simgesel biçimde gösterir. Ümmetin fertlerini yoksulluğun kuşattığı fitne zamanında, bitki ve hayvan varlıkları bir çözümdür.</w:t>
      </w:r>
    </w:p>
    <w:p>
      <w:pPr>
        <w:keepNext/>
      </w:pPr>
      <w:hyperlink r:id="rId89">
        <w:r>
          <w:rPr>
            <w:color w:val="1155CC"/>
            <w:u w:val="single"/>
          </w:rPr>
          <w:t>00:55:51 – 00:56:33</w:t>
        </w:r>
      </w:hyperlink>
    </w:p>
    <w:p>
      <w:r>
        <w:t>Bu yüzden âhir zamanda ümmetin işlerini yeniden düzene koymaya gelenin ilk görevi... ...ve Beytülmakdis’te hilafeti kuranın... Hadiste: “Ümmetimin sonunda malı avuç avuç dağıtan...” “...sayıp durmayan bir halife olacak.” O imamın âhir zamanda ilk karşı koyacağı sorun... ...ekonomik sorundur. Bunun için Kur’ân ayetleri üzerinde düşünürsek... ...Hz. Âdem’in yeryüzüne inip ihtiyaçlarını karşılama gereği doğduğu zamandan... ...Peygamber Efendimiz’e kadar bütün peygamberler... ...Kur’ân’a göre öz yeterliliğe önem vermişlerdir. Allah, Hz. Âdem hakkında buyurur:</w:t>
      </w:r>
    </w:p>
    <w:p>
      <w:pPr>
        <w:keepNext/>
      </w:pPr>
      <w:hyperlink r:id="rId90">
        <w:r>
          <w:rPr>
            <w:color w:val="1155CC"/>
            <w:u w:val="single"/>
          </w:rPr>
          <w:t>00:56:33 – 00:57:14</w:t>
        </w:r>
      </w:hyperlink>
    </w:p>
    <w:p>
      <w:r>
        <w:t>“Orada aç kalmayacak, çıplak olmayacaksın; susuzluk da çekmeyeceksin...” “...güneşte de kalmayacaksın.” Bu, üç temel ihtiyaca işarettir: yiyecek, giyecek ve barınak. Hz. Âdem’in [açık kalmaya ilişkin ifade belirsiz] durumunda, hemen... ...giysiyle bu ihtiyacı karşılamaya yöneldi. “Ağacı tadınca ayıp yerleri açıldı, başladılar...” “...cennet yapraklarını üzerlerine örtmeye.” Sonra Hz. Nuh geldi; manevi... ...terakkiyi, Bediüzzaman’ın ifadesiyle, maddi terakkiyle bağladı. Rızık sebeplerini... ...manevi saikle ilişkilendirdi: “Rabbinizden bağışlanma dileyin; O çok bağışlayandır. Size...”</w:t>
      </w:r>
    </w:p>
    <w:p>
      <w:pPr>
        <w:keepNext/>
      </w:pPr>
      <w:hyperlink r:id="rId91">
        <w:r>
          <w:rPr>
            <w:color w:val="1155CC"/>
            <w:u w:val="single"/>
          </w:rPr>
          <w:t>00:57:14 – 00:57:54</w:t>
        </w:r>
      </w:hyperlink>
    </w:p>
    <w:p>
      <w:r>
        <w:t>“...bol yağmur versin; mallar, oğullar, bahçeler ve ırmaklarla sizi desteklesin.” Kurtuluş gemisi olsun diye inşa ettiği gemide sanayiyi uyguladı. Ardından... ...Hz. İbrahim geldi. Çok göç etti, yolculuk yaptı; hayvancılığa önem verdi. Haberlerinde böyle anlatılır. Yeğeni Hz. Lût’un Ürdün’de yerleştiği söylenir; oranın... ...bolluğundan. [Malıyla ilgili sözler belirsiz.] Taberî böyle aktarır. Sonra Hz. Davud... ...askerî giyside öz yeterliliği sağladı. “Sizi korusun diye ona zırh yapmayı öğrettik...” “...savaşınızdan. Şükrediyor musunuz?” Sonra Hz. Süleyman geldi; Allah ona rüzgârları ve...</w:t>
      </w:r>
    </w:p>
    <w:p>
      <w:pPr>
        <w:keepNext/>
      </w:pPr>
      <w:hyperlink r:id="rId92">
        <w:r>
          <w:rPr>
            <w:color w:val="1155CC"/>
            <w:u w:val="single"/>
          </w:rPr>
          <w:t>00:57:54 – 00:58:37</w:t>
        </w:r>
      </w:hyperlink>
    </w:p>
    <w:p>
      <w:r>
        <w:t>...erimiş bakır kaynağını verdi. Davud demiri kullandıktan sonra Süleyman da... ...bakırı kullandı. Sonra Zülkarneyn ikisini birleştirdi. Hz. Yusuf’un da... ...öz yeterliliğe özeni malumdur. Hz. Şuayb da terazide eksik tartmamayı öğütledi. Öz yeterliliği çözüm olarak hayata geçiren Kur’ânî yönteme baktığımızda... ...bazı ayet grupları amaçları, bazıları uygulama araçlarını gösterir. Kur’ân ayetleri... ...insanın ihtiyaç duyduğu temel gereksinimleri karşılamaya işaret eder. Söylediğimiz gibi: “Orada aç kalmayacak, çıplak olmayacak, susuzluk ve güneşin sıcağını çekmeyeceksin.”</w:t>
      </w:r>
    </w:p>
    <w:p>
      <w:pPr>
        <w:keepNext/>
      </w:pPr>
      <w:hyperlink r:id="rId93">
        <w:r>
          <w:rPr>
            <w:color w:val="1155CC"/>
            <w:u w:val="single"/>
          </w:rPr>
          <w:t>00:58:37 – 00:59:20</w:t>
        </w:r>
      </w:hyperlink>
    </w:p>
    <w:p>
      <w:r>
        <w:t>Çalışmaya ve kazanmaya teşvik eden ayetler, insanın bu yeryüzünün halifesi olduğunu açıklar. Bediüzzaman Nursî, Kur’ân mucizeleri risalesinde şöyle der: “Biz...” “...büyük bir ilahî sarayda yaşıyoruz.” Bütün bu kâinat insana hizmet eder; bu yüzden çalışmalı. “Yeryüzünü size elverişli kıldı; omuzlarında yürüyün, rızkından yiyin.” Başkaları da... “...yeryüzünde Allah’ın lütfunu arar; başkaları Allah yolunda savaşır.” Ayet, cihadı... ...ticaret için yeryüzünde gezip çabalamakla yan yana getirir; bu ticaret ve cihad arasında bağ var. Nursî’nin ifadesiyle hepsi cihaddır. Allah buyurur: “O’nun lütfundan arayasınız...”</w:t>
      </w:r>
    </w:p>
    <w:p>
      <w:pPr>
        <w:keepNext/>
      </w:pPr>
      <w:hyperlink r:id="rId94">
        <w:r>
          <w:rPr>
            <w:color w:val="1155CC"/>
            <w:u w:val="single"/>
          </w:rPr>
          <w:t>00:59:20 – 01:00:02</w:t>
        </w:r>
      </w:hyperlink>
    </w:p>
    <w:p>
      <w:r>
        <w:t>“...ve umulur ki şükredesiniz.” İbadetler bile öz yeterlilikle bağlantılıdır. Hacda “kendileri için faydalara şahit olsunlar” buyurur; bunlardan biri ekonomik... ...faydalardır. Cuma namazında: “Namaz bitince yeryüzüne dağılın; Allah’ın lütfunu arayın.” Allah, cuma namazını bile öz yeterliliği gerçekleştirmenin bir tezahürü kılmıştır. Ayetler... ...ihtiyaçları gidermek ve toplumsal dayanışma için zekât ve sadaka vermeye teşvik eder. Böyle ayetler çoktur, bilirsiniz. Âlimler, bunların 57’den fazla ayet olduğunu söyler. Sadaka ve zekâtla ilgili bu kelime türevleri 72’den fazla tekrar edilir.</w:t>
      </w:r>
    </w:p>
    <w:p>
      <w:pPr>
        <w:keepNext/>
      </w:pPr>
      <w:hyperlink r:id="rId95">
        <w:r>
          <w:rPr>
            <w:color w:val="1155CC"/>
            <w:u w:val="single"/>
          </w:rPr>
          <w:t>01:00:02 – 01:00:44</w:t>
        </w:r>
      </w:hyperlink>
    </w:p>
    <w:p>
      <w:r>
        <w:t>Bunlar öz yeterlilik, gelir ve servetin yeniden dağılımı ve toplumda kullanılması için çözümdür. Bu nedenle ayetler, paranın dolaşıma girmesi için faizi ve servet yığmayı yasaklar. Para projelerde değerlendirilmeli; mali faaliyete katılmadan yığılıp kalmamalıdır. Miras ve vasiyet ayetleri, büyük bir ilahî hikmetle eşsiz bir paylaşım düzeni getirir. Bu paylar, toplumsal dayanışmayı ve adil dağılımı güçlendirmek içindir. İbn Âşûr, Makāsıdü’ş-Şerîati’l-İslâmiyye’de şöyle der: “Payların dağılımı, ekonomik şartları ve ihtiyaçları gözetir.” Yani oranlar...</w:t>
      </w:r>
    </w:p>
    <w:p>
      <w:pPr>
        <w:keepNext/>
      </w:pPr>
      <w:hyperlink r:id="rId96">
        <w:r>
          <w:rPr>
            <w:color w:val="1155CC"/>
            <w:u w:val="single"/>
          </w:rPr>
          <w:t>01:00:44 – 01:01:27</w:t>
        </w:r>
      </w:hyperlink>
    </w:p>
    <w:p>
      <w:r>
        <w:t>...pay verilenlerin ekonomik şartlarını ve ihtiyaçlarını dikkate alır; kifayete katkı sağlar. Ölünce biriktirdiğinin bakmakla yükümlü olduklarına kalacağını bilirse, biriktirmeyi geciktirmez. Kendisine ve kendinden sonrakilere yeter olsun diye gayret eder. İnfak ayetleri de... ...harcamayı anlatır. Ayrıca ayetler, hazırlama ve eğitmenin gerekliliğine de değinir: Malını yönetemeyenleri ve yetimleri, ihtiyaçlarını karşılayabilsinler diye yetiştirmek gerekir. Toplumun bu kesimine malı iyi yönetmeyi öğretmek; böylece savurganlık yapmamalarını sağlamak. Malını iyi kullanır, zayi etmez. Allah buyurur: “Ayakta durmanıza vesile kıldığı mallarınızı...”</w:t>
      </w:r>
    </w:p>
    <w:p>
      <w:pPr>
        <w:keepNext/>
      </w:pPr>
      <w:hyperlink r:id="rId97">
        <w:r>
          <w:rPr>
            <w:color w:val="1155CC"/>
            <w:u w:val="single"/>
          </w:rPr>
          <w:t>01:01:27 – 01:02:12</w:t>
        </w:r>
      </w:hyperlink>
    </w:p>
    <w:p>
      <w:r>
        <w:t>“...malı yönetemeyenlere vermeyin; ondan onları yedirin, giydirin ve güzel söz söyleyin. Sınayın...” “...yetimleri evlenme çağına kadar; onlarda olgunluk görürseniz...” “...mallarını kendilerine verin.” Fıkıhta olgunluğu anlamanın yolu, onu sınamak: Bir miktar para verilir; çarşıda veya evde harcar. Kadın ev işlerinde sınanır. Velisi... ...iyi idare ettiğini görürse parayı teslim eder. Tuhfetü’l-Muhtâc’da böyle geçer. Ayetler... ...öz yeterliliğin değişik türlerine işaret eder; yalnız ekonomi ve... ...barınma ve giysi ihtiyaçlarında değil; askerî ihtiyaçlarda ve devletin servet... ...dağıtımı ve vatandaşa yeterlilik sağlanmasında da. “Allah’ın Resulüne verdiği...”</w:t>
      </w:r>
    </w:p>
    <w:p>
      <w:pPr>
        <w:keepNext/>
      </w:pPr>
      <w:hyperlink r:id="rId98">
        <w:r>
          <w:rPr>
            <w:color w:val="1155CC"/>
            <w:u w:val="single"/>
          </w:rPr>
          <w:t>01:02:12 – 01:02:52</w:t>
        </w:r>
      </w:hyperlink>
    </w:p>
    <w:p>
      <w:r>
        <w:t>“...için at veya deve sürmediniz; Allah elçilerini dilediğine üstün kılar.” Sonraki ayette: “Belde halkından Resulüne verdiği; Allah’ın, Resulün, yakınların, yetimlerin, yoksulların ve...” “...yolcunundur; içinizde yalnız zenginler arasında dolaşmasın diye.” Devletin rolü böyle görünür. ...parayı toplumun çeşitli ihtiyaçlarını karşılayacak şekilde doğru dolaşıma sokmakta. Ayetlerde, Allah’ın askerî güç konusunda... ...bir kişiye karşı on, ardından bin verdiği belirtilir. [Sayılar arası ilişki belirsiz.] Askerî güç. Peygamberimiz bu malı muhacirler arasında paylaştırdı.</w:t>
      </w:r>
    </w:p>
    <w:p>
      <w:pPr>
        <w:keepNext/>
      </w:pPr>
      <w:hyperlink r:id="rId99">
        <w:r>
          <w:rPr>
            <w:color w:val="1155CC"/>
            <w:u w:val="single"/>
          </w:rPr>
          <w:t>01:02:53 – 01:03:35</w:t>
        </w:r>
      </w:hyperlink>
    </w:p>
    <w:p>
      <w:r>
        <w:t>Sefere katılsın katılmasın, muhacirlerin malı yoktu. Onlara ve... ...ensara yeterlilik sağlamak istedi. [Hurmalarla ilişki belirsiz.] Ayetler öz yeterliliği... ...farklı türleriyle temellendirir. Son olarak, Nursî’nin yöntemi... ...Kur’ân’a bağlıdır. Bu yüzden içeriği bütün bu sorunları ve onlara yönelik çözümleri kuşatır. İmana, tefekküre ve birliğe verdiği önem, yazılarında çokça yer alır. İktisat Risalesi’nde ve diğer Nur risalelerinde de işittiğimiz gibi... ...bu konudaki sözler bütün risalelere yayılmıştır. [Eser adı belirsiz]’de şöyle der:</w:t>
      </w:r>
    </w:p>
    <w:p>
      <w:pPr>
        <w:keepNext/>
      </w:pPr>
      <w:hyperlink r:id="rId100">
        <w:r>
          <w:rPr>
            <w:color w:val="1155CC"/>
            <w:u w:val="single"/>
          </w:rPr>
          <w:t>01:03:35 – 01:04:17</w:t>
        </w:r>
      </w:hyperlink>
    </w:p>
    <w:p>
      <w:r>
        <w:t>“Müslümanlar zengindiler; şimdi fakirdirler. İşler tersine döndü.” Bunun... ...iki sebebi var. Birincisi, çalışmada gevşeklik ve çalışıp kazanmaya isteksizlik. Peygamberimiz, kazanan kişinin Allah’ın sevgilisi olduğunu belirtmiştir. Allah: “İnsan için ancak çalıştığı vardır” buyurur. “Günümüzde i‘lâ-yı kelimetullah...” “...maddi terakkiye bağlıdır.” Kanaat meselesinde düşünürlerin, ıslahçıların... ...ve Allah ehlinin ölçüsüne bakın: “Çalışıp kazanmada kanaat yerilir; ama...” “...ücrette ve elde edilende övülür.” İkinci sebep: “Geçim tarzımız tembelliğe uygundur.”</w:t>
      </w:r>
    </w:p>
    <w:p>
      <w:pPr>
        <w:keepNext/>
      </w:pPr>
      <w:hyperlink r:id="rId101">
        <w:r>
          <w:rPr>
            <w:color w:val="1155CC"/>
            <w:u w:val="single"/>
          </w:rPr>
          <w:t>01:04:17 – 01:04:59</w:t>
        </w:r>
      </w:hyperlink>
    </w:p>
    <w:p>
      <w:r>
        <w:t>Bunun çözümü, iyi geçim için meşru yollara önem vermektir. Sanayi, tarım ve ticaret. Risale-i Nur müellifinin hayatını anlatan kitapta... ...Nursî’nin yöntemini açıklarken iki terakkinin gerektiği belirtilir: Manevi ve maddi terakki. Biri diğerinden ayrılmaz. Ümmetin maddi geleceği gerçekleşecektir... ...ama sebeplerine sarılmak gerekir. Nursî’nin savunduğu birliği sağlamanın önemli sebeplerinden... ...biri de maddi terakkidir. Nursî’nin çağrısı budur. Böylece öz yeterlilik kavramının anlamı, önemi ve ayetlerin buna ilgisi ortaya çıkıyor.</w:t>
      </w:r>
    </w:p>
    <w:p>
      <w:pPr>
        <w:keepNext/>
      </w:pPr>
      <w:hyperlink r:id="rId102">
        <w:r>
          <w:rPr>
            <w:color w:val="1155CC"/>
            <w:u w:val="single"/>
          </w:rPr>
          <w:t>01:04:59 – 01:05:42</w:t>
        </w:r>
      </w:hyperlink>
    </w:p>
    <w:p>
      <w:r>
        <w:t>Zikrettiğimiz ayet grupları ve Peygamber Efendimiz’in vârisleri... ...bu meseleyi gerçekleştirmeye önem vermiştir. Önderleri olan Resulullah... ...bir iktisadi pazarı ilk kuran, Hindistan ve Habeşistan’dan mal getirip pazarları bağlayandır. O, atası Hâşim’in ve ondan sonraki nesillerin evladıdır. Onlar... ...îlâfı, bu işleri ve projeleri ortaya koydular. Peygamberimiz Medine’ye ilk... ...girdiğinde Müslümanların oranı yüzde 20’ye ulaşmıyordu. Yedi yıl geçmeden... ...Arabistan’ın en büyük iktisadi gücü Peygamber Efendimiz’in elindeydi.</w:t>
      </w:r>
    </w:p>
    <w:p>
      <w:pPr>
        <w:keepNext/>
      </w:pPr>
      <w:hyperlink r:id="rId103">
        <w:r>
          <w:rPr>
            <w:color w:val="1155CC"/>
            <w:u w:val="single"/>
          </w:rPr>
          <w:t>01:05:42 – 01:06:26</w:t>
        </w:r>
      </w:hyperlink>
    </w:p>
    <w:p>
      <w:r>
        <w:t>Yahudilerin 300’den fazla kuyumcu dükkânı olmasına rağmen, Peygamberimiz... ...bütün bu güçlükleri aştı; Yahudilere ve ekonomik siyasete tâbi olmak yerine... ...özgür olup işleri yönlendiren kendisi oldu. Peygamberimizin durumu buydu. Çok teşekkürler. Âlimlerimizin, araştırmacılarımızın ve doktorlarımızın önünde konuşuyoruz; affola. Bu tez, nazarınıza ve değerlendirmenize sunulmuştur... ...düzeltmelerinizi yaparsınız. Selâmünaleyküm ve rahmetullah ve berekâtüh. Ve aleykümselam ve rahmetullah. Âmin, âmin. Bu tevazu için... Maşallah, bu güzel sözler için. Elhamdülillah, burada</w:t>
      </w:r>
    </w:p>
    <w:p>
      <w:pPr>
        <w:keepNext/>
      </w:pPr>
      <w:hyperlink r:id="rId104">
        <w:r>
          <w:rPr>
            <w:color w:val="1155CC"/>
            <w:u w:val="single"/>
          </w:rPr>
          <w:t>01:06:26 – 01:07:07</w:t>
        </w:r>
      </w:hyperlink>
    </w:p>
    <w:p>
      <w:r>
        <w:t>bu bereketli oturumda dört araştırmacı vardı. İlk sunumu Dr. Üsame Abdülmecid Abdülhamid el-Anî yaptı. Bağdat Farabi Üniversitesinde öğretim üyesi. Konusu şuydu: Risale-i Nur ışığında yoksulluğa yaklaşım: Kavramsal yapı, değerler ve ekonomik mekanizmaların etkileşimi. Araştırmasının amacı, Risale-i Nur ışığında yoksullukla mücadelenin kavramsal yapısını yeniden kurmaktı. Nursî'nin İktisat Risalesi'nde açıkladığı iktisat ve itidal kavramına dayanarak.</w:t>
      </w:r>
    </w:p>
    <w:p>
      <w:pPr>
        <w:keepNext/>
      </w:pPr>
      <w:hyperlink r:id="rId105">
        <w:r>
          <w:rPr>
            <w:color w:val="1155CC"/>
            <w:u w:val="single"/>
          </w:rPr>
          <w:t>01:07:07 – 01:07:48</w:t>
        </w:r>
      </w:hyperlink>
    </w:p>
    <w:p>
      <w:r>
        <w:t>İnsan ile kaynaklar arasındaki ilişkiyi düzenleyen Kur'anî bir ilke olarak: “Yiyin, için, israf etmeyin.” Araştırmanın temel varsayımı şuydu: Yoksulluk yalnızca kaynak eksikliği değildir; çok yönlü bir dengesizliğin sonucudur: İnsan arzuları, değerler yapısı ve ekonomik davranış biçimleri arasındaki dengesizlik. Ardından değerli hocamız Prof. Dr. Enver bin Halife bize güzel bir araştırma sundu. Sunduğu araştırma, Kur'an'ın yöntemi hakkındaydı:</w:t>
      </w:r>
    </w:p>
    <w:p>
      <w:pPr>
        <w:keepNext/>
      </w:pPr>
      <w:hyperlink r:id="rId106">
        <w:r>
          <w:rPr>
            <w:color w:val="1155CC"/>
            <w:u w:val="single"/>
          </w:rPr>
          <w:t>01:07:48 – 01:08:30</w:t>
        </w:r>
      </w:hyperlink>
    </w:p>
    <w:p>
      <w:r>
        <w:t>Yoksulluk, stokçuluk ve yolsuzluğun çözümü; İktisat Risalesi'ndeki uygulamaları. Bediüzzaman Said Nursî'nin eseri ışığında. Özetle, âlim Said Nursî, Kur'an'dan beslenen bütüncül bir ıslah projesi sunar. Kalplerde imanı canlandırmak, ahlakı düzeltmek, insanı değer ve ilkelerle yetiştirmek. İslam toplumunda yoksulluk, stokçuluk ve yolsuzlukla mücadele, güçle ve yalnızca kanun koymakla olmaz. İnsanı kapsamlı Kur'an terbiyesiyle yetiştirmek gerekir. İman, akıl ve eylem dengesini yeniden kurmak gerekir. Temel ilke şudur: Toplumun ıslahı</w:t>
      </w:r>
    </w:p>
    <w:p>
      <w:pPr>
        <w:keepNext/>
      </w:pPr>
      <w:hyperlink r:id="rId107">
        <w:r>
          <w:rPr>
            <w:color w:val="1155CC"/>
            <w:u w:val="single"/>
          </w:rPr>
          <w:t>01:08:30 – 01:09:11</w:t>
        </w:r>
      </w:hyperlink>
    </w:p>
    <w:p>
      <w:r>
        <w:t>insanın ıslahıyla başlar. İnanç düzelirse ahlak düzelir; ahlak düzelirse toplumsal, siyasi ve ekonomik düzen düzelir. Dr. Abdurrahman da [Soyadı belirsiz.] Araştırmasında güzel bir örnek sundu. Konusu yoksulluk, stokçuluk ve yolsuzluk sorunlarına Kur'anî çözümlerdi; İktisat Risalesi örneğinde. Konuşmasında özellikle iktisat ve kanaatin imanî ve ahlakî temellerle bağlantısını vurguladı. Risale-i Nur ışığında iktisat ve kanaat, manevi şükür ve</w:t>
      </w:r>
    </w:p>
    <w:p>
      <w:pPr>
        <w:keepNext/>
      </w:pPr>
      <w:hyperlink r:id="rId108">
        <w:r>
          <w:rPr>
            <w:color w:val="1155CC"/>
            <w:u w:val="single"/>
          </w:rPr>
          <w:t>01:09:11 – 01:09:53</w:t>
        </w:r>
      </w:hyperlink>
    </w:p>
    <w:p>
      <w:r>
        <w:t>ilahî rahmete saygıdır; ilahî hikmetle tam uyumun göstergesi, bereketin sebebi, onurlu yaşayışın sağlam temelidir; insanı uzak tutar yoksulluktan, zilletten, [ifade belirsiz] ve aşağılanmadan. Savurganlık ve israf ise... Dr. Üsame'nin ve Dr. Enver'in de belirttiği gibi, savurganlık, israf ve stokçuluk iktisat ve kanaatin tersidir; bütün imanî ve ahlakî temellere aykırıdır. Son olarak Dr. Cihad bize güzel sözler sundu. Özellikle şu noktaya dikkat çekti:</w:t>
      </w:r>
    </w:p>
    <w:p>
      <w:pPr>
        <w:keepNext/>
      </w:pPr>
      <w:hyperlink r:id="rId109">
        <w:r>
          <w:rPr>
            <w:color w:val="1155CC"/>
            <w:u w:val="single"/>
          </w:rPr>
          <w:t>01:09:53 – 01:10:35</w:t>
        </w:r>
      </w:hyperlink>
    </w:p>
    <w:p>
      <w:r>
        <w:t>Üç kitap vardır: Emre muhatap kitap insandır; yazılı kitap Kur'an'dır; gözlemlenen kitap kâinattır. Kâinat, Allah'ın insanı Kur'an'ın nuruyla imar etmesi için halife kıldığı alandır. Bu görevin en kâmil örneği, Peygamber Efendimizdir. Pazar kurarak kendi kendine yeterliliğin üstün örneğini verdi. Kıyamete kadar ilmî ve ahlakî bir düzen sundu. [Cümlenin sonu belirsiz.] Risale-i Nur ışığında manevi gelişim üzerinde durdu. Maşallah, güzel sözlerdi. Şimdi on dakikamız var.</w:t>
      </w:r>
    </w:p>
    <w:p>
      <w:pPr>
        <w:keepNext/>
      </w:pPr>
      <w:hyperlink r:id="rId110">
        <w:r>
          <w:rPr>
            <w:color w:val="1155CC"/>
            <w:u w:val="single"/>
          </w:rPr>
          <w:t>01:10:35 – 01:11:16</w:t>
        </w:r>
      </w:hyperlink>
    </w:p>
    <w:p>
      <w:r>
        <w:t>Hocalarımızdan soru sormak veya katkıda bulunmak isteyen varsa, buyursunlar. Buyurun hocam. Allah'ın adıyla, Rahman, Rahim. Nebil Fuli Muhammed, Mısırlıyım. İstanbul Sabahattin Zaim Üniversitesindeyim. Felsefe öğretiyorum. Bu yüzden belki oturumun konusuyla doğrudan ilgim yoktur.</w:t>
      </w:r>
    </w:p>
    <w:p>
      <w:pPr>
        <w:keepNext/>
      </w:pPr>
      <w:hyperlink r:id="rId111">
        <w:r>
          <w:rPr>
            <w:color w:val="1155CC"/>
            <w:u w:val="single"/>
          </w:rPr>
          <w:t>01:11:16 – 01:11:59</w:t>
        </w:r>
      </w:hyperlink>
    </w:p>
    <w:p>
      <w:r>
        <w:t>Ama İktisat Risalesi hakkında bir öğrenci gibi sorular sormama izin verin. ve genel olarak ele alınan konular hakkında. Risale şüphesiz fikrî bir yapıdır; fakat bağlamı eksik. Üstad'ın bu risalede özellikle kapitalizmden kaynaklanan ekonomik kusurları eleştirdiğini görüyoruz; komünizmden kaynaklananlara değinmiyor. Bunun tarihî bağlamını anlamak isterdik. Komünizm hakkında yayılan bazı genel ilkelerle bir tür uyum mu vardı? Bunlar gerçeği yansıtmıyordu. Mustafa es-Sibâî'nin “İslam'da Sosyalizm”i gibi.</w:t>
      </w:r>
    </w:p>
    <w:p>
      <w:pPr>
        <w:keepNext/>
      </w:pPr>
      <w:hyperlink r:id="rId112">
        <w:r>
          <w:rPr>
            <w:color w:val="1155CC"/>
            <w:u w:val="single"/>
          </w:rPr>
          <w:t>01:11:59 – 01:12:41</w:t>
        </w:r>
      </w:hyperlink>
    </w:p>
    <w:p>
      <w:r>
        <w:t>Bu ve benzerleri bir dönemde tartışma konusuydu. Ama İslamî ilkenin bu konuda komünist ilkeden temelden ayrıldığı anlaşıldı. Bağlamı bilmek isterdik: Neden Üstad, kapitalizmin yol açtığı ekonomik kusurlara odaklandı da komünizme odaklanmadı? İkincisi: Bu bir fikrî yapıdır ama bağlam içinde okunmalıdır. Nursî, iktisadî konuları yalnızca bu risalede ele almamıştır; başka risalelerde de değinmiştir. Bu yüzden bir yazarı incelerken aralarındaki bağı anlamak için tüm eserlerini okumalıyız. Bu risaleyi tek başına okursam,</w:t>
      </w:r>
    </w:p>
    <w:p>
      <w:pPr>
        <w:keepNext/>
      </w:pPr>
      <w:hyperlink r:id="rId113">
        <w:r>
          <w:rPr>
            <w:color w:val="1155CC"/>
            <w:u w:val="single"/>
          </w:rPr>
          <w:t>01:12:41 – 01:13:24</w:t>
        </w:r>
      </w:hyperlink>
    </w:p>
    <w:p>
      <w:r>
        <w:t>Üstad'ın yoksulluğa davet ettiği, yoksulluğu teşvik ettiği izlenimine kapılırım. Oysa Cihad hocamızın belirttiği gibi, başka metinlerinde yoksulluğu teşvik etmediğini görürüz. Bu risalenin dışından metinler gösterdi. Onu genel düşünce bağlamından koparmak, ona haksızlık da edebilir. Son olarak, dün ve bugün değinilen bir konu var: İslamî ilkeleri başka ortamlara taşıma meselesi. Üstad, İslamî bir bağlamda, İslam toplumuna çözümler öneriyor. Benim sorum şu: İslamî olmayan bir ortama İslamî bir ilke yerleştirildiğinde meyve verebilir mi?</w:t>
      </w:r>
    </w:p>
    <w:p>
      <w:pPr>
        <w:keepNext/>
      </w:pPr>
      <w:hyperlink r:id="rId114">
        <w:r>
          <w:rPr>
            <w:color w:val="1155CC"/>
            <w:u w:val="single"/>
          </w:rPr>
          <w:t>01:13:24 – 01:14:04</w:t>
        </w:r>
      </w:hyperlink>
    </w:p>
    <w:p>
      <w:r>
        <w:t>[Seyyid Kutub'a atıf belirsiz.] “Bunlar örtmek istiyorlar, ayıplarının bir bölümünü; sorunların köklerini değiştirmeden.” Öyleyse, İslamî bir ilkeyi, sistemin geri kalanının o ilkeyi zaten bozduğu bir ortama taşıyabilir miyiz? Sadece bir soru. Selamünaleyküm. Değerli hocalarımıza teşekkür ederim,</w:t>
      </w:r>
    </w:p>
    <w:p>
      <w:pPr>
        <w:keepNext/>
      </w:pPr>
      <w:hyperlink r:id="rId115">
        <w:r>
          <w:rPr>
            <w:color w:val="1155CC"/>
            <w:u w:val="single"/>
          </w:rPr>
          <w:t>01:14:04 – 01:14:46</w:t>
        </w:r>
      </w:hyperlink>
    </w:p>
    <w:p>
      <w:r>
        <w:t>bu çok önemli konudaki katkıları için. Bugün düşüncesi etrafında toplandığımız Rabbânî âlim, Şeyh Nursî, nurlu açılımlarıyla, Allah'ın kitabının ikliminde, Peygamberini, resulünü, Kur'an'ını ve dilini savunurken maddi gerçekliği göz ardı etmedi; yoksulluğun ağır bastığı Müslümanların gerçekliğini. Yoksulluk,</w:t>
      </w:r>
    </w:p>
    <w:p>
      <w:pPr>
        <w:keepNext/>
      </w:pPr>
      <w:hyperlink r:id="rId116">
        <w:r>
          <w:rPr>
            <w:color w:val="1155CC"/>
            <w:u w:val="single"/>
          </w:rPr>
          <w:t>01:14:46 – 01:15:30</w:t>
        </w:r>
      </w:hyperlink>
    </w:p>
    <w:p>
      <w:r>
        <w:t>küfrün kardeşidir. Mücadelemiz eğer yoksulluğa [kelime kontrolü gerekli] ve türlü ahlakî ve değerler alanındaki geriliğe karşıysa, yoksulluğa karşı da bir mücadeledir. Bu, resmî dinî söylemde bazen gözden kaçabilir. Fakat ıslah edici bir âlim için, Şeyh Nursî çapında bir isim için, bu konu önemliydi. Bazı hocalarımızın konuşmalarını dinledim, özellikle üzerinde durdukları şu husus beni çok ilgilendirdi:</w:t>
      </w:r>
    </w:p>
    <w:p>
      <w:pPr>
        <w:keepNext/>
      </w:pPr>
      <w:hyperlink r:id="rId117">
        <w:r>
          <w:rPr>
            <w:color w:val="1155CC"/>
            <w:u w:val="single"/>
          </w:rPr>
          <w:t>01:15:30 – 01:16:12</w:t>
        </w:r>
      </w:hyperlink>
    </w:p>
    <w:p>
      <w:r>
        <w:t>Üstad'ın düşüncesindeki yoksullukla mücadele yolları. Bugün güçlü biçimde gündeme gelen konu, yoksullukla mücadele; sosyal devlet ya da refah devleti denilen anlayış. Kapitalizmin, daha önce komünizm gibi, başarısız olduğu gerekçesiyle. Öyleyse İslam söz konusu olduğunda, mutlaka adalet, eşitlik, dayanışma ve bu ilkeler bulunmalıdır. Kaluti hocamızın değindiği gibi, ümmetin</w:t>
      </w:r>
    </w:p>
    <w:p>
      <w:pPr>
        <w:keepNext/>
      </w:pPr>
      <w:hyperlink r:id="rId118">
        <w:r>
          <w:rPr>
            <w:color w:val="1155CC"/>
            <w:u w:val="single"/>
          </w:rPr>
          <w:t>01:16:12 – 01:16:54</w:t>
        </w:r>
      </w:hyperlink>
    </w:p>
    <w:p>
      <w:r>
        <w:t>temel ihtiyaçlarında kendi kendine yeterliliğini sağlaması gerekir. Bütün bunları bir araya getirince, elhamdülillah, Nursî'nin düşüncesi bize dengeli ve gerçekçi görünüyor; bir yönünü de yansıtıyor, bugün sevgili Türkiye'de gördüğümüz kalkınmanın. Elhamdülillah, kalkınma var. Sürekli çalışan bir halk var; ileri bir konuma ulaşmak için. Belki de, elhamdülillah, dünyada ilk on beş arasındadır. Bu önemlidir. Müslüman öncelikle Allah'ı anar, O'na şükreder ve birliğine inanır.</w:t>
      </w:r>
    </w:p>
    <w:p>
      <w:pPr>
        <w:keepNext/>
      </w:pPr>
      <w:hyperlink r:id="rId119">
        <w:r>
          <w:rPr>
            <w:color w:val="1155CC"/>
            <w:u w:val="single"/>
          </w:rPr>
          <w:t>01:16:54 – 01:17:36</w:t>
        </w:r>
      </w:hyperlink>
    </w:p>
    <w:p>
      <w:r>
        <w:t>Ama zengin olması, yoksul olmasından daha iyidir. Bazılarımız zenginse, yanındakilerin hâli ne olacak? Bir sahabinin sözü vardır: “Günlük yiyeceğini bulamayanın, insanlara kılıcıyla çıkmamasına şaşarım.” Dolayısıyla İslam'da sosyal adalet önemlidir, tali bir mesele değildir. Müslüman toplum kabul etmez, bir kısmının tok, yanındakilerin aç olmasını. Bu yüzden kendi kendine yeterlilik, dayanışma</w:t>
      </w:r>
    </w:p>
    <w:p>
      <w:pPr>
        <w:keepNext/>
      </w:pPr>
      <w:hyperlink r:id="rId120">
        <w:r>
          <w:rPr>
            <w:color w:val="1155CC"/>
            <w:u w:val="single"/>
          </w:rPr>
          <w:t>01:17:36 – 01:18:17</w:t>
        </w:r>
      </w:hyperlink>
    </w:p>
    <w:p>
      <w:r>
        <w:t>ve yoksulluğun çözümü Müslümanların yöneticisinin sorumluluğudur. Müslüman âlimlerin ve bu durumu değiştirebilecek herkesin sorumluluğudur. Teşekkürler. Bu sempozyuma da teşekkür ederim, bu yönü ele aldığı için. Teşekkür ederim Sayın Başkan. Kendinizi tanıtmadınız. Başta olmadıysa, sonunda tanıtalım. Adım Mustafa Bennan. Prof. Dr. Mustafa Bennan, Fas, II. Hasan Üniversitesi, Kazablanka. Demek Atlas Okyanusu'ndan. Çok teşekkür ederiz.</w:t>
      </w:r>
    </w:p>
    <w:p>
      <w:pPr>
        <w:keepNext/>
      </w:pPr>
      <w:hyperlink r:id="rId121">
        <w:r>
          <w:rPr>
            <w:color w:val="1155CC"/>
            <w:u w:val="single"/>
          </w:rPr>
          <w:t>01:18:17 – 01:19:01</w:t>
        </w:r>
      </w:hyperlink>
    </w:p>
    <w:p>
      <w:r>
        <w:t>[Fas kıyafetine ilişkin sözler belirsiz.] Gelenekleri hatırlattınız, teşekkürler. Teşekkürler. Başka... İzin verir misiniz? Cevap vereyim mi? —Evet, buyurun. Dr. Nebil el-Fuli'nin sözlerini açıklamak için, önce hocamız Münir'in diğer müdahaleye cevap vermesini bekliyordum. Sanırım bize bu fırsatı verdi. Evet, yalnız dört dakikamız var. Bir dakika... Araştırmacılar bakımından, bilimsel çalışmalar incelendi. Bu, başlangıç ve dayanak noktasıydı; çalışmanın tamamı değildi.</w:t>
      </w:r>
    </w:p>
    <w:p>
      <w:pPr>
        <w:keepNext/>
      </w:pPr>
      <w:hyperlink r:id="rId122">
        <w:r>
          <w:rPr>
            <w:color w:val="1155CC"/>
            <w:u w:val="single"/>
          </w:rPr>
          <w:t>01:19:01 – 01:19:43</w:t>
        </w:r>
      </w:hyperlink>
    </w:p>
    <w:p>
      <w:r>
        <w:t>Başlangıç ve dayanak noktası İktisat Risalesi'ydi. Üstad Nursî ise bu konuyu bütün risalelerinde, maddi ve manevi yönleriyle ele aldı. Abdülkerim hocamız bunu bilir. Bir diğer nokta: O, kapitalizmi özel olarak anmadı; Batı medeniyetinin ekonomik yönünü ele aldı. Batı medeniyeti bütün ekonomik fikirleri kapsar, komünist ya da kapitalist olsun. Açıklamak için söylüyorum. Ayrıca yalnızca İslam dünyasının içine hitap etmez. Öncelikle hitabı</w:t>
      </w:r>
    </w:p>
    <w:p>
      <w:pPr>
        <w:keepNext/>
      </w:pPr>
      <w:hyperlink r:id="rId123">
        <w:r>
          <w:rPr>
            <w:color w:val="1155CC"/>
            <w:u w:val="single"/>
          </w:rPr>
          <w:t>01:19:43 – 01:20:27</w:t>
        </w:r>
      </w:hyperlink>
    </w:p>
    <w:p>
      <w:r>
        <w:t>Müslümanlaradır; fakat genel olarak bütün insanlığa yöneliktir. Teşekkürler. Teşekkürler. İzin verir misiniz? Evet... Allah hayrınızı versin. [Kısa ifade belirsiz.] Aslında Üstad, Kur'an'ın hakikatlerini açıklıyor; insan fıtratının Kur'an hakikatlerine ihtiyaç duyduğunu gösteriyor. Kâinatın düzeninde de iktisat gibi kanunlar vardır. Üstad, iktisadı yalnızca Kur'anî bir kural olarak değil, evrensel bir kural olarak gösterir. Hatta şöyle der:</w:t>
      </w:r>
    </w:p>
    <w:p>
      <w:pPr>
        <w:keepNext/>
      </w:pPr>
      <w:hyperlink r:id="rId124">
        <w:r>
          <w:rPr>
            <w:color w:val="1155CC"/>
            <w:u w:val="single"/>
          </w:rPr>
          <w:t>01:20:27 – 01:21:08</w:t>
        </w:r>
      </w:hyperlink>
    </w:p>
    <w:p>
      <w:r>
        <w:t>İktisat fıtrata uygundur; insanın fıtratına. Allah insanı, iktisadı gerektiren bir düzenle yaratmıştır. Açıklar ki, tat alma kuvveti bir bekçi, bir kapıcı olarak yaratılmıştır; bedenin efendisi değildir. Efendi midedir; mide bedeni besler, sindirim yoluyla geliştirir. Dolayısıyla bedenimizi besleyene odaklanmalıyız; yalnızca tat alma duyusuna zevk verene değil. İktisada uymamız, gerçekte fıtrata uygun davranmamızdır.</w:t>
      </w:r>
    </w:p>
    <w:p>
      <w:pPr>
        <w:keepNext/>
      </w:pPr>
      <w:hyperlink r:id="rId125">
        <w:r>
          <w:rPr>
            <w:color w:val="1155CC"/>
            <w:u w:val="single"/>
          </w:rPr>
          <w:t>01:21:08 – 01:21:51</w:t>
        </w:r>
      </w:hyperlink>
    </w:p>
    <w:p>
      <w:r>
        <w:t>[İfade belirsiz.] Hayatı ve bedeni için sağlık isteyen herkes... buna ihtiyaç duyar. Kur'an'ın açıkladığı bu kanunların insanların ihtiyaç duyduğu şeyler olduğunu gösterirsek, bu, İslam'a girmeye bir teşvik ve davet olur. Öte yandan kâinatın ve insanın düzeni, Yaratıcısından bir kullanım kılavuzu gerektirir; bu cihazın kılavuz istemesi gibi. Bismillah. Hocamız gerçekten güzel cevap verdi.</w:t>
      </w:r>
    </w:p>
    <w:p>
      <w:pPr>
        <w:keepNext/>
      </w:pPr>
      <w:hyperlink r:id="rId126">
        <w:r>
          <w:rPr>
            <w:color w:val="1155CC"/>
            <w:u w:val="single"/>
          </w:rPr>
          <w:t>01:21:51 – 01:22:33</w:t>
        </w:r>
      </w:hyperlink>
    </w:p>
    <w:p>
      <w:r>
        <w:t>Allah ondan razı olsun. Yalnızca açıklık getirmek için, Dr. Nebil, Said Nursî, Allah ona rahmet etsin, özellikle Şualar'da komünist sistemi eleştirmek için çok sayıda uzun bölüm ayırmıştır. Bir yandan [küfür/iman ilişkisi belirsiz], diğer yandan toplumsal ilişkilerin tahribi. Bolşevizmi, sosyalizmi ve olumsuzluklarını eleştirdi. [Bağlantı ifadesi belirsiz.] Hatta işçilerin durumuna ve nasıl komünist sistemde zulme uğradıklarına değindi. Evet, İktisat Risalesi'nde</w:t>
      </w:r>
    </w:p>
    <w:p>
      <w:pPr>
        <w:keepNext/>
      </w:pPr>
      <w:hyperlink r:id="rId127">
        <w:r>
          <w:rPr>
            <w:color w:val="1155CC"/>
            <w:u w:val="single"/>
          </w:rPr>
          <w:t>01:22:33 – 01:23:16</w:t>
        </w:r>
      </w:hyperlink>
    </w:p>
    <w:p>
      <w:r>
        <w:t>Batı sistemini, diyelim ki Avrupa'nın pozitivist düşüncesini eleştirdi; genel olarak İslamî olmayan düşünceyi. Peki ilkeleri başka yere taşımak uygun mu? İbn Haldun şöyle der: “Mağlup, galibi taklit etmeye yatkındır.” Biz galip olduğumuzda taklit... [Fiilin etken/edilgen oluşu belirsiz.] Galipken taklit... [Fiil belirsiz.] Siz benden iyi bilirsiniz: Fransız imparatorları ve prensleri,</w:t>
      </w:r>
    </w:p>
    <w:p>
      <w:pPr>
        <w:keepNext/>
      </w:pPr>
      <w:hyperlink r:id="rId128">
        <w:r>
          <w:rPr>
            <w:color w:val="1155CC"/>
            <w:u w:val="single"/>
          </w:rPr>
          <w:t>01:23:16 – 01:23:58</w:t>
        </w:r>
      </w:hyperlink>
    </w:p>
    <w:p>
      <w:r>
        <w:t>kültürlerini Arapça kelimeler kullanarak gösterirlerdi. Şimdi biz nasıl hocalar konuşurken yetkinliğimizi göstermek için terimler kullanıyorsak, İngilizce, Fransızca ve benzeri dillerde. Onlar da öyleydi. Gücümüz olduğunda... Ama sizinle aynı fikirdeyim: Yalnızca parçaları sunmak, parçalar her zaman yetersizdir. Siz de buradaydınız, özellikle vurguladım: Nur'un çözümü, yoksulluğu ele alırken tek yöne odaklanmaz; bireyin kendisinden, akılcı ekonomik davranıştan başlar,</w:t>
      </w:r>
    </w:p>
    <w:p>
      <w:pPr>
        <w:keepNext/>
      </w:pPr>
      <w:hyperlink r:id="rId129">
        <w:r>
          <w:rPr>
            <w:color w:val="1155CC"/>
            <w:u w:val="single"/>
          </w:rPr>
          <w:t>01:23:58 – 01:24:42</w:t>
        </w:r>
      </w:hyperlink>
    </w:p>
    <w:p>
      <w:r>
        <w:t>tabir yerindeyse israfı azaltmaktan. Ardından zorunludur: Çalışmak, üretmek, [kelime belirsiz] ve sebeplere sarılmak; “hakiki ibadet” dediği. Sonra toplumun bütününe ve toplumsal dayanışmaya geçer. Bu çözüm çerçevesinde. Umarım cevabım yararlı olmuştur. Başka yorum yok mu? Yorum yapmazsanız sertifikanızı alacaksınız! [Gülüşmeler] Dr. Nebil'in sorusuna kısa, son bir nokta ekleyeyim. Önemli bir mesele: Ümmetin köpük gibi savrulduğu bu dönemde böyle bir çalışma ne kadar başarılı olur?</w:t>
      </w:r>
    </w:p>
    <w:p>
      <w:pPr>
        <w:keepNext/>
      </w:pPr>
      <w:hyperlink r:id="rId130">
        <w:r>
          <w:rPr>
            <w:color w:val="1155CC"/>
            <w:u w:val="single"/>
          </w:rPr>
          <w:t>01:24:42 – 01:25:25</w:t>
        </w:r>
      </w:hyperlink>
    </w:p>
    <w:p>
      <w:r>
        <w:t>Bu konuyu tartışabiliriz. Habib Ebubekir el-Meşhur bunu ele alır: Hadislerde işaretler ve bunlara karşı tutumlar vardır. Bu konuda aktarılan hadiste, “Tamaha itaat, hevâya uyma, dünyayı seçme, fikrini beğenme görürsen, kendinle ilgilen.” Belki bu savrulma döneminde güvenli, sağlam iş... [Ümmetin hâline ilişkin ifade belirsiz.] Hevâya uymayı, tamaha itaati, dünyayı öncelemeyi bırakıp kendi yakın çevrende, bağlantılı olduğun kişilerle, kurtarılabilecek olanı kurtarmak; Allah izin verene kadar. Bu çalışma dünya siyasetine eklemlenme yönünde değildir;</w:t>
      </w:r>
    </w:p>
    <w:p>
      <w:pPr>
        <w:keepNext/>
      </w:pPr>
      <w:hyperlink r:id="rId131">
        <w:r>
          <w:rPr>
            <w:color w:val="1155CC"/>
            <w:u w:val="single"/>
          </w:rPr>
          <w:t>01:25:25 – 01:26:10</w:t>
        </w:r>
      </w:hyperlink>
    </w:p>
    <w:p>
      <w:r>
        <w:t>hevâya uymak veya dünya için yarışmak da değildir. Yedi temel soruna nebevî girişimlerdir. “Amellerde acele edin.” Olumlu iştir; fakat siyasallaşmadan ve çıkar arayışından uzak. Bazı çevrelerin aracı hâline gelmekten uzak. “Amellerde acele edin...” “Yedi şey... Unutturan fakirliği, azdıran zenginliği mi bekliyorsunuz?” [Alıntı belirsiz.] Bu yedi mesele. Bediüzzaman Nursî de sadece okuyup öğrenmedi, komünizm sorununu yaşadı; Moskova'daki sürgününde. Sanırım üç yıl sürmüştü. Allah sizden razı olsun, bereket versin. Öncelikle değerli hocamız Dr. Üsame'ye,</w:t>
      </w:r>
    </w:p>
    <w:p>
      <w:pPr>
        <w:keepNext/>
      </w:pPr>
      <w:hyperlink r:id="rId132">
        <w:r>
          <w:rPr>
            <w:color w:val="1155CC"/>
            <w:u w:val="single"/>
          </w:rPr>
          <w:t>01:26:10 – 01:26:52</w:t>
        </w:r>
      </w:hyperlink>
    </w:p>
    <w:p>
      <w:r>
        <w:t>Dr. Abdurrahman ed-Derfilî'ye, Dr. Enver bin Halife'ye ve Dr. Cihad el-Kaluti'ye bu katkıları, değerli ve güzel araştırmaları için ve güzel sözleri için teşekkür ederim. Bu bereketli oturuma katılan âlimlere de, oturumumuzu aydınlattıkları için teşekkür ederim. Şimdi bütün araştırmacılarımızı da tebrik ediyorum, bu araştırmalarından dolayı. Sembolik bir takdir olarak bu belgeleri, sempozyum adına değerli hocalarımıza sunuyoruz. Dr. Üsame Abdülmecid...</w:t>
      </w:r>
    </w:p>
    <w:p>
      <w:pPr>
        <w:keepNext/>
      </w:pPr>
      <w:hyperlink r:id="rId133">
        <w:r>
          <w:rPr>
            <w:color w:val="1155CC"/>
            <w:u w:val="single"/>
          </w:rPr>
          <w:t>01:26:58 – 01:27:35</w:t>
        </w:r>
      </w:hyperlink>
    </w:p>
    <w:p>
      <w:r>
        <w:t>İzninizle. Çok teşekkürler, çok teşekkürler. Hoş geldiniz. Çok teşekkürler. Yanımızdaki Dr. Abdurrahman... [İfade kısmen belirsiz.] [Atasözüne benzer ifade belirsiz.] [Sözler belirsiz.] Dr. Enver... Allah yüzünüzü nurlandırsın.</w:t>
      </w:r>
    </w:p>
    <w:p>
      <w:pPr>
        <w:keepNext/>
      </w:pPr>
      <w:hyperlink r:id="rId134">
        <w:r>
          <w:rPr>
            <w:color w:val="1155CC"/>
            <w:u w:val="single"/>
          </w:rPr>
          <w:t>01:27:41 – 01:28:15</w:t>
        </w:r>
      </w:hyperlink>
    </w:p>
    <w:p>
      <w:r>
        <w:t>Teşekkürler kardeşim. Teşekkürler, Allah hayırla mükâfatlandırsın. Dr. Cihad, buyurun. Haydi mücahit! Allah bereket versin, maşallah. Çok teşekkürler... Evet. Evet, buyurun.</w:t>
      </w:r>
    </w:p>
    <w:p>
      <w:pPr>
        <w:keepNext/>
      </w:pPr>
      <w:hyperlink r:id="rId135">
        <w:r>
          <w:rPr>
            <w:color w:val="1155CC"/>
            <w:u w:val="single"/>
          </w:rPr>
          <w:t>01:28:30 – 01:28:32</w:t>
        </w:r>
      </w:hyperlink>
    </w:p>
    <w:p>
      <w:r>
        <w:t>Teşekkürler.</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9hbnmu4mEwo" TargetMode="External"/><Relationship Id="rId10" Type="http://schemas.openxmlformats.org/officeDocument/2006/relationships/hyperlink" Target="https://youtu.be/9hbnmu4mEwo?t=0" TargetMode="External"/><Relationship Id="rId11" Type="http://schemas.openxmlformats.org/officeDocument/2006/relationships/hyperlink" Target="https://youtu.be/9hbnmu4mEwo?t=42" TargetMode="External"/><Relationship Id="rId12" Type="http://schemas.openxmlformats.org/officeDocument/2006/relationships/hyperlink" Target="https://youtu.be/9hbnmu4mEwo?t=86" TargetMode="External"/><Relationship Id="rId13" Type="http://schemas.openxmlformats.org/officeDocument/2006/relationships/hyperlink" Target="https://youtu.be/9hbnmu4mEwo?t=129" TargetMode="External"/><Relationship Id="rId14" Type="http://schemas.openxmlformats.org/officeDocument/2006/relationships/hyperlink" Target="https://youtu.be/9hbnmu4mEwo?t=170" TargetMode="External"/><Relationship Id="rId15" Type="http://schemas.openxmlformats.org/officeDocument/2006/relationships/hyperlink" Target="https://youtu.be/9hbnmu4mEwo?t=211" TargetMode="External"/><Relationship Id="rId16" Type="http://schemas.openxmlformats.org/officeDocument/2006/relationships/hyperlink" Target="https://youtu.be/9hbnmu4mEwo?t=256" TargetMode="External"/><Relationship Id="rId17" Type="http://schemas.openxmlformats.org/officeDocument/2006/relationships/hyperlink" Target="https://youtu.be/9hbnmu4mEwo?t=297" TargetMode="External"/><Relationship Id="rId18" Type="http://schemas.openxmlformats.org/officeDocument/2006/relationships/hyperlink" Target="https://youtu.be/9hbnmu4mEwo?t=340" TargetMode="External"/><Relationship Id="rId19" Type="http://schemas.openxmlformats.org/officeDocument/2006/relationships/hyperlink" Target="https://youtu.be/9hbnmu4mEwo?t=384" TargetMode="External"/><Relationship Id="rId20" Type="http://schemas.openxmlformats.org/officeDocument/2006/relationships/hyperlink" Target="https://youtu.be/9hbnmu4mEwo?t=428" TargetMode="External"/><Relationship Id="rId21" Type="http://schemas.openxmlformats.org/officeDocument/2006/relationships/hyperlink" Target="https://youtu.be/9hbnmu4mEwo?t=470" TargetMode="External"/><Relationship Id="rId22" Type="http://schemas.openxmlformats.org/officeDocument/2006/relationships/hyperlink" Target="https://youtu.be/9hbnmu4mEwo?t=511" TargetMode="External"/><Relationship Id="rId23" Type="http://schemas.openxmlformats.org/officeDocument/2006/relationships/hyperlink" Target="https://youtu.be/9hbnmu4mEwo?t=554" TargetMode="External"/><Relationship Id="rId24" Type="http://schemas.openxmlformats.org/officeDocument/2006/relationships/hyperlink" Target="https://youtu.be/9hbnmu4mEwo?t=596" TargetMode="External"/><Relationship Id="rId25" Type="http://schemas.openxmlformats.org/officeDocument/2006/relationships/hyperlink" Target="https://youtu.be/9hbnmu4mEwo?t=638" TargetMode="External"/><Relationship Id="rId26" Type="http://schemas.openxmlformats.org/officeDocument/2006/relationships/hyperlink" Target="https://youtu.be/9hbnmu4mEwo?t=680" TargetMode="External"/><Relationship Id="rId27" Type="http://schemas.openxmlformats.org/officeDocument/2006/relationships/hyperlink" Target="https://youtu.be/9hbnmu4mEwo?t=721" TargetMode="External"/><Relationship Id="rId28" Type="http://schemas.openxmlformats.org/officeDocument/2006/relationships/hyperlink" Target="https://youtu.be/9hbnmu4mEwo?t=764" TargetMode="External"/><Relationship Id="rId29" Type="http://schemas.openxmlformats.org/officeDocument/2006/relationships/hyperlink" Target="https://youtu.be/9hbnmu4mEwo?t=808" TargetMode="External"/><Relationship Id="rId30" Type="http://schemas.openxmlformats.org/officeDocument/2006/relationships/hyperlink" Target="https://youtu.be/9hbnmu4mEwo?t=849" TargetMode="External"/><Relationship Id="rId31" Type="http://schemas.openxmlformats.org/officeDocument/2006/relationships/hyperlink" Target="https://youtu.be/9hbnmu4mEwo?t=890" TargetMode="External"/><Relationship Id="rId32" Type="http://schemas.openxmlformats.org/officeDocument/2006/relationships/hyperlink" Target="https://youtu.be/9hbnmu4mEwo?t=932" TargetMode="External"/><Relationship Id="rId33" Type="http://schemas.openxmlformats.org/officeDocument/2006/relationships/hyperlink" Target="https://youtu.be/9hbnmu4mEwo?t=973" TargetMode="External"/><Relationship Id="rId34" Type="http://schemas.openxmlformats.org/officeDocument/2006/relationships/hyperlink" Target="https://youtu.be/9hbnmu4mEwo?t=1022" TargetMode="External"/><Relationship Id="rId35" Type="http://schemas.openxmlformats.org/officeDocument/2006/relationships/hyperlink" Target="https://youtu.be/9hbnmu4mEwo?t=1067" TargetMode="External"/><Relationship Id="rId36" Type="http://schemas.openxmlformats.org/officeDocument/2006/relationships/hyperlink" Target="https://youtu.be/9hbnmu4mEwo?t=1110" TargetMode="External"/><Relationship Id="rId37" Type="http://schemas.openxmlformats.org/officeDocument/2006/relationships/hyperlink" Target="https://youtu.be/9hbnmu4mEwo?t=1154" TargetMode="External"/><Relationship Id="rId38" Type="http://schemas.openxmlformats.org/officeDocument/2006/relationships/hyperlink" Target="https://youtu.be/9hbnmu4mEwo?t=1195" TargetMode="External"/><Relationship Id="rId39" Type="http://schemas.openxmlformats.org/officeDocument/2006/relationships/hyperlink" Target="https://youtu.be/9hbnmu4mEwo?t=1237" TargetMode="External"/><Relationship Id="rId40" Type="http://schemas.openxmlformats.org/officeDocument/2006/relationships/hyperlink" Target="https://youtu.be/9hbnmu4mEwo?t=1277" TargetMode="External"/><Relationship Id="rId41" Type="http://schemas.openxmlformats.org/officeDocument/2006/relationships/hyperlink" Target="https://youtu.be/9hbnmu4mEwo?t=1320" TargetMode="External"/><Relationship Id="rId42" Type="http://schemas.openxmlformats.org/officeDocument/2006/relationships/hyperlink" Target="https://youtu.be/9hbnmu4mEwo?t=1361" TargetMode="External"/><Relationship Id="rId43" Type="http://schemas.openxmlformats.org/officeDocument/2006/relationships/hyperlink" Target="https://youtu.be/9hbnmu4mEwo?t=1405" TargetMode="External"/><Relationship Id="rId44" Type="http://schemas.openxmlformats.org/officeDocument/2006/relationships/hyperlink" Target="https://youtu.be/9hbnmu4mEwo?t=1447" TargetMode="External"/><Relationship Id="rId45" Type="http://schemas.openxmlformats.org/officeDocument/2006/relationships/hyperlink" Target="https://youtu.be/9hbnmu4mEwo?t=1490" TargetMode="External"/><Relationship Id="rId46" Type="http://schemas.openxmlformats.org/officeDocument/2006/relationships/hyperlink" Target="https://youtu.be/9hbnmu4mEwo?t=1532" TargetMode="External"/><Relationship Id="rId47" Type="http://schemas.openxmlformats.org/officeDocument/2006/relationships/hyperlink" Target="https://youtu.be/9hbnmu4mEwo?t=1574" TargetMode="External"/><Relationship Id="rId48" Type="http://schemas.openxmlformats.org/officeDocument/2006/relationships/hyperlink" Target="https://youtu.be/9hbnmu4mEwo?t=1615" TargetMode="External"/><Relationship Id="rId49" Type="http://schemas.openxmlformats.org/officeDocument/2006/relationships/hyperlink" Target="https://youtu.be/9hbnmu4mEwo?t=1657" TargetMode="External"/><Relationship Id="rId50" Type="http://schemas.openxmlformats.org/officeDocument/2006/relationships/hyperlink" Target="https://youtu.be/9hbnmu4mEwo?t=1699" TargetMode="External"/><Relationship Id="rId51" Type="http://schemas.openxmlformats.org/officeDocument/2006/relationships/hyperlink" Target="https://youtu.be/9hbnmu4mEwo?t=1742" TargetMode="External"/><Relationship Id="rId52" Type="http://schemas.openxmlformats.org/officeDocument/2006/relationships/hyperlink" Target="https://youtu.be/9hbnmu4mEwo?t=1784" TargetMode="External"/><Relationship Id="rId53" Type="http://schemas.openxmlformats.org/officeDocument/2006/relationships/hyperlink" Target="https://youtu.be/9hbnmu4mEwo?t=1827" TargetMode="External"/><Relationship Id="rId54" Type="http://schemas.openxmlformats.org/officeDocument/2006/relationships/hyperlink" Target="https://youtu.be/9hbnmu4mEwo?t=1867" TargetMode="External"/><Relationship Id="rId55" Type="http://schemas.openxmlformats.org/officeDocument/2006/relationships/hyperlink" Target="https://youtu.be/9hbnmu4mEwo?t=1910" TargetMode="External"/><Relationship Id="rId56" Type="http://schemas.openxmlformats.org/officeDocument/2006/relationships/hyperlink" Target="https://youtu.be/9hbnmu4mEwo?t=1951" TargetMode="External"/><Relationship Id="rId57" Type="http://schemas.openxmlformats.org/officeDocument/2006/relationships/hyperlink" Target="https://youtu.be/9hbnmu4mEwo?t=1992" TargetMode="External"/><Relationship Id="rId58" Type="http://schemas.openxmlformats.org/officeDocument/2006/relationships/hyperlink" Target="https://youtu.be/9hbnmu4mEwo?t=2036" TargetMode="External"/><Relationship Id="rId59" Type="http://schemas.openxmlformats.org/officeDocument/2006/relationships/hyperlink" Target="https://youtu.be/9hbnmu4mEwo?t=2079" TargetMode="External"/><Relationship Id="rId60" Type="http://schemas.openxmlformats.org/officeDocument/2006/relationships/hyperlink" Target="https://youtu.be/9hbnmu4mEwo?t=2121" TargetMode="External"/><Relationship Id="rId61" Type="http://schemas.openxmlformats.org/officeDocument/2006/relationships/hyperlink" Target="https://youtu.be/9hbnmu4mEwo?t=2163" TargetMode="External"/><Relationship Id="rId62" Type="http://schemas.openxmlformats.org/officeDocument/2006/relationships/hyperlink" Target="https://youtu.be/9hbnmu4mEwo?t=2204" TargetMode="External"/><Relationship Id="rId63" Type="http://schemas.openxmlformats.org/officeDocument/2006/relationships/hyperlink" Target="https://youtu.be/9hbnmu4mEwo?t=2250" TargetMode="External"/><Relationship Id="rId64" Type="http://schemas.openxmlformats.org/officeDocument/2006/relationships/hyperlink" Target="https://youtu.be/9hbnmu4mEwo?t=2294" TargetMode="External"/><Relationship Id="rId65" Type="http://schemas.openxmlformats.org/officeDocument/2006/relationships/hyperlink" Target="https://youtu.be/9hbnmu4mEwo?t=2338" TargetMode="External"/><Relationship Id="rId66" Type="http://schemas.openxmlformats.org/officeDocument/2006/relationships/hyperlink" Target="https://youtu.be/9hbnmu4mEwo?t=2379" TargetMode="External"/><Relationship Id="rId67" Type="http://schemas.openxmlformats.org/officeDocument/2006/relationships/hyperlink" Target="https://youtu.be/9hbnmu4mEwo?t=2421" TargetMode="External"/><Relationship Id="rId68" Type="http://schemas.openxmlformats.org/officeDocument/2006/relationships/hyperlink" Target="https://youtu.be/9hbnmu4mEwo?t=2464" TargetMode="External"/><Relationship Id="rId69" Type="http://schemas.openxmlformats.org/officeDocument/2006/relationships/hyperlink" Target="https://youtu.be/9hbnmu4mEwo?t=2508" TargetMode="External"/><Relationship Id="rId70" Type="http://schemas.openxmlformats.org/officeDocument/2006/relationships/hyperlink" Target="https://youtu.be/9hbnmu4mEwo?t=2550" TargetMode="External"/><Relationship Id="rId71" Type="http://schemas.openxmlformats.org/officeDocument/2006/relationships/hyperlink" Target="https://youtu.be/9hbnmu4mEwo?t=2593" TargetMode="External"/><Relationship Id="rId72" Type="http://schemas.openxmlformats.org/officeDocument/2006/relationships/hyperlink" Target="https://youtu.be/9hbnmu4mEwo?t=2635" TargetMode="External"/><Relationship Id="rId73" Type="http://schemas.openxmlformats.org/officeDocument/2006/relationships/hyperlink" Target="https://youtu.be/9hbnmu4mEwo?t=2676" TargetMode="External"/><Relationship Id="rId74" Type="http://schemas.openxmlformats.org/officeDocument/2006/relationships/hyperlink" Target="https://youtu.be/9hbnmu4mEwo?t=2717" TargetMode="External"/><Relationship Id="rId75" Type="http://schemas.openxmlformats.org/officeDocument/2006/relationships/hyperlink" Target="https://youtu.be/9hbnmu4mEwo?t=2760" TargetMode="External"/><Relationship Id="rId76" Type="http://schemas.openxmlformats.org/officeDocument/2006/relationships/hyperlink" Target="https://youtu.be/9hbnmu4mEwo?t=2803" TargetMode="External"/><Relationship Id="rId77" Type="http://schemas.openxmlformats.org/officeDocument/2006/relationships/hyperlink" Target="https://youtu.be/9hbnmu4mEwo?t=2845" TargetMode="External"/><Relationship Id="rId78" Type="http://schemas.openxmlformats.org/officeDocument/2006/relationships/hyperlink" Target="https://youtu.be/9hbnmu4mEwo?t=2885" TargetMode="External"/><Relationship Id="rId79" Type="http://schemas.openxmlformats.org/officeDocument/2006/relationships/hyperlink" Target="https://youtu.be/9hbnmu4mEwo?t=2928" TargetMode="External"/><Relationship Id="rId80" Type="http://schemas.openxmlformats.org/officeDocument/2006/relationships/hyperlink" Target="https://youtu.be/9hbnmu4mEwo?t=2970" TargetMode="External"/><Relationship Id="rId81" Type="http://schemas.openxmlformats.org/officeDocument/2006/relationships/hyperlink" Target="https://youtu.be/9hbnmu4mEwo?t=3015" TargetMode="External"/><Relationship Id="rId82" Type="http://schemas.openxmlformats.org/officeDocument/2006/relationships/hyperlink" Target="https://youtu.be/9hbnmu4mEwo?t=3057" TargetMode="External"/><Relationship Id="rId83" Type="http://schemas.openxmlformats.org/officeDocument/2006/relationships/hyperlink" Target="https://youtu.be/9hbnmu4mEwo?t=3098" TargetMode="External"/><Relationship Id="rId84" Type="http://schemas.openxmlformats.org/officeDocument/2006/relationships/hyperlink" Target="https://youtu.be/9hbnmu4mEwo?t=3140" TargetMode="External"/><Relationship Id="rId85" Type="http://schemas.openxmlformats.org/officeDocument/2006/relationships/hyperlink" Target="https://youtu.be/9hbnmu4mEwo?t=3182" TargetMode="External"/><Relationship Id="rId86" Type="http://schemas.openxmlformats.org/officeDocument/2006/relationships/hyperlink" Target="https://youtu.be/9hbnmu4mEwo?t=3224" TargetMode="External"/><Relationship Id="rId87" Type="http://schemas.openxmlformats.org/officeDocument/2006/relationships/hyperlink" Target="https://youtu.be/9hbnmu4mEwo?t=3266" TargetMode="External"/><Relationship Id="rId88" Type="http://schemas.openxmlformats.org/officeDocument/2006/relationships/hyperlink" Target="https://youtu.be/9hbnmu4mEwo?t=3307" TargetMode="External"/><Relationship Id="rId89" Type="http://schemas.openxmlformats.org/officeDocument/2006/relationships/hyperlink" Target="https://youtu.be/9hbnmu4mEwo?t=3351" TargetMode="External"/><Relationship Id="rId90" Type="http://schemas.openxmlformats.org/officeDocument/2006/relationships/hyperlink" Target="https://youtu.be/9hbnmu4mEwo?t=3393" TargetMode="External"/><Relationship Id="rId91" Type="http://schemas.openxmlformats.org/officeDocument/2006/relationships/hyperlink" Target="https://youtu.be/9hbnmu4mEwo?t=3434" TargetMode="External"/><Relationship Id="rId92" Type="http://schemas.openxmlformats.org/officeDocument/2006/relationships/hyperlink" Target="https://youtu.be/9hbnmu4mEwo?t=3474" TargetMode="External"/><Relationship Id="rId93" Type="http://schemas.openxmlformats.org/officeDocument/2006/relationships/hyperlink" Target="https://youtu.be/9hbnmu4mEwo?t=3517" TargetMode="External"/><Relationship Id="rId94" Type="http://schemas.openxmlformats.org/officeDocument/2006/relationships/hyperlink" Target="https://youtu.be/9hbnmu4mEwo?t=3560" TargetMode="External"/><Relationship Id="rId95" Type="http://schemas.openxmlformats.org/officeDocument/2006/relationships/hyperlink" Target="https://youtu.be/9hbnmu4mEwo?t=3602" TargetMode="External"/><Relationship Id="rId96" Type="http://schemas.openxmlformats.org/officeDocument/2006/relationships/hyperlink" Target="https://youtu.be/9hbnmu4mEwo?t=3644" TargetMode="External"/><Relationship Id="rId97" Type="http://schemas.openxmlformats.org/officeDocument/2006/relationships/hyperlink" Target="https://youtu.be/9hbnmu4mEwo?t=3687" TargetMode="External"/><Relationship Id="rId98" Type="http://schemas.openxmlformats.org/officeDocument/2006/relationships/hyperlink" Target="https://youtu.be/9hbnmu4mEwo?t=3732" TargetMode="External"/><Relationship Id="rId99" Type="http://schemas.openxmlformats.org/officeDocument/2006/relationships/hyperlink" Target="https://youtu.be/9hbnmu4mEwo?t=3773" TargetMode="External"/><Relationship Id="rId100" Type="http://schemas.openxmlformats.org/officeDocument/2006/relationships/hyperlink" Target="https://youtu.be/9hbnmu4mEwo?t=3815" TargetMode="External"/><Relationship Id="rId101" Type="http://schemas.openxmlformats.org/officeDocument/2006/relationships/hyperlink" Target="https://youtu.be/9hbnmu4mEwo?t=3857" TargetMode="External"/><Relationship Id="rId102" Type="http://schemas.openxmlformats.org/officeDocument/2006/relationships/hyperlink" Target="https://youtu.be/9hbnmu4mEwo?t=3899" TargetMode="External"/><Relationship Id="rId103" Type="http://schemas.openxmlformats.org/officeDocument/2006/relationships/hyperlink" Target="https://youtu.be/9hbnmu4mEwo?t=3942" TargetMode="External"/><Relationship Id="rId104" Type="http://schemas.openxmlformats.org/officeDocument/2006/relationships/hyperlink" Target="https://youtu.be/9hbnmu4mEwo?t=3986" TargetMode="External"/><Relationship Id="rId105" Type="http://schemas.openxmlformats.org/officeDocument/2006/relationships/hyperlink" Target="https://youtu.be/9hbnmu4mEwo?t=4027" TargetMode="External"/><Relationship Id="rId106" Type="http://schemas.openxmlformats.org/officeDocument/2006/relationships/hyperlink" Target="https://youtu.be/9hbnmu4mEwo?t=4068" TargetMode="External"/><Relationship Id="rId107" Type="http://schemas.openxmlformats.org/officeDocument/2006/relationships/hyperlink" Target="https://youtu.be/9hbnmu4mEwo?t=4110" TargetMode="External"/><Relationship Id="rId108" Type="http://schemas.openxmlformats.org/officeDocument/2006/relationships/hyperlink" Target="https://youtu.be/9hbnmu4mEwo?t=4151" TargetMode="External"/><Relationship Id="rId109" Type="http://schemas.openxmlformats.org/officeDocument/2006/relationships/hyperlink" Target="https://youtu.be/9hbnmu4mEwo?t=4193" TargetMode="External"/><Relationship Id="rId110" Type="http://schemas.openxmlformats.org/officeDocument/2006/relationships/hyperlink" Target="https://youtu.be/9hbnmu4mEwo?t=4235" TargetMode="External"/><Relationship Id="rId111" Type="http://schemas.openxmlformats.org/officeDocument/2006/relationships/hyperlink" Target="https://youtu.be/9hbnmu4mEwo?t=4276" TargetMode="External"/><Relationship Id="rId112" Type="http://schemas.openxmlformats.org/officeDocument/2006/relationships/hyperlink" Target="https://youtu.be/9hbnmu4mEwo?t=4319" TargetMode="External"/><Relationship Id="rId113" Type="http://schemas.openxmlformats.org/officeDocument/2006/relationships/hyperlink" Target="https://youtu.be/9hbnmu4mEwo?t=4361" TargetMode="External"/><Relationship Id="rId114" Type="http://schemas.openxmlformats.org/officeDocument/2006/relationships/hyperlink" Target="https://youtu.be/9hbnmu4mEwo?t=4404" TargetMode="External"/><Relationship Id="rId115" Type="http://schemas.openxmlformats.org/officeDocument/2006/relationships/hyperlink" Target="https://youtu.be/9hbnmu4mEwo?t=4444" TargetMode="External"/><Relationship Id="rId116" Type="http://schemas.openxmlformats.org/officeDocument/2006/relationships/hyperlink" Target="https://youtu.be/9hbnmu4mEwo?t=4486" TargetMode="External"/><Relationship Id="rId117" Type="http://schemas.openxmlformats.org/officeDocument/2006/relationships/hyperlink" Target="https://youtu.be/9hbnmu4mEwo?t=4530" TargetMode="External"/><Relationship Id="rId118" Type="http://schemas.openxmlformats.org/officeDocument/2006/relationships/hyperlink" Target="https://youtu.be/9hbnmu4mEwo?t=4572" TargetMode="External"/><Relationship Id="rId119" Type="http://schemas.openxmlformats.org/officeDocument/2006/relationships/hyperlink" Target="https://youtu.be/9hbnmu4mEwo?t=4614" TargetMode="External"/><Relationship Id="rId120" Type="http://schemas.openxmlformats.org/officeDocument/2006/relationships/hyperlink" Target="https://youtu.be/9hbnmu4mEwo?t=4656" TargetMode="External"/><Relationship Id="rId121" Type="http://schemas.openxmlformats.org/officeDocument/2006/relationships/hyperlink" Target="https://youtu.be/9hbnmu4mEwo?t=4697" TargetMode="External"/><Relationship Id="rId122" Type="http://schemas.openxmlformats.org/officeDocument/2006/relationships/hyperlink" Target="https://youtu.be/9hbnmu4mEwo?t=4741" TargetMode="External"/><Relationship Id="rId123" Type="http://schemas.openxmlformats.org/officeDocument/2006/relationships/hyperlink" Target="https://youtu.be/9hbnmu4mEwo?t=4783" TargetMode="External"/><Relationship Id="rId124" Type="http://schemas.openxmlformats.org/officeDocument/2006/relationships/hyperlink" Target="https://youtu.be/9hbnmu4mEwo?t=4827" TargetMode="External"/><Relationship Id="rId125" Type="http://schemas.openxmlformats.org/officeDocument/2006/relationships/hyperlink" Target="https://youtu.be/9hbnmu4mEwo?t=4868" TargetMode="External"/><Relationship Id="rId126" Type="http://schemas.openxmlformats.org/officeDocument/2006/relationships/hyperlink" Target="https://youtu.be/9hbnmu4mEwo?t=4911" TargetMode="External"/><Relationship Id="rId127" Type="http://schemas.openxmlformats.org/officeDocument/2006/relationships/hyperlink" Target="https://youtu.be/9hbnmu4mEwo?t=4953" TargetMode="External"/><Relationship Id="rId128" Type="http://schemas.openxmlformats.org/officeDocument/2006/relationships/hyperlink" Target="https://youtu.be/9hbnmu4mEwo?t=4996" TargetMode="External"/><Relationship Id="rId129" Type="http://schemas.openxmlformats.org/officeDocument/2006/relationships/hyperlink" Target="https://youtu.be/9hbnmu4mEwo?t=5038" TargetMode="External"/><Relationship Id="rId130" Type="http://schemas.openxmlformats.org/officeDocument/2006/relationships/hyperlink" Target="https://youtu.be/9hbnmu4mEwo?t=5082" TargetMode="External"/><Relationship Id="rId131" Type="http://schemas.openxmlformats.org/officeDocument/2006/relationships/hyperlink" Target="https://youtu.be/9hbnmu4mEwo?t=5125" TargetMode="External"/><Relationship Id="rId132" Type="http://schemas.openxmlformats.org/officeDocument/2006/relationships/hyperlink" Target="https://youtu.be/9hbnmu4mEwo?t=5170" TargetMode="External"/><Relationship Id="rId133" Type="http://schemas.openxmlformats.org/officeDocument/2006/relationships/hyperlink" Target="https://youtu.be/9hbnmu4mEwo?t=5218" TargetMode="External"/><Relationship Id="rId134" Type="http://schemas.openxmlformats.org/officeDocument/2006/relationships/hyperlink" Target="https://youtu.be/9hbnmu4mEwo?t=5261" TargetMode="External"/><Relationship Id="rId135" Type="http://schemas.openxmlformats.org/officeDocument/2006/relationships/hyperlink" Target="https://youtu.be/9hbnmu4mEwo?t=53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9.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