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3 — 9. Oturum — Rusça / çalışma metni</w:t>
      </w:r>
    </w:p>
    <w:p>
      <w:r>
        <w:t>05.10.2026 • Yönetim, Yönetişim ve Hukuk</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Rusça altyazı sürümüdür; özgün konuşmaların yanı sıra çeviri bölümleri içerebilir.</w:t>
      </w:r>
    </w:p>
    <w:p>
      <w:pPr>
        <w:keepNext/>
      </w:pPr>
      <w:hyperlink r:id="rId10">
        <w:r>
          <w:rPr>
            <w:color w:val="1155CC"/>
            <w:u w:val="single"/>
          </w:rPr>
          <w:t>00:00:00 – 00:00:42</w:t>
        </w:r>
      </w:hyperlink>
    </w:p>
    <w:p>
      <w:r>
        <w:t>Милостивого, Милосердного. Хвала Аллаху, Господу миров. Мир и благословение Пророку Мухаммаду, его семье и сподвижникам. [Фраза неясна.] [Продолжение молитвы неясно.] Я... Абдуллах [фамилия неясна], Международный исламский университет, Пакистан. Приветствую всех наших профессоров. Дорогие друзья, участники этого благодатного симпозиума. 13-й Международный симпозиум Бадиуззамана Саида Нурси, на тему коранических решений проблем современной цивилизации.</w:t>
      </w:r>
    </w:p>
    <w:p>
      <w:pPr>
        <w:keepNext/>
      </w:pPr>
      <w:hyperlink r:id="rId11">
        <w:r>
          <w:rPr>
            <w:color w:val="1155CC"/>
            <w:u w:val="single"/>
          </w:rPr>
          <w:t>00:00:42 – 00:01:26</w:t>
        </w:r>
      </w:hyperlink>
    </w:p>
    <w:p>
      <w:r>
        <w:t>Здесь, на этих сессиях, собрались выдающиеся учёные и профессора. На этой благодатной сессии начну справа: с нами д-р Анвар бин Халифа, профессор Университета аз-Зайтуна в Тунисе. Тема: коранический подход к бедности, монополизации и коррупции, его применение в «Трактате об экономии» Бадиуззамана. Также с нами</w:t>
      </w:r>
    </w:p>
    <w:p>
      <w:pPr>
        <w:keepNext/>
      </w:pPr>
      <w:hyperlink r:id="rId12">
        <w:r>
          <w:rPr>
            <w:color w:val="1155CC"/>
            <w:u w:val="single"/>
          </w:rPr>
          <w:t>00:01:26 – 00:02:09</w:t>
        </w:r>
      </w:hyperlink>
    </w:p>
    <w:p>
      <w:r>
        <w:t>Профессор Абд ар-Рахман [продолжение имени неясно]. Он из [страна неясна], выпускник Международного исламского университета, в Пакистане [город неясен]. Его тема — коранические решения проблем современной цивилизации, в частности бедности, [Название трактата неясно.] Также с нами уважаемый Усама Абд аль-Маджид Абд аль-Хамид, профессор Университета аль-Фараби в Багдаде. Тема:</w:t>
      </w:r>
    </w:p>
    <w:p>
      <w:pPr>
        <w:keepNext/>
      </w:pPr>
      <w:hyperlink r:id="rId13">
        <w:r>
          <w:rPr>
            <w:color w:val="1155CC"/>
            <w:u w:val="single"/>
          </w:rPr>
          <w:t>00:02:09 – 00:02:50</w:t>
        </w:r>
      </w:hyperlink>
    </w:p>
    <w:p>
      <w:r>
        <w:t>подход к борьбе с бедностью в свете Рисале-и Нур: понятийная структура, связь ценностей и механизмов экономики. Даст Аллах, мы извлечём пользу из их исследований и работ. Приветствую уважаемых преподавателей этой благословенной сессии, особенно профессора доктора Набиля аль-Фули из Стамбульского университета Сабахаттина Заима, нашего учителя и наставника. Ранее он преподавал в Международном исламском университете в Исламабаде. А сейчас...</w:t>
      </w:r>
    </w:p>
    <w:p>
      <w:pPr>
        <w:keepNext/>
      </w:pPr>
      <w:hyperlink r:id="rId14">
        <w:r>
          <w:rPr>
            <w:color w:val="1155CC"/>
            <w:u w:val="single"/>
          </w:rPr>
          <w:t>00:02:50 – 00:03:31</w:t>
        </w:r>
      </w:hyperlink>
    </w:p>
    <w:p>
      <w:r>
        <w:t>[Слова неясны.] Но хвала Аллаху... Мы продолжаем учиться у вас. [Конец фразы неясен.] Да, даст Аллах. Уважаемые женщины-учёные тоже присутствуют на этой сессии. Приветствую всех женщин-учёных на благодатной сессии. Начнём, даст Аллах, с благословением Аллаха. Во имя Аллаха. Начну со старшего... [Продолжение неясно.] Нет, нет. Моя жена здесь, а он называет меня старшим. Аллах велик! Вот первая атака! С позволения других преподавателей, во имя…</w:t>
      </w:r>
    </w:p>
    <w:p>
      <w:pPr>
        <w:keepNext/>
      </w:pPr>
      <w:hyperlink r:id="rId15">
        <w:r>
          <w:rPr>
            <w:color w:val="1155CC"/>
            <w:u w:val="single"/>
          </w:rPr>
          <w:t>00:03:31 – 00:04:11</w:t>
        </w:r>
      </w:hyperlink>
    </w:p>
    <w:p>
      <w:r>
        <w:t>Аллаха. Хвала Ему; благословение Мухаммаду, его семье, сподвижникам и… его последователям. В начале выступления хочу выразить искреннюю благодарность Стамбульскому фонду науки и культуры за любезное приглашение и возможность представить доклад о борьбе с бедностью в свете «Рисале-и Нур». Также рад передать вам приветствия от коллег с платформы… исламской экономики. За её деятельностью можно следить по… ссылке внизу слайдов.</w:t>
      </w:r>
    </w:p>
    <w:p>
      <w:pPr>
        <w:keepNext/>
      </w:pPr>
      <w:hyperlink r:id="rId16">
        <w:r>
          <w:rPr>
            <w:color w:val="1155CC"/>
            <w:u w:val="single"/>
          </w:rPr>
          <w:t>00:04:16 – 00:04:57</w:t>
        </w:r>
      </w:hyperlink>
    </w:p>
    <w:p>
      <w:r>
        <w:t>Как вы знаете, уважаемые участники… проблемой бедности занимались… все экономические системы. Однако проблема нашего исследования в том, что эти системы… рассматривали нужду и бедность… лишь с отдельных сторон. Например, капиталистическая система сосредоточилась… на перераспределении доходов, на материальной нужде.</w:t>
      </w:r>
    </w:p>
    <w:p>
      <w:pPr>
        <w:keepNext/>
      </w:pPr>
      <w:hyperlink r:id="rId17">
        <w:r>
          <w:rPr>
            <w:color w:val="1155CC"/>
            <w:u w:val="single"/>
          </w:rPr>
          <w:t>00:04:57 – 00:05:40</w:t>
        </w:r>
      </w:hyperlink>
    </w:p>
    <w:p>
      <w:r>
        <w:t>Кто беден? Тот, чей доход снижается: только числовые показатели. Даже исследователи исламской экономики… зачастую сосредоточивались на отдельной… стороне вопроса: с одной стороны — социальная справедливость… с другой — культура, с третьей — расточительство, с четвёртой — экономический аспект. В нашем исследовании через «Рисале-и Нур» мы попытались… объединить эти элементы, как это сделал Саид Нурси. Да помилует его Аллах.</w:t>
      </w:r>
    </w:p>
    <w:p>
      <w:pPr>
        <w:keepNext/>
      </w:pPr>
      <w:hyperlink r:id="rId18">
        <w:r>
          <w:rPr>
            <w:color w:val="1155CC"/>
            <w:u w:val="single"/>
          </w:rPr>
          <w:t>00:05:40 – 00:06:24</w:t>
        </w:r>
      </w:hyperlink>
    </w:p>
    <w:p>
      <w:r>
        <w:t>Поэтому главный вопрос исследования таков: как можно… воссоздать целостный понятийный подход к преодолению бедности… в свете «Рисале-и Нур», раскрывая связь религиозных ценностей с поведением… одновременно социальным и экономическим? Если сравнить традиционный взгляд на бедность, о котором я говорил… со взглядом «Рисале-и Нур», то увидим… что капиталистическая мысль сосредоточена на верхушке айсберга:</w:t>
      </w:r>
    </w:p>
    <w:p>
      <w:pPr>
        <w:keepNext/>
      </w:pPr>
      <w:hyperlink r:id="rId19">
        <w:r>
          <w:rPr>
            <w:color w:val="1155CC"/>
            <w:u w:val="single"/>
          </w:rPr>
          <w:t>00:06:24 – 00:07:08</w:t>
        </w:r>
      </w:hyperlink>
    </w:p>
    <w:p>
      <w:r>
        <w:t>недостатке дохода, недостатке материальных ресурсов. Нурси, да помилует его Аллах, рассмотрел вопрос в «Рисале-и Нур» глубже. Он объяснил бедность как сложное нарушение равновесия в отношениях между… людьми, ценностями, ресурсами и моделями поведения. Так возник… целостный взгляд на бедность. В этом проявляется особенность… взгляда Нурси. Экономическая мысль, как я говорил, сосредоточена на нужде… материальной нужде и нехватке дохода: прямые меры, перераспределение…</w:t>
      </w:r>
    </w:p>
    <w:p>
      <w:pPr>
        <w:keepNext/>
      </w:pPr>
      <w:hyperlink r:id="rId20">
        <w:r>
          <w:rPr>
            <w:color w:val="1155CC"/>
            <w:u w:val="single"/>
          </w:rPr>
          <w:t>00:07:08 – 00:07:50</w:t>
        </w:r>
      </w:hyperlink>
    </w:p>
    <w:p>
      <w:r>
        <w:t>Субсидии, пособия, талоны помощи и так далее. А исламская мысль в целом… считает бедным того, кто не достиг порога достаточности в религиозном смысле. Вы знаете этот порог: прежде всего удовлетворение основных потребностей. Предусмотрены закят, милостыня и гарантия минимума. Даже Мухаммад… ибн аль-Хасан аш-Шайбани говорит: если людям не обеспечен достаток… то нет повиновения правителю. Имам Нурси, да помилует его Аллах… углубил и ясно раскрыл исламский взгляд. Сначала он различил в бедности…</w:t>
      </w:r>
    </w:p>
    <w:p>
      <w:pPr>
        <w:keepNext/>
      </w:pPr>
      <w:hyperlink r:id="rId21">
        <w:r>
          <w:rPr>
            <w:color w:val="1155CC"/>
            <w:u w:val="single"/>
          </w:rPr>
          <w:t>00:07:50 – 00:08:31</w:t>
        </w:r>
      </w:hyperlink>
    </w:p>
    <w:p>
      <w:r>
        <w:t>материальное состояние, бессилие [формулировка неясна], а также… бытийное состояние, в котором человек по своей природе… нуждается в Аллахе, Пречистом и Всевышнем. Это видно в его объяснении. Для решения… он сосредоточился на перестройке отношения к ресурсам через систему ценностей и… социальные механизмы. Бытийная бедность раскрывает бессилие человека… и его нужду в Аллахе. Безграничное бессилие, как он его называет… и бесконечная бедность. Нурси, да помилует его Аллах, так описывает это…</w:t>
      </w:r>
    </w:p>
    <w:p>
      <w:pPr>
        <w:keepNext/>
      </w:pPr>
      <w:hyperlink r:id="rId22">
        <w:r>
          <w:rPr>
            <w:color w:val="1155CC"/>
            <w:u w:val="single"/>
          </w:rPr>
          <w:t>00:08:31 – 00:09:14</w:t>
        </w:r>
      </w:hyperlink>
    </w:p>
    <w:p>
      <w:r>
        <w:t>в своих трактатах. Есть и материальная бедность, то есть… телесная нужда в ресурсах и пропитании. Они различны, но дополняют друг друга. Одно дополняет другое. Мы не говорим: есть лишь бытийная, а материальной бедности нет. Нет, существуют обе, но их следует различать. Нурси, да помилует его Аллах, подчёркивает, что естественные потребности… относительно ограничены. Это подтверждают слова… «Пища, которая [глагол неясен] тело, и одежда, прикрывающая наготу».</w:t>
      </w:r>
    </w:p>
    <w:p>
      <w:pPr>
        <w:keepNext/>
      </w:pPr>
      <w:hyperlink r:id="rId23">
        <w:r>
          <w:rPr>
            <w:color w:val="1155CC"/>
            <w:u w:val="single"/>
          </w:rPr>
          <w:t>00:09:14 – 00:09:56</w:t>
        </w:r>
      </w:hyperlink>
    </w:p>
    <w:p>
      <w:r>
        <w:t>Да. Однако подражание… реклама… превратили роскошь в необходимость. Нам уже мало: выходит новый телефон… [Номер модели неясен], 12, 13… Надо менять! Надо покупать! Это расходы, расточительство. Он подчёркивает… Нурси говорит: современная бедность вызвана не только нехваткой ресурсов… но и нарушением порядка потребностей, расширением запросов. Человек уже не довольствуется…</w:t>
      </w:r>
    </w:p>
    <w:p>
      <w:pPr>
        <w:keepNext/>
      </w:pPr>
      <w:hyperlink r:id="rId24">
        <w:r>
          <w:rPr>
            <w:color w:val="1155CC"/>
            <w:u w:val="single"/>
          </w:rPr>
          <w:t>00:09:56 – 00:10:38</w:t>
        </w:r>
      </w:hyperlink>
    </w:p>
    <w:p>
      <w:r>
        <w:t>пищей для поддержания тела и одеждой, прикрывающей наготу. Нет, он ищет… марку, разновидность и [слово неясно]. Всё это следствие подражания и… потребления [прилагательное неясно]. Двойственность потребления в «Рисале-и Нур»… представляет два разных пути. Положительный путь — бережливость… это удобная экономия и способ упорядочить нужды. Далее — довольство… оно рождает достоинство, открывает дверь благодарности, закрывает дверь жалоб. Благодарность… и полное согласие с божественной мудростью ведут к благодати и душевному равновесию.</w:t>
      </w:r>
    </w:p>
    <w:p>
      <w:pPr>
        <w:keepNext/>
      </w:pPr>
      <w:hyperlink r:id="rId25">
        <w:r>
          <w:rPr>
            <w:color w:val="1155CC"/>
            <w:u w:val="single"/>
          </w:rPr>
          <w:t>00:10:38 – 00:11:16</w:t>
        </w:r>
      </w:hyperlink>
    </w:p>
    <w:p>
      <w:r>
        <w:t>Отрицательная сторона — расточительство, потеря ресурсов. Это, в свою очередь… порождает алчность, жадность и недовольство, а затем, по Нурси, раздувание потребностей. Естественные потребности, о которых мы говорили, растут, так что роскошь… заменяет необходимое. Это ведёт к постоянному ощущению… нужды и нехватки. Поэтому из «Рисале-и Нур» мы заключаем… Качество жизни зависит не только от роста ресурсов, но и от их использования и умелого управления ими.</w:t>
      </w:r>
    </w:p>
    <w:p>
      <w:pPr>
        <w:keepNext/>
      </w:pPr>
      <w:hyperlink r:id="rId26">
        <w:r>
          <w:rPr>
            <w:color w:val="1155CC"/>
            <w:u w:val="single"/>
          </w:rPr>
          <w:t>00:11:20 – 00:12:01</w:t>
        </w:r>
      </w:hyperlink>
    </w:p>
    <w:p>
      <w:r>
        <w:t>Мы говорили о довольстве основными, естественными потребностями. Но значит ли это отказаться от средств достижения? Наоборот! Они… по Нурси, да помилует его Аллах, это молитва действием. Следует прибегать к средствам; стремиться и трудиться ради пропитания. Производительный труд — мужество, доблесть и… вид поклонения. Истинное упование означает доверять Аллаху… не прекращая усилий. В целостном взгляде «Рисале-и Нур», о котором я говорил, человек может трудиться…</w:t>
      </w:r>
    </w:p>
    <w:p>
      <w:pPr>
        <w:keepNext/>
      </w:pPr>
      <w:hyperlink r:id="rId27">
        <w:r>
          <w:rPr>
            <w:color w:val="1155CC"/>
            <w:u w:val="single"/>
          </w:rPr>
          <w:t>00:12:01 – 00:12:44</w:t>
        </w:r>
      </w:hyperlink>
    </w:p>
    <w:p>
      <w:r>
        <w:t>но по той или иной причине его дохода не хватает. Здесь… вступают в дело солидарность, братство и взаимная ответственность. Равновесие… общественных структур, по Нурси, да помилует его Аллах. Сотрудничество вместо споров… вместо конфликтов. Законом жизни становится сотрудничество, а не спор. Этот закон жизни — помощь: каждый приходит на помощь другому. Эта целостная система ведёт к преодолению бедности. Он подчёркивает… значение двух важных финансовых инструментов. Закят…</w:t>
      </w:r>
    </w:p>
    <w:p>
      <w:pPr>
        <w:keepNext/>
      </w:pPr>
      <w:hyperlink r:id="rId28">
        <w:r>
          <w:rPr>
            <w:color w:val="1155CC"/>
            <w:u w:val="single"/>
          </w:rPr>
          <w:t>00:12:44 – 00:13:26</w:t>
        </w:r>
      </w:hyperlink>
    </w:p>
    <w:p>
      <w:r>
        <w:t>по его словам, да помилует его Аллах, — мост ислама между бедными и богатыми. Бедняк… верит, что ему помогут, и не испытывает ненависти… как это проявляется в классовой борьбе при капитализме. Напротив… риба — средство эксплуатации и разрушения, а значит, вражды… и одновременно несправедливости. Поэтому Нурси, да помилует его Аллах, не упоминает… закят, не упомянув запрет риба; он подчёркивает запрет эксплуатации.</w:t>
      </w:r>
    </w:p>
    <w:p>
      <w:pPr>
        <w:keepNext/>
      </w:pPr>
      <w:hyperlink r:id="rId29">
        <w:r>
          <w:rPr>
            <w:color w:val="1155CC"/>
            <w:u w:val="single"/>
          </w:rPr>
          <w:t>00:13:28 – 00:14:07</w:t>
        </w:r>
      </w:hyperlink>
    </w:p>
    <w:p>
      <w:r>
        <w:t>Ведь эксплуатация нарушает равновесие. Мы экономим, [слово неясно]; а дальше? Нурси, да помилует его Аллах, говорит: если… мы избегаем расточительства, перекрываем пути потерь… то есть упорядочиваем потребление, а с другой стороны прилагаем усилия… трудимся и производим, то это приведёт к… экономическому равновесию, экономическому росту и развитию. За счёт увеличения производительного труда и ограничения искусственного потребления.</w:t>
      </w:r>
    </w:p>
    <w:p>
      <w:pPr>
        <w:keepNext/>
      </w:pPr>
      <w:hyperlink r:id="rId30">
        <w:r>
          <w:rPr>
            <w:color w:val="1155CC"/>
            <w:u w:val="single"/>
          </w:rPr>
          <w:t>00:14:09 – 00:14:50</w:t>
        </w:r>
      </w:hyperlink>
    </w:p>
    <w:p>
      <w:r>
        <w:t>Обратите внимание, брат мой, на эту целостность подхода Нурси, если можно так сказать… в преодолении бедности: братство связано с бережливостью. Труд связан с закятом, довольство — с благодарностью. Они затрагивают бытийную бедность и вопрос… истинного упования и использования средств. В итоге у нас возникает коллективная… личность и устойчивость приносимой пользы. Каковы выводы? Прежде всего исследование показало…</w:t>
      </w:r>
    </w:p>
    <w:p>
      <w:pPr>
        <w:keepNext/>
      </w:pPr>
      <w:hyperlink r:id="rId31">
        <w:r>
          <w:rPr>
            <w:color w:val="1155CC"/>
            <w:u w:val="single"/>
          </w:rPr>
          <w:t>00:14:50 – 00:15:32</w:t>
        </w:r>
      </w:hyperlink>
    </w:p>
    <w:p>
      <w:r>
        <w:t>что бедность в «Рисале-и Нур» — составное понятие: бытийная и материальная бедность. Следует регулировать потребительское поведение… упорядочивать потребление. Целостные механизмы предписывают закят… и одновременно запрещают риба. И долговременный эффект: мы не даём… бедняку лишь временное облегчение, а стремимся решить эти проблемы… через проекты. Сегодня это малые… предприятия, расширение возможностей и так далее. Это исследование открывает…</w:t>
      </w:r>
    </w:p>
    <w:p>
      <w:pPr>
        <w:keepNext/>
      </w:pPr>
      <w:hyperlink r:id="rId32">
        <w:r>
          <w:rPr>
            <w:color w:val="1155CC"/>
            <w:u w:val="single"/>
          </w:rPr>
          <w:t>00:15:32 – 00:16:12</w:t>
        </w:r>
      </w:hyperlink>
    </w:p>
    <w:p>
      <w:r>
        <w:t>перспективы изучения роли коллективной личности в создании совместной деятельности, в устойчивости полезного труда и её связи с целями исламского вакфа. Также открываются пути изучения мысли Нурси и её сравнения с… другими исламскими экономическими мыслителями. Кроме того… расширяется поле исследований развития, социальной… справедливости и финансовой этики. Ещё раз благодарю… организаторов и всех вас…</w:t>
      </w:r>
    </w:p>
    <w:p>
      <w:pPr>
        <w:keepNext/>
      </w:pPr>
      <w:hyperlink r:id="rId33">
        <w:r>
          <w:rPr>
            <w:color w:val="1155CC"/>
            <w:u w:val="single"/>
          </w:rPr>
          <w:t>00:16:13 – 00:16:48</w:t>
        </w:r>
      </w:hyperlink>
    </w:p>
    <w:p>
      <w:r>
        <w:t>за внимание. Последняя наша молитва: хвала Господу миров. Мир… вам, милость Аллаха и Его благословение. Большое спасибо профессору Усаме [остальная часть имени неясна]. Он преподаёт экономику [специализация, университет и место неясны]. У него, машаллах, есть [слово неясно] и книги о «Рисале-и Нур». В частности, книга «… прочтение “Рисале-и Нур”» [название частично неясно] вышла… в 2012 году.</w:t>
      </w:r>
    </w:p>
    <w:p>
      <w:pPr>
        <w:keepNext/>
      </w:pPr>
      <w:hyperlink r:id="rId34">
        <w:r>
          <w:rPr>
            <w:color w:val="1155CC"/>
            <w:u w:val="single"/>
          </w:rPr>
          <w:t>00:17:02 – 00:17:47</w:t>
        </w:r>
      </w:hyperlink>
    </w:p>
    <w:p>
      <w:r>
        <w:t>Мир вам. Мир… В Высшем институте основ религии университета аз-Зайтуна, Тунис. Его специальность — коранические науки и толкование. Имеет докторскую степень по исламским наукам. Исследует коранические науки, толкование и коранические подходы… к решению современных идейных, социальных и экономических проблем. Участвовал во многих научных семинарах и конференциях, представлял исследования… работы и книги о кораническом подходе к преобразованиям. Его тема: коранический подход к бедности, монополизации и коррупции…</w:t>
      </w:r>
    </w:p>
    <w:p>
      <w:pPr>
        <w:keepNext/>
      </w:pPr>
      <w:hyperlink r:id="rId35">
        <w:r>
          <w:rPr>
            <w:color w:val="1155CC"/>
            <w:u w:val="single"/>
          </w:rPr>
          <w:t>00:17:47 – 00:18:30</w:t>
        </w:r>
      </w:hyperlink>
    </w:p>
    <w:p>
      <w:r>
        <w:t>и его применение в «Трактате об экономии» Бадиуззамана Саида Нурси. Прошу вас. Спасибо. Во имя Аллаха; благословение и мир Его Посланнику. Хвала Аллаху, ниспославшему Коран как милость мирам и сделавшему его маяком… для ищущих свет, светом для идущих верно. Прежде всего приветствую уважаемых слушателей. Приветствую коллег по секции и её председателя. Также благодарю организаторов этой научной встречи… Стамбульский фонд науки и культуры за предоставленную возможность…</w:t>
      </w:r>
    </w:p>
    <w:p>
      <w:pPr>
        <w:keepNext/>
      </w:pPr>
      <w:hyperlink r:id="rId36">
        <w:r>
          <w:rPr>
            <w:color w:val="1155CC"/>
            <w:u w:val="single"/>
          </w:rPr>
          <w:t>00:18:30 – 00:19:13</w:t>
        </w:r>
      </w:hyperlink>
    </w:p>
    <w:p>
      <w:r>
        <w:t>исследователям и деятелям интеллектуальной сферы, особенно в области преобразований… представить свои труды и внести пусть даже… небольшой вклад в служение этой умме. Прося помощи Аллаха, приветствую вас… приветствием ислама: мир вам, милость и благословение Аллаха. Я выбрал… для этого 13-го научного симпозиума о Бадиуззамане Нурси тему: коранический подход к бедности, монополизации и коррупции… и его применение в «Трактате об экономии» Саида Нурси.</w:t>
      </w:r>
    </w:p>
    <w:p>
      <w:pPr>
        <w:keepNext/>
      </w:pPr>
      <w:hyperlink r:id="rId37">
        <w:r>
          <w:rPr>
            <w:color w:val="1155CC"/>
            <w:u w:val="single"/>
          </w:rPr>
          <w:t>00:19:14 – 00:19:55</w:t>
        </w:r>
      </w:hyperlink>
    </w:p>
    <w:p>
      <w:r>
        <w:t>Как видно из названия, речь идёт о трёх… важнейших проблемах. Думаю, каждая могла бы стать отдельной темой исследования. Поэтому… постараюсь быть кратким и главным образом показать взгляд Нурси… на решение каждой из этих современных проблем. Поэтому… моя работа, то есть выступление, с дозволения Аллаха, охватит… три раздела: подход Нурси к бедности… к монополизации и…</w:t>
      </w:r>
    </w:p>
    <w:p>
      <w:pPr>
        <w:keepNext/>
      </w:pPr>
      <w:hyperlink r:id="rId38">
        <w:r>
          <w:rPr>
            <w:color w:val="1155CC"/>
            <w:u w:val="single"/>
          </w:rPr>
          <w:t>00:19:55 – 00:20:37</w:t>
        </w:r>
      </w:hyperlink>
    </w:p>
    <w:p>
      <w:r>
        <w:t>к коррупции; каждому посвящён раздел. Как я уже сказал… постараюсь быть кратким, чтобы выполнить задачу выступления. Работу я начал с введения, в котором хотел… определить понятие «коранический подход», затем представить… Нурси кратко, в рамках задач исследования. Далее перехожу к… «Трактату об экономии», входящему в «Рисале-и Нур». Затем, с дозволения Аллаха, рассматриваю три проблемы, каждую в своём разделе.</w:t>
      </w:r>
    </w:p>
    <w:p>
      <w:pPr>
        <w:keepNext/>
      </w:pPr>
      <w:hyperlink r:id="rId39">
        <w:r>
          <w:rPr>
            <w:color w:val="1155CC"/>
            <w:u w:val="single"/>
          </w:rPr>
          <w:t>00:20:37 – 00:21:17</w:t>
        </w:r>
      </w:hyperlink>
    </w:p>
    <w:p>
      <w:r>
        <w:t>Понятие «коранический подход» я рассматривал как составной термин. Попытаюсь сформулировать определение слова «подход»… и слова «коранический», указав также особенности… коранического подхода, чтобы сделать понятие яснее. Коранический подход означает рассмотрение Кораном… человеческих проблем и совокупность ценностей, принципов… законов и предписаний, содержащихся в Коране. То есть его способ…</w:t>
      </w:r>
    </w:p>
    <w:p>
      <w:pPr>
        <w:keepNext/>
      </w:pPr>
      <w:hyperlink r:id="rId40">
        <w:r>
          <w:rPr>
            <w:color w:val="1155CC"/>
            <w:u w:val="single"/>
          </w:rPr>
          <w:t>00:21:17 – 00:22:00</w:t>
        </w:r>
      </w:hyperlink>
    </w:p>
    <w:p>
      <w:r>
        <w:t>решения этих проблем посредством совокупности предписаний… ценностей, установлений и законов… которые даёт Коран для преодоления проблемы. Современные… исследования Корана, уважаемые слушатели, используют этот термин… для обозначения правил и основ коранического метода… в решении этих вопросов, приведении доводов и доказательств… и наставлении людей. В данном исследовании коранический подход…</w:t>
      </w:r>
    </w:p>
    <w:p>
      <w:pPr>
        <w:keepNext/>
      </w:pPr>
      <w:hyperlink r:id="rId41">
        <w:r>
          <w:rPr>
            <w:color w:val="1155CC"/>
            <w:u w:val="single"/>
          </w:rPr>
          <w:t>00:22:00 – 00:22:41</w:t>
        </w:r>
      </w:hyperlink>
    </w:p>
    <w:p>
      <w:r>
        <w:t>означает решение проблем бедности, монополизации и коррупции на основе… принципов, ценностей, предписаний и указаний, данных… Кораном для выявления причин этих проблем и поиска решений. К этому мы придём через взгляд Нурси, опирающийся прежде всего на Коран… чтобы извлечь эти принципы и ценности для решения… трёх проблем, которые, как я уже говорил, являются… одними из важнейших проблем, стоящих перед человечеством…</w:t>
      </w:r>
    </w:p>
    <w:p>
      <w:pPr>
        <w:keepNext/>
      </w:pPr>
      <w:hyperlink r:id="rId42">
        <w:r>
          <w:rPr>
            <w:color w:val="1155CC"/>
            <w:u w:val="single"/>
          </w:rPr>
          <w:t>00:22:41 – 00:23:25</w:t>
        </w:r>
      </w:hyperlink>
    </w:p>
    <w:p>
      <w:r>
        <w:t>в наше время. Говоря о кораническом подходе, необходимо… указать его отличительные черты, чтобы пояснить определение. Коранический подход к этим различным проблемам отличается реалистичностью. Коран учитывает материальную и духовную природу человека. Этот подход также… всеобъемлющ. Коран рассматривает все области жизни и все… стороны, связанные с жизнью человека. Ещё… одна особенность — сочетание самоконтроля на основе веры…</w:t>
      </w:r>
    </w:p>
    <w:p>
      <w:pPr>
        <w:keepNext/>
      </w:pPr>
      <w:hyperlink r:id="rId43">
        <w:r>
          <w:rPr>
            <w:color w:val="1155CC"/>
            <w:u w:val="single"/>
          </w:rPr>
          <w:t>00:23:25 – 00:24:07</w:t>
        </w:r>
      </w:hyperlink>
    </w:p>
    <w:p>
      <w:r>
        <w:t>с нормами позитивного права. Этого мы можем не найти в других… подходах, созданных людьми. Одна из важнейших черт состоит в том… что предупреждение проблемы предшествует лечению. Коран… предупреждает нас о некоторых из этих проблем, а затем приходит… лечение. Кратко представлю Нурси, одного из выдающихся… исламских реформаторов XX века. Он родился в Турции и прилагал усилия… в мысли и воспитании для укрепления веры и обновления религиозного сознания мусульман.</w:t>
      </w:r>
    </w:p>
    <w:p>
      <w:pPr>
        <w:keepNext/>
      </w:pPr>
      <w:hyperlink r:id="rId44">
        <w:r>
          <w:rPr>
            <w:color w:val="1155CC"/>
            <w:u w:val="single"/>
          </w:rPr>
          <w:t>00:24:07 – 00:24:50</w:t>
        </w:r>
      </w:hyperlink>
    </w:p>
    <w:p>
      <w:r>
        <w:t>По крайней мере, так мы можем представить Нурси в рамках этого исследования. Он — один из ведущих реформаторов современности. «Трактат… об экономии», дорогие братья, входит в «Рисале-и Нур». Я нашёл его в… «Девятнадцатом сиянии». Это трактат об экономии, как сказано в названии. Он призывает к бережливости… и довольству, предостерегает от последствий расточительства и мотовства. Как я говорил, он содержит девять пунктов [число требует проверки].</w:t>
      </w:r>
    </w:p>
    <w:p>
      <w:pPr>
        <w:keepNext/>
      </w:pPr>
      <w:hyperlink r:id="rId45">
        <w:r>
          <w:rPr>
            <w:color w:val="1155CC"/>
            <w:u w:val="single"/>
          </w:rPr>
          <w:t>00:24:50 – 00:25:32</w:t>
        </w:r>
      </w:hyperlink>
    </w:p>
    <w:p>
      <w:r>
        <w:t>Читатель может к ним обратиться. Я тоже обратился к нему, чтобы понять метод… шейха Саида Нурси в решении этих современных проблем. В исследовании вы найдёте примеры взглядов Нурси на решение… этих вопросов. Поэтому «Трактат об экономии» можно прежде всего определить… как ярко выраженный нравственно-воспитательный труд. В нём Бадиуззаман… Нурси рассматривает бережливость как исламскую добродетель… основанную на умеренности, довольстве и благодарности за блага. По правде, определение…</w:t>
      </w:r>
    </w:p>
    <w:p>
      <w:pPr>
        <w:keepNext/>
      </w:pPr>
      <w:hyperlink r:id="rId46">
        <w:r>
          <w:rPr>
            <w:color w:val="1155CC"/>
            <w:u w:val="single"/>
          </w:rPr>
          <w:t>00:25:32 – 00:26:14</w:t>
        </w:r>
      </w:hyperlink>
    </w:p>
    <w:p>
      <w:r>
        <w:t>уникально среди реформаторов, поскольку он связал… кораническое понятие с современным… и с применением коранических предписаний к современной действительности. Возможно, в этом своеобразие труда Бадиуззамана Нурси: он применил коранический подход к решению наших проблем… современных проблем. Что касается первого раздела… Я ускорю изложение ввиду большого объёма материала…</w:t>
      </w:r>
    </w:p>
    <w:p>
      <w:pPr>
        <w:keepNext/>
      </w:pPr>
      <w:hyperlink r:id="rId47">
        <w:r>
          <w:rPr>
            <w:color w:val="1155CC"/>
            <w:u w:val="single"/>
          </w:rPr>
          <w:t>00:26:14 – 00:26:55</w:t>
        </w:r>
      </w:hyperlink>
    </w:p>
    <w:p>
      <w:r>
        <w:t>чтобы представить лишь взгляд Нурси на решение… проблемы бедности. В исследовании дано языковое и… терминологическое определение бедности и её причины в Коране. Нурси… называет прежде всего расточительство… и мотовство, пренебрежение ценностью труда, плохое распределение… богатства и отсутствие справедливости. И, как я уже сказал, пренебрежение ценностью… труда. Нурси опирается на эти причины, указанные Кораном…</w:t>
      </w:r>
    </w:p>
    <w:p>
      <w:pPr>
        <w:keepNext/>
      </w:pPr>
      <w:hyperlink r:id="rId48">
        <w:r>
          <w:rPr>
            <w:color w:val="1155CC"/>
            <w:u w:val="single"/>
          </w:rPr>
          <w:t>00:26:55 – 00:27:37</w:t>
        </w:r>
      </w:hyperlink>
    </w:p>
    <w:p>
      <w:r>
        <w:t>и рассматривает их, чтобы преодолеть проблему бедности. Коран, в свою очередь, заложил основы преодоления… этой беды, этой проблемы. Это большая… проблема, как я говорил. Кратко: коранический подход поощряет… труд и усердие. Коран также призывает к закяту и милостыне… как способам выхода из бедности. Теперь… кратко о подходе Нурси к бедности. Он считает расточительство…</w:t>
      </w:r>
    </w:p>
    <w:p>
      <w:pPr>
        <w:keepNext/>
      </w:pPr>
      <w:hyperlink r:id="rId49">
        <w:r>
          <w:rPr>
            <w:color w:val="1155CC"/>
            <w:u w:val="single"/>
          </w:rPr>
          <w:t>00:27:37 – 00:28:19</w:t>
        </w:r>
      </w:hyperlink>
    </w:p>
    <w:p>
      <w:r>
        <w:t>главной причиной бедности, а не нехватку денег и ресурсов. В этом контексте он говорит… «Расточительство противно благодарности, это губительное пренебрежение… благами». Он подчёркивает, что благодать исчезает… из-за расточительства. Его определение само по себе оригинально… и соответствует требованиям эпохи. Нурси считает… что подход к бедности в «Трактате об экономии» основан на… трёх направлениях, связанных с кораническим подходом к…</w:t>
      </w:r>
    </w:p>
    <w:p>
      <w:pPr>
        <w:keepNext/>
      </w:pPr>
      <w:hyperlink r:id="rId50">
        <w:r>
          <w:rPr>
            <w:color w:val="1155CC"/>
            <w:u w:val="single"/>
          </w:rPr>
          <w:t>00:28:19 – 00:29:02</w:t>
        </w:r>
      </w:hyperlink>
    </w:p>
    <w:p>
      <w:r>
        <w:t>проблеме бедности. Первое из этих трёх направлений основано на… бережливости и довольстве. Здесь духовное, связанное с верой начало, которое должно… присутствовать для преодоления бедности. Второе направление, или вторая основа… по Саиду Нурси — закят. Для Нурси закят служит причиной… благодати и увеличения пропитания. Здесь духовное… внутреннее, религиозное и нравственное начало, которое раскрывает Бадиуззаман… Нурси. Третье направление различает истинное пропитание и другой его вид…</w:t>
      </w:r>
    </w:p>
    <w:p>
      <w:pPr>
        <w:keepNext/>
      </w:pPr>
      <w:hyperlink r:id="rId51">
        <w:r>
          <w:rPr>
            <w:color w:val="1155CC"/>
            <w:u w:val="single"/>
          </w:rPr>
          <w:t>00:29:02 – 00:29:44</w:t>
        </w:r>
      </w:hyperlink>
    </w:p>
    <w:p>
      <w:r>
        <w:t>[название вида неясно]. На эту тему у него много подробностей и подразделений. Предлагаю ознакомиться с ними в этом исследовании или в «Трактате об экономии». Таким образом Нурси смог сначала опереться на Коран, затем… учесть действительность, в которой жил, чтобы предложить взгляд… свой уникальный взгляд, до которого, возможно, не доходят… сегодняшние социологи. Второй раздел посвящён кораническому подходу к… монополизации. Далее — её языковое определение и…</w:t>
      </w:r>
    </w:p>
    <w:p>
      <w:pPr>
        <w:keepNext/>
      </w:pPr>
      <w:hyperlink r:id="rId52">
        <w:r>
          <w:rPr>
            <w:color w:val="1155CC"/>
            <w:u w:val="single"/>
          </w:rPr>
          <w:t>00:29:44 – 00:30:27</w:t>
        </w:r>
      </w:hyperlink>
    </w:p>
    <w:p>
      <w:r>
        <w:t>терминологическое определение у учёных, а также коранические принципы борьбы с… бедностью и монополизацией. Они основаны на запрете присвоения чужого имущества… неправедным путём, предотвращении несправедливости в сделках и утверждении справедливости. запрете обмана и мошенничества, учёте общего блага и предотвращении вреда… затем на укреплении солидарности и призыве к довольству. Таков коранический подход к преодолению монополизации. Мы находим… его отзвук в мысли Нурси и его взгляде на преодоление…</w:t>
      </w:r>
    </w:p>
    <w:p>
      <w:pPr>
        <w:keepNext/>
      </w:pPr>
      <w:hyperlink r:id="rId53">
        <w:r>
          <w:rPr>
            <w:color w:val="1155CC"/>
            <w:u w:val="single"/>
          </w:rPr>
          <w:t>00:30:27 – 00:31:07</w:t>
        </w:r>
      </w:hyperlink>
    </w:p>
    <w:p>
      <w:r>
        <w:t>монополизации. Бадиуззаман Нурси отмечает, что слово «ихтикар»… не встречается в Коране непосредственно, в явном виде. Поэтому Нурси попытался рассмотреть корни… идейные и поведенческие корни этого явления, монополизации… в «Трактате об экономии», анализируя алчность и корыстолюбие… Они — главная движущая сила монополизации. Он говорит: «Расточительство порождает алчность, а алчность рождает…</w:t>
      </w:r>
    </w:p>
    <w:p>
      <w:pPr>
        <w:keepNext/>
      </w:pPr>
      <w:hyperlink r:id="rId54">
        <w:r>
          <w:rPr>
            <w:color w:val="1155CC"/>
            <w:u w:val="single"/>
          </w:rPr>
          <w:t>00:31:07 – 00:31:50</w:t>
        </w:r>
      </w:hyperlink>
    </w:p>
    <w:p>
      <w:r>
        <w:t>недовольство». Нурси предостерегает от последствий алчности, считая её… источником потерь и главной причиной возникновения монополизации. Нурси предлагает практический пример борьбы с монополизацией… через бережливое потребление, как в его рассказе о мёде. Предлагаю вам… ознакомиться с этим примером, в котором Нурси предложил взгляд… новый подход к преодолению монополизации на основе принципов Корана. В завершение — коранический подход к коррупции. Коррупция, дорогие братья…</w:t>
      </w:r>
    </w:p>
    <w:p>
      <w:pPr>
        <w:keepNext/>
      </w:pPr>
      <w:hyperlink r:id="rId55">
        <w:r>
          <w:rPr>
            <w:color w:val="1155CC"/>
            <w:u w:val="single"/>
          </w:rPr>
          <w:t>00:31:50 – 00:32:31</w:t>
        </w:r>
      </w:hyperlink>
    </w:p>
    <w:p>
      <w:r>
        <w:t>широко распространена во всём мире и приобрела большие масштабы. В ней переплетается много факторов, прежде всего преобладание личного интереса. После языкового и терминологического определения коррупции… и объяснения её причин, определённых Нурси… посредством обращения к Корану. Он считает, что у коррупции… прежде всего нравственные и духовные корни. Это серьёзное определение… которое Нурси дал, опираясь на содержание Корана.</w:t>
      </w:r>
    </w:p>
    <w:p>
      <w:pPr>
        <w:keepNext/>
      </w:pPr>
      <w:hyperlink r:id="rId56">
        <w:r>
          <w:rPr>
            <w:color w:val="1155CC"/>
            <w:u w:val="single"/>
          </w:rPr>
          <w:t>00:32:31 – 00:33:12</w:t>
        </w:r>
      </w:hyperlink>
    </w:p>
    <w:p>
      <w:r>
        <w:t>Он выявил причины коррупции, обращаясь к Корану… и связывая его принципы с действительностью. Он считал, что коррупция… может быть нравственной и экономической, а также… социальной и психологической. Ещё один вид… финансовая коррупция, самая тяжёлая и распространённая. Подход Нурси к… коррупции: он считает, что её не преодолеть одним лишь принятием… законов или наказанием каждого, кто причастен к…</w:t>
      </w:r>
    </w:p>
    <w:p>
      <w:pPr>
        <w:keepNext/>
      </w:pPr>
      <w:hyperlink r:id="rId57">
        <w:r>
          <w:rPr>
            <w:color w:val="1155CC"/>
            <w:u w:val="single"/>
          </w:rPr>
          <w:t>00:33:12 – 00:33:56</w:t>
        </w:r>
      </w:hyperlink>
    </w:p>
    <w:p>
      <w:r>
        <w:t>этой социальной проблеме. Решение, напротив, начинается… с исправления поведения и нравственности человека. Здесь духовная сторона… на которой Нурси делает упор. Западные цивилизации, напротив… и нынешняя материальная цивилизация сосредоточены на наказаниях и заключении в тюрьму… как только доказана виновность человека в коррупции… в любой из упомянутых нами областей… Таким образом, становится ясно: для Нурси коррупция… может быть преодолена лишь через исправление души…</w:t>
      </w:r>
    </w:p>
    <w:p>
      <w:pPr>
        <w:keepNext/>
      </w:pPr>
      <w:hyperlink r:id="rId58">
        <w:r>
          <w:rPr>
            <w:color w:val="1155CC"/>
            <w:u w:val="single"/>
          </w:rPr>
          <w:t>00:33:56 – 00:34:39</w:t>
        </w:r>
      </w:hyperlink>
    </w:p>
    <w:p>
      <w:r>
        <w:t>и укрепление ценностей ислама и Корана: прежде всего довольства… искренности, солидарности, достоинства, самоотверженности… и праведного поведения. В завершение исследования, кратко… Председатель сказал: «За две минуты». Коранический подход предлагает… целостный преобразовательный взгляд на бедность, монополизацию и коррупцию. В основе — сочетание нравственного и духовного развития человека. Вчера на открытии симпозиума мы слышали, как один…</w:t>
      </w:r>
    </w:p>
    <w:p>
      <w:pPr>
        <w:keepNext/>
      </w:pPr>
      <w:hyperlink r:id="rId59">
        <w:r>
          <w:rPr>
            <w:color w:val="1155CC"/>
            <w:u w:val="single"/>
          </w:rPr>
          <w:t>00:34:39 – 00:35:21</w:t>
        </w:r>
      </w:hyperlink>
    </w:p>
    <w:p>
      <w:r>
        <w:t>выступавший говорил о необходимости передать эти принципы, ценности и… коранические идеалы западной цивилизации, в которой, как сказал один философ… дух остался в прежнем состоянии. Духовная сторона… психологическая, связанная с верой и религией сторона этой материальной цивилизации… остаётся прежней. По этому поводу [Бергсон?] говорит… «Это чрезмерно располневшее тело», то есть западная цивилизация: «В нём… дух остался прежним». Это сугубо материальная цивилизация, не учитывающая…</w:t>
      </w:r>
    </w:p>
    <w:p>
      <w:pPr>
        <w:keepNext/>
      </w:pPr>
      <w:hyperlink r:id="rId60">
        <w:r>
          <w:rPr>
            <w:color w:val="1155CC"/>
            <w:u w:val="single"/>
          </w:rPr>
          <w:t>00:35:21 – 00:36:03</w:t>
        </w:r>
      </w:hyperlink>
    </w:p>
    <w:p>
      <w:r>
        <w:t>духовную, ценностную и нравственную стороны. В завершение исследования рекомендую… в конце выступления, развивать прикладные исследования Корана для решения… современных экономических проблем. Также рекомендую поощрять научные исследования… мысли реформатора Бадиуззамана Нурси, связывая её с нынешними… вызовами, и укреплять ценности и принципы Корана. Также рекомендую… активизировать институты закята, вакфа и социальной солидарности для ограничения… этих явлений, особенно бедности. В завершение…</w:t>
      </w:r>
    </w:p>
    <w:p>
      <w:pPr>
        <w:keepNext/>
      </w:pPr>
      <w:hyperlink r:id="rId61">
        <w:r>
          <w:rPr>
            <w:color w:val="1155CC"/>
            <w:u w:val="single"/>
          </w:rPr>
          <w:t>00:36:03 – 00:36:44</w:t>
        </w:r>
      </w:hyperlink>
    </w:p>
    <w:p>
      <w:r>
        <w:t>выступления благодарю всех за внимание и прошу Аллаха помочь… этой умме, чтобы эти коранические принципы проникли и… [Формулировка и ссылка неясны]. изменив западную цивилизацию в сторону внимания… к духовной и материальной сторонам. Спасибо, господин председатель… за терпение. Думаю, я уложился в срок. Благодарю уважаемых слушателей. Благодарю директора Высшего института основ религии университета аз-Зайтуна…</w:t>
      </w:r>
    </w:p>
    <w:p>
      <w:pPr>
        <w:keepNext/>
      </w:pPr>
      <w:hyperlink r:id="rId62">
        <w:r>
          <w:rPr>
            <w:color w:val="1155CC"/>
            <w:u w:val="single"/>
          </w:rPr>
          <w:t>00:36:44 – 00:37:30</w:t>
        </w:r>
      </w:hyperlink>
    </w:p>
    <w:p>
      <w:r>
        <w:t>её представителя, за скромность и стремление посетить этот доклад. Благодарю… профессора Абделькадера ан-Нафати, представителя аз-Зайтуны. Да благословит Аллах всех вас. Спасибо за эти добрые, содержательные и точные слова. И за соблюдение времени, машаллах. Приветствуем учёных, директора... ...Его Превосходительство и других братьев на этом благословенном заседании. К нам присоединился д-р Джихад. [Фамилия неясна.] Теперь слово нашему уважаемому учёному, д-ру Абдуррахману.</w:t>
      </w:r>
    </w:p>
    <w:p>
      <w:pPr>
        <w:keepNext/>
      </w:pPr>
      <w:hyperlink r:id="rId63">
        <w:r>
          <w:rPr>
            <w:color w:val="1155CC"/>
            <w:u w:val="single"/>
          </w:rPr>
          <w:t>00:37:30 – 00:38:14</w:t>
        </w:r>
      </w:hyperlink>
    </w:p>
    <w:p>
      <w:r>
        <w:t>[Фамилия не подтверждена.] Он был нашим студентом в Международном исламском университете Исламабада. Это начало его пути. Просим Аллаха даровать ему успех на научном... ...и академическом поприще, иншаллах. Приглашаю его представить доклад. Во имя... Аллаха Милостивого, Милосердного. Его помощи ищем. Мир и благословение Мухаммаду, семье и сподвижникам. Господи, помоги благодарить Тебя за дары мне и родителям и делать угодное Тебе добро. По милости Твоей введи меня в число праведных рабов. Аминь. Уважаемые учёные и исследователи!</w:t>
      </w:r>
    </w:p>
    <w:p>
      <w:pPr>
        <w:keepNext/>
      </w:pPr>
      <w:hyperlink r:id="rId64">
        <w:r>
          <w:rPr>
            <w:color w:val="1155CC"/>
            <w:u w:val="single"/>
          </w:rPr>
          <w:t>00:38:14 – 00:38:58</w:t>
        </w:r>
      </w:hyperlink>
    </w:p>
    <w:p>
      <w:r>
        <w:t>Если сегодня у человечества есть богатство, знания и технологии, недоступные прежним эпохам... ...почему бедность всё ещё остаётся одним из главных вопросов... ...без убедительного ответа современной цивилизации? Ислам дал целостный взгляд... ...на бедность и богатство, сделав экономическую справедливость и взаимопомощь основой... ...добродетельного общества. Бадиуззаман Саид Нурси хорошо понимал важность... ...экономики в своём проекте преобразований и её влияния на возрождение. Поэтому он написал отдельный «Трактат об экономности», где говорит...</w:t>
      </w:r>
    </w:p>
    <w:p>
      <w:pPr>
        <w:keepNext/>
      </w:pPr>
      <w:hyperlink r:id="rId65">
        <w:r>
          <w:rPr>
            <w:color w:val="1155CC"/>
            <w:u w:val="single"/>
          </w:rPr>
          <w:t>00:38:58 – 00:39:39</w:t>
        </w:r>
      </w:hyperlink>
    </w:p>
    <w:p>
      <w:r>
        <w:t>...об экономности и довольстве, их влиянии на баланс предложения и спроса, ...разумном потреблении, принципах умеренности, излишестве... ...расточительстве, порче и их тяжких последствиях для богатства и ресурсов. Это исследование возвращается к серьёзному прочтению «Рисале-и Нур» не как... ...исторического наследия, а живой модели, отвечающей на современные проблемы бедности. Она предлагает практические решения вне границ времени и места. Изучающий... ...«Рисале-и Нур», особенно «Трактат об экономности», увидит глубокую опору на веру...</w:t>
      </w:r>
    </w:p>
    <w:p>
      <w:pPr>
        <w:keepNext/>
      </w:pPr>
      <w:hyperlink r:id="rId66">
        <w:r>
          <w:rPr>
            <w:color w:val="1155CC"/>
            <w:u w:val="single"/>
          </w:rPr>
          <w:t>00:39:39 – 00:40:21</w:t>
        </w:r>
      </w:hyperlink>
    </w:p>
    <w:p>
      <w:r>
        <w:t>...во всех предлагаемых решениях бедности. Нурси сделал веру и... ...духовное воспитание, самоконтроль основой всех средств и целей, направленных на... ...исправление экономических и социальных нарушений. Он дал особый коранический взгляд на богатство. Он видит в богатстве не цель накопления, а благо, вверенное Аллахом... ...которым следует распоряжаться для блага общества и взаимопомощи. Под бедностью в «Рисале-и Нур» Бадиуззаман Саид Нурси понимает... ...не только бедность в экономическом смысле: нехватку денег или отсутствие...</w:t>
      </w:r>
    </w:p>
    <w:p>
      <w:pPr>
        <w:keepNext/>
      </w:pPr>
      <w:hyperlink r:id="rId67">
        <w:r>
          <w:rPr>
            <w:color w:val="1155CC"/>
            <w:u w:val="single"/>
          </w:rPr>
          <w:t>00:40:21 – 00:41:04</w:t>
        </w:r>
      </w:hyperlink>
    </w:p>
    <w:p>
      <w:r>
        <w:t>...материальных средств. Он возводит её к глубокому понятию веры и духовности, выражающему... ...осознание рабом своего бессилия и полной нужды в Аллахе во всех делах. Нурси говорит: «В этом причина гордости совершенных людей своей нуждой в Аллахе». «Не пойми превратно, что мы называем бедностью: это ощущение своей нужды в Нём...» «...мольба лишь к Нему, просьба у Него. Это не значит показывать свою бедность...» «...людям, унижаться перед ними и просить подаяния». Экономика... ...в широком смысле — [неясное определение] аспект исламского права. Ислам — первое...</w:t>
      </w:r>
    </w:p>
    <w:p>
      <w:pPr>
        <w:keepNext/>
      </w:pPr>
      <w:hyperlink r:id="rId68">
        <w:r>
          <w:rPr>
            <w:color w:val="1155CC"/>
            <w:u w:val="single"/>
          </w:rPr>
          <w:t>00:41:04 – 00:41:48</w:t>
        </w:r>
      </w:hyperlink>
    </w:p>
    <w:p>
      <w:r>
        <w:t>...Божественное установление для людей с целостной экономической теорией. Ни одна система... ...не охватила и не охватит её полноты. Она учитывает целостность и... ...земные и загробные, материальные и духовные потребности человека. Нурси утверждает, что западная цивилизация закрепила многие свои нравственные пороки в... ...экономике. Он связывает с ней оковы мусульман и говорит, что она стала... ...смертельным ядом для человечества вместо целительного противоядия. Она ввергла 80% людей в бедствия, чтобы 10% жили в мнимом счастье.</w:t>
      </w:r>
    </w:p>
    <w:p>
      <w:pPr>
        <w:keepNext/>
      </w:pPr>
      <w:hyperlink r:id="rId69">
        <w:r>
          <w:rPr>
            <w:color w:val="1155CC"/>
            <w:u w:val="single"/>
          </w:rPr>
          <w:t>00:41:48 – 00:42:30</w:t>
        </w:r>
      </w:hyperlink>
    </w:p>
    <w:p>
      <w:r>
        <w:t>Остальные 10% растеряны между ними. Торговая прибыль сосредоточивается... ...в руках несправедливого меньшинства. В другом месте Нурси говорит: «Современная цивилизация дала волю страстям и удовольствиям души, пренебрегая...» «...экономностью, самой честью и щедростью. Низость и унижение — суть...» «...показной щедрости расточителей». Нурси рассмотрел... ...это современное кораническое решение, особенно в «Трактате об экономности», где сделал... ...экономность и довольство основой решения многих экономических, социальных...</w:t>
      </w:r>
    </w:p>
    <w:p>
      <w:pPr>
        <w:keepNext/>
      </w:pPr>
      <w:hyperlink r:id="rId70">
        <w:r>
          <w:rPr>
            <w:color w:val="1155CC"/>
            <w:u w:val="single"/>
          </w:rPr>
          <w:t>00:42:30 – 00:43:13</w:t>
        </w:r>
      </w:hyperlink>
    </w:p>
    <w:p>
      <w:r>
        <w:t>...и нравственных кризисов. Он показал: бедность и порча — не просто две... ...материальные проблемы, а результат изъяна в понимании веры и нравственном поведении. Их лечение начинается с исправления самого человека по методу Корана, через... ...упование на Аллаха, довольство и экономность. Он говорит: «Упование, довольство...» «...и экономность — великое хранилище и ценный клад, незаменимые ничем». Нурси говорит... ...что установил правило для своей жизни, основанное на жизни... ...с экономностью и благодатью. Это подтверждает, что в его мысли...</w:t>
      </w:r>
    </w:p>
    <w:p>
      <w:pPr>
        <w:keepNext/>
      </w:pPr>
      <w:hyperlink r:id="rId71">
        <w:r>
          <w:rPr>
            <w:color w:val="1155CC"/>
            <w:u w:val="single"/>
          </w:rPr>
          <w:t>00:43:13 – 00:43:55</w:t>
        </w:r>
      </w:hyperlink>
    </w:p>
    <w:p>
      <w:r>
        <w:t>...теория неразрывно связана с [неясное слово] применением и практикой... ...в реальной жизни. В другом месте Нурси объясняет экономность как умеренность... ...и баланс в расходах и пользовании благами, вдали от излишества и чрезмерной скупости. Экономность — не скупость, а умелое управление, благодарность за блага... ...и правильное их применение. Нурси говорит: «О алчный, недовольный человек! О расточитель, чуждый экономности! О...» «...несправедливо жалующийся, беспечный! Твёрдо знай: довольство — выгодная благодарность».</w:t>
      </w:r>
    </w:p>
    <w:p>
      <w:pPr>
        <w:keepNext/>
      </w:pPr>
      <w:hyperlink r:id="rId72">
        <w:r>
          <w:rPr>
            <w:color w:val="1155CC"/>
            <w:u w:val="single"/>
          </w:rPr>
          <w:t>00:43:55 – 00:44:36</w:t>
        </w:r>
      </w:hyperlink>
    </w:p>
    <w:p>
      <w:r>
        <w:t>«Алчность же — разорительная неблагодарность». Также Бадиуззаман Саид Нурси устанавливает меру... ...и опорный критерий довольства и экономности как средства против бедности... ...и источника чести и достоинства. «Мера благодарности — довольство...» «...экономность, удовлетворённость, признательность. Мера неблагодарности и самодостаточности...» «...алчность, излишество, отсутствие признательности и уважения». Бадиуззаман... ...Саид Нурси говорит: бережливый не терпит семейной нужды. Как сказано в хадисе:</w:t>
      </w:r>
    </w:p>
    <w:p>
      <w:pPr>
        <w:keepNext/>
      </w:pPr>
      <w:hyperlink r:id="rId73">
        <w:r>
          <w:rPr>
            <w:color w:val="1155CC"/>
            <w:u w:val="single"/>
          </w:rPr>
          <w:t>00:44:36 – 00:45:17</w:t>
        </w:r>
      </w:hyperlink>
    </w:p>
    <w:p>
      <w:r>
        <w:t>«Бережливый не впадёт в нужду». Бесчисленные убедительные доводы показывают... ...что экономность приносит благодать и служит прочной основой лучшей жизни. Во Втором пункте Тридцатого сияния Нурси говорит о равновесии... ...тонком, во вселенной и творениях, связывая его с Прекраснейшими именами. Затем связывает его с экономическим равновесием, нужным человеку в жизни и в добывании средств. Далее он говорит о четырёх упоминаниях весов в суре «Ар-Рахман»...</w:t>
      </w:r>
    </w:p>
    <w:p>
      <w:pPr>
        <w:keepNext/>
      </w:pPr>
      <w:hyperlink r:id="rId74">
        <w:r>
          <w:rPr>
            <w:color w:val="1155CC"/>
            <w:u w:val="single"/>
          </w:rPr>
          <w:t>00:45:17 – 00:46:00</w:t>
        </w:r>
      </w:hyperlink>
    </w:p>
    <w:p>
      <w:r>
        <w:t>...как указании на четыре вида весов на четырёх уровнях, ...поясняя огромную важность и ценность весов во вселенной. Как сказано Всевышним: «Он вознёс небо и установил весы, чтобы вы не нарушали их. Взвешивайте...» «...справедливо и не уменьшайте весов». В «Трактате об экономности» Нурси рассматривает... ...общее экономическое равновесие с двух важных сторон. Первая... ...предложение: использование источников богатства через пробуждение... ...решимости, усилий, труда и усердия. Как сказано: «Человеку — лишь то...»</w:t>
      </w:r>
    </w:p>
    <w:p>
      <w:pPr>
        <w:keepNext/>
      </w:pPr>
      <w:hyperlink r:id="rId75">
        <w:r>
          <w:rPr>
            <w:color w:val="1155CC"/>
            <w:u w:val="single"/>
          </w:rPr>
          <w:t>00:46:00 – 00:46:43</w:t>
        </w:r>
      </w:hyperlink>
    </w:p>
    <w:p>
      <w:r>
        <w:t>«...к чему он стремился». Другая сторона — спрос: разумное... ...потребление: сокращение спроса на роскошь и отказ от излишества. Есть также механизмы преодоления бедности... ...и классовой эксплуатации с точки зрения Нурси. Он подробно говорил... ...о закяте и ростовщичестве не только с экономической точки зрения, ...но и об их влиянии на все стороны цивилизации, особенно... ...общество. Закят — первое средство примирения всех общественных...</w:t>
      </w:r>
    </w:p>
    <w:p>
      <w:pPr>
        <w:keepNext/>
      </w:pPr>
      <w:hyperlink r:id="rId76">
        <w:r>
          <w:rPr>
            <w:color w:val="1155CC"/>
            <w:u w:val="single"/>
          </w:rPr>
          <w:t>00:46:43 – 00:47:25</w:t>
        </w:r>
      </w:hyperlink>
    </w:p>
    <w:p>
      <w:r>
        <w:t>...слоёв. Через него преодолевают многие общественные недуги, ...не давая пути попрошайничеству, воровству и смуте, удовлетворяя нужды... ...голодных бедняков, которым часть богатых не сочувствует. Закят влияет на разные области: научную, ...политическую и экономическую. В научной сфере... ...он призывает платить закят для искоренения невежества, неграмотности... ...и подражания, создавая школы и университеты, где изучают религиозные и...</w:t>
      </w:r>
    </w:p>
    <w:p>
      <w:pPr>
        <w:keepNext/>
      </w:pPr>
      <w:hyperlink r:id="rId77">
        <w:r>
          <w:rPr>
            <w:color w:val="1155CC"/>
            <w:u w:val="single"/>
          </w:rPr>
          <w:t>00:47:25 – 00:48:05</w:t>
        </w:r>
      </w:hyperlink>
    </w:p>
    <w:p>
      <w:r>
        <w:t>...современные науки для научного и познавательного подъёма уммы. В политике... ...Нурси заметил, что одним из главных колониальных орудий, применяемых... ...заблудшими для навязывания народам своей политики, служит голод, [Фраза о вероубеждении неясна.] И погружение... ...слабых голодных верующих в заботы о пропитании. В экономике... Нурси считает закят осью финансовых дел. Это мост ислама, взаимопомощь и поддержка его последователей, причина...</w:t>
      </w:r>
    </w:p>
    <w:p>
      <w:pPr>
        <w:keepNext/>
      </w:pPr>
      <w:hyperlink r:id="rId78">
        <w:r>
          <w:rPr>
            <w:color w:val="1155CC"/>
            <w:u w:val="single"/>
          </w:rPr>
          <w:t>00:48:05 – 00:48:48</w:t>
        </w:r>
      </w:hyperlink>
    </w:p>
    <w:p>
      <w:r>
        <w:t>...благодати и роста. Милостыня и обеты — родственники закята. Чтобы сберечь... ...время, господин председатель, некоторые выводы и рекомендации, иншаллах... ...я зачитаю вам. По Нурси, бедность не ограничивается... ...экономической нехваткой денег или средств, но включает духовные... ...нравственные, мыслительные и цивилизационные аспекты, требующие целостного подхода вне... ...частичных материальных решений. Нурси считает излишество, расточительство и алчность... ...главными причинами личной и общественной бедности. Экономность и довольство помогают...</w:t>
      </w:r>
    </w:p>
    <w:p>
      <w:pPr>
        <w:keepNext/>
      </w:pPr>
      <w:hyperlink r:id="rId79">
        <w:r>
          <w:rPr>
            <w:color w:val="1155CC"/>
            <w:u w:val="single"/>
          </w:rPr>
          <w:t>00:48:48 – 00:49:30</w:t>
        </w:r>
      </w:hyperlink>
    </w:p>
    <w:p>
      <w:r>
        <w:t>...сохранять ресурсы, достичь благодати и устойчивости экономики. Борьба с бедностью у... ...Нурси основана на единстве преобразований в вере, нравственности, воспитании... ...и экономике. Невозможно достичь подлинного, устойчивого развития без укрепления... ...веры и нравственности человека наряду с его экономическим развитием. Я рекомендую... ...уделять внимание изучению экономической мысли... ...в «Рисале-и Нур», показывая её как важный подход к решению... ...нынешних экономических и социальных проблем исламского мира, пригодный для...</w:t>
      </w:r>
    </w:p>
    <w:p>
      <w:pPr>
        <w:keepNext/>
      </w:pPr>
      <w:hyperlink r:id="rId80">
        <w:r>
          <w:rPr>
            <w:color w:val="1155CC"/>
            <w:u w:val="single"/>
          </w:rPr>
          <w:t>00:49:30 – 00:50:15</w:t>
        </w:r>
      </w:hyperlink>
    </w:p>
    <w:p>
      <w:r>
        <w:t>...практики. Включить экономность, довольство и взаимопомощь в учебные... ...и воспитательные программы: они формируют разумное экономическое сознание людей и общества. Активизировать учреждения закята и вакфа, развивать их управление и [неясный вид] механизмы. ...для целей развития и снижения бедности и безработицы. Пречист Ты... Знаем лишь данное Тобой. Ты Знающий, Мудрый. В конце молитвы: хвала Господу миров. Мир вам, милость Аллаха и благословение. Простите за долгую речь, председатель. Спасибо. Поздравляем д-ра Абдуррахмана [фамилия не подтверждена] с этими... ...словами. [Фраза неясна.] Это его первое исследование...</w:t>
      </w:r>
    </w:p>
    <w:p>
      <w:pPr>
        <w:keepNext/>
      </w:pPr>
      <w:hyperlink r:id="rId81">
        <w:r>
          <w:rPr>
            <w:color w:val="1155CC"/>
            <w:u w:val="single"/>
          </w:rPr>
          <w:t>00:50:15 – 00:50:57</w:t>
        </w:r>
      </w:hyperlink>
    </w:p>
    <w:p>
      <w:r>
        <w:t>...в научной жизни, иншаллах. И, если Аллах пожелает, эта... [Фраза о продолжении исследований неясна.] Теперь с нами... Д-р Джихад аль-Калути, директор института «Мааридж» по шариатским... ...исследованиям. [Специализация неясна.] [Страна и учреждение, которым он руководил, неясны.] [Слова о распространении и областях исследований неясны.] [Описание вопросов неясно.] В шариатских науках. Теперь...</w:t>
      </w:r>
    </w:p>
    <w:p>
      <w:pPr>
        <w:keepNext/>
      </w:pPr>
      <w:hyperlink r:id="rId82">
        <w:r>
          <w:rPr>
            <w:color w:val="1155CC"/>
            <w:u w:val="single"/>
          </w:rPr>
          <w:t>00:50:57 – 00:51:38</w:t>
        </w:r>
      </w:hyperlink>
    </w:p>
    <w:p>
      <w:r>
        <w:t>Приглашаем его представить тему: коранические решения... ...экономических проблем на примере самообеспечения, с дозволения Аллаха. Мир вам, милость Аллаха и Его благословение. Во имя Аллаха Милостивого, Милосердного. Хвала Аллаху, Господу миров. Благословение и мир нашему господину Мухаммаду, всей его семье и сподвижникам. Аллах, дай нашему господину Мухаммаду мир и благословение. ...открывающему закрытое, печати былого, помощнику истины истиной, ведущему Твоим прямым путём. ...и его семье, как подобает его великому достоинству. Аллах, через открывающего даруй нам полное открытие. И через завершающего даруй нам добрый конец.</w:t>
      </w:r>
    </w:p>
    <w:p>
      <w:pPr>
        <w:keepNext/>
      </w:pPr>
      <w:hyperlink r:id="rId83">
        <w:r>
          <w:rPr>
            <w:color w:val="1155CC"/>
            <w:u w:val="single"/>
          </w:rPr>
          <w:t>00:51:38 – 00:52:20</w:t>
        </w:r>
      </w:hyperlink>
    </w:p>
    <w:p>
      <w:r>
        <w:t>Благодарю председателя и учёных, участвующих в этом важном заседании, которое... ...касается важной темы, особенно в нынешний период с его вызовами, ...когда дела уммы оказываются под контролем неверующих. Речь о крайне важном вопросе: насущной потребности, человеческой необходимости на фоне... ...нынешнего роста цен, тяжёлой бедности и перехода от... ...производящих обществ к потребляющим, когда бедность охватывает... ...людей уммы и её основу. Если Аллах пожелает, в докладе рассмотрим коранические основания...</w:t>
      </w:r>
    </w:p>
    <w:p>
      <w:pPr>
        <w:keepNext/>
      </w:pPr>
      <w:hyperlink r:id="rId84">
        <w:r>
          <w:rPr>
            <w:color w:val="1155CC"/>
            <w:u w:val="single"/>
          </w:rPr>
          <w:t>00:52:20 – 00:53:02</w:t>
        </w:r>
      </w:hyperlink>
    </w:p>
    <w:p>
      <w:r>
        <w:t>...решений этой экономической проблемы. Самообеспечение берём... ...как модель и применение, с текстами и примерами из слов Бадиуззамана... ...Нурси, да помилует его Аллах великой милостью. Понятие самообеспечения... ...рассматривали наши правоведы и учёные в... ...четырёх основных понятиях: достаточность, нужда, прожиточный минимум и... ...богатство. Самообеспечение можно определить как удовлетворение потребностей... ...всех людей и народов в необходимом для поддержания жизни...</w:t>
      </w:r>
    </w:p>
    <w:p>
      <w:pPr>
        <w:keepNext/>
      </w:pPr>
      <w:hyperlink r:id="rId85">
        <w:r>
          <w:rPr>
            <w:color w:val="1155CC"/>
            <w:u w:val="single"/>
          </w:rPr>
          <w:t>00:53:02 – 00:53:44</w:t>
        </w:r>
      </w:hyperlink>
    </w:p>
    <w:p>
      <w:r>
        <w:t>...и достойного её уровня, опираясь на собственные ресурсы... ...и осуществляя наместничество от Аллаха на земле и её обустройство. Это очень важное понятие. Его значение в том, что самообеспечение... ...способствует всеобщей безопасности. Поэтому Пророк, мир ему, сказал: «Кто встретил утро в безопасности дома, здоровым телом и имея пищу на...» «...день, тому словно дарован весь мир». Самообеспечение даёт... ...продовольственную безопасность, выполнение общих обязанностей, снижение безработицы и...</w:t>
      </w:r>
    </w:p>
    <w:p>
      <w:pPr>
        <w:keepNext/>
      </w:pPr>
      <w:hyperlink r:id="rId86">
        <w:r>
          <w:rPr>
            <w:color w:val="1155CC"/>
            <w:u w:val="single"/>
          </w:rPr>
          <w:t>00:53:44 – 00:54:26</w:t>
        </w:r>
      </w:hyperlink>
    </w:p>
    <w:p>
      <w:r>
        <w:t>...защищённость труда. Так и с другими видами самообеспечения. Аллах говорит: «Аллах привёл пример селения, безопасного и спокойного, к которому пропитание...» «...шло в изобилии отовсюду». Он связал безопасность с пропитанием отовсюду. «Оно отвергло блага Аллаха, и Он дал вкусить одеяние голода и страха за их дела». Три [описание неясно]: безопасность, здоровье и [третий термин неясен], связанные вместе. Помимо всеобщей безопасности самообеспечение способствует независимости уммы. «Кто не ест от своей мотыги, не говорит от своей головы». Народ, не производящий свою одежду...</w:t>
      </w:r>
    </w:p>
    <w:p>
      <w:pPr>
        <w:keepNext/>
      </w:pPr>
      <w:hyperlink r:id="rId87">
        <w:r>
          <w:rPr>
            <w:color w:val="1155CC"/>
            <w:u w:val="single"/>
          </w:rPr>
          <w:t>00:54:26 – 00:55:07</w:t>
        </w:r>
      </w:hyperlink>
    </w:p>
    <w:p>
      <w:r>
        <w:t>...не может говорить сам. Горе народу, который носит то, чего не... ...ткёт, ест то, чего не сеет, пьёт то, чего не выжимает. Пророк сказал... ...в наставлении Хузайфе ибн Асиду, когда его спросили о смутах: «Будь...» «...как юный верблюд: без спины для езды и вымени для дойки». Человек должен быть свободен... ...в решениях по обустройству земли. Особенно это проявляется... ...в самообеспечении и независимости. Наш учитель Абу Бакр аль-Адани ибн Али аль-Машхур говорит: «Решающее — то, что возвышает умму перед врагами: забота о сельском хозяйстве...»</w:t>
      </w:r>
    </w:p>
    <w:p>
      <w:pPr>
        <w:keepNext/>
      </w:pPr>
      <w:hyperlink r:id="rId88">
        <w:r>
          <w:rPr>
            <w:color w:val="1155CC"/>
            <w:u w:val="single"/>
          </w:rPr>
          <w:t>00:55:07 – 00:55:51</w:t>
        </w:r>
      </w:hyperlink>
    </w:p>
    <w:p>
      <w:r>
        <w:t>«...его продукции и переработке; принцип самообеспечения вместо...» «...зависимости от других». Самообеспечение даёт достойную жизнь людям и обществам, оно... ...выход во время смут. Пророк сказал: «Будут смуты, затем будут смуты...» «Сидящий лучше идущего, идущий лучше спешащего к ним. Когда они наступят, у кого...» «...верблюды — пусть идёт к ним, овцы — к овцам, земля — к своей земле». Этот пророческий текст предвосхищает события, символически указывая на заботу о растительных... ...и животных ресурсах как выход во время смут, когда бедность охватывает людей уммы.</w:t>
      </w:r>
    </w:p>
    <w:p>
      <w:pPr>
        <w:keepNext/>
      </w:pPr>
      <w:hyperlink r:id="rId89">
        <w:r>
          <w:rPr>
            <w:color w:val="1155CC"/>
            <w:u w:val="single"/>
          </w:rPr>
          <w:t>00:55:51 – 00:56:33</w:t>
        </w:r>
      </w:hyperlink>
    </w:p>
    <w:p>
      <w:r>
        <w:t>Поэтому в конце времён первая задача того, кто придёт восстановить дела... ...уммы и халифат в Иерусалиме... В хадисе: «В конце моей уммы халиф будет раздавать богатство...» «...пригоршнями, не считая его». Первая проблема этого имама в конце времён —... ...экономическая. Если мы поразмыслим над... ...аятами Корана, увидим: со времён Адама, нисшедшего на землю и нуждавшегося... ...в удовлетворении потребностей, пророки вплоть до нашего Посланника, мир ему... ...его семье и сподвижникам, стремились к самообеспечению, как показывает Коран. Аллах...</w:t>
      </w:r>
    </w:p>
    <w:p>
      <w:pPr>
        <w:keepNext/>
      </w:pPr>
      <w:hyperlink r:id="rId90">
        <w:r>
          <w:rPr>
            <w:color w:val="1155CC"/>
            <w:u w:val="single"/>
          </w:rPr>
          <w:t>00:56:33 – 00:57:14</w:t>
        </w:r>
      </w:hyperlink>
    </w:p>
    <w:p>
      <w:r>
        <w:t>...говорит об Адаме: «Там ты не будешь голодным, нагим, жаждущим...» «...и страдающим от зноя». Это три главные нужды: еда, одежда, жильё. Когда Адам [фраза об обнажении неясна], он сразу... ...стал искать одежду. «Вкусив от дерева, они увидели свою наготу и стали...» «...прикрывать себя райскими листьями». Затем пришёл Нух и связал духовный... ...прогресс, как выражается Бадиуззаман, с материальным. Средства пропитания он связал... ...с духовным побуждением: «Просите прощения у Господа: Он Прощающий. Он пошлёт...»</w:t>
      </w:r>
    </w:p>
    <w:p>
      <w:pPr>
        <w:keepNext/>
      </w:pPr>
      <w:hyperlink r:id="rId91">
        <w:r>
          <w:rPr>
            <w:color w:val="1155CC"/>
            <w:u w:val="single"/>
          </w:rPr>
          <w:t>00:57:14 – 00:57:54</w:t>
        </w:r>
      </w:hyperlink>
    </w:p>
    <w:p>
      <w:r>
        <w:t>«...обильный дождь, поддержит богатством и сыновьями, дарует сады и реки». Он применил ремесло, построив ковчег как судно спасения. Затем... ...пришёл Ибрахим, много переселявшийся, путешествовавший и заботившийся о скоте, как... ...рассказывают о нём. Говорят, его племянник Лут поселился в Иордании из-за её... ...изобилия. [Фраза об имуществе неясна.] Так сообщает ат-Табари. Затем Дауд... ...достиг самообеспечения военным облачением. «Мы научили его делать доспехи, защищающие вас...» «...в битвах. Благодарны ли вы?» Затем пришёл Сулейман; Аллах подчинил ему ветры и...</w:t>
      </w:r>
    </w:p>
    <w:p>
      <w:pPr>
        <w:keepNext/>
      </w:pPr>
      <w:hyperlink r:id="rId92">
        <w:r>
          <w:rPr>
            <w:color w:val="1155CC"/>
            <w:u w:val="single"/>
          </w:rPr>
          <w:t>00:57:54 – 00:58:37</w:t>
        </w:r>
      </w:hyperlink>
    </w:p>
    <w:p>
      <w:r>
        <w:t>...источник расплавленной меди. После Дауда, применившего железо, Сулейман применил... ...медь. Затем Зулькарнайн соединил их. Забота Юсуфа о... ...самообеспечении известна. Так и Шуайб наставлял не обвешивать на весах. Если посмотреть на коранический метод самообеспечения как решения, мы найдём... ...группы, касающиеся целей и средств. Аяты Корана... ...указывают на удовлетворение основных потребностей человека. Как мы сказали: «Там ты не будешь голодным, нагим, жаждущим и страдающим от зноя». Аяты...</w:t>
      </w:r>
    </w:p>
    <w:p>
      <w:pPr>
        <w:keepNext/>
      </w:pPr>
      <w:hyperlink r:id="rId93">
        <w:r>
          <w:rPr>
            <w:color w:val="1155CC"/>
            <w:u w:val="single"/>
          </w:rPr>
          <w:t>00:58:37 – 00:59:20</w:t>
        </w:r>
      </w:hyperlink>
    </w:p>
    <w:p>
      <w:r>
        <w:t>...побуждающие трудиться и зарабатывать, объясняют: человек — наместник... ...на земле. Бадиуззаман Нурси в трактате о чудесах Корана говорит: «Мы...» «...живём в великом Божественном дворце». Вся вселенная служит человеку, и он должен трудиться. «Он сделал землю покорной вам: ходите по ней и ешьте Его удел». Другие странствуют... «...по земле, ища щедрот Аллаха, а другие сражаются на Его пути». Аят связывает борьбу... ...на пути Аллаха с путешествиями и трудом в торговле, поскольку торговля связана с... ...этой борьбой. Всё — усердие, как выразился Нурси. Аллах говорит: «Чтобы вы искали Его...»</w:t>
      </w:r>
    </w:p>
    <w:p>
      <w:pPr>
        <w:keepNext/>
      </w:pPr>
      <w:hyperlink r:id="rId94">
        <w:r>
          <w:rPr>
            <w:color w:val="1155CC"/>
            <w:u w:val="single"/>
          </w:rPr>
          <w:t>00:59:20 – 01:00:02</w:t>
        </w:r>
      </w:hyperlink>
    </w:p>
    <w:p>
      <w:r>
        <w:t>«...щедрот и были благодарны». Даже поклонение связано... ...с самообеспечением. О хадже: «Чтобы увидеть пользу для себя», в том числе... ...экономическую. О пятничной молитве: «Завершив молитву, разойдитесь и ищите щедрот Аллаха». Аллах сделал даже пятничную молитву проявлением самообеспечения. Есть и аяты... ...побуждающие к закяту и милостыне для нужд людей и общественной... ...взаимопомощи. Вам известны многие такие аяты; учёные говорят, что их более 57, ...с более чем 72 повторениями производных слов о милостыне и закяте,</w:t>
      </w:r>
    </w:p>
    <w:p>
      <w:pPr>
        <w:keepNext/>
      </w:pPr>
      <w:hyperlink r:id="rId95">
        <w:r>
          <w:rPr>
            <w:color w:val="1155CC"/>
            <w:u w:val="single"/>
          </w:rPr>
          <w:t>01:00:02 – 01:00:44</w:t>
        </w:r>
      </w:hyperlink>
    </w:p>
    <w:p>
      <w:r>
        <w:t>...для самообеспечения, перераспределения дохода и богатства, их применения в... ...обществе. Аяты запрещают ростовщичество и накопление кладов, чтобы богатство... ...обращалось, работало в проектах, а не лежало без финансового применения. Аяты о наследстве и завещаниях дали прекрасное распределение по великой Божественной мудрости, ...распределяя доли для укрепления взаимопомощи и справедливого... ...распределения. Ибн Ашур в «Целях исламского права» говорит, что... ...распределение долей учитывает экономические условия и нужды. Пропорции учитывают...</w:t>
      </w:r>
    </w:p>
    <w:p>
      <w:pPr>
        <w:keepNext/>
      </w:pPr>
      <w:hyperlink r:id="rId96">
        <w:r>
          <w:rPr>
            <w:color w:val="1155CC"/>
            <w:u w:val="single"/>
          </w:rPr>
          <w:t>01:00:44 – 01:01:27</w:t>
        </w:r>
      </w:hyperlink>
    </w:p>
    <w:p>
      <w:r>
        <w:t>...условия и нужды получателей, помогая обеспечить достаточность. Если человек знает... ...что после смерти собранное достанется его иждивенцам, он не станет медлить с накоплением, ...стремясь к достатку для себя и тех, кто после него. Так и аяты о... ...расходовании призывают также обучать и готовить... ...неразумно распоряжающихся и сирот к обеспечению своих нужд. Они учат необходимости... ...учить эту группу людей умелому распоряжению имуществом, чтобы не расточать его... ...а применять с умом, не губить. Аллах сказал: «Не давайте неразумным имущество...»</w:t>
      </w:r>
    </w:p>
    <w:p>
      <w:pPr>
        <w:keepNext/>
      </w:pPr>
      <w:hyperlink r:id="rId97">
        <w:r>
          <w:rPr>
            <w:color w:val="1155CC"/>
            <w:u w:val="single"/>
          </w:rPr>
          <w:t>01:01:27 – 01:02:12</w:t>
        </w:r>
      </w:hyperlink>
    </w:p>
    <w:p>
      <w:r>
        <w:t>«...опору от Аллаха. Кормите и одевайте их из него, говорите доброе. Испытывайте...» «...сирот до брачного возраста; если увидите зрелость...» «...отдайте им их имущество». В праве зрелость узнают испытанием: дают... ...сумму для рынка или домашних расходов; женщину испытывают в делах дома. Если опекун видит... ...умелое распоряжение, передаёт деньги, как в «Тухфат аль-Мухтадж». Есть аяты... ...о разных видах самообеспечения, не только в экономике и удовлетворении... ...нужд жилья и одежды, но и военных нужд, в роли государства по распределению... ...богатства и достатка граждан. Аллах сказал: «Ради возвращённого Посланнику вы не...»</w:t>
      </w:r>
    </w:p>
    <w:p>
      <w:pPr>
        <w:keepNext/>
      </w:pPr>
      <w:hyperlink r:id="rId98">
        <w:r>
          <w:rPr>
            <w:color w:val="1155CC"/>
            <w:u w:val="single"/>
          </w:rPr>
          <w:t>01:02:12 – 01:02:52</w:t>
        </w:r>
      </w:hyperlink>
    </w:p>
    <w:p>
      <w:r>
        <w:t>«...гнали коней или верблюдов; Аллах даёт посланникам власть над кем пожелает». Далее: «Возвращённое из селений — Аллаху, Посланнику, родным, сиротам, беднякам и...» «...путнику, чтобы оно не обращалось лишь среди богатых». Так проявляется роль государства... ...в правильном обращении денег для нужд общества во всём его разнообразии... ...и множественности. Аяты показывают, как Аллах в отношении военной силы... ...поставил одного против десяти, затем тысячи. [Связь чисел неясна.] Военная сила. Пророк разделил это имущество между переселенцами,</w:t>
      </w:r>
    </w:p>
    <w:p>
      <w:pPr>
        <w:keepNext/>
      </w:pPr>
      <w:hyperlink r:id="rId99">
        <w:r>
          <w:rPr>
            <w:color w:val="1155CC"/>
            <w:u w:val="single"/>
          </w:rPr>
          <w:t>01:02:53 – 01:03:35</w:t>
        </w:r>
      </w:hyperlink>
    </w:p>
    <w:p>
      <w:r>
        <w:t>...ходившими и не ходившими с ним в поход, ведь у них не было имущества. Он хотел обеспечить их... ...и ансаров [связь с отданными пальмами неясна]. Так аяты обосновывают... ...самообеспечение разных видов. В заключение: метод Бадиуззамана Нурси... ...связан с Кораном; потому его содержание охватывает эти проблемы и решения... ...для них. Его забота о вере, размышлении и единстве отражается в... ...многих трудах, как мы слышали в «Трактате об экономности» и других текстах «Рисале-и Нур». Об этом говорится во всех трактатах. Он говорит в [название книги неясно]:</w:t>
      </w:r>
    </w:p>
    <w:p>
      <w:pPr>
        <w:keepNext/>
      </w:pPr>
      <w:hyperlink r:id="rId100">
        <w:r>
          <w:rPr>
            <w:color w:val="1155CC"/>
            <w:u w:val="single"/>
          </w:rPr>
          <w:t>01:03:35 – 01:04:17</w:t>
        </w:r>
      </w:hyperlink>
    </w:p>
    <w:p>
      <w:r>
        <w:t>«Мусульмане были богатыми, теперь бедны. Всё изменилось». Это по... ...двум причинам. Первая: вялость в усилиях и нежелание... ...трудиться и зарабатывать. Пророк указал, что зарабатывающий любим Аллахом. Аллах сказал: «Человеку — лишь то, к чему стремился». «Возвышение слова Аллаха ныне...» «...зависит от материального прогресса». Посмотрите на эту меру довольства у мыслителей... ...реформаторов и Божьих людей: «Довольство в добывании и заработке порицается, но в...» «...вознаграждении и результате хвалится». Вторая причина: «Наш быт согласуется с ленью».</w:t>
      </w:r>
    </w:p>
    <w:p>
      <w:pPr>
        <w:keepNext/>
      </w:pPr>
      <w:hyperlink r:id="rId101">
        <w:r>
          <w:rPr>
            <w:color w:val="1155CC"/>
            <w:u w:val="single"/>
          </w:rPr>
          <w:t>01:04:17 – 01:04:59</w:t>
        </w:r>
      </w:hyperlink>
    </w:p>
    <w:p>
      <w:r>
        <w:t>Решение — заботиться о дозволенных путях достойного заработка: ...промышленности, сельском хозяйстве и торговле. В жизнеописании автора «Рисале-и Нур»... ...метод Нурси объяснён как требующий двух видов прогресса: ...духовного и материального. Они неразделимы. Материальное будущее уммы осуществится... ...но нужно стремиться к его причинам. Среди главных средств единства, к которому призывал... ...Бадиуззаман Нурси, — этот материальный прогресс. Так проясняются смысл и значение самообеспечения, внимание аятов...</w:t>
      </w:r>
    </w:p>
    <w:p>
      <w:pPr>
        <w:keepNext/>
      </w:pPr>
      <w:hyperlink r:id="rId102">
        <w:r>
          <w:rPr>
            <w:color w:val="1155CC"/>
            <w:u w:val="single"/>
          </w:rPr>
          <w:t>01:04:59 – 01:05:42</w:t>
        </w:r>
      </w:hyperlink>
    </w:p>
    <w:p>
      <w:r>
        <w:t>...к названным группам, забота наследников Возлюбленного, мир ему... ...его семье и сподвижникам, об этом. Их предводитель и первопроходец, Посланник Аллаха... ...первым основал рынок, привозил товары из Индии и Абиссинии и связывал... ...эти рынки. Он потомок своего предка Хашима и следующих поколений, создавших... ...соглашения иляф, эти дела и проекты. Когда Пророк впервые... ...вошёл в Медину, мусульман было менее 20%. Не прошло семи лет, как... ...крупнейшая экономическая сила Аравии оказалась в руках Возлюбленного, мир ему...</w:t>
      </w:r>
    </w:p>
    <w:p>
      <w:pPr>
        <w:keepNext/>
      </w:pPr>
      <w:hyperlink r:id="rId103">
        <w:r>
          <w:rPr>
            <w:color w:val="1155CC"/>
            <w:u w:val="single"/>
          </w:rPr>
          <w:t>01:05:42 – 01:06:26</w:t>
        </w:r>
      </w:hyperlink>
    </w:p>
    <w:p>
      <w:r>
        <w:t>...его семье и сподвижникам, хотя у иудеев было более 300 золотых лавок. Пророк смог... ...преодолеть эти трудности, не подчиняться иудеям и экономической политике, а быть... ...свободным и самому направлять дела. Таков был пример Пророка. Большое спасибо. Простите, что говорим перед нашими учёными, исследователями... ...и докторами. Этот тезис перед вами, на ваше рассмотрение... ...для ваших исправлений. Мир вам, милость Аллаха и Его благословение. И вам мир и милость Аллаха. Аминь. За это смирение... И за эти прекрасные слова. Хвала Аллаху, у нас было</w:t>
      </w:r>
    </w:p>
    <w:p>
      <w:pPr>
        <w:keepNext/>
      </w:pPr>
      <w:hyperlink r:id="rId104">
        <w:r>
          <w:rPr>
            <w:color w:val="1155CC"/>
            <w:u w:val="single"/>
          </w:rPr>
          <w:t>01:06:26 – 01:07:07</w:t>
        </w:r>
      </w:hyperlink>
    </w:p>
    <w:p>
      <w:r>
        <w:t>четыре исследователя на этой благодатной сессии. Первым выступил д-р Усама Абд аль-Маджид Абд аль-Хамид аль-Ани, профессор Университета аль-Фараби в Багдаде. Его тема: подход к бедности в свете Рисале-и Нур: понятийная структура, взаимодействие ценностей и экономических механизмов. Цель — восстановить понятийную основу борьбы с бедностью в свете Рисале-и Нур, опираясь на бережливость и умеренность из «Трактата об экономии»,</w:t>
      </w:r>
    </w:p>
    <w:p>
      <w:pPr>
        <w:keepNext/>
      </w:pPr>
      <w:hyperlink r:id="rId105">
        <w:r>
          <w:rPr>
            <w:color w:val="1155CC"/>
            <w:u w:val="single"/>
          </w:rPr>
          <w:t>01:07:07 – 01:07:48</w:t>
        </w:r>
      </w:hyperlink>
    </w:p>
    <w:p>
      <w:r>
        <w:t>как на коранический принцип отношений человека с ресурсами: «Ешьте и пейте, но не расточительствуйте». Главная гипотеза: бедность — не просто нехватка ресурсов, а следствие сложного дисбаланса между желаниями человека, системой ценностей и экономическим поведением. Затем уважаемый профессор Анвар бин Халифа представил прекрасный доклад. Его доклад был о кораническом подходе</w:t>
      </w:r>
    </w:p>
    <w:p>
      <w:pPr>
        <w:keepNext/>
      </w:pPr>
      <w:hyperlink r:id="rId106">
        <w:r>
          <w:rPr>
            <w:color w:val="1155CC"/>
            <w:u w:val="single"/>
          </w:rPr>
          <w:t>01:07:48 – 01:08:30</w:t>
        </w:r>
      </w:hyperlink>
    </w:p>
    <w:p>
      <w:r>
        <w:t>...к бедности, накопительству, коррупции и его применении в свете «Трактата об экономии» Бадиуззамана Саида Нурси. Вкратце: учёный Саид Нурси предлагает целостную программу исправления на основе Корана: оживить веру в сердцах, исправить нравы, воспитать человека в ценностях и принципах. В исламском обществе бедность, накопительство и коррупцию не победить лишь силой и законами. Нужно целостное кораническое воспитание, восстанавливающее равновесие веры, разума и дела. Исправление общества</w:t>
      </w:r>
    </w:p>
    <w:p>
      <w:pPr>
        <w:keepNext/>
      </w:pPr>
      <w:hyperlink r:id="rId107">
        <w:r>
          <w:rPr>
            <w:color w:val="1155CC"/>
            <w:u w:val="single"/>
          </w:rPr>
          <w:t>01:08:30 – 01:09:11</w:t>
        </w:r>
      </w:hyperlink>
    </w:p>
    <w:p>
      <w:r>
        <w:t>начинается с человека. Верное убеждение исправляет нравы, а верные нравы — общественный, политический и экономический порядок. Д-р Абд ар-Рахман [Фамилия неясна.] Он представил прекрасный пример в своём докладе. Тема: коранические решения проблем бедности, накопительства и коррупции, на примере «Трактата об экономии». Он особо подчеркнул связь бережливости и довольства с основами веры и нравственности. В свете Рисале-и Нур бережливость и довольство — духовная благодарность,</w:t>
      </w:r>
    </w:p>
    <w:p>
      <w:pPr>
        <w:keepNext/>
      </w:pPr>
      <w:hyperlink r:id="rId108">
        <w:r>
          <w:rPr>
            <w:color w:val="1155CC"/>
            <w:u w:val="single"/>
          </w:rPr>
          <w:t>01:09:11 – 01:09:53</w:t>
        </w:r>
      </w:hyperlink>
    </w:p>
    <w:p>
      <w:r>
        <w:t>почтение к божественной милости, согласие с мудростью и причина благодати, прочная основа достойной жизни, отдаляющая человека от бедности, унижения, [неясное слово] и позора. А расточительство... Как также отметили д-р Усама и д-р Анвар, расточительство и накопительство противны бережливости, довольству и всем основам веры и нравственности. Наконец, д-р Джихад выступил с прекрасными словами, особенно обратив внимание</w:t>
      </w:r>
    </w:p>
    <w:p>
      <w:pPr>
        <w:keepNext/>
      </w:pPr>
      <w:hyperlink r:id="rId109">
        <w:r>
          <w:rPr>
            <w:color w:val="1155CC"/>
            <w:u w:val="single"/>
          </w:rPr>
          <w:t>01:09:53 – 01:10:35</w:t>
        </w:r>
      </w:hyperlink>
    </w:p>
    <w:p>
      <w:r>
        <w:t>на три книги: получающую повеления — человека; написанную — Коран; и наблюдаемую — Вселенную. Вселенная — место, где Аллах сделал человека наместником для созидания в свете Корана. Совершенный образец — любимый Пророк: он показал самодостаточность, создав рынок и систему знания и этики до Судного дня. [Конец фразы неясен.] Он подчеркнул духовный рост в свете Рисале-и Нур. Прекрасные слова. Теперь у нас есть десять минут.</w:t>
      </w:r>
    </w:p>
    <w:p>
      <w:pPr>
        <w:keepNext/>
      </w:pPr>
      <w:hyperlink r:id="rId110">
        <w:r>
          <w:rPr>
            <w:color w:val="1155CC"/>
            <w:u w:val="single"/>
          </w:rPr>
          <w:t>01:10:35 – 01:11:16</w:t>
        </w:r>
      </w:hyperlink>
    </w:p>
    <w:p>
      <w:r>
        <w:t>Если кто-то из коллег хочет задать вопрос или высказаться, пожалуйста. Прошу, доктор. Во имя Аллаха, Милостивого, Милосердного. Я Набиль Фули Мухаммад, египтянин; работаю в стамбульском вузе Сабахаттина Заима. Я преподаю философию, поэтому, возможно, не связан прямо с темой сессии.</w:t>
      </w:r>
    </w:p>
    <w:p>
      <w:pPr>
        <w:keepNext/>
      </w:pPr>
      <w:hyperlink r:id="rId111">
        <w:r>
          <w:rPr>
            <w:color w:val="1155CC"/>
            <w:u w:val="single"/>
          </w:rPr>
          <w:t>01:11:16 – 01:11:59</w:t>
        </w:r>
      </w:hyperlink>
    </w:p>
    <w:p>
      <w:r>
        <w:t>Но позвольте мне, как ученику, спросить о некоторых аспектах «Трактата об экономии» и затронутых темах вообще. Трактат, несомненно, имеет идейную структуру, но контекста недостаёт. В этом трактате Учитель сосредоточился на критике экономических изъянов капитализма, не затронув изъянов коммунизма. У этого есть исторический контекст; хотелось бы его понять. Было ли некоторое согласие с общими принципами, приписанными коммунизму ошибочно? Как «Социализм в исламе» Мустафы ас-Сибаи.</w:t>
      </w:r>
    </w:p>
    <w:p>
      <w:pPr>
        <w:keepNext/>
      </w:pPr>
      <w:hyperlink r:id="rId112">
        <w:r>
          <w:rPr>
            <w:color w:val="1155CC"/>
            <w:u w:val="single"/>
          </w:rPr>
          <w:t>01:11:59 – 01:12:41</w:t>
        </w:r>
      </w:hyperlink>
    </w:p>
    <w:p>
      <w:r>
        <w:t>Подобные труды в своё время вызвали споры. Но обнаружилось: исламский принцип здесь коренным образом отличается от коммунистического. Хотелось бы понять: почему Учитель сосредоточился на экономических изъянах капитализма, а не коммунизма? Во-вторых, эту идейную структуру нужно читать в контексте. Нурси говорил об экономике не только в этом трактате, но и в других. Поэтому, изучая книгу автора, мы должны прочесть все его труды, чтобы понять их связь. Если читать только этот трактат,</w:t>
      </w:r>
    </w:p>
    <w:p>
      <w:pPr>
        <w:keepNext/>
      </w:pPr>
      <w:hyperlink r:id="rId113">
        <w:r>
          <w:rPr>
            <w:color w:val="1155CC"/>
            <w:u w:val="single"/>
          </w:rPr>
          <w:t>01:12:41 – 01:13:24</w:t>
        </w:r>
      </w:hyperlink>
    </w:p>
    <w:p>
      <w:r>
        <w:t>может показаться, что Учитель призывает к бедности, поощряет её. Однако как отметил Джихад, другие тексты показывают: он не поощряет бедность. Он привёл другие тексты. Читать трактат вне общего контекста мысли Учителя — возможно, несправедливо к нему. Наконец, вопрос, затронутый вчера и сегодня: перенос исламских принципов в иную среду. Учитель говорит в исламском контексте и предлагает решения для мусульманского общества. Вопрос: даст ли исламский принцип плоды, если внедрить его в неисламскую среду?</w:t>
      </w:r>
    </w:p>
    <w:p>
      <w:pPr>
        <w:keepNext/>
      </w:pPr>
      <w:hyperlink r:id="rId114">
        <w:r>
          <w:rPr>
            <w:color w:val="1155CC"/>
            <w:u w:val="single"/>
          </w:rPr>
          <w:t>01:13:24 – 01:14:04</w:t>
        </w:r>
      </w:hyperlink>
    </w:p>
    <w:p>
      <w:r>
        <w:t>[Ссылка на Сайида Кутба неясна.] «Они хотят прикрыть часть своей наготы, не меняя корней этих проблем». Итак, можно ли перенести исламский принцип в среду, где остальная система уже подрывает этот принцип? Это лишь вопрос. Мир вам. Благодарю уважаемых профессоров</w:t>
      </w:r>
    </w:p>
    <w:p>
      <w:pPr>
        <w:keepNext/>
      </w:pPr>
      <w:hyperlink r:id="rId115">
        <w:r>
          <w:rPr>
            <w:color w:val="1155CC"/>
            <w:u w:val="single"/>
          </w:rPr>
          <w:t>01:14:04 – 01:14:46</w:t>
        </w:r>
      </w:hyperlink>
    </w:p>
    <w:p>
      <w:r>
        <w:t>за выступления по столь важной теме. Благочестивый учёный, чья мысль собрала нас сегодня, шейх Нурси, со своими светлыми прозрениями в атмосфере Книги Аллаха, защищая Его Пророка, Посланника, Коран и его язык, не упускал материальной действительности — жизни мусульман, в которой преобладает бедность. Бедность —</w:t>
      </w:r>
    </w:p>
    <w:p>
      <w:pPr>
        <w:keepNext/>
      </w:pPr>
      <w:hyperlink r:id="rId116">
        <w:r>
          <w:rPr>
            <w:color w:val="1155CC"/>
            <w:u w:val="single"/>
          </w:rPr>
          <w:t>01:14:46 – 01:15:30</w:t>
        </w:r>
      </w:hyperlink>
    </w:p>
    <w:p>
      <w:r>
        <w:t>сестра неверия. Если наша борьба направлена против бедности [слово требует проверки] и разных проявлений нравственного и ценностного упадка, она также направлена против бедности. Это иногда может отсутствовать в официальном религиозном дискурсе. Но для учёного-реформатора масштаба шейха Нурси, да помилует его Аллах, эта тема заслуживала внимания. Я слушал выступления некоторых профессоров, и меня особенно заинтересовало сказанное ими</w:t>
      </w:r>
    </w:p>
    <w:p>
      <w:pPr>
        <w:keepNext/>
      </w:pPr>
      <w:hyperlink r:id="rId117">
        <w:r>
          <w:rPr>
            <w:color w:val="1155CC"/>
            <w:u w:val="single"/>
          </w:rPr>
          <w:t>01:15:30 – 01:16:12</w:t>
        </w:r>
      </w:hyperlink>
    </w:p>
    <w:p>
      <w:r>
        <w:t>о способах борьбы с бедностью в мысли Учителя. Сегодня активно обсуждают борьбу с бедностью и социальное государство, или государство благосостояния, исходя из того, что капитализм потерпел неудачу, как до него коммунизм. Итак, когда речь об исламе, необходимы справедливость, равенство, взаимопомощь и эти принципы. Как отметил д-р Калути, община должна стремиться</w:t>
      </w:r>
    </w:p>
    <w:p>
      <w:pPr>
        <w:keepNext/>
      </w:pPr>
      <w:hyperlink r:id="rId118">
        <w:r>
          <w:rPr>
            <w:color w:val="1155CC"/>
            <w:u w:val="single"/>
          </w:rPr>
          <w:t>01:16:12 – 01:16:54</w:t>
        </w:r>
      </w:hyperlink>
    </w:p>
    <w:p>
      <w:r>
        <w:t>к самодостаточности в основных потребностях. Из всего этого мысль Нурси представляется нам, хвала Аллаху, как уравновешенную и реалистичную. Она отражает и одну из сторон развития, которое мы видим сегодня в любимой Турции. Хвала Аллаху, есть развитие, народ постоянно трудится ради передового положения. Возможно, хвала Аллаху, среди первых пятнадцати в мире. Это важно. Мусульманин прежде всего помнит Аллаха, благодарит Его и верит в Его единство.</w:t>
      </w:r>
    </w:p>
    <w:p>
      <w:pPr>
        <w:keepNext/>
      </w:pPr>
      <w:hyperlink r:id="rId119">
        <w:r>
          <w:rPr>
            <w:color w:val="1155CC"/>
            <w:u w:val="single"/>
          </w:rPr>
          <w:t>01:16:54 – 01:17:36</w:t>
        </w:r>
      </w:hyperlink>
    </w:p>
    <w:p>
      <w:r>
        <w:t>Но быть богатым ему лучше, чем бедным. Если кто-то из нас богат, каково положение тех, кто рядом? Есть слова одного сподвижника: «Удивляюсь, что тот, кто не находит себе пропитания, не выходит на людей с мечом». Поэтому социальная справедливость в исламе важна, не второстепенна. Мусульманское общество не приемлет, чтобы одни были сыты, а другие рядом голодали. Поэтому самодостаточность, взаимопомощь</w:t>
      </w:r>
    </w:p>
    <w:p>
      <w:pPr>
        <w:keepNext/>
      </w:pPr>
      <w:hyperlink r:id="rId120">
        <w:r>
          <w:rPr>
            <w:color w:val="1155CC"/>
            <w:u w:val="single"/>
          </w:rPr>
          <w:t>01:17:36 – 01:18:17</w:t>
        </w:r>
      </w:hyperlink>
    </w:p>
    <w:p>
      <w:r>
        <w:t>и решение проблемы бедности — ответственность правителя мусульман, мусульманских учёных и каждого человека, способного изменить эту реальность. Спасибо вам и этому симпозиуму за рассмотрение этого аспекта. Спасибо, господин председатель. Вы не представились. Если не в начале, то представьтесь в конце. Меня зовут Мустафа Беннан. Профессор, Марокко, Университет Хасана II, Касабланка. Значит, с Атлантического океана. Большое спасибо.</w:t>
      </w:r>
    </w:p>
    <w:p>
      <w:pPr>
        <w:keepNext/>
      </w:pPr>
      <w:hyperlink r:id="rId121">
        <w:r>
          <w:rPr>
            <w:color w:val="1155CC"/>
            <w:u w:val="single"/>
          </w:rPr>
          <w:t>01:18:17 – 01:19:01</w:t>
        </w:r>
      </w:hyperlink>
    </w:p>
    <w:p>
      <w:r>
        <w:t>[Слова о марокканской одежде неясны.] Напомнили о традициях. Спасибо. Спасибо. Есть ли... Разрешите ответить? —Да, пожалуйста. Чтобы пояснить слова профессора Набиля аль-Фули, я ждал ответа профессора Мунира на другую реплику. Думаю, он предоставил нам эту возможность. Да, но у нас четыре минуты. Одну минуту... Что касается исследователей, научные работы были рассмотрены. Это было отправной точкой и основой, а не всем исследованием.</w:t>
      </w:r>
    </w:p>
    <w:p>
      <w:pPr>
        <w:keepNext/>
      </w:pPr>
      <w:hyperlink r:id="rId122">
        <w:r>
          <w:rPr>
            <w:color w:val="1155CC"/>
            <w:u w:val="single"/>
          </w:rPr>
          <w:t>01:19:01 – 01:19:43</w:t>
        </w:r>
      </w:hyperlink>
    </w:p>
    <w:p>
      <w:r>
        <w:t>Отправной точкой был «Трактат об экономии». Нурси же рассматривал эту тему во всех трактатах, в материальном и духовном аспектах. Профессор Абд аль-Карим это знает. Ещё один момент: он не называл капитализм отдельно, а говорил об экономической стороне западной цивилизации. Западная цивилизация включает все экономические идеи, коммунистические и капиталистические. Это для ясности. Кроме того, он обращается не только к мусульманам. В первую очередь его слово</w:t>
      </w:r>
    </w:p>
    <w:p>
      <w:pPr>
        <w:keepNext/>
      </w:pPr>
      <w:hyperlink r:id="rId123">
        <w:r>
          <w:rPr>
            <w:color w:val="1155CC"/>
            <w:u w:val="single"/>
          </w:rPr>
          <w:t>01:19:43 – 01:20:27</w:t>
        </w:r>
      </w:hyperlink>
    </w:p>
    <w:p>
      <w:r>
        <w:t>обращено к мусульманам, но в целом — ко всему человечеству. Спасибо. Спасибо. Разрешите? Да... Да воздаст вам Аллах благом. [Короткая фраза неясна.] Учитель объясняет истины Корана, показывая, что человеческая природа нуждается в коранических истинах. В устройстве Вселенной тоже есть законы, например экономия. Учитель представляет её не только как коранический, но и как вселенский принцип. Он даже говорит:</w:t>
      </w:r>
    </w:p>
    <w:p>
      <w:pPr>
        <w:keepNext/>
      </w:pPr>
      <w:hyperlink r:id="rId124">
        <w:r>
          <w:rPr>
            <w:color w:val="1155CC"/>
            <w:u w:val="single"/>
          </w:rPr>
          <w:t>01:20:27 – 01:21:08</w:t>
        </w:r>
      </w:hyperlink>
    </w:p>
    <w:p>
      <w:r>
        <w:t>бережливость соответствует природе, то есть человеческой природе. Аллах создал человека в порядке, требующем бережливости. Он объясняет: чувство вкуса создано как страж, как привратник, а не господин тела. Господин — желудок; он питает и развивает тело посредством пищеварения. Значит, нужно сосредоточиться на том, что питает тело, а не только услаждает вкус. Следовать бережливости — значит жить в согласии с природой человека.</w:t>
      </w:r>
    </w:p>
    <w:p>
      <w:pPr>
        <w:keepNext/>
      </w:pPr>
      <w:hyperlink r:id="rId125">
        <w:r>
          <w:rPr>
            <w:color w:val="1155CC"/>
            <w:u w:val="single"/>
          </w:rPr>
          <w:t>01:21:08 – 01:21:51</w:t>
        </w:r>
      </w:hyperlink>
    </w:p>
    <w:p>
      <w:r>
        <w:t>[Фраза неясна.] Любой человек, желающий здоровья телу и жизни, нуждается в этом. Когда мы показываем, что законы, объяснённые Кораном, соответствуют потребностям людей, это побуждает и вдохновляет их принять ислам. С другой стороны, устройство Вселенной и человека требует инструкции от Творца, как этому устройству нужна инструкция. Во имя Аллаха. Наш коллега прекрасно</w:t>
      </w:r>
    </w:p>
    <w:p>
      <w:pPr>
        <w:keepNext/>
      </w:pPr>
      <w:hyperlink r:id="rId126">
        <w:r>
          <w:rPr>
            <w:color w:val="1155CC"/>
            <w:u w:val="single"/>
          </w:rPr>
          <w:t>01:21:51 – 01:22:33</w:t>
        </w:r>
      </w:hyperlink>
    </w:p>
    <w:p>
      <w:r>
        <w:t>ответил, да воздаст ему Аллах. Но для ясности, д-р Набиль: Саид Нурси, да помилует его Аллах, особенно в «Лучах» посвятил много длинных отрывков критике коммунистической системы, с одной стороны [фраза о неверии и вере неясна], с другой — разрушение общественных связей. Он критиковал большевизм, социализм и их минусы. [Связующая фраза неясна.] Он даже затронул положение рабочих и то, как их угнетали в коммунистической системе. Да, в «Трактате об экономии»</w:t>
      </w:r>
    </w:p>
    <w:p>
      <w:pPr>
        <w:keepNext/>
      </w:pPr>
      <w:hyperlink r:id="rId127">
        <w:r>
          <w:rPr>
            <w:color w:val="1155CC"/>
            <w:u w:val="single"/>
          </w:rPr>
          <w:t>01:22:33 – 01:23:16</w:t>
        </w:r>
      </w:hyperlink>
    </w:p>
    <w:p>
      <w:r>
        <w:t>он критиковал западную систему, скажем, европейскую позитивистскую мысль, неисламскую мысль в целом. Допустимо ли переносить принципы? Ибн Хальдун говорит: «Побеждённый склонен подражать победителю». Когда мы побеждаем, подражать... [Залог глагола неясен.] Когда мы побеждали, подражать... [Глагол неясен.] Вы лучше меня знаете: французские императоры и князья</w:t>
      </w:r>
    </w:p>
    <w:p>
      <w:pPr>
        <w:keepNext/>
      </w:pPr>
      <w:hyperlink r:id="rId128">
        <w:r>
          <w:rPr>
            <w:color w:val="1155CC"/>
            <w:u w:val="single"/>
          </w:rPr>
          <w:t>01:23:16 – 01:23:58</w:t>
        </w:r>
      </w:hyperlink>
    </w:p>
    <w:p>
      <w:r>
        <w:t>показывали свою образованность арабскими словами. Как сейчас мы, преподаватели, говорим и показываем свою компетентность терминами на английском, французском и других языках. Они делали так же. Когда есть сила... Но согласен с вами: предлагать только отдельные части — части всегда недостаточны. Вы присутствовали; я подчеркнул, что подход Нурси к бедности не ограничивался одной стороной. Он начинал с самого человека, с разумного экономического поведения,</w:t>
      </w:r>
    </w:p>
    <w:p>
      <w:pPr>
        <w:keepNext/>
      </w:pPr>
      <w:hyperlink r:id="rId129">
        <w:r>
          <w:rPr>
            <w:color w:val="1155CC"/>
            <w:u w:val="single"/>
          </w:rPr>
          <w:t>01:23:58 – 01:24:42</w:t>
        </w:r>
      </w:hyperlink>
    </w:p>
    <w:p>
      <w:r>
        <w:t>если так можно сказать, сокращения расточительства. Затем — необходимость труда, производства, [неясное слово], принятия мер — того, что он назвал «истинным поклонением». Затем он переходит к обществу в целом и взаимопомощи в рамках этого решения. Надеюсь, ответ был полезен. Есть ещё комментарии? Если не будете комментировать, получите сертификат! [Смех] Последнее короткое замечание к вопросу д-ра Набиля. Важная тема: Насколько успешна такая работа, когда община подобна разрозненной пене?</w:t>
      </w:r>
    </w:p>
    <w:p>
      <w:pPr>
        <w:keepNext/>
      </w:pPr>
      <w:hyperlink r:id="rId130">
        <w:r>
          <w:rPr>
            <w:color w:val="1155CC"/>
            <w:u w:val="single"/>
          </w:rPr>
          <w:t>01:24:42 – 01:25:25</w:t>
        </w:r>
      </w:hyperlink>
    </w:p>
    <w:p>
      <w:r>
        <w:t>Можно обсудить это. Хабиб Абу Бакр аль-Машхур рассматривает этот вопрос: в хадисах есть знамения и позиции. В приводимом здесь хадисе: «Если правят жадность, страсти, любовь к миру и самолюбование мнением — займись собой». Возможно, надёжное дело в этот период разобщённости... [Фраза о состоянии общины неясна.] оставить страсти, алчность и предпочтение мирского, работать в своём кругу, с теми, с кем связан, спасая возможное, пока Аллах не позволит. Эта работа направлена не на глобальную политизацию,</w:t>
      </w:r>
    </w:p>
    <w:p>
      <w:pPr>
        <w:keepNext/>
      </w:pPr>
      <w:hyperlink r:id="rId131">
        <w:r>
          <w:rPr>
            <w:color w:val="1155CC"/>
            <w:u w:val="single"/>
          </w:rPr>
          <w:t>01:25:25 – 01:26:10</w:t>
        </w:r>
      </w:hyperlink>
    </w:p>
    <w:p>
      <w:r>
        <w:t>страсти или мирское соперничество, а на пророческие меры против семи главных проблем. «Спешите к делам». Позитивная работа, вдали от политизации или использования в чьих-то интересах, превращения в орудие отдельных сторон. «Спешите к делам...» «Семь... Ждёте бедности, несущей забвение, или развращающего богатства?» [Цитата неясна.] Эти семь проблем. Бадиуззаман Нурси не просто узнал о коммунизме, а пережил его в ссылке в Москве. Думаю, это длилось три года. Да благословит вас Аллах. Прежде всего благодарю уважаемого д-ра Усаму,</w:t>
      </w:r>
    </w:p>
    <w:p>
      <w:pPr>
        <w:keepNext/>
      </w:pPr>
      <w:hyperlink r:id="rId132">
        <w:r>
          <w:rPr>
            <w:color w:val="1155CC"/>
            <w:u w:val="single"/>
          </w:rPr>
          <w:t>01:26:10 – 01:26:52</w:t>
        </w:r>
      </w:hyperlink>
    </w:p>
    <w:p>
      <w:r>
        <w:t>д-ра Абд ар-Рахмана ад-Дарфили, д-ра Анвара бин Халифу и д-ра Джихада аль-Калути за выступления и ценные, прекрасные доклады и добрые слова. Благодарю и уважаемых учёных, посетивших эту благодатную сессию, за то, что озарили нашу сессию. Теперь также поздравляю всех исследователей с этими работами. В знак символической признательности эти сертификаты вручаем уважаемым коллегам от имени симпозиума. Д-р Усама Абд аль-Маджид...</w:t>
      </w:r>
    </w:p>
    <w:p>
      <w:pPr>
        <w:keepNext/>
      </w:pPr>
      <w:hyperlink r:id="rId133">
        <w:r>
          <w:rPr>
            <w:color w:val="1155CC"/>
            <w:u w:val="single"/>
          </w:rPr>
          <w:t>01:26:58 – 01:27:35</w:t>
        </w:r>
      </w:hyperlink>
    </w:p>
    <w:p>
      <w:r>
        <w:t>С вашего позволения. Большое спасибо. Добро пожаловать. Большое спасибо. Рядом с нами д-р Абд ар-Рахман... [Фраза частично неясна.] [Фраза, похожая на пословицу, неясна.] [Слова неясны.] Д-р Анвар... Да озарит Аллах ваше лицо.</w:t>
      </w:r>
    </w:p>
    <w:p>
      <w:pPr>
        <w:keepNext/>
      </w:pPr>
      <w:hyperlink r:id="rId134">
        <w:r>
          <w:rPr>
            <w:color w:val="1155CC"/>
            <w:u w:val="single"/>
          </w:rPr>
          <w:t>01:27:41 – 01:28:15</w:t>
        </w:r>
      </w:hyperlink>
    </w:p>
    <w:p>
      <w:r>
        <w:t>Спасибо, брат. Спасибо, да вознаградит вас Аллах. Доктор Джихад, пожалуйста. Давайте, муджахид! Да благословит вас Аллах, машаллах. Большое спасибо... Да. Да, пожалуйста.</w:t>
      </w:r>
    </w:p>
    <w:p>
      <w:pPr>
        <w:keepNext/>
      </w:pPr>
      <w:hyperlink r:id="rId135">
        <w:r>
          <w:rPr>
            <w:color w:val="1155CC"/>
            <w:u w:val="single"/>
          </w:rPr>
          <w:t>01:28:30 – 01:28:32</w:t>
        </w:r>
      </w:hyperlink>
    </w:p>
    <w:p>
      <w:r>
        <w:t>Спасибо.</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9hbnmu4mEwo" TargetMode="External"/><Relationship Id="rId10" Type="http://schemas.openxmlformats.org/officeDocument/2006/relationships/hyperlink" Target="https://youtu.be/9hbnmu4mEwo?t=0" TargetMode="External"/><Relationship Id="rId11" Type="http://schemas.openxmlformats.org/officeDocument/2006/relationships/hyperlink" Target="https://youtu.be/9hbnmu4mEwo?t=42" TargetMode="External"/><Relationship Id="rId12" Type="http://schemas.openxmlformats.org/officeDocument/2006/relationships/hyperlink" Target="https://youtu.be/9hbnmu4mEwo?t=86" TargetMode="External"/><Relationship Id="rId13" Type="http://schemas.openxmlformats.org/officeDocument/2006/relationships/hyperlink" Target="https://youtu.be/9hbnmu4mEwo?t=129" TargetMode="External"/><Relationship Id="rId14" Type="http://schemas.openxmlformats.org/officeDocument/2006/relationships/hyperlink" Target="https://youtu.be/9hbnmu4mEwo?t=170" TargetMode="External"/><Relationship Id="rId15" Type="http://schemas.openxmlformats.org/officeDocument/2006/relationships/hyperlink" Target="https://youtu.be/9hbnmu4mEwo?t=211" TargetMode="External"/><Relationship Id="rId16" Type="http://schemas.openxmlformats.org/officeDocument/2006/relationships/hyperlink" Target="https://youtu.be/9hbnmu4mEwo?t=256" TargetMode="External"/><Relationship Id="rId17" Type="http://schemas.openxmlformats.org/officeDocument/2006/relationships/hyperlink" Target="https://youtu.be/9hbnmu4mEwo?t=297" TargetMode="External"/><Relationship Id="rId18" Type="http://schemas.openxmlformats.org/officeDocument/2006/relationships/hyperlink" Target="https://youtu.be/9hbnmu4mEwo?t=340" TargetMode="External"/><Relationship Id="rId19" Type="http://schemas.openxmlformats.org/officeDocument/2006/relationships/hyperlink" Target="https://youtu.be/9hbnmu4mEwo?t=384" TargetMode="External"/><Relationship Id="rId20" Type="http://schemas.openxmlformats.org/officeDocument/2006/relationships/hyperlink" Target="https://youtu.be/9hbnmu4mEwo?t=428" TargetMode="External"/><Relationship Id="rId21" Type="http://schemas.openxmlformats.org/officeDocument/2006/relationships/hyperlink" Target="https://youtu.be/9hbnmu4mEwo?t=470" TargetMode="External"/><Relationship Id="rId22" Type="http://schemas.openxmlformats.org/officeDocument/2006/relationships/hyperlink" Target="https://youtu.be/9hbnmu4mEwo?t=511" TargetMode="External"/><Relationship Id="rId23" Type="http://schemas.openxmlformats.org/officeDocument/2006/relationships/hyperlink" Target="https://youtu.be/9hbnmu4mEwo?t=554" TargetMode="External"/><Relationship Id="rId24" Type="http://schemas.openxmlformats.org/officeDocument/2006/relationships/hyperlink" Target="https://youtu.be/9hbnmu4mEwo?t=596" TargetMode="External"/><Relationship Id="rId25" Type="http://schemas.openxmlformats.org/officeDocument/2006/relationships/hyperlink" Target="https://youtu.be/9hbnmu4mEwo?t=638" TargetMode="External"/><Relationship Id="rId26" Type="http://schemas.openxmlformats.org/officeDocument/2006/relationships/hyperlink" Target="https://youtu.be/9hbnmu4mEwo?t=680" TargetMode="External"/><Relationship Id="rId27" Type="http://schemas.openxmlformats.org/officeDocument/2006/relationships/hyperlink" Target="https://youtu.be/9hbnmu4mEwo?t=721" TargetMode="External"/><Relationship Id="rId28" Type="http://schemas.openxmlformats.org/officeDocument/2006/relationships/hyperlink" Target="https://youtu.be/9hbnmu4mEwo?t=764" TargetMode="External"/><Relationship Id="rId29" Type="http://schemas.openxmlformats.org/officeDocument/2006/relationships/hyperlink" Target="https://youtu.be/9hbnmu4mEwo?t=808" TargetMode="External"/><Relationship Id="rId30" Type="http://schemas.openxmlformats.org/officeDocument/2006/relationships/hyperlink" Target="https://youtu.be/9hbnmu4mEwo?t=849" TargetMode="External"/><Relationship Id="rId31" Type="http://schemas.openxmlformats.org/officeDocument/2006/relationships/hyperlink" Target="https://youtu.be/9hbnmu4mEwo?t=890" TargetMode="External"/><Relationship Id="rId32" Type="http://schemas.openxmlformats.org/officeDocument/2006/relationships/hyperlink" Target="https://youtu.be/9hbnmu4mEwo?t=932" TargetMode="External"/><Relationship Id="rId33" Type="http://schemas.openxmlformats.org/officeDocument/2006/relationships/hyperlink" Target="https://youtu.be/9hbnmu4mEwo?t=973" TargetMode="External"/><Relationship Id="rId34" Type="http://schemas.openxmlformats.org/officeDocument/2006/relationships/hyperlink" Target="https://youtu.be/9hbnmu4mEwo?t=1022" TargetMode="External"/><Relationship Id="rId35" Type="http://schemas.openxmlformats.org/officeDocument/2006/relationships/hyperlink" Target="https://youtu.be/9hbnmu4mEwo?t=1067" TargetMode="External"/><Relationship Id="rId36" Type="http://schemas.openxmlformats.org/officeDocument/2006/relationships/hyperlink" Target="https://youtu.be/9hbnmu4mEwo?t=1110" TargetMode="External"/><Relationship Id="rId37" Type="http://schemas.openxmlformats.org/officeDocument/2006/relationships/hyperlink" Target="https://youtu.be/9hbnmu4mEwo?t=1154" TargetMode="External"/><Relationship Id="rId38" Type="http://schemas.openxmlformats.org/officeDocument/2006/relationships/hyperlink" Target="https://youtu.be/9hbnmu4mEwo?t=1195" TargetMode="External"/><Relationship Id="rId39" Type="http://schemas.openxmlformats.org/officeDocument/2006/relationships/hyperlink" Target="https://youtu.be/9hbnmu4mEwo?t=1237" TargetMode="External"/><Relationship Id="rId40" Type="http://schemas.openxmlformats.org/officeDocument/2006/relationships/hyperlink" Target="https://youtu.be/9hbnmu4mEwo?t=1277" TargetMode="External"/><Relationship Id="rId41" Type="http://schemas.openxmlformats.org/officeDocument/2006/relationships/hyperlink" Target="https://youtu.be/9hbnmu4mEwo?t=1320" TargetMode="External"/><Relationship Id="rId42" Type="http://schemas.openxmlformats.org/officeDocument/2006/relationships/hyperlink" Target="https://youtu.be/9hbnmu4mEwo?t=1361" TargetMode="External"/><Relationship Id="rId43" Type="http://schemas.openxmlformats.org/officeDocument/2006/relationships/hyperlink" Target="https://youtu.be/9hbnmu4mEwo?t=1405" TargetMode="External"/><Relationship Id="rId44" Type="http://schemas.openxmlformats.org/officeDocument/2006/relationships/hyperlink" Target="https://youtu.be/9hbnmu4mEwo?t=1447" TargetMode="External"/><Relationship Id="rId45" Type="http://schemas.openxmlformats.org/officeDocument/2006/relationships/hyperlink" Target="https://youtu.be/9hbnmu4mEwo?t=1490" TargetMode="External"/><Relationship Id="rId46" Type="http://schemas.openxmlformats.org/officeDocument/2006/relationships/hyperlink" Target="https://youtu.be/9hbnmu4mEwo?t=1532" TargetMode="External"/><Relationship Id="rId47" Type="http://schemas.openxmlformats.org/officeDocument/2006/relationships/hyperlink" Target="https://youtu.be/9hbnmu4mEwo?t=1574" TargetMode="External"/><Relationship Id="rId48" Type="http://schemas.openxmlformats.org/officeDocument/2006/relationships/hyperlink" Target="https://youtu.be/9hbnmu4mEwo?t=1615" TargetMode="External"/><Relationship Id="rId49" Type="http://schemas.openxmlformats.org/officeDocument/2006/relationships/hyperlink" Target="https://youtu.be/9hbnmu4mEwo?t=1657" TargetMode="External"/><Relationship Id="rId50" Type="http://schemas.openxmlformats.org/officeDocument/2006/relationships/hyperlink" Target="https://youtu.be/9hbnmu4mEwo?t=1699" TargetMode="External"/><Relationship Id="rId51" Type="http://schemas.openxmlformats.org/officeDocument/2006/relationships/hyperlink" Target="https://youtu.be/9hbnmu4mEwo?t=1742" TargetMode="External"/><Relationship Id="rId52" Type="http://schemas.openxmlformats.org/officeDocument/2006/relationships/hyperlink" Target="https://youtu.be/9hbnmu4mEwo?t=1784" TargetMode="External"/><Relationship Id="rId53" Type="http://schemas.openxmlformats.org/officeDocument/2006/relationships/hyperlink" Target="https://youtu.be/9hbnmu4mEwo?t=1827" TargetMode="External"/><Relationship Id="rId54" Type="http://schemas.openxmlformats.org/officeDocument/2006/relationships/hyperlink" Target="https://youtu.be/9hbnmu4mEwo?t=1867" TargetMode="External"/><Relationship Id="rId55" Type="http://schemas.openxmlformats.org/officeDocument/2006/relationships/hyperlink" Target="https://youtu.be/9hbnmu4mEwo?t=1910" TargetMode="External"/><Relationship Id="rId56" Type="http://schemas.openxmlformats.org/officeDocument/2006/relationships/hyperlink" Target="https://youtu.be/9hbnmu4mEwo?t=1951" TargetMode="External"/><Relationship Id="rId57" Type="http://schemas.openxmlformats.org/officeDocument/2006/relationships/hyperlink" Target="https://youtu.be/9hbnmu4mEwo?t=1992" TargetMode="External"/><Relationship Id="rId58" Type="http://schemas.openxmlformats.org/officeDocument/2006/relationships/hyperlink" Target="https://youtu.be/9hbnmu4mEwo?t=2036" TargetMode="External"/><Relationship Id="rId59" Type="http://schemas.openxmlformats.org/officeDocument/2006/relationships/hyperlink" Target="https://youtu.be/9hbnmu4mEwo?t=2079" TargetMode="External"/><Relationship Id="rId60" Type="http://schemas.openxmlformats.org/officeDocument/2006/relationships/hyperlink" Target="https://youtu.be/9hbnmu4mEwo?t=2121" TargetMode="External"/><Relationship Id="rId61" Type="http://schemas.openxmlformats.org/officeDocument/2006/relationships/hyperlink" Target="https://youtu.be/9hbnmu4mEwo?t=2163" TargetMode="External"/><Relationship Id="rId62" Type="http://schemas.openxmlformats.org/officeDocument/2006/relationships/hyperlink" Target="https://youtu.be/9hbnmu4mEwo?t=2204" TargetMode="External"/><Relationship Id="rId63" Type="http://schemas.openxmlformats.org/officeDocument/2006/relationships/hyperlink" Target="https://youtu.be/9hbnmu4mEwo?t=2250" TargetMode="External"/><Relationship Id="rId64" Type="http://schemas.openxmlformats.org/officeDocument/2006/relationships/hyperlink" Target="https://youtu.be/9hbnmu4mEwo?t=2294" TargetMode="External"/><Relationship Id="rId65" Type="http://schemas.openxmlformats.org/officeDocument/2006/relationships/hyperlink" Target="https://youtu.be/9hbnmu4mEwo?t=2338" TargetMode="External"/><Relationship Id="rId66" Type="http://schemas.openxmlformats.org/officeDocument/2006/relationships/hyperlink" Target="https://youtu.be/9hbnmu4mEwo?t=2379" TargetMode="External"/><Relationship Id="rId67" Type="http://schemas.openxmlformats.org/officeDocument/2006/relationships/hyperlink" Target="https://youtu.be/9hbnmu4mEwo?t=2421" TargetMode="External"/><Relationship Id="rId68" Type="http://schemas.openxmlformats.org/officeDocument/2006/relationships/hyperlink" Target="https://youtu.be/9hbnmu4mEwo?t=2464" TargetMode="External"/><Relationship Id="rId69" Type="http://schemas.openxmlformats.org/officeDocument/2006/relationships/hyperlink" Target="https://youtu.be/9hbnmu4mEwo?t=2508" TargetMode="External"/><Relationship Id="rId70" Type="http://schemas.openxmlformats.org/officeDocument/2006/relationships/hyperlink" Target="https://youtu.be/9hbnmu4mEwo?t=2550" TargetMode="External"/><Relationship Id="rId71" Type="http://schemas.openxmlformats.org/officeDocument/2006/relationships/hyperlink" Target="https://youtu.be/9hbnmu4mEwo?t=2593" TargetMode="External"/><Relationship Id="rId72" Type="http://schemas.openxmlformats.org/officeDocument/2006/relationships/hyperlink" Target="https://youtu.be/9hbnmu4mEwo?t=2635" TargetMode="External"/><Relationship Id="rId73" Type="http://schemas.openxmlformats.org/officeDocument/2006/relationships/hyperlink" Target="https://youtu.be/9hbnmu4mEwo?t=2676" TargetMode="External"/><Relationship Id="rId74" Type="http://schemas.openxmlformats.org/officeDocument/2006/relationships/hyperlink" Target="https://youtu.be/9hbnmu4mEwo?t=2717" TargetMode="External"/><Relationship Id="rId75" Type="http://schemas.openxmlformats.org/officeDocument/2006/relationships/hyperlink" Target="https://youtu.be/9hbnmu4mEwo?t=2760" TargetMode="External"/><Relationship Id="rId76" Type="http://schemas.openxmlformats.org/officeDocument/2006/relationships/hyperlink" Target="https://youtu.be/9hbnmu4mEwo?t=2803" TargetMode="External"/><Relationship Id="rId77" Type="http://schemas.openxmlformats.org/officeDocument/2006/relationships/hyperlink" Target="https://youtu.be/9hbnmu4mEwo?t=2845" TargetMode="External"/><Relationship Id="rId78" Type="http://schemas.openxmlformats.org/officeDocument/2006/relationships/hyperlink" Target="https://youtu.be/9hbnmu4mEwo?t=2885" TargetMode="External"/><Relationship Id="rId79" Type="http://schemas.openxmlformats.org/officeDocument/2006/relationships/hyperlink" Target="https://youtu.be/9hbnmu4mEwo?t=2928" TargetMode="External"/><Relationship Id="rId80" Type="http://schemas.openxmlformats.org/officeDocument/2006/relationships/hyperlink" Target="https://youtu.be/9hbnmu4mEwo?t=2970" TargetMode="External"/><Relationship Id="rId81" Type="http://schemas.openxmlformats.org/officeDocument/2006/relationships/hyperlink" Target="https://youtu.be/9hbnmu4mEwo?t=3015" TargetMode="External"/><Relationship Id="rId82" Type="http://schemas.openxmlformats.org/officeDocument/2006/relationships/hyperlink" Target="https://youtu.be/9hbnmu4mEwo?t=3057" TargetMode="External"/><Relationship Id="rId83" Type="http://schemas.openxmlformats.org/officeDocument/2006/relationships/hyperlink" Target="https://youtu.be/9hbnmu4mEwo?t=3098" TargetMode="External"/><Relationship Id="rId84" Type="http://schemas.openxmlformats.org/officeDocument/2006/relationships/hyperlink" Target="https://youtu.be/9hbnmu4mEwo?t=3140" TargetMode="External"/><Relationship Id="rId85" Type="http://schemas.openxmlformats.org/officeDocument/2006/relationships/hyperlink" Target="https://youtu.be/9hbnmu4mEwo?t=3182" TargetMode="External"/><Relationship Id="rId86" Type="http://schemas.openxmlformats.org/officeDocument/2006/relationships/hyperlink" Target="https://youtu.be/9hbnmu4mEwo?t=3224" TargetMode="External"/><Relationship Id="rId87" Type="http://schemas.openxmlformats.org/officeDocument/2006/relationships/hyperlink" Target="https://youtu.be/9hbnmu4mEwo?t=3266" TargetMode="External"/><Relationship Id="rId88" Type="http://schemas.openxmlformats.org/officeDocument/2006/relationships/hyperlink" Target="https://youtu.be/9hbnmu4mEwo?t=3307" TargetMode="External"/><Relationship Id="rId89" Type="http://schemas.openxmlformats.org/officeDocument/2006/relationships/hyperlink" Target="https://youtu.be/9hbnmu4mEwo?t=3351" TargetMode="External"/><Relationship Id="rId90" Type="http://schemas.openxmlformats.org/officeDocument/2006/relationships/hyperlink" Target="https://youtu.be/9hbnmu4mEwo?t=3393" TargetMode="External"/><Relationship Id="rId91" Type="http://schemas.openxmlformats.org/officeDocument/2006/relationships/hyperlink" Target="https://youtu.be/9hbnmu4mEwo?t=3434" TargetMode="External"/><Relationship Id="rId92" Type="http://schemas.openxmlformats.org/officeDocument/2006/relationships/hyperlink" Target="https://youtu.be/9hbnmu4mEwo?t=3474" TargetMode="External"/><Relationship Id="rId93" Type="http://schemas.openxmlformats.org/officeDocument/2006/relationships/hyperlink" Target="https://youtu.be/9hbnmu4mEwo?t=3517" TargetMode="External"/><Relationship Id="rId94" Type="http://schemas.openxmlformats.org/officeDocument/2006/relationships/hyperlink" Target="https://youtu.be/9hbnmu4mEwo?t=3560" TargetMode="External"/><Relationship Id="rId95" Type="http://schemas.openxmlformats.org/officeDocument/2006/relationships/hyperlink" Target="https://youtu.be/9hbnmu4mEwo?t=3602" TargetMode="External"/><Relationship Id="rId96" Type="http://schemas.openxmlformats.org/officeDocument/2006/relationships/hyperlink" Target="https://youtu.be/9hbnmu4mEwo?t=3644" TargetMode="External"/><Relationship Id="rId97" Type="http://schemas.openxmlformats.org/officeDocument/2006/relationships/hyperlink" Target="https://youtu.be/9hbnmu4mEwo?t=3687" TargetMode="External"/><Relationship Id="rId98" Type="http://schemas.openxmlformats.org/officeDocument/2006/relationships/hyperlink" Target="https://youtu.be/9hbnmu4mEwo?t=3732" TargetMode="External"/><Relationship Id="rId99" Type="http://schemas.openxmlformats.org/officeDocument/2006/relationships/hyperlink" Target="https://youtu.be/9hbnmu4mEwo?t=3773" TargetMode="External"/><Relationship Id="rId100" Type="http://schemas.openxmlformats.org/officeDocument/2006/relationships/hyperlink" Target="https://youtu.be/9hbnmu4mEwo?t=3815" TargetMode="External"/><Relationship Id="rId101" Type="http://schemas.openxmlformats.org/officeDocument/2006/relationships/hyperlink" Target="https://youtu.be/9hbnmu4mEwo?t=3857" TargetMode="External"/><Relationship Id="rId102" Type="http://schemas.openxmlformats.org/officeDocument/2006/relationships/hyperlink" Target="https://youtu.be/9hbnmu4mEwo?t=3899" TargetMode="External"/><Relationship Id="rId103" Type="http://schemas.openxmlformats.org/officeDocument/2006/relationships/hyperlink" Target="https://youtu.be/9hbnmu4mEwo?t=3942" TargetMode="External"/><Relationship Id="rId104" Type="http://schemas.openxmlformats.org/officeDocument/2006/relationships/hyperlink" Target="https://youtu.be/9hbnmu4mEwo?t=3986" TargetMode="External"/><Relationship Id="rId105" Type="http://schemas.openxmlformats.org/officeDocument/2006/relationships/hyperlink" Target="https://youtu.be/9hbnmu4mEwo?t=4027" TargetMode="External"/><Relationship Id="rId106" Type="http://schemas.openxmlformats.org/officeDocument/2006/relationships/hyperlink" Target="https://youtu.be/9hbnmu4mEwo?t=4068" TargetMode="External"/><Relationship Id="rId107" Type="http://schemas.openxmlformats.org/officeDocument/2006/relationships/hyperlink" Target="https://youtu.be/9hbnmu4mEwo?t=4110" TargetMode="External"/><Relationship Id="rId108" Type="http://schemas.openxmlformats.org/officeDocument/2006/relationships/hyperlink" Target="https://youtu.be/9hbnmu4mEwo?t=4151" TargetMode="External"/><Relationship Id="rId109" Type="http://schemas.openxmlformats.org/officeDocument/2006/relationships/hyperlink" Target="https://youtu.be/9hbnmu4mEwo?t=4193" TargetMode="External"/><Relationship Id="rId110" Type="http://schemas.openxmlformats.org/officeDocument/2006/relationships/hyperlink" Target="https://youtu.be/9hbnmu4mEwo?t=4235" TargetMode="External"/><Relationship Id="rId111" Type="http://schemas.openxmlformats.org/officeDocument/2006/relationships/hyperlink" Target="https://youtu.be/9hbnmu4mEwo?t=4276" TargetMode="External"/><Relationship Id="rId112" Type="http://schemas.openxmlformats.org/officeDocument/2006/relationships/hyperlink" Target="https://youtu.be/9hbnmu4mEwo?t=4319" TargetMode="External"/><Relationship Id="rId113" Type="http://schemas.openxmlformats.org/officeDocument/2006/relationships/hyperlink" Target="https://youtu.be/9hbnmu4mEwo?t=4361" TargetMode="External"/><Relationship Id="rId114" Type="http://schemas.openxmlformats.org/officeDocument/2006/relationships/hyperlink" Target="https://youtu.be/9hbnmu4mEwo?t=4404" TargetMode="External"/><Relationship Id="rId115" Type="http://schemas.openxmlformats.org/officeDocument/2006/relationships/hyperlink" Target="https://youtu.be/9hbnmu4mEwo?t=4444" TargetMode="External"/><Relationship Id="rId116" Type="http://schemas.openxmlformats.org/officeDocument/2006/relationships/hyperlink" Target="https://youtu.be/9hbnmu4mEwo?t=4486" TargetMode="External"/><Relationship Id="rId117" Type="http://schemas.openxmlformats.org/officeDocument/2006/relationships/hyperlink" Target="https://youtu.be/9hbnmu4mEwo?t=4530" TargetMode="External"/><Relationship Id="rId118" Type="http://schemas.openxmlformats.org/officeDocument/2006/relationships/hyperlink" Target="https://youtu.be/9hbnmu4mEwo?t=4572" TargetMode="External"/><Relationship Id="rId119" Type="http://schemas.openxmlformats.org/officeDocument/2006/relationships/hyperlink" Target="https://youtu.be/9hbnmu4mEwo?t=4614" TargetMode="External"/><Relationship Id="rId120" Type="http://schemas.openxmlformats.org/officeDocument/2006/relationships/hyperlink" Target="https://youtu.be/9hbnmu4mEwo?t=4656" TargetMode="External"/><Relationship Id="rId121" Type="http://schemas.openxmlformats.org/officeDocument/2006/relationships/hyperlink" Target="https://youtu.be/9hbnmu4mEwo?t=4697" TargetMode="External"/><Relationship Id="rId122" Type="http://schemas.openxmlformats.org/officeDocument/2006/relationships/hyperlink" Target="https://youtu.be/9hbnmu4mEwo?t=4741" TargetMode="External"/><Relationship Id="rId123" Type="http://schemas.openxmlformats.org/officeDocument/2006/relationships/hyperlink" Target="https://youtu.be/9hbnmu4mEwo?t=4783" TargetMode="External"/><Relationship Id="rId124" Type="http://schemas.openxmlformats.org/officeDocument/2006/relationships/hyperlink" Target="https://youtu.be/9hbnmu4mEwo?t=4827" TargetMode="External"/><Relationship Id="rId125" Type="http://schemas.openxmlformats.org/officeDocument/2006/relationships/hyperlink" Target="https://youtu.be/9hbnmu4mEwo?t=4868" TargetMode="External"/><Relationship Id="rId126" Type="http://schemas.openxmlformats.org/officeDocument/2006/relationships/hyperlink" Target="https://youtu.be/9hbnmu4mEwo?t=4911" TargetMode="External"/><Relationship Id="rId127" Type="http://schemas.openxmlformats.org/officeDocument/2006/relationships/hyperlink" Target="https://youtu.be/9hbnmu4mEwo?t=4953" TargetMode="External"/><Relationship Id="rId128" Type="http://schemas.openxmlformats.org/officeDocument/2006/relationships/hyperlink" Target="https://youtu.be/9hbnmu4mEwo?t=4996" TargetMode="External"/><Relationship Id="rId129" Type="http://schemas.openxmlformats.org/officeDocument/2006/relationships/hyperlink" Target="https://youtu.be/9hbnmu4mEwo?t=5038" TargetMode="External"/><Relationship Id="rId130" Type="http://schemas.openxmlformats.org/officeDocument/2006/relationships/hyperlink" Target="https://youtu.be/9hbnmu4mEwo?t=5082" TargetMode="External"/><Relationship Id="rId131" Type="http://schemas.openxmlformats.org/officeDocument/2006/relationships/hyperlink" Target="https://youtu.be/9hbnmu4mEwo?t=5125" TargetMode="External"/><Relationship Id="rId132" Type="http://schemas.openxmlformats.org/officeDocument/2006/relationships/hyperlink" Target="https://youtu.be/9hbnmu4mEwo?t=5170" TargetMode="External"/><Relationship Id="rId133" Type="http://schemas.openxmlformats.org/officeDocument/2006/relationships/hyperlink" Target="https://youtu.be/9hbnmu4mEwo?t=5218" TargetMode="External"/><Relationship Id="rId134" Type="http://schemas.openxmlformats.org/officeDocument/2006/relationships/hyperlink" Target="https://youtu.be/9hbnmu4mEwo?t=5261" TargetMode="External"/><Relationship Id="rId135" Type="http://schemas.openxmlformats.org/officeDocument/2006/relationships/hyperlink" Target="https://youtu.be/9hbnmu4mEwo?t=53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3 — 9. Oturum — Rusça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