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Yakut 3 — 9. Oturum — İngilizce / çalışma metni</w:t>
      </w:r>
    </w:p>
    <w:p>
      <w:r>
        <w:t>05.10.2026 • Yönetim, Yönetişim ve Hukuk</w:t>
      </w:r>
    </w:p>
    <w:p>
      <w:hyperlink r:id="rId9">
        <w:r>
          <w:rPr>
            <w:color w:val="1155CC"/>
            <w:u w:val="single"/>
          </w:rPr>
          <w:t>Videoyu aç</w:t>
        </w:r>
      </w:hyperlink>
    </w:p>
    <w:p>
      <w:r>
        <w:t>Reels seçimi için hazırlanmıştır. Zaman koduna tıklayarak videodaki ilgili ana gidebilirsiniz. Metin mevcut çalışma altyazılarından aktarılmıştır; nihai kaynak onayı değildir. Köşeli parantezler ve belirsizlikler korunmuştur. Seçilecek alıntıyı videodan kontrol edin.</w:t>
      </w:r>
    </w:p>
    <w:p>
      <w:r>
        <w:t>Bu belge İngilizce altyazı sürümüdür; özgün konuşmaların yanı sıra çeviri bölümleri içerebilir.</w:t>
      </w:r>
    </w:p>
    <w:p>
      <w:pPr>
        <w:keepNext/>
      </w:pPr>
      <w:hyperlink r:id="rId10">
        <w:r>
          <w:rPr>
            <w:color w:val="1155CC"/>
            <w:u w:val="single"/>
          </w:rPr>
          <w:t>00:00:00 – 00:00:42</w:t>
        </w:r>
      </w:hyperlink>
    </w:p>
    <w:p>
      <w:r>
        <w:t>The Merciful, the Compassionate. Praise be to God, Lord of the worlds. Blessings and peace upon our Prophet Muhammad, his family and companions. [Phrase unclear.] [Rest of prayer unclear.] I am... Abdullah [surname unclear], from the International Islamic University, Pakistan. I welcome all our professors. My dear friends participating in this blessed symposium. The 13th International Bediuzzaman Said Nursi Symposium, on Quranic solutions to the problems of contemporary civilization.</w:t>
      </w:r>
    </w:p>
    <w:p>
      <w:pPr>
        <w:keepNext/>
      </w:pPr>
      <w:hyperlink r:id="rId11">
        <w:r>
          <w:rPr>
            <w:color w:val="1155CC"/>
            <w:u w:val="single"/>
          </w:rPr>
          <w:t>00:00:42 – 00:01:26</w:t>
        </w:r>
      </w:hyperlink>
    </w:p>
    <w:p>
      <w:r>
        <w:t>Here, in these sessions, we have distinguished scholars and eminent professors. In this blessed session, let me start on my right: Dr Anwar bin Khalifa is with us. a professor at Ez-Zitouna University in Tunisia. His topic: the Quranic approach to poverty, hoarding and corruption, and its applications in Bediuzzaman's Treatise on Frugality. We also have</w:t>
      </w:r>
    </w:p>
    <w:p>
      <w:pPr>
        <w:keepNext/>
      </w:pPr>
      <w:hyperlink r:id="rId12">
        <w:r>
          <w:rPr>
            <w:color w:val="1155CC"/>
            <w:u w:val="single"/>
          </w:rPr>
          <w:t>00:01:26 – 00:02:09</w:t>
        </w:r>
      </w:hyperlink>
    </w:p>
    <w:p>
      <w:r>
        <w:t>Professor Abd al-Rahman [rest of name unclear]. He is from [country unclear], a graduate of the International Islamic University, in Pakistan [city unclear]. His subject concerns Quranic solutions to contemporary civilization's problems, focusing on poverty, [Treatise title unclear.] We also have our esteemed Usama Abd al-Majid Abd al-Hamid, a professor at Al-Farabi University in Baghdad. His topic:</w:t>
      </w:r>
    </w:p>
    <w:p>
      <w:pPr>
        <w:keepNext/>
      </w:pPr>
      <w:hyperlink r:id="rId13">
        <w:r>
          <w:rPr>
            <w:color w:val="1155CC"/>
            <w:u w:val="single"/>
          </w:rPr>
          <w:t>00:02:09 – 00:02:50</w:t>
        </w:r>
      </w:hyperlink>
    </w:p>
    <w:p>
      <w:r>
        <w:t>an approach to addressing poverty in the light of the Risale-i Nur: conceptual structure and the interplay of values and economic mechanisms. God willing, we will benefit from their research and work. I welcome the esteemed professors attending this blessed session, especially Professor Dr. Nabil al-Fouli of Istanbul Sabahattin Zaim University, our teacher and elder. He previously taught at the International Islamic University in Islamabad. Now...</w:t>
      </w:r>
    </w:p>
    <w:p>
      <w:pPr>
        <w:keepNext/>
      </w:pPr>
      <w:hyperlink r:id="rId14">
        <w:r>
          <w:rPr>
            <w:color w:val="1155CC"/>
            <w:u w:val="single"/>
          </w:rPr>
          <w:t>00:02:50 – 00:03:31</w:t>
        </w:r>
      </w:hyperlink>
    </w:p>
    <w:p>
      <w:r>
        <w:t>[Words unclear.] But praise be to God... We continue to benefit from you. [End of phrase unclear.] Yes, God willing. Our esteemed female scholars have also joined this session. I welcome all our female scholars to this blessed session. Let us begin, God willing, with God's blessing. In God's name. Let me start with the eldest... [Continuation unclear.] No, no. My wife is here, and he calls me the oldest. God is great! The first attack! With the other professors' permission, in the name of…</w:t>
      </w:r>
    </w:p>
    <w:p>
      <w:pPr>
        <w:keepNext/>
      </w:pPr>
      <w:hyperlink r:id="rId15">
        <w:r>
          <w:rPr>
            <w:color w:val="1155CC"/>
            <w:u w:val="single"/>
          </w:rPr>
          <w:t>00:03:31 – 00:04:11</w:t>
        </w:r>
      </w:hyperlink>
    </w:p>
    <w:p>
      <w:r>
        <w:t>God. Praise be to Him; blessings on Muhammad, his family, companions and… his followers. At the outset, I wish to express my sincere thanks to the Istanbul Foundation for Science and Culture for its kind invitation and the chance to present my paper on addressing poverty in the light of the Risale-i Nur. I am also pleased to convey greetings from your colleagues at the… Islamic Economics Platform. You can follow its activities through… the link at the bottom of the slides.</w:t>
      </w:r>
    </w:p>
    <w:p>
      <w:pPr>
        <w:keepNext/>
      </w:pPr>
      <w:hyperlink r:id="rId16">
        <w:r>
          <w:rPr>
            <w:color w:val="1155CC"/>
            <w:u w:val="single"/>
          </w:rPr>
          <w:t>00:04:16 – 00:04:57</w:t>
        </w:r>
      </w:hyperlink>
    </w:p>
    <w:p>
      <w:r>
        <w:t>As you know, esteemed participants… the problem of poverty has concerned… all economic systems. But our research problem stems from these systems… addressing need or poverty… from partial perspectives. For example, the capitalist system focused… on redistributing income, on material deprivation.</w:t>
      </w:r>
    </w:p>
    <w:p>
      <w:pPr>
        <w:keepNext/>
      </w:pPr>
      <w:hyperlink r:id="rId17">
        <w:r>
          <w:rPr>
            <w:color w:val="1155CC"/>
            <w:u w:val="single"/>
          </w:rPr>
          <w:t>00:04:57 – 00:05:40</w:t>
        </w:r>
      </w:hyperlink>
    </w:p>
    <w:p>
      <w:r>
        <w:t>Who is poor? Someone whose income falls: only numerical figures. Even researchers in Islamic economics… often focused on a particular… aspect of the issue: social justice on one hand… culture on another, extravagance on another, and the economic aspect on another. Through the Risale-i Nur, our research sought… to bring these elements together, as Said Nursi did. May God have mercy on him.</w:t>
      </w:r>
    </w:p>
    <w:p>
      <w:pPr>
        <w:keepNext/>
      </w:pPr>
      <w:hyperlink r:id="rId18">
        <w:r>
          <w:rPr>
            <w:color w:val="1155CC"/>
            <w:u w:val="single"/>
          </w:rPr>
          <w:t>00:05:40 – 00:06:24</w:t>
        </w:r>
      </w:hyperlink>
    </w:p>
    <w:p>
      <w:r>
        <w:t>Thus the main research question is: how can we… reconstruct an integrated conceptual approach to addressing poverty… in the light of the Risale-i Nur, revealing the interaction of religious values with… social and economic behaviour together? If we compare the traditional view of poverty I just mentioned… with the Risale-i Nur's view of poverty, we see that… capitalist thought focused on the tip of the iceberg:</w:t>
      </w:r>
    </w:p>
    <w:p>
      <w:pPr>
        <w:keepNext/>
      </w:pPr>
      <w:hyperlink r:id="rId19">
        <w:r>
          <w:rPr>
            <w:color w:val="1155CC"/>
            <w:u w:val="single"/>
          </w:rPr>
          <w:t>00:06:24 – 00:07:08</w:t>
        </w:r>
      </w:hyperlink>
    </w:p>
    <w:p>
      <w:r>
        <w:t>lack of income, lack of material resources. Through Nursi, may God have mercy on him, the Risale-i Nur went deeper. He explained poverty as a complex imbalance in the relationship between… people, values, resources and patterns of behaviour. Thus the view… of poverty was holistic. This embodies the distinctiveness… of the Nur perspective. Economic thought, as I said, focuses on deprivation… material deprivation and low income, addressed by direct tools and redistribution.</w:t>
      </w:r>
    </w:p>
    <w:p>
      <w:pPr>
        <w:keepNext/>
      </w:pPr>
      <w:hyperlink r:id="rId20">
        <w:r>
          <w:rPr>
            <w:color w:val="1155CC"/>
            <w:u w:val="single"/>
          </w:rPr>
          <w:t>00:07:08 – 00:07:50</w:t>
        </w:r>
      </w:hyperlink>
    </w:p>
    <w:p>
      <w:r>
        <w:t>through subsidies, allowances and aid coupons. Islamic thought, in general… regards a poor person as one below the sufficiency threshold in the religious sense. You know this threshold: primarily meeting basic needs. It provides zakat, charity and a guaranteed minimum. Even Muhammad… ibn al-Hasan al-Shaybani says: if the people's sufficiency is not guaranteed… there is no obedience to the ruler. Imam Nursi, may God have mercy on him… deepened and clearly addressed the Islamic view. First, he distinguished…</w:t>
      </w:r>
    </w:p>
    <w:p>
      <w:pPr>
        <w:keepNext/>
      </w:pPr>
      <w:hyperlink r:id="rId21">
        <w:r>
          <w:rPr>
            <w:color w:val="1155CC"/>
            <w:u w:val="single"/>
          </w:rPr>
          <w:t>00:07:50 – 00:08:31</w:t>
        </w:r>
      </w:hyperlink>
    </w:p>
    <w:p>
      <w:r>
        <w:t>a material condition, incapacity [wording unclear], and also… an existential condition in which human beings, by their nature, are… poor before God, glorified and exalted. We see this in his explanation. For treatment… he focused on rebuilding the relationship with resources through a value system and… social mechanisms. Existential poverty reveals the human being's incapacity… and need for God. Boundless incapacity, as he calls it… and endless poverty. Nursi, may God have mercy on him, states it thus…</w:t>
      </w:r>
    </w:p>
    <w:p>
      <w:pPr>
        <w:keepNext/>
      </w:pPr>
      <w:hyperlink r:id="rId22">
        <w:r>
          <w:rPr>
            <w:color w:val="1155CC"/>
            <w:u w:val="single"/>
          </w:rPr>
          <w:t>00:08:31 – 00:09:14</w:t>
        </w:r>
      </w:hyperlink>
    </w:p>
    <w:p>
      <w:r>
        <w:t>in his treatises. There is also material poverty, which is… bodily need for resources and livelihood. Distinct, yes, but complementary. One complements the other. We do not say only existential, not material poverty exists. No, both exist, but we should distinguish between them. Nursi, may God have mercy on him, stresses that innate needs are… relatively limited. This is borne out by the saying… “Food that [verb unclear] his body, and clothing that covers his nakedness.”</w:t>
      </w:r>
    </w:p>
    <w:p>
      <w:pPr>
        <w:keepNext/>
      </w:pPr>
      <w:hyperlink r:id="rId23">
        <w:r>
          <w:rPr>
            <w:color w:val="1155CC"/>
            <w:u w:val="single"/>
          </w:rPr>
          <w:t>00:09:14 – 00:09:56</w:t>
        </w:r>
      </w:hyperlink>
    </w:p>
    <w:p>
      <w:r>
        <w:t>Yes. But imitation… advertising… turned luxuries into necessities. We no longer settle for enough; a new phone comes out… [Model number unclear], 12, 13… We have to replace it! We have to buy! These are expenses, extravagance. His point is… Nursi says contemporary poverty does not arise solely from scarce resources… but also from disordered priorities and expanding demands. People no longer settle…</w:t>
      </w:r>
    </w:p>
    <w:p>
      <w:pPr>
        <w:keepNext/>
      </w:pPr>
      <w:hyperlink r:id="rId24">
        <w:r>
          <w:rPr>
            <w:color w:val="1155CC"/>
            <w:u w:val="single"/>
          </w:rPr>
          <w:t>00:09:56 – 00:10:38</w:t>
        </w:r>
      </w:hyperlink>
    </w:p>
    <w:p>
      <w:r>
        <w:t>for food that sustains the body or clothing that covers it. No, they seek… the brand, the type and [word unclear]. All this results from imitation and… [adjective unclear] consumption. The duality of consumption in the Risale-i Nur… represents two different paths. The positive path: economy… comfortable saving and a way to regulate needs. Then comes contentment… which brings dignity, opens the door of gratitude and closes that of complaint. Gratitude… and full harmony with divine wisdom ultimately bring blessing and psychological stability.</w:t>
      </w:r>
    </w:p>
    <w:p>
      <w:pPr>
        <w:keepNext/>
      </w:pPr>
      <w:hyperlink r:id="rId25">
        <w:r>
          <w:rPr>
            <w:color w:val="1155CC"/>
            <w:u w:val="single"/>
          </w:rPr>
          <w:t>00:10:38 – 00:11:16</w:t>
        </w:r>
      </w:hyperlink>
    </w:p>
    <w:p>
      <w:r>
        <w:t>The negative side is extravagance: wasting resources. This in turn… breeds greed, covetousness and discontent, then what Nursi calls inflated needs. The innate needs we mentioned grow, until luxuries… replace necessities. This leads to a constant sense… of need and want. Thus we conclude from the Risale-i Nur… Quality of life depends not only on more resources, but on using and managing them well.</w:t>
      </w:r>
    </w:p>
    <w:p>
      <w:pPr>
        <w:keepNext/>
      </w:pPr>
      <w:hyperlink r:id="rId26">
        <w:r>
          <w:rPr>
            <w:color w:val="1155CC"/>
            <w:u w:val="single"/>
          </w:rPr>
          <w:t>00:11:20 – 00:12:01</w:t>
        </w:r>
      </w:hyperlink>
    </w:p>
    <w:p>
      <w:r>
        <w:t>We spoke of being satisfied with basic and innate needs. But does this mean abandoning practical means? Quite the opposite! They are… as Nursi, may God have mercy on him, says: prayer through action. We must use practical means; strive and work for a livelihood. Productive work is manliness, chivalry and… a form of worship. True reliance on God means trusting Him… without abandoning effort. In the integrated view of the Risale-i Nur I mentioned, a person may strive…</w:t>
      </w:r>
    </w:p>
    <w:p>
      <w:pPr>
        <w:keepNext/>
      </w:pPr>
      <w:hyperlink r:id="rId27">
        <w:r>
          <w:rPr>
            <w:color w:val="1155CC"/>
            <w:u w:val="single"/>
          </w:rPr>
          <w:t>00:12:01 – 00:12:44</w:t>
        </w:r>
      </w:hyperlink>
    </w:p>
    <w:p>
      <w:r>
        <w:t>yet for one reason or another, their income may not suffice. Here… social solidarity, brotherhood and mutual responsibility enter. The balance… of social bodies, as Nursi, may God have mercy on him, calls it. Cooperation instead of dispute… instead of conflict. Cooperation, rather than dispute, becomes the law of life. This law of life is aid: everyone coming to the aid of others. This integrated system leads to addressing poverty. He stresses… two important financial tools. Zakat…</w:t>
      </w:r>
    </w:p>
    <w:p>
      <w:pPr>
        <w:keepNext/>
      </w:pPr>
      <w:hyperlink r:id="rId28">
        <w:r>
          <w:rPr>
            <w:color w:val="1155CC"/>
            <w:u w:val="single"/>
          </w:rPr>
          <w:t>00:12:44 – 00:13:26</w:t>
        </w:r>
      </w:hyperlink>
    </w:p>
    <w:p>
      <w:r>
        <w:t>is Islam's bridge, as he, may God have mercy on him, calls it, between the poor and the rich. The poor person… believes there are people who will help, and will not feel resentment… as manifested in class conflict in capitalism. By contrast… riba is a means of exploitation and destruction, hence of enmity… and injustice at once. Thus Nursi, may God have mercy on him, never mentions… zakat without also mentioning the prohibition of riba and stressing the ban on exploitation.</w:t>
      </w:r>
    </w:p>
    <w:p>
      <w:pPr>
        <w:keepNext/>
      </w:pPr>
      <w:hyperlink r:id="rId29">
        <w:r>
          <w:rPr>
            <w:color w:val="1155CC"/>
            <w:u w:val="single"/>
          </w:rPr>
          <w:t>00:13:28 – 00:14:07</w:t>
        </w:r>
      </w:hyperlink>
    </w:p>
    <w:p>
      <w:r>
        <w:t>Exploitation disrupts the balance. We economise, [word unclear]; then what? Nursi, may God have mercy on him, says: if… we avoid extravagance and close the channels of waste… that is, rationalise consumption, and on the other hand strive… work and produce, that will lead to… economic balance, economic growth and economic development. By maximising productive work and restricting artificial consumption.</w:t>
      </w:r>
    </w:p>
    <w:p>
      <w:pPr>
        <w:keepNext/>
      </w:pPr>
      <w:hyperlink r:id="rId30">
        <w:r>
          <w:rPr>
            <w:color w:val="1155CC"/>
            <w:u w:val="single"/>
          </w:rPr>
          <w:t>00:14:09 – 00:14:50</w:t>
        </w:r>
      </w:hyperlink>
    </w:p>
    <w:p>
      <w:r>
        <w:t>Notice, my brother, this Nur-inspired holism, if I may call it that… addresses poverty by linking brotherhood to economy. Work is linked to zakat, contentment to gratitude. These address existential poverty and the question of… true reliance on God and using practical means. Thus we have collective… personality, and the sustainability of benefit. What do we conclude from all this? First, the research found…</w:t>
      </w:r>
    </w:p>
    <w:p>
      <w:pPr>
        <w:keepNext/>
      </w:pPr>
      <w:hyperlink r:id="rId31">
        <w:r>
          <w:rPr>
            <w:color w:val="1155CC"/>
            <w:u w:val="single"/>
          </w:rPr>
          <w:t>00:14:50 – 00:15:32</w:t>
        </w:r>
      </w:hyperlink>
    </w:p>
    <w:p>
      <w:r>
        <w:t>that poverty in the Risale-i Nur is a composite concept: existential and material poverty. Consumer behaviour should be governed… consumption regulated. Integrated mechanisms require zakat… while prohibiting riba. And lasting impact: we should not give… the poor mere palliatives, but seek to treat these problems… through projects. Today, small… enterprises, empowerment and so on. This study opens future…</w:t>
      </w:r>
    </w:p>
    <w:p>
      <w:pPr>
        <w:keepNext/>
      </w:pPr>
      <w:hyperlink r:id="rId32">
        <w:r>
          <w:rPr>
            <w:color w:val="1155CC"/>
            <w:u w:val="single"/>
          </w:rPr>
          <w:t>00:15:32 – 00:16:12</w:t>
        </w:r>
      </w:hyperlink>
    </w:p>
    <w:p>
      <w:r>
        <w:t>research into the effect of collective personality on building collective action. Its role in sustaining beneficial work, and its relation to the aims of Islamic waqf. It also opens avenues to study Nursi's thought and compare it with… other Islamic economic thinkers. It also… broadens the scope of research into development, social… justice and financial ethics. I repeat my thanks… and appreciation to the organisers and all of you…</w:t>
      </w:r>
    </w:p>
    <w:p>
      <w:pPr>
        <w:keepNext/>
      </w:pPr>
      <w:hyperlink r:id="rId33">
        <w:r>
          <w:rPr>
            <w:color w:val="1155CC"/>
            <w:u w:val="single"/>
          </w:rPr>
          <w:t>00:16:13 – 00:16:48</w:t>
        </w:r>
      </w:hyperlink>
    </w:p>
    <w:p>
      <w:r>
        <w:t>for listening. Our final prayer: praise be to the Lord of all worlds. Peace… and God's mercy and blessings be upon you. Many thanks to Professor Usama [rest of name unclear]. He teaches economics [specialism, university and place names unclear]. He has, masha’Allah, [word unclear] and books on the Risale-i Nur. In particular, his book “A … Reading of the Risale-i Nur” [title partly unclear] appeared… in 2012.</w:t>
      </w:r>
    </w:p>
    <w:p>
      <w:pPr>
        <w:keepNext/>
      </w:pPr>
      <w:hyperlink r:id="rId34">
        <w:r>
          <w:rPr>
            <w:color w:val="1155CC"/>
            <w:u w:val="single"/>
          </w:rPr>
          <w:t>00:17:02 – 00:17:47</w:t>
        </w:r>
      </w:hyperlink>
    </w:p>
    <w:p>
      <w:r>
        <w:t>Peace be upon you. Peace… At the Higher Institute of Theology, Ez-Zitouna University, Tunisia. He specialises in Qur'anic sciences and exegesis. He holds a doctorate in Islamic sciences. He researches Qur'anic sciences, exegesis and Qur'anic approaches to contemporary intellectual, social and economic issues. He has attended many seminars and academic conferences, presenting research… studies and books on the Qur'anic approach to reform. His topic: the Qur'anic approach to poverty, hoarding and corruption…</w:t>
      </w:r>
    </w:p>
    <w:p>
      <w:pPr>
        <w:keepNext/>
      </w:pPr>
      <w:hyperlink r:id="rId35">
        <w:r>
          <w:rPr>
            <w:color w:val="1155CC"/>
            <w:u w:val="single"/>
          </w:rPr>
          <w:t>00:17:47 – 00:18:30</w:t>
        </w:r>
      </w:hyperlink>
    </w:p>
    <w:p>
      <w:r>
        <w:t>and its applications in Bediuzzaman Said Nursi's Treatise on Economy. Please proceed. Thank you. In God's name; blessings and peace upon His Messenger. Praise be to God, who sent down the Qur'an as mercy to the worlds, making it a beacon… for those seeking light, a light for the guided. First, I welcome our esteemed audience. I welcome my fellow panel members and the chair. I also thank the organisers of this academic gathering… the Istanbul Foundation for Science and Culture, for providing this opportunity</w:t>
      </w:r>
    </w:p>
    <w:p>
      <w:pPr>
        <w:keepNext/>
      </w:pPr>
      <w:hyperlink r:id="rId36">
        <w:r>
          <w:rPr>
            <w:color w:val="1155CC"/>
            <w:u w:val="single"/>
          </w:rPr>
          <w:t>00:18:30 – 00:19:13</w:t>
        </w:r>
      </w:hyperlink>
    </w:p>
    <w:p>
      <w:r>
        <w:t>to researchers and those active in intellectual work, especially reform… to present these works and contribute, however… modestly, to serving this community. Seeking God's help, I greet you… with Islam's greeting: peace, God's mercy and blessings be upon you. I chose… for this 13th Bediuzzaman Nursi academic symposium: the Qur'anic approach to poverty, hoarding and corruption… and its applications through Said Nursi's Treatise on Economy.</w:t>
      </w:r>
    </w:p>
    <w:p>
      <w:pPr>
        <w:keepNext/>
      </w:pPr>
      <w:hyperlink r:id="rId37">
        <w:r>
          <w:rPr>
            <w:color w:val="1155CC"/>
            <w:u w:val="single"/>
          </w:rPr>
          <w:t>00:19:14 – 00:19:55</w:t>
        </w:r>
      </w:hyperlink>
    </w:p>
    <w:p>
      <w:r>
        <w:t>As the title shows, it addresses three… major, fundamental issues. I think each could be a research topic in itself. So… I will try to be brief and mainly present Nursi's view… on remedying each of these contemporary problems. Therefore… my work, or my presentation, God willing, will cover… three main sections: Nursi's approach to poverty… his approach to hoarding, and…</w:t>
      </w:r>
    </w:p>
    <w:p>
      <w:pPr>
        <w:keepNext/>
      </w:pPr>
      <w:hyperlink r:id="rId38">
        <w:r>
          <w:rPr>
            <w:color w:val="1155CC"/>
            <w:u w:val="single"/>
          </w:rPr>
          <w:t>00:19:55 – 00:20:37</w:t>
        </w:r>
      </w:hyperlink>
    </w:p>
    <w:p>
      <w:r>
        <w:t>his approach to corruption, each in a section. As I said… I will try to be concise to fulfil the purpose of this presentation. I began my work with an introduction intended to… define the term “Qur'anic approach”, then introduce… Nursi briefly, as relevant to this research. Then I turn to… the Treatise on Economy, part of the Risale-i Nur. Then, God willing, I address the three problems, one in each section.</w:t>
      </w:r>
    </w:p>
    <w:p>
      <w:pPr>
        <w:keepNext/>
      </w:pPr>
      <w:hyperlink r:id="rId39">
        <w:r>
          <w:rPr>
            <w:color w:val="1155CC"/>
            <w:u w:val="single"/>
          </w:rPr>
          <w:t>00:20:37 – 00:21:17</w:t>
        </w:r>
      </w:hyperlink>
    </w:p>
    <w:p>
      <w:r>
        <w:t>I considered “Qur'anic approach” a compound term. I will try to formulate a definition of “approach”… and “Qur'anic”, also indicating the characteristics of the… Qur'anic approach, to make this concept easier to grasp. By Qur'anic approach, we mean how the Qur'an addresses… human problems, and the set of values and principles… legislation and rulings contained in the Qur'an. Thus its way…</w:t>
      </w:r>
    </w:p>
    <w:p>
      <w:pPr>
        <w:keepNext/>
      </w:pPr>
      <w:hyperlink r:id="rId40">
        <w:r>
          <w:rPr>
            <w:color w:val="1155CC"/>
            <w:u w:val="single"/>
          </w:rPr>
          <w:t>00:21:17 – 00:22:00</w:t>
        </w:r>
      </w:hyperlink>
    </w:p>
    <w:p>
      <w:r>
        <w:t>of addressing these problems through a set of rulings… values, legislation and laws… which the Qur'an provides to overcome the issue. Contemporary… Qur'anic studies, esteemed participants, use this term… to denote the rules and foundations underlying the Qur'an's method… in addressing these issues, establishing arguments and evidence… and guiding people towards them. In this research, the Qur'anic approach…</w:t>
      </w:r>
    </w:p>
    <w:p>
      <w:pPr>
        <w:keepNext/>
      </w:pPr>
      <w:hyperlink r:id="rId41">
        <w:r>
          <w:rPr>
            <w:color w:val="1155CC"/>
            <w:u w:val="single"/>
          </w:rPr>
          <w:t>00:22:00 – 00:22:41</w:t>
        </w:r>
      </w:hyperlink>
    </w:p>
    <w:p>
      <w:r>
        <w:t>means addressing poverty, hoarding and corruption by adopting… the principles, values, rulings and guidance indicated by… the Qur'an to diagnose the causes of these problems and find solutions. This is what we will reach through Nursi's view, based primarily on the Qur'an… to derive these principles and values for addressing… these three problems, which, as I said earlier, are… among the most important problems facing humanity…</w:t>
      </w:r>
    </w:p>
    <w:p>
      <w:pPr>
        <w:keepNext/>
      </w:pPr>
      <w:hyperlink r:id="rId42">
        <w:r>
          <w:rPr>
            <w:color w:val="1155CC"/>
            <w:u w:val="single"/>
          </w:rPr>
          <w:t>00:22:41 – 00:23:25</w:t>
        </w:r>
      </w:hyperlink>
    </w:p>
    <w:p>
      <w:r>
        <w:t>in the modern age. When discussing the Qur'anic approach… we must state its defining features, to clarify the definition. The Qur'anic approach to these various problems is characterised by realism. The Qur'an considers human material and spiritual nature. This approach also… is comprehensive. The Qur'an examines all areas of life and addresses every… aspect related to human life. Another… feature is that it combines faith-based self-restraint…</w:t>
      </w:r>
    </w:p>
    <w:p>
      <w:pPr>
        <w:keepNext/>
      </w:pPr>
      <w:hyperlink r:id="rId43">
        <w:r>
          <w:rPr>
            <w:color w:val="1155CC"/>
            <w:u w:val="single"/>
          </w:rPr>
          <w:t>00:23:25 – 00:24:07</w:t>
        </w:r>
      </w:hyperlink>
    </w:p>
    <w:p>
      <w:r>
        <w:t>with positive legal provisions. We may not find this in other… human-devised approaches. Another key characteristic is… ensuring prevention comes before treatment. The Qur'an… warns us against some of these problems, then comes… treatment. I will briefly introduce Nursi, one of the foremost… 20th-century scholars of Islamic reform. Born in Turkey, he made… intellectual and educational efforts to strengthen faith and renew Muslim religious awareness.</w:t>
      </w:r>
    </w:p>
    <w:p>
      <w:pPr>
        <w:keepNext/>
      </w:pPr>
      <w:hyperlink r:id="rId44">
        <w:r>
          <w:rPr>
            <w:color w:val="1155CC"/>
            <w:u w:val="single"/>
          </w:rPr>
          <w:t>00:24:07 – 00:24:50</w:t>
        </w:r>
      </w:hyperlink>
    </w:p>
    <w:p>
      <w:r>
        <w:t>At least, this is how we may introduce Nursi within this research. He is among the leading modern scholars of reform. The Treatise… on Economy, dear brothers, belongs to the Risale-i Nur. I found it in… the Nineteenth Flash. It is a treatise on economy, as its title states. It urges economy… and contentment, warning against the consequences of extravagance and waste. As I said, it contains nine points [number needs verification].</w:t>
      </w:r>
    </w:p>
    <w:p>
      <w:pPr>
        <w:keepNext/>
      </w:pPr>
      <w:hyperlink r:id="rId45">
        <w:r>
          <w:rPr>
            <w:color w:val="1155CC"/>
            <w:u w:val="single"/>
          </w:rPr>
          <w:t>00:24:50 – 00:25:32</w:t>
        </w:r>
      </w:hyperlink>
    </w:p>
    <w:p>
      <w:r>
        <w:t>The reader may consult them. I returned to it to understand the approach… of Sheikh Said Nursi to these contemporary problems. In the paper you will find examples presenting Nursi's view of addressing… these matters. Thus the Treatise on Economy may chiefly be defined… as a distinctly ethical and educational work. In it, Bediuzzaman… Nursi treats economy as an Islamic virtue… based on moderation, contentment and gratitude for blessings. To be fair, this definition…</w:t>
      </w:r>
    </w:p>
    <w:p>
      <w:pPr>
        <w:keepNext/>
      </w:pPr>
      <w:hyperlink r:id="rId46">
        <w:r>
          <w:rPr>
            <w:color w:val="1155CC"/>
            <w:u w:val="single"/>
          </w:rPr>
          <w:t>00:25:32 – 00:26:14</w:t>
        </w:r>
      </w:hyperlink>
    </w:p>
    <w:p>
      <w:r>
        <w:t>is distinctive among reformers, because he linked… the Qur'anic concept with the contemporary one… and the application of Qur'anic rulings to our present reality. Perhaps this is the original aspect of Bediuzzaman Nursi's work: applying the Qur'anic approach to our problems… our contemporary problems today. Regarding the first section… I will move quickly because of the volume of material…</w:t>
      </w:r>
    </w:p>
    <w:p>
      <w:pPr>
        <w:keepNext/>
      </w:pPr>
      <w:hyperlink r:id="rId47">
        <w:r>
          <w:rPr>
            <w:color w:val="1155CC"/>
            <w:u w:val="single"/>
          </w:rPr>
          <w:t>00:26:14 – 00:26:55</w:t>
        </w:r>
      </w:hyperlink>
    </w:p>
    <w:p>
      <w:r>
        <w:t>to present only Nursi's view of addressing… poverty. The paper contains the linguistic and… technical definitions of poverty and its causes in the Qur'an. Nursi… identifies them primarily as extravagance… and waste, neglect of the value of work, and poor distribution… of wealth and the absence of justice. Also, as I said, neglect of the value of… work. Nursi draws on these causes mentioned in the Qur'an…</w:t>
      </w:r>
    </w:p>
    <w:p>
      <w:pPr>
        <w:keepNext/>
      </w:pPr>
      <w:hyperlink r:id="rId48">
        <w:r>
          <w:rPr>
            <w:color w:val="1155CC"/>
            <w:u w:val="single"/>
          </w:rPr>
          <w:t>00:26:55 – 00:27:37</w:t>
        </w:r>
      </w:hyperlink>
    </w:p>
    <w:p>
      <w:r>
        <w:t>and addresses them to overcome the problem of poverty. The Qur'an, in turn, lays down the foundations for overcoming… this affliction, this problem. It is a major… problem, as I said. Briefly, the Qur'anic approach encourages… work and diligence. The Qur'an also calls for zakat and charity… as ways out of this predicament of poverty. Now… briefly to Nursi's approach to poverty. He sees extravagance as the…</w:t>
      </w:r>
    </w:p>
    <w:p>
      <w:pPr>
        <w:keepNext/>
      </w:pPr>
      <w:hyperlink r:id="rId49">
        <w:r>
          <w:rPr>
            <w:color w:val="1155CC"/>
            <w:u w:val="single"/>
          </w:rPr>
          <w:t>00:27:37 – 00:28:19</w:t>
        </w:r>
      </w:hyperlink>
    </w:p>
    <w:p>
      <w:r>
        <w:t>main cause of poverty, not lack of money or resources. In this context he says… “Extravagance is contrary to gratitude, a ruinous disregard… for blessings.” He stresses that blessing is removed… because of extravagance. His definition is original and distinctive… suited to the needs of the age. Nursi holds… that addressing poverty in the Treatise on Economy is based on… three pillars, linked to the Qur'anic approach to…</w:t>
      </w:r>
    </w:p>
    <w:p>
      <w:pPr>
        <w:keepNext/>
      </w:pPr>
      <w:hyperlink r:id="rId50">
        <w:r>
          <w:rPr>
            <w:color w:val="1155CC"/>
            <w:u w:val="single"/>
          </w:rPr>
          <w:t>00:28:19 – 00:29:02</w:t>
        </w:r>
      </w:hyperlink>
    </w:p>
    <w:p>
      <w:r>
        <w:t>the problem of poverty. Of the three pillars, the first rests on… economy and contentment. Here is a spiritual, faith-based dimension that must… be present to overcome poverty. The second pillar, or foundation… according to Said Nursi, is zakat. For Nursi, zakat is a cause… of blessing and increased livelihood. Here is a spiritual… inner, faith-based and ethical dimension presented by Bediuzzaman… Nursi. The third pillar distinguishes true livelihood from another kind…</w:t>
      </w:r>
    </w:p>
    <w:p>
      <w:pPr>
        <w:keepNext/>
      </w:pPr>
      <w:hyperlink r:id="rId51">
        <w:r>
          <w:rPr>
            <w:color w:val="1155CC"/>
            <w:u w:val="single"/>
          </w:rPr>
          <w:t>00:29:02 – 00:29:44</w:t>
        </w:r>
      </w:hyperlink>
    </w:p>
    <w:p>
      <w:r>
        <w:t>[kind of livelihood unclear]. He gives many details and subdivisions on this. I invite you to benefit from them, through this paper or the Treatise on Economy. Thus Nursi was able to rely first on the Qur'an, then… consider the reality he lived in, to offer a perspective… distinctively his own, which perhaps may not be reached by… today's sociologists. The second section concerns the Qur'anic approach to… hoarding. Then comes its linguistic definition and…</w:t>
      </w:r>
    </w:p>
    <w:p>
      <w:pPr>
        <w:keepNext/>
      </w:pPr>
      <w:hyperlink r:id="rId52">
        <w:r>
          <w:rPr>
            <w:color w:val="1155CC"/>
            <w:u w:val="single"/>
          </w:rPr>
          <w:t>00:29:44 – 00:30:27</w:t>
        </w:r>
      </w:hyperlink>
    </w:p>
    <w:p>
      <w:r>
        <w:t>the scholars' technical definition, and Qur'anic principles for combating… poverty and hoarding. These are based on prohibiting the taking of people's wealth… unjustly, preventing injustice in transactions and establishing justice. banning deception and fraud, safeguarding the public interest and preventing harm… then strengthening social solidarity and calling for contentment. This is the Qur'anic approach to overcoming hoarding. We find… it echoed in Nursi's thought and his view of overcoming…</w:t>
      </w:r>
    </w:p>
    <w:p>
      <w:pPr>
        <w:keepNext/>
      </w:pPr>
      <w:hyperlink r:id="rId53">
        <w:r>
          <w:rPr>
            <w:color w:val="1155CC"/>
            <w:u w:val="single"/>
          </w:rPr>
          <w:t>00:30:27 – 00:31:07</w:t>
        </w:r>
      </w:hyperlink>
    </w:p>
    <w:p>
      <w:r>
        <w:t>hoarding. Bediuzzaman Nursi notes that the term “ihtikar”… does not appear directly or explicitly in the Qur'an. Therefore Nursi sought to address the roots… the intellectual and behavioural roots of this phenomenon, hoarding… in the Treatise on Economy by analysing greed and covetousness. These are the main drivers of hoarding. He says: “Extravagance produces greed, and greed generates…</w:t>
      </w:r>
    </w:p>
    <w:p>
      <w:pPr>
        <w:keepNext/>
      </w:pPr>
      <w:hyperlink r:id="rId54">
        <w:r>
          <w:rPr>
            <w:color w:val="1155CC"/>
            <w:u w:val="single"/>
          </w:rPr>
          <w:t>00:31:07 – 00:31:50</w:t>
        </w:r>
      </w:hyperlink>
    </w:p>
    <w:p>
      <w:r>
        <w:t>discontent.” Nursi warns us of greed's consequences, calling it… a source of loss and the main cause of hoarding. Nursi offers us a practical example of combating hoarding… through economy in consumption, as in his story of honey. I invite you… to examine this example, through which Nursi offered a perspective… a new approach to overcoming hoarding, based on Qur'anic principles. Finally, the Qur'anic approach to corruption. Corruption, dear brothers…</w:t>
      </w:r>
    </w:p>
    <w:p>
      <w:pPr>
        <w:keepNext/>
      </w:pPr>
      <w:hyperlink r:id="rId55">
        <w:r>
          <w:rPr>
            <w:color w:val="1155CC"/>
            <w:u w:val="single"/>
          </w:rPr>
          <w:t>00:31:50 – 00:32:31</w:t>
        </w:r>
      </w:hyperlink>
    </w:p>
    <w:p>
      <w:r>
        <w:t>is a widespread global phenomenon that has assumed broad dimensions. Many factors intersect in it, chiefly the prioritisation of individual interest. After defining corruption linguistically and technically… and explaining its causes as identified by Nursi… through his return to the Qur'an. He sees corruption as having… primarily ethical and spiritual roots. This is a serious definition… put forward by Nursi, drawing on what the Qur'an contains.</w:t>
      </w:r>
    </w:p>
    <w:p>
      <w:pPr>
        <w:keepNext/>
      </w:pPr>
      <w:hyperlink r:id="rId56">
        <w:r>
          <w:rPr>
            <w:color w:val="1155CC"/>
            <w:u w:val="single"/>
          </w:rPr>
          <w:t>00:32:31 – 00:33:12</w:t>
        </w:r>
      </w:hyperlink>
    </w:p>
    <w:p>
      <w:r>
        <w:t>He diagnosed the causes of corruption by returning to the Qur'an and linking its principles to reality. He considered that corruption… can be moral and economic, as well as… social and psychological. Another type is… financial corruption, the most severe and widespread. As for Nursi's approach… Nursi holds that corruption cannot be addressed merely by enacting… positive laws or imposing penalties on those who engage in…</w:t>
      </w:r>
    </w:p>
    <w:p>
      <w:pPr>
        <w:keepNext/>
      </w:pPr>
      <w:hyperlink r:id="rId57">
        <w:r>
          <w:rPr>
            <w:color w:val="1155CC"/>
            <w:u w:val="single"/>
          </w:rPr>
          <w:t>00:33:12 – 00:33:56</w:t>
        </w:r>
      </w:hyperlink>
    </w:p>
    <w:p>
      <w:r>
        <w:t>this social phenomenon. Rather, it begins… by reforming people's conduct and morals. Here is a spiritual dimension… that Nursi stresses in addressing this phenomenon. Western civilisations, however… and today's material civilisation focus on penalties and imprisonment… once a person's corruption is proven… in any of the areas we mentioned… Thus it becomes clear that, for Nursi, corruption… can only be addressed by reforming the self…</w:t>
      </w:r>
    </w:p>
    <w:p>
      <w:pPr>
        <w:keepNext/>
      </w:pPr>
      <w:hyperlink r:id="rId58">
        <w:r>
          <w:rPr>
            <w:color w:val="1155CC"/>
            <w:u w:val="single"/>
          </w:rPr>
          <w:t>00:33:56 – 00:34:39</w:t>
        </w:r>
      </w:hyperlink>
    </w:p>
    <w:p>
      <w:r>
        <w:t>and grounding Islamic and Qur'anic values: chiefly contentment… sincerity, solidarity, dignity, altruism… and upright conduct. At the close of this research, briefly… The chair told me, “in two minutes.” The Qur'anic approach offers… an integrated reform approach to poverty, hoarding and corruption. It is based on combining people's moral and spiritual development. Yesterday, at the symposium's opening, we heard one speaker…</w:t>
      </w:r>
    </w:p>
    <w:p>
      <w:pPr>
        <w:keepNext/>
      </w:pPr>
      <w:hyperlink r:id="rId59">
        <w:r>
          <w:rPr>
            <w:color w:val="1155CC"/>
            <w:u w:val="single"/>
          </w:rPr>
          <w:t>00:34:39 – 00:35:21</w:t>
        </w:r>
      </w:hyperlink>
    </w:p>
    <w:p>
      <w:r>
        <w:t>speak of the need to convey these principles, values and… Qur'anic ideals to Western civilisation, in which, as a philosopher said… the spirit remains as it was. The spiritual dimension… the psychological, faith-based and religious dimension of this material civilisation… remains unchanged. In this regard, [Bergson?] says… “This body, grown excessively fat”, meaning Western civilisation, “its… spirit remains as it was.” It is a thoroughly material civilisation, neglecting the…</w:t>
      </w:r>
    </w:p>
    <w:p>
      <w:pPr>
        <w:keepNext/>
      </w:pPr>
      <w:hyperlink r:id="rId60">
        <w:r>
          <w:rPr>
            <w:color w:val="1155CC"/>
            <w:u w:val="single"/>
          </w:rPr>
          <w:t>00:35:21 – 00:36:03</w:t>
        </w:r>
      </w:hyperlink>
    </w:p>
    <w:p>
      <w:r>
        <w:t>spiritual, value-based and ethical dimensions. At the close of this research, I recommend… at the end of this presentation, strengthening applied Qur'anic studies on… contemporary economic issues. I also recommend encouraging academic research… into the thought of the reformer Bediuzzaman Nursi, linked to current… challenges, and working to establish Qur'anic values and principles. I also recommend… activating institutions of zakat, waqf and social solidarity to reduce… these phenomena, especially poverty. In closing this…</w:t>
      </w:r>
    </w:p>
    <w:p>
      <w:pPr>
        <w:keepNext/>
      </w:pPr>
      <w:hyperlink r:id="rId61">
        <w:r>
          <w:rPr>
            <w:color w:val="1155CC"/>
            <w:u w:val="single"/>
          </w:rPr>
          <w:t>00:36:03 – 00:36:44</w:t>
        </w:r>
      </w:hyperlink>
    </w:p>
    <w:p>
      <w:r>
        <w:t>presentation, I thank you all for listening and ask God to help… this community, and that these Qur’anic principles may penetrate and… [Wording and reference unclear.] bringing change to Western civilisation, towards attention… to spiritual and material aspects. Thank you, Mr Chair… for bearing with me. I think I kept to my time. I thank the esteemed audience. I thank the director of Ez-Zitouna University's Higher Institute of Theology…</w:t>
      </w:r>
    </w:p>
    <w:p>
      <w:pPr>
        <w:keepNext/>
      </w:pPr>
      <w:hyperlink r:id="rId62">
        <w:r>
          <w:rPr>
            <w:color w:val="1155CC"/>
            <w:u w:val="single"/>
          </w:rPr>
          <w:t>00:36:44 – 00:37:30</w:t>
        </w:r>
      </w:hyperlink>
    </w:p>
    <w:p>
      <w:r>
        <w:t>representing it, for his humility and eagerness to attend this presentation. My thanks… Professor Abdelkader al-Nafati, Ez-Zitouna’s representative here. May God bless you all. Thank you for these kind, comprehensive and concise words. And for keeping to time, mashallah. We welcome all our scholars, the director... ...His Excellency and our other brothers to this blessed session. Dr Jihad has joined us. [Surname unclear.] Now we have our respected scholar, Dr Abd al-Rahman.</w:t>
      </w:r>
    </w:p>
    <w:p>
      <w:pPr>
        <w:keepNext/>
      </w:pPr>
      <w:hyperlink r:id="rId63">
        <w:r>
          <w:rPr>
            <w:color w:val="1155CC"/>
            <w:u w:val="single"/>
          </w:rPr>
          <w:t>00:37:30 – 00:38:14</w:t>
        </w:r>
      </w:hyperlink>
    </w:p>
    <w:p>
      <w:r>
        <w:t>[Surname unconfirmed.] He was our student at the International Islamic University, Islamabad. This is the start of his journey. We ask God to grant him success in scholarship... ...and academic life, God willing. I invite him to present his paper. In the name of... God, Merciful, Compassionate. His aid we seek. Peace and blessings on Muhammad, kin and companions. Lord, enable me to thank You for Your gifts to me and my parents, and to do good that pleases You. Admit me by Your mercy among Your righteous servants. Amen. Esteemed scholars and researchers!</w:t>
      </w:r>
    </w:p>
    <w:p>
      <w:pPr>
        <w:keepNext/>
      </w:pPr>
      <w:hyperlink r:id="rId64">
        <w:r>
          <w:rPr>
            <w:color w:val="1155CC"/>
            <w:u w:val="single"/>
          </w:rPr>
          <w:t>00:38:14 – 00:38:58</w:t>
        </w:r>
      </w:hyperlink>
    </w:p>
    <w:p>
      <w:r>
        <w:t>If humanity today has wealth, knowledge and technology beyond that of any earlier age... ...why is poverty still a major question to which modern civilisation has found no firm answer? Islam has offered a comprehensive view... ...of poverty and wealth, making economic justice and social solidarity the basis for building... ...a good human society. Bediuzzaman Said Nursi was keenly aware of the importance... ...of economics in his reform project and its effect on renewal. He therefore wrote a separate Treatise on Frugality. In it he discusses...</w:t>
      </w:r>
    </w:p>
    <w:p>
      <w:pPr>
        <w:keepNext/>
      </w:pPr>
      <w:hyperlink r:id="rId65">
        <w:r>
          <w:rPr>
            <w:color w:val="1155CC"/>
            <w:u w:val="single"/>
          </w:rPr>
          <w:t>00:38:58 – 00:39:39</w:t>
        </w:r>
      </w:hyperlink>
    </w:p>
    <w:p>
      <w:r>
        <w:t>...frugality, contentment and their effect on economic balance in supply and demand; ...rational consumption, standards of moderation, extravagance... ...waste and corruption, and their grave harm in dissipating wealth and resources. This study seeks a renewed, serious reading of the Risale-i Nur, viewing it not as... ...a preserved historical legacy, but a living model addressing today's problems of poverty. It offers practical solutions beyond time and place. Anyone examining... ...the Risale-i Nur, especially the Treatise on Frugality, will see the deep foundation in faith...</w:t>
      </w:r>
    </w:p>
    <w:p>
      <w:pPr>
        <w:keepNext/>
      </w:pPr>
      <w:hyperlink r:id="rId66">
        <w:r>
          <w:rPr>
            <w:color w:val="1155CC"/>
            <w:u w:val="single"/>
          </w:rPr>
          <w:t>00:39:39 – 00:40:21</w:t>
        </w:r>
      </w:hyperlink>
    </w:p>
    <w:p>
      <w:r>
        <w:t>...underlying all its solutions to poverty. Nursi made faith and... ...spiritual education and self-scrutiny the foundation of every means or aim seeking to... ...remedy economic and social imbalance. He also sets out a distinctive Qur'anic view of wealth. He sees wealth not as an end to be hoarded, but as a divine trust... ...to be managed and used for society's benefit and mutual support. By poverty in the Risale-i Nur, Bediuzzaman Said Nursi means... ...not merely poverty in the economic sense of little money or a lack of...</w:t>
      </w:r>
    </w:p>
    <w:p>
      <w:pPr>
        <w:keepNext/>
      </w:pPr>
      <w:hyperlink r:id="rId67">
        <w:r>
          <w:rPr>
            <w:color w:val="1155CC"/>
            <w:u w:val="single"/>
          </w:rPr>
          <w:t>00:40:21 – 00:41:04</w:t>
        </w:r>
      </w:hyperlink>
    </w:p>
    <w:p>
      <w:r>
        <w:t>...material resources. He raises it to a profound concept of faith and spirituality, expressing... ...awareness of one's helplessness and total need for God in all affairs. Nursi says: “Here lies the reason the perfected take pride in their need for God.” “Do not misunderstand what we mean by poverty: it is feeling one's need for Him...” “...beseeching Him alone and asking of Him. It does not mean displaying poverty...” “...to people, abasing oneself before them and begging from them.” Economics... ...in its broad sense is an [unclear adjective] aspect of Islamic law. Islam is the first...</w:t>
      </w:r>
    </w:p>
    <w:p>
      <w:pPr>
        <w:keepNext/>
      </w:pPr>
      <w:hyperlink r:id="rId68">
        <w:r>
          <w:rPr>
            <w:color w:val="1155CC"/>
            <w:u w:val="single"/>
          </w:rPr>
          <w:t>00:41:04 – 00:41:48</w:t>
        </w:r>
      </w:hyperlink>
    </w:p>
    <w:p>
      <w:r>
        <w:t>...divine legislation for humanity to offer a complete economic theory. No other system has... ...encompassed, or ever will encompass, its scope. It takes account of its comprehensiveness and... ...human needs in this world and the next, both material and spiritual. Nursi says Western civilisation entrenched many of its moral failings in... ...economics. He attributes the shackling of Muslims to it, saying it became... ...a deadly poison for humanity, instead of a healing antidote. It cast 80% of humanity into misery so that 10% might live in false happiness.</w:t>
      </w:r>
    </w:p>
    <w:p>
      <w:pPr>
        <w:keepNext/>
      </w:pPr>
      <w:hyperlink r:id="rId69">
        <w:r>
          <w:rPr>
            <w:color w:val="1155CC"/>
            <w:u w:val="single"/>
          </w:rPr>
          <w:t>00:41:48 – 00:42:30</w:t>
        </w:r>
      </w:hyperlink>
    </w:p>
    <w:p>
      <w:r>
        <w:t>The remaining 10% live in confusion between the two. Commercial profits gather... ...in the hands of an unjust minority. Elsewhere, Nursi says: “Modern civilisation has given free rein to the self's desires and pleasures, heedless of...” “...frugality, itself honour and generosity. Baseness and humiliation are the reality of...” “...the apparent generosity of the extravagant and wasteful.” Nursi addressed... ...this contemporary Qur'anic remedy, especially in the Treatise on Frugality, where he made... ...frugality and contentment foundations for resolving many economic, social...</w:t>
      </w:r>
    </w:p>
    <w:p>
      <w:pPr>
        <w:keepNext/>
      </w:pPr>
      <w:hyperlink r:id="rId70">
        <w:r>
          <w:rPr>
            <w:color w:val="1155CC"/>
            <w:u w:val="single"/>
          </w:rPr>
          <w:t>00:42:30 – 00:43:13</w:t>
        </w:r>
      </w:hyperlink>
    </w:p>
    <w:p>
      <w:r>
        <w:t>...and moral crises. He showed that poverty and corruption are not merely two... ...material problems, but result from a flawed understanding of faith and flawed moral conduct. Their remedy begins by reforming the person in accordance with the Qur'an, through... ...trust in God, contentment and frugality. He says: “Trust, contentment...” “...and frugality are a great treasury and precious treasure that nothing can replace.” Nursi says... ...that he set a principle for his life, based on living... ...with frugality and blessing. This confirms that his thought...</w:t>
      </w:r>
    </w:p>
    <w:p>
      <w:pPr>
        <w:keepNext/>
      </w:pPr>
      <w:hyperlink r:id="rId71">
        <w:r>
          <w:rPr>
            <w:color w:val="1155CC"/>
            <w:u w:val="single"/>
          </w:rPr>
          <w:t>00:43:13 – 00:43:55</w:t>
        </w:r>
      </w:hyperlink>
    </w:p>
    <w:p>
      <w:r>
        <w:t>...inseparably linked theory with [one word unclear] application and practice. Elsewhere, Nursi explains frugality as moderation... ...and balance in spending and using blessings, free of extravagance and excessive restriction. He stresses that frugality is not miserliness, but good management, gratitude for blessings... ...and using them in their proper place. Nursi says: “O greedy, discontented person! O extravagant one who does not economise! O...” “...one who complains unjustly! O heedless one! Know for certain: contentment is profitable gratitude.”</w:t>
      </w:r>
    </w:p>
    <w:p>
      <w:pPr>
        <w:keepNext/>
      </w:pPr>
      <w:hyperlink r:id="rId72">
        <w:r>
          <w:rPr>
            <w:color w:val="1155CC"/>
            <w:u w:val="single"/>
          </w:rPr>
          <w:t>00:43:55 – 00:44:36</w:t>
        </w:r>
      </w:hyperlink>
    </w:p>
    <w:p>
      <w:r>
        <w:t>“Whereas greed is ruinous ingratitude.” We also find Bediuzzaman Said Nursi setting a measure... ...and a basic standard for contentment and frugality as a remedy for poverty... ...and a source of honour and dignity. He says: “The measure of gratitude is contentment...” “...frugality, acceptance and appreciation. The measure of ingratitude and self-sufficiency is...” “...greed, extravagance and lack of appreciation and respect.” Bediuzzaman... ...Said Nursi says the thrifty do not suffer household want. As in the meaning of the hadith:</w:t>
      </w:r>
    </w:p>
    <w:p>
      <w:pPr>
        <w:keepNext/>
      </w:pPr>
      <w:hyperlink r:id="rId73">
        <w:r>
          <w:rPr>
            <w:color w:val="1155CC"/>
            <w:u w:val="single"/>
          </w:rPr>
          <w:t>00:44:36 – 00:45:17</w:t>
        </w:r>
      </w:hyperlink>
    </w:p>
    <w:p>
      <w:r>
        <w:t>“One who economises does not fall into want.” Countless decisive proofs show... ...that frugality brings blessing and is a firm basis for a better life. In the Second Point of the Thirtieth Flash, Nursi discusses the balance... ...so precise in the universe and beings, grounding it in the Most Beautiful Names. He then connects this with the economic balance people need in their lives and livelihoods. He then discusses the balance being mentioned four times in Surat al-Rahman,</w:t>
      </w:r>
    </w:p>
    <w:p>
      <w:pPr>
        <w:keepNext/>
      </w:pPr>
      <w:hyperlink r:id="rId74">
        <w:r>
          <w:rPr>
            <w:color w:val="1155CC"/>
            <w:u w:val="single"/>
          </w:rPr>
          <w:t>00:45:17 – 00:46:00</w:t>
        </w:r>
      </w:hyperlink>
    </w:p>
    <w:p>
      <w:r>
        <w:t>...as an indication of four types of balance at four levels, ...showing the balance's great importance and value in the universe, as in God's words: “He raised the sky and set the balance, so that you do not exceed it. Establish the weight...” “...with justice and do not diminish the balance.” In the Treatise on Frugality, Nursi discusses... ...overall economic balance from two important sides. The first... ...is supply: using sources of economic wealth by encouraging resolve... ...effort, work and toil, fulfilling God's words: “A person has only...”</w:t>
      </w:r>
    </w:p>
    <w:p>
      <w:pPr>
        <w:keepNext/>
      </w:pPr>
      <w:hyperlink r:id="rId75">
        <w:r>
          <w:rPr>
            <w:color w:val="1155CC"/>
            <w:u w:val="single"/>
          </w:rPr>
          <w:t>00:46:00 – 00:46:43</w:t>
        </w:r>
      </w:hyperlink>
    </w:p>
    <w:p>
      <w:r>
        <w:t>“...what they strive for.” The other side is demand: rationalising... ...consumption: reducing demand for luxuries and avoiding extravagance. There are also mechanisms for addressing poverty... ...and class exploitation in Nursi's perspective. He spoke at length... ...about zakat and usury, not only economically, but also extensively... ...about their impact on every aspect of civilisation, especially... ...society. Zakat is the primary means of reconciliation between all social...</w:t>
      </w:r>
    </w:p>
    <w:p>
      <w:pPr>
        <w:keepNext/>
      </w:pPr>
      <w:hyperlink r:id="rId76">
        <w:r>
          <w:rPr>
            <w:color w:val="1155CC"/>
            <w:u w:val="single"/>
          </w:rPr>
          <w:t>00:46:43 – 00:47:25</w:t>
        </w:r>
      </w:hyperlink>
    </w:p>
    <w:p>
      <w:r>
        <w:t>...classes. Through it, many social ills are treated. ...to avoid opening the way to begging, theft and disorder, by meeting the needs... ...of the hungry poor, whose plight some wealthy people do not pity. Zakat has effects in several areas: the scholarly... ...political and economic spheres. In the scholarly sphere... ...he urges paying zakat to eradicate ignorance and illiteracy... ...and imitation, by founding schools and universities teaching religious and...</w:t>
      </w:r>
    </w:p>
    <w:p>
      <w:pPr>
        <w:keepNext/>
      </w:pPr>
      <w:hyperlink r:id="rId77">
        <w:r>
          <w:rPr>
            <w:color w:val="1155CC"/>
            <w:u w:val="single"/>
          </w:rPr>
          <w:t>00:47:25 – 00:48:05</w:t>
        </w:r>
      </w:hyperlink>
    </w:p>
    <w:p>
      <w:r>
        <w:t>...modern sciences, for the nation's advance in learning and knowledge. Politically... ...Nursi recognised that among the main colonial weapons used... ...by the misguided to impose their policies on peoples is starvation, [Phrase relating to belief unclear.] And submerging the... ...weak and hungry believers in worries about making a living. Economically... Nursi sees zakat as the pivot of financial affairs. It is a bridge for Islam, bringing mutual aid and support among its people, and a cause...</w:t>
      </w:r>
    </w:p>
    <w:p>
      <w:pPr>
        <w:keepNext/>
      </w:pPr>
      <w:hyperlink r:id="rId78">
        <w:r>
          <w:rPr>
            <w:color w:val="1155CC"/>
            <w:u w:val="single"/>
          </w:rPr>
          <w:t>00:48:05 – 00:48:48</w:t>
        </w:r>
      </w:hyperlink>
    </w:p>
    <w:p>
      <w:r>
        <w:t>...of blessing and growth. Alms and vows are zakat's close relatives. To save... ...time, Mr Chairman, I have some recommendations and findings which, God willing... ...I shall read to you. In Nursi's view, poverty is not limited to the... ...economic dimension of lacking money or resources; it extends to spiritual... ...moral, intellectual and civilisational dimensions, requiring a broad approach beyond... ...partial material solutions. Nursi considers extravagance, waste and greed... ...key causes of individual and societal poverty. Frugality and contentment help...</w:t>
      </w:r>
    </w:p>
    <w:p>
      <w:pPr>
        <w:keepNext/>
      </w:pPr>
      <w:hyperlink r:id="rId79">
        <w:r>
          <w:rPr>
            <w:color w:val="1155CC"/>
            <w:u w:val="single"/>
          </w:rPr>
          <w:t>00:48:48 – 00:49:30</w:t>
        </w:r>
      </w:hyperlink>
    </w:p>
    <w:p>
      <w:r>
        <w:t>...preserve resources, bring blessing and economic stability. For Nursi, tackling poverty... ...rests on integrating reform in faith, morals, education... ...and economics. Genuine, lasting development is impossible without building up... ...people in faith and morals alongside economic empowerment. I also propose... ...some recommendations for this study: giving attention to studying the economic thought... ...in the Risale-i Nur and highlighting it as an important approach to addressing... ...current economic and social problems in the Islamic world, with practical...</w:t>
      </w:r>
    </w:p>
    <w:p>
      <w:pPr>
        <w:keepNext/>
      </w:pPr>
      <w:hyperlink r:id="rId80">
        <w:r>
          <w:rPr>
            <w:color w:val="1155CC"/>
            <w:u w:val="single"/>
          </w:rPr>
          <w:t>00:49:30 – 00:50:15</w:t>
        </w:r>
      </w:hyperlink>
    </w:p>
    <w:p>
      <w:r>
        <w:t>...application. Include frugality, contentment and social solidarity in educational... ...and upbringing curricula, for their role in building sound economic awareness in society. Activate zakat and waqf institutions; develop their administrative and [unclear type] mechanisms. ...to achieve their development goals and reduce poverty and unemployment. Glory to You... We know only Your teaching. You are Knowing, Wise. Lastly: praise to the Lord of worlds. Peace, God's mercy and blessings be upon you. Sorry for taking so long, Mr Chairman. Thank you. Congratulations to Dr Abd al-Rahman [surname unconfirmed] for these... ...words. [Intervening phrase unclear.] This is his first study...</w:t>
      </w:r>
    </w:p>
    <w:p>
      <w:pPr>
        <w:keepNext/>
      </w:pPr>
      <w:hyperlink r:id="rId81">
        <w:r>
          <w:rPr>
            <w:color w:val="1155CC"/>
            <w:u w:val="single"/>
          </w:rPr>
          <w:t>00:50:15 – 00:50:57</w:t>
        </w:r>
      </w:hyperlink>
    </w:p>
    <w:p>
      <w:r>
        <w:t>...in his scholarly career, God willing. May this series... [Phrase about continuing the series unclear.] Now with us is... Dr Jihad al-Kaluti, director of the Ma'arij Institute for Sharia studies... [Specialisation unclear.] [Country and institution where he served unclear.] [Words about distribution and fields of study unclear.] [Description of the issues unclear.] In Sharia sciences. Now...</w:t>
      </w:r>
    </w:p>
    <w:p>
      <w:pPr>
        <w:keepNext/>
      </w:pPr>
      <w:hyperlink r:id="rId82">
        <w:r>
          <w:rPr>
            <w:color w:val="1155CC"/>
            <w:u w:val="single"/>
          </w:rPr>
          <w:t>00:50:57 – 00:51:38</w:t>
        </w:r>
      </w:hyperlink>
    </w:p>
    <w:p>
      <w:r>
        <w:t>We invite him to present his topic: Qur'anic solutions... ...to economic problems, taking self-sufficiency as a model, God willing. Peace, God's mercy and blessings be upon you. In God's name, Merciful, Compassionate. Praise God, Lord of worlds. God's blessings, peace and grace be upon our master Muhammad, all his family and companions. God, grant our master Muhammad peace, blessings and grace. ...opening the closed, sealing the past, aiding truth with truth, guiding to Your straight path; ...and his family, as befits his great worth and stature. God, by the Opener’s opening, give us complete opening. And through the Seal's sealing, grant us a good end.</w:t>
      </w:r>
    </w:p>
    <w:p>
      <w:pPr>
        <w:keepNext/>
      </w:pPr>
      <w:hyperlink r:id="rId83">
        <w:r>
          <w:rPr>
            <w:color w:val="1155CC"/>
            <w:u w:val="single"/>
          </w:rPr>
          <w:t>00:51:38 – 00:52:20</w:t>
        </w:r>
      </w:hyperlink>
    </w:p>
    <w:p>
      <w:r>
        <w:t>My thanks to the chair and the scholars taking part in this important session, which... ...addresses an important theme, especially at this time and amid its challenges. The affairs of the Muslim community come under the control of unbelievers in this period. We discuss a very important issue: an urgent need and a human necessity, amid... ...today's rising prices, severe poverty, and the shift from... ...producing societies to consuming societies, as poverty invades... ...the people and fabric of the ummah. God willing, this paper explores Qur’anic foundations...</w:t>
      </w:r>
    </w:p>
    <w:p>
      <w:pPr>
        <w:keepNext/>
      </w:pPr>
      <w:hyperlink r:id="rId84">
        <w:r>
          <w:rPr>
            <w:color w:val="1155CC"/>
            <w:u w:val="single"/>
          </w:rPr>
          <w:t>00:52:20 – 00:53:02</w:t>
        </w:r>
      </w:hyperlink>
    </w:p>
    <w:p>
      <w:r>
        <w:t>...of solutions to this economic problem. We take self-sufficiency... ...as a model and application, with texts and examples from Bediuzzaman... ...Nursi; may God grant him abundant mercy. The concept of self-sufficiency... ...goes back to our jurists and scholars, who discussed it under... ...four main concepts: sufficiency, need, subsistence and... ...wealth. We can define self-sufficiency as meeting the needs... ...of all individuals and nations in what is essential for sustaining life...</w:t>
      </w:r>
    </w:p>
    <w:p>
      <w:pPr>
        <w:keepNext/>
      </w:pPr>
      <w:hyperlink r:id="rId85">
        <w:r>
          <w:rPr>
            <w:color w:val="1155CC"/>
            <w:u w:val="single"/>
          </w:rPr>
          <w:t>00:53:02 – 00:53:44</w:t>
        </w:r>
      </w:hyperlink>
    </w:p>
    <w:p>
      <w:r>
        <w:t>...and securing a decent standard of living, relying on one's own resources... ...and fulfilling stewardship on God's behalf on earth and its cultivation. This concept is vital. Its importance lies in how self-sufficiency... ...contributes to comprehensive security. Thus the Prophet, peace be upon him, said: “Whoever wakes secure in his dwelling, healthy in body, with food for his...” “...day, it is as if the world has been gathered for him.” Self-sufficiency secures... ...food security, fulfilment of communal duties, less unemployment and job...</w:t>
      </w:r>
    </w:p>
    <w:p>
      <w:pPr>
        <w:keepNext/>
      </w:pPr>
      <w:hyperlink r:id="rId86">
        <w:r>
          <w:rPr>
            <w:color w:val="1155CC"/>
            <w:u w:val="single"/>
          </w:rPr>
          <w:t>00:53:44 – 00:54:26</w:t>
        </w:r>
      </w:hyperlink>
    </w:p>
    <w:p>
      <w:r>
        <w:t>...security, as with other forms of self-sufficiency. God says: “God gives the example of a town, secure and at peace, its provision...” “...coming abundantly from every place.” He links security with provision from everywhere. “It denied God's favours; God made it taste the garment of hunger and fear for what they did.” Three [description unclear]: security, health and [third term unconfirmed], joined together. Besides comprehensive security, self-sufficiency contributes to the community's independence. “One who does not eat from his axe cannot speak from his own head.” A nation not making its clothes...</w:t>
      </w:r>
    </w:p>
    <w:p>
      <w:pPr>
        <w:keepNext/>
      </w:pPr>
      <w:hyperlink r:id="rId87">
        <w:r>
          <w:rPr>
            <w:color w:val="1155CC"/>
            <w:u w:val="single"/>
          </w:rPr>
          <w:t>00:54:26 – 00:55:07</w:t>
        </w:r>
      </w:hyperlink>
    </w:p>
    <w:p>
      <w:r>
        <w:t>...cannot speak for itself. Woe to a nation that wears what it does not weave... ...eats what it does not grow, and drinks what it does not press. The Prophet said... ...in his counsel to Hudhayfa ibn Asid, when asked about tribulations: “Be...” “...like a young camel: no back to ride, no udder to milk.” A person should be free... ...in deciding how to cultivate the earth. This appears especially in... ...self-sufficiency and not needing others. Our teacher Abu Bakr al-Adani ibn Ali al-Mashhur says: “What matters decisively is raising the nation before its enemies: caring for agriculture...”</w:t>
      </w:r>
    </w:p>
    <w:p>
      <w:pPr>
        <w:keepNext/>
      </w:pPr>
      <w:hyperlink r:id="rId88">
        <w:r>
          <w:rPr>
            <w:color w:val="1155CC"/>
            <w:u w:val="single"/>
          </w:rPr>
          <w:t>00:55:07 – 00:55:51</w:t>
        </w:r>
      </w:hyperlink>
    </w:p>
    <w:p>
      <w:r>
        <w:t>“...its products and processing industries, establishing self-sufficiency instead of...” “...dependence on others.” Self-sufficiency provides a decent life for individuals and societies; it... ...is the answer to tribulations. The Prophet said: “There will be tribulations...” “One sitting is better than one walking, who is better than one rushing to them. When they come...” “...whoever has camels should join his camels, sheep his sheep, and land his land.” This prophetic text anticipates events and symbolically urges care for plant... ...and animal resources as a remedy in times of tribulation, when poverty dominates the community.</w:t>
      </w:r>
    </w:p>
    <w:p>
      <w:pPr>
        <w:keepNext/>
      </w:pPr>
      <w:hyperlink r:id="rId89">
        <w:r>
          <w:rPr>
            <w:color w:val="1155CC"/>
            <w:u w:val="single"/>
          </w:rPr>
          <w:t>00:55:51 – 00:56:33</w:t>
        </w:r>
      </w:hyperlink>
    </w:p>
    <w:p>
      <w:r>
        <w:t>Thus, at the end of time, the first task of the one who comes to restore the affairs... ...of the ummah and found a caliphate in Jerusalem. A hadith: “A caliph at my ummah’s end...” “...gives wealth in handfuls, without counting.” The first problem that imam confronts then is... ...the economic problem. If we reflect on the verses... ...of the Qur'an, we find that from Adam's descent to earth and the emergence of his needs... ...the succession of prophets down to our master, God's Messenger, peace and blessings upon him... ...his family and companions, sought self-sufficiency, as the Qur'an shows. God says...</w:t>
      </w:r>
    </w:p>
    <w:p>
      <w:pPr>
        <w:keepNext/>
      </w:pPr>
      <w:hyperlink r:id="rId90">
        <w:r>
          <w:rPr>
            <w:color w:val="1155CC"/>
            <w:u w:val="single"/>
          </w:rPr>
          <w:t>00:56:33 – 00:57:14</w:t>
        </w:r>
      </w:hyperlink>
    </w:p>
    <w:p>
      <w:r>
        <w:t>...of Adam: “You shall neither hunger there nor be naked, nor thirst there...” “...nor suffer the sun.” This points to three basic needs: food, clothing and shelter. When Adam [phrase about exposure unclear], he immediately... ...sought clothing. “When they tasted the tree, their nakedness appeared and they...” “...covered themselves with leaves of Paradise.” Then Noah came and linked spiritual... ...progress, as Bediuzzaman puts it, with material progress. He linked the means of provision... ...with a spiritual motive: “Ask your Lord's forgiveness; He is ever forgiving. He will send...”</w:t>
      </w:r>
    </w:p>
    <w:p>
      <w:pPr>
        <w:keepNext/>
      </w:pPr>
      <w:hyperlink r:id="rId91">
        <w:r>
          <w:rPr>
            <w:color w:val="1155CC"/>
            <w:u w:val="single"/>
          </w:rPr>
          <w:t>00:57:14 – 00:57:54</w:t>
        </w:r>
      </w:hyperlink>
    </w:p>
    <w:p>
      <w:r>
        <w:t>“...abundant rain, aid you with wealth and sons, and grant you gardens and rivers.” He put industry into practice by building the ark as a vessel of salvation. After him... ...came Abraham, who migrated and travelled often and cared for livestock, as... ...accounts of him relate. They say his nephew Lot settled in Jordan because of its... ...abundance. [Phrase about his property unclear.] As al-Tabari reports. Then David... ...achieved self-sufficiency in military clothing. “We taught him to make armour to protect you...” “...from your violence. Will you be thankful?” Then Solomon came; God subjected the winds and...</w:t>
      </w:r>
    </w:p>
    <w:p>
      <w:pPr>
        <w:keepNext/>
      </w:pPr>
      <w:hyperlink r:id="rId92">
        <w:r>
          <w:rPr>
            <w:color w:val="1155CC"/>
            <w:u w:val="single"/>
          </w:rPr>
          <w:t>00:57:54 – 00:58:37</w:t>
        </w:r>
      </w:hyperlink>
    </w:p>
    <w:p>
      <w:r>
        <w:t>...the spring of molten copper to him. After David used iron, Solomon used... ...copper. Then Dhu al-Qarnayn combined the two. Joseph's care for... ...self-sufficiency is well known. Likewise Shu'ayb counselled against giving short measure. Looking at the Qur'anic method for activating self-sufficiency as a solution, we find... ...groups concerning purposes and practical means. The Qur'an's verses... ...point to meeting people's basic needs. As we said: “You shall neither hunger there nor be naked, neither thirst nor suffer the sun.” The verses...</w:t>
      </w:r>
    </w:p>
    <w:p>
      <w:pPr>
        <w:keepNext/>
      </w:pPr>
      <w:hyperlink r:id="rId93">
        <w:r>
          <w:rPr>
            <w:color w:val="1155CC"/>
            <w:u w:val="single"/>
          </w:rPr>
          <w:t>00:58:37 – 00:59:20</w:t>
        </w:r>
      </w:hyperlink>
    </w:p>
    <w:p>
      <w:r>
        <w:t>...urging work and earning explain that humanity is a steward... ...on earth. Bediuzzaman Nursi, in his treatise on Qur'anic miracles, says: “We...” “...live in a great divine palace.” The entire universe serves humanity, which must therefore work. “He made the earth tractable for you; walk its paths and eat His provision.” Others travel... “...the earth seeking God's bounty, and others fight in His path.” The verse links striving... ...in God's path with travelling and working in trade, because of the link between trade and... ...that striving. All is striving, as Nursi says. God says: “That you may seek His...”</w:t>
      </w:r>
    </w:p>
    <w:p>
      <w:pPr>
        <w:keepNext/>
      </w:pPr>
      <w:hyperlink r:id="rId94">
        <w:r>
          <w:rPr>
            <w:color w:val="1155CC"/>
            <w:u w:val="single"/>
          </w:rPr>
          <w:t>00:59:20 – 01:00:02</w:t>
        </w:r>
      </w:hyperlink>
    </w:p>
    <w:p>
      <w:r>
        <w:t>“...bounty, and that you may be grateful.” Even worship is linked... ...to self-sufficiency. Of pilgrimage: “That they may witness benefits for themselves,” including... ...economic benefits. Of Friday prayer: “When prayer is done, disperse and seek God's bounty.” God made even Friday prayer an expression of achieving self-sufficiency. There are also verses... ...urging zakat and charity to meet needs and promote social... ...solidarity. These many verses are familiar to you; scholars say there are over 57, ...with over 72 repetitions of these derivatives relating to charity and zakat,</w:t>
      </w:r>
    </w:p>
    <w:p>
      <w:pPr>
        <w:keepNext/>
      </w:pPr>
      <w:hyperlink r:id="rId95">
        <w:r>
          <w:rPr>
            <w:color w:val="1155CC"/>
            <w:u w:val="single"/>
          </w:rPr>
          <w:t>01:00:02 – 01:00:44</w:t>
        </w:r>
      </w:hyperlink>
    </w:p>
    <w:p>
      <w:r>
        <w:t>...as solutions for self-sufficiency, redistributing income and wealth and putting them to use in... ...society. The verses prohibit usury and hoarding to keep wealth... ...circulating and active in projects, not hoarded without financial use. Verses on inheritance and bequests provide a remarkable distribution through great divine wisdom, ...allocating shares to strengthen social solidarity and fair... ...distribution. Ibn Ashur says in The Objectives of Islamic Law that... ...the allocation of shares considers economic conditions and needs. The proportions reflect...</w:t>
      </w:r>
    </w:p>
    <w:p>
      <w:pPr>
        <w:keepNext/>
      </w:pPr>
      <w:hyperlink r:id="rId96">
        <w:r>
          <w:rPr>
            <w:color w:val="1155CC"/>
            <w:u w:val="single"/>
          </w:rPr>
          <w:t>01:00:44 – 01:01:27</w:t>
        </w:r>
      </w:hyperlink>
    </w:p>
    <w:p>
      <w:r>
        <w:t>...the recipients' economic conditions and needs, helping ensure sufficiency. If a person knows... ...that what he amasses goes to his dependants after death, he will gather it without delay, ...seeking enough for himself and those after him. Likewise, verses on... ...spending also call for preparing and training... ...those lacking sound judgement and orphans to meet their own needs. They teach the need... ...to teach good financial management to this group, so they do not squander their wealth... ...but manage it well and do not waste it. God says: “Do not give the imprudent your property...”</w:t>
      </w:r>
    </w:p>
    <w:p>
      <w:pPr>
        <w:keepNext/>
      </w:pPr>
      <w:hyperlink r:id="rId97">
        <w:r>
          <w:rPr>
            <w:color w:val="1155CC"/>
            <w:u w:val="single"/>
          </w:rPr>
          <w:t>01:01:27 – 01:02:12</w:t>
        </w:r>
      </w:hyperlink>
    </w:p>
    <w:p>
      <w:r>
        <w:t>“...which God made your support. Provide and clothe them from it, speak kindly. Test...” “...orphans until marriageable age; if you perceive sound judgement...” “...give them their property.” Jurists say judgement is known by testing a person: give... ...money to use at market or at home; a woman is tested in home affairs. If a guardian sees... ...sound management, he hands over the money, as in Tuhfat al-Muhtaj. Some verses... ...show diverse self-sufficiency, not merely economics or meeting... ...housing and clothing needs, but military needs and the state's role in distributing... ...wealth and sufficiency for citizens. God says: “What God restored to His Messenger, you did not...”</w:t>
      </w:r>
    </w:p>
    <w:p>
      <w:pPr>
        <w:keepNext/>
      </w:pPr>
      <w:hyperlink r:id="rId98">
        <w:r>
          <w:rPr>
            <w:color w:val="1155CC"/>
            <w:u w:val="single"/>
          </w:rPr>
          <w:t>01:02:12 – 01:02:52</w:t>
        </w:r>
      </w:hyperlink>
    </w:p>
    <w:p>
      <w:r>
        <w:t>“...spur horses or camels for it; God gives His messengers power over whom He wills.” Next: “What God restores from towns is for God, the Messenger, kin, orphans, the poor and the...” “...traveller, so it does not circulate only among your rich.” Here the state's role appears... ...in circulating money well to meet the needs of society in all its diversity... ...and plurality. The verses show how God, regarding military strength... ...set one against ten, then a thousand. [Relation between the numbers unclear.] Military strength. The Prophet distributed this wealth among the emigrants,</w:t>
      </w:r>
    </w:p>
    <w:p>
      <w:pPr>
        <w:keepNext/>
      </w:pPr>
      <w:hyperlink r:id="rId99">
        <w:r>
          <w:rPr>
            <w:color w:val="1155CC"/>
            <w:u w:val="single"/>
          </w:rPr>
          <w:t>01:02:53 – 01:03:35</w:t>
        </w:r>
      </w:hyperlink>
    </w:p>
    <w:p>
      <w:r>
        <w:t>...whether or not they joined his campaigns, as they had no wealth. He sought to provide for them... ...and the Helpers [relation to their given palms unclear]. These verses establish... ...self-sufficiency in its many forms. In closing, Bediuzzaman Nursi's method... ...is linked to the Qur'an; hence his content embraces all these problems and the solutions... ...directed at them. His care for faith, reflection and unity appears in... ...many of his writings, as we heard in the Treatise on Frugality and other Risale-i Nur texts, ...with discussion throughout the treatises. He says in [book title unclear]:</w:t>
      </w:r>
    </w:p>
    <w:p>
      <w:pPr>
        <w:keepNext/>
      </w:pPr>
      <w:hyperlink r:id="rId100">
        <w:r>
          <w:rPr>
            <w:color w:val="1155CC"/>
            <w:u w:val="single"/>
          </w:rPr>
          <w:t>01:03:35 – 01:04:17</w:t>
        </w:r>
      </w:hyperlink>
    </w:p>
    <w:p>
      <w:r>
        <w:t>“Muslims were wealthy; now they are poor. Things have reversed.” This is due to... ...two reasons. First, slackness in effort and unwillingness to... ...work and earn. The Prophet indicated that the earner is beloved of God. God says: “A person has only what they strive for.” He says: “Exalting God's word today...” “...depends on material progress.” Consider this measure of contentment among thinkers... ...reformers and the godly: “Contentment in seeking and earning is blameworthy; but in...” “...reward and yield it is praised.” The second reason: “Our way of living accords with laziness.”</w:t>
      </w:r>
    </w:p>
    <w:p>
      <w:pPr>
        <w:keepNext/>
      </w:pPr>
      <w:hyperlink r:id="rId101">
        <w:r>
          <w:rPr>
            <w:color w:val="1155CC"/>
            <w:u w:val="single"/>
          </w:rPr>
          <w:t>01:04:17 – 01:04:59</w:t>
        </w:r>
      </w:hyperlink>
    </w:p>
    <w:p>
      <w:r>
        <w:t>The remedy is to attend to lawful ways of making a good living: ...industry, agriculture and trade. In the biography of the author of the Risale-i Nur, ...Nursi's method is explained as requiring two forms of progress: ...spiritual and material. Neither is separate from the other. The nation's material future will come... ...but its means must be pursued. Among the chief means to the unity advocated... ...by Bediuzzaman Nursi is this material progress. Thus the meaning and importance of self-sufficiency are clear, as is the verses' concern...</w:t>
      </w:r>
    </w:p>
    <w:p>
      <w:pPr>
        <w:keepNext/>
      </w:pPr>
      <w:hyperlink r:id="rId102">
        <w:r>
          <w:rPr>
            <w:color w:val="1155CC"/>
            <w:u w:val="single"/>
          </w:rPr>
          <w:t>01:04:59 – 01:05:42</w:t>
        </w:r>
      </w:hyperlink>
    </w:p>
    <w:p>
      <w:r>
        <w:t>...for the categories mentioned, and the attention of the heirs of the Beloved, peace be upon him... ...his family and companions, to achieving this. Their leader and pioneer, God's Messenger... ...was the first to establish a market, bringing goods from India and Abyssinia and linking... ...these markets. He descended from his forefather Hashim and those after him, who provided... ...the ilaf arrangements, these works and projects. When the Prophet first... ...entered Medina, Muslims were less than 20%. Within seven years... ...the Arabian Peninsula's greatest economic power was in the hands of the Beloved, peace upon him...</w:t>
      </w:r>
    </w:p>
    <w:p>
      <w:pPr>
        <w:keepNext/>
      </w:pPr>
      <w:hyperlink r:id="rId103">
        <w:r>
          <w:rPr>
            <w:color w:val="1155CC"/>
            <w:u w:val="single"/>
          </w:rPr>
          <w:t>01:05:42 – 01:06:26</w:t>
        </w:r>
      </w:hyperlink>
    </w:p>
    <w:p>
      <w:r>
        <w:t>...his family and companions, though Jews had over 300 gold shops. The Prophet managed... ...to overcome these challenges, to avoid being ruled by the Jews and economic policy, and be... ...free, directing affairs himself. Such was the Prophet's example. Thank you very much. Pardon us for speaking before our scholars, researchers... ...and doctors. This is a thesis placed before you for your consideration... ...for you to correct. Peace, God's mercy and blessings be upon you. Peace and God's mercy be upon you too. Amen. For this humility... And for these wonderful words. Praise be to God, we had</w:t>
      </w:r>
    </w:p>
    <w:p>
      <w:pPr>
        <w:keepNext/>
      </w:pPr>
      <w:hyperlink r:id="rId104">
        <w:r>
          <w:rPr>
            <w:color w:val="1155CC"/>
            <w:u w:val="single"/>
          </w:rPr>
          <w:t>01:06:26 – 01:07:07</w:t>
        </w:r>
      </w:hyperlink>
    </w:p>
    <w:p>
      <w:r>
        <w:t>four researchers in this blessed session. The first presentation was by Dr Usama Abd al-Majid Abd al-Hamid al-Ani, a professor at Al-Farabi University in Baghdad. His topic was: an approach to poverty in the Risale-i Nur: conceptual structure, and the interplay of values and economic mechanisms. His aim was to rebuild the conceptual basis for addressing poverty in the Risale-i Nur, drawing on frugality and moderation in Nursi's Treatise on Frugality,</w:t>
      </w:r>
    </w:p>
    <w:p>
      <w:pPr>
        <w:keepNext/>
      </w:pPr>
      <w:hyperlink r:id="rId105">
        <w:r>
          <w:rPr>
            <w:color w:val="1155CC"/>
            <w:u w:val="single"/>
          </w:rPr>
          <w:t>01:07:07 – 01:07:48</w:t>
        </w:r>
      </w:hyperlink>
    </w:p>
    <w:p>
      <w:r>
        <w:t>as a Quranic principle governing the relationship between people and resources: “Eat and drink, but do not waste.” The research's central premise was poverty is not merely a lack of resources, but the result of a complex imbalance between human desires, the structure of values and patterns of economic behavior. Next, our esteemed Professor Anwar bin Khalifa presented an excellent paper. His paper concerned the Quranic approach</w:t>
      </w:r>
    </w:p>
    <w:p>
      <w:pPr>
        <w:keepNext/>
      </w:pPr>
      <w:hyperlink r:id="rId106">
        <w:r>
          <w:rPr>
            <w:color w:val="1155CC"/>
            <w:u w:val="single"/>
          </w:rPr>
          <w:t>01:07:48 – 01:08:30</w:t>
        </w:r>
      </w:hyperlink>
    </w:p>
    <w:p>
      <w:r>
        <w:t>to poverty, hoarding and corruption, and its applications in the Treatise on Frugality by Bediuzzaman Said Nursi. In summary, the scholar Said Nursi offers a comprehensive program of reform drawn from the Quran, reviving faith in hearts, reforming morals, and educating people in values and principles. Fighting poverty, hoarding and corruption in Muslim society cannot rely on force and laws alone. It needs a comprehensive Quranic education restoring the balance of faith, reason and action. The principle is: social reform</w:t>
      </w:r>
    </w:p>
    <w:p>
      <w:pPr>
        <w:keepNext/>
      </w:pPr>
      <w:hyperlink r:id="rId107">
        <w:r>
          <w:rPr>
            <w:color w:val="1155CC"/>
            <w:u w:val="single"/>
          </w:rPr>
          <w:t>01:08:30 – 01:09:11</w:t>
        </w:r>
      </w:hyperlink>
    </w:p>
    <w:p>
      <w:r>
        <w:t>begins with the person. If belief is sound, morals are upright; if morals are upright, the social, political and economic order improves. Dr Abd al-Rahman also [Surname unclear.] He offered an excellent example in his paper. His topic was Quranic solutions to poverty, hoarding and corruption, taking the Treatise on Frugality as an example. He particularly emphasized the link between frugality, contentment, and foundations of faith and morality. In the Risale-i Nur, frugality and contentment express spiritual gratitude and</w:t>
      </w:r>
    </w:p>
    <w:p>
      <w:pPr>
        <w:keepNext/>
      </w:pPr>
      <w:hyperlink r:id="rId108">
        <w:r>
          <w:rPr>
            <w:color w:val="1155CC"/>
            <w:u w:val="single"/>
          </w:rPr>
          <w:t>01:09:11 – 01:09:53</w:t>
        </w:r>
      </w:hyperlink>
    </w:p>
    <w:p>
      <w:r>
        <w:t>reverence for divine mercy, harmony with divine wisdom, and a cause of blessing, a firm basis for a dignified life that keeps a person away from poverty, humiliation, [unclear phrase] and degradation. Waste and extravagance... As Dr Usama and Dr Anwar also pointed out, waste, extravagance and hoarding oppose frugality and contentment, and all foundations of faith and morality. Finally, Dr Jihad gave us wonderful words. He particularly drew attention to</w:t>
      </w:r>
    </w:p>
    <w:p>
      <w:pPr>
        <w:keepNext/>
      </w:pPr>
      <w:hyperlink r:id="rId109">
        <w:r>
          <w:rPr>
            <w:color w:val="1155CC"/>
            <w:u w:val="single"/>
          </w:rPr>
          <w:t>01:09:53 – 01:10:35</w:t>
        </w:r>
      </w:hyperlink>
    </w:p>
    <w:p>
      <w:r>
        <w:t>three books: the book receiving commands, the human being; the written book, the Quran; and the observed book, the cosmos. The cosmos is where God appointed humanity to cultivate it by the Quran's light. This stewardship was fully embodied by the beloved Prophet, who modeled self-sufficiency by establishing a market and a system of knowledge and ethics until Judgment Day. [Sentence ending unclear.] He emphasized spiritual progress in the light of the Risale-i Nur. Wonderful words, indeed. We now have ten minutes.</w:t>
      </w:r>
    </w:p>
    <w:p>
      <w:pPr>
        <w:keepNext/>
      </w:pPr>
      <w:hyperlink r:id="rId110">
        <w:r>
          <w:rPr>
            <w:color w:val="1155CC"/>
            <w:u w:val="single"/>
          </w:rPr>
          <w:t>01:10:35 – 01:11:16</w:t>
        </w:r>
      </w:hyperlink>
    </w:p>
    <w:p>
      <w:r>
        <w:t>If any of our colleagues wish to ask a question or contribute, please do. Go ahead, Doctor. In the name of God, the Merciful, the Compassionate. Nabil Fuli Muhammad, Egyptian; Istanbul Sabahattin Zaim University. I teach philosophy, so perhaps I am not directly involved in this session's subject.</w:t>
      </w:r>
    </w:p>
    <w:p>
      <w:pPr>
        <w:keepNext/>
      </w:pPr>
      <w:hyperlink r:id="rId111">
        <w:r>
          <w:rPr>
            <w:color w:val="1155CC"/>
            <w:u w:val="single"/>
          </w:rPr>
          <w:t>01:11:16 – 01:11:59</w:t>
        </w:r>
      </w:hyperlink>
    </w:p>
    <w:p>
      <w:r>
        <w:t>But let me ask, as a student, about some aspects of the Treatise on Frugality and the topics raised generally. The treatise is certainly an intellectual structure, but its context is missing. We notice that in this treatise the Master focused on economic defects arising from capitalism, without addressing those caused by communism. There is a historical context; we would like to understand it. Was there some agreement with general principles attributed to communism that proved untrue? Like Mustafa al-Sibai's Socialism in Islam.</w:t>
      </w:r>
    </w:p>
    <w:p>
      <w:pPr>
        <w:keepNext/>
      </w:pPr>
      <w:hyperlink r:id="rId112">
        <w:r>
          <w:rPr>
            <w:color w:val="1155CC"/>
            <w:u w:val="single"/>
          </w:rPr>
          <w:t>01:11:59 – 01:12:41</w:t>
        </w:r>
      </w:hyperlink>
    </w:p>
    <w:p>
      <w:r>
        <w:t>Such works were problematic at one time. But they found that the Islamic principle differs fundamentally from the communist one. We wanted the context: why did the Master focus on the economic defects caused by capitalism rather than communism? Second: this intellectual structure needs context. Nursi did not discuss economic matters only in this treatise; he also discussed them in other treatises. So, when studying a book by an author, we must read all his works to understand their links. If I read this treatise alone,</w:t>
      </w:r>
    </w:p>
    <w:p>
      <w:pPr>
        <w:keepNext/>
      </w:pPr>
      <w:hyperlink r:id="rId113">
        <w:r>
          <w:rPr>
            <w:color w:val="1155CC"/>
            <w:u w:val="single"/>
          </w:rPr>
          <w:t>01:12:41 – 01:13:24</w:t>
        </w:r>
      </w:hyperlink>
    </w:p>
    <w:p>
      <w:r>
        <w:t>I may feel that the Master calls for, or encourages, poverty. Yet as Jihad noted, other texts show he does not encourage poverty. He cited texts outside this treatise. Reading it apart from the Master's broader thought may also do it an injustice. Finally, a matter raised yesterday and today: transferring Islamic principles elsewhere. The Master speaks in an Islamic context, proposing solutions for a Muslim society. My question is: can an Islamic principle bear fruit if planted in a non-Islamic environment?</w:t>
      </w:r>
    </w:p>
    <w:p>
      <w:pPr>
        <w:keepNext/>
      </w:pPr>
      <w:hyperlink r:id="rId114">
        <w:r>
          <w:rPr>
            <w:color w:val="1155CC"/>
            <w:u w:val="single"/>
          </w:rPr>
          <w:t>01:13:24 – 01:14:04</w:t>
        </w:r>
      </w:hyperlink>
    </w:p>
    <w:p>
      <w:r>
        <w:t>[Attribution to Sayyid Qutb unclear.] “They want to cover part of their nakedness, without changing the roots of these problems.” So, can we export an Islamic principle into an environment where the rest of the system undermines that very principle? It is only a question. Peace be upon you. I thank our esteemed professors</w:t>
      </w:r>
    </w:p>
    <w:p>
      <w:pPr>
        <w:keepNext/>
      </w:pPr>
      <w:hyperlink r:id="rId115">
        <w:r>
          <w:rPr>
            <w:color w:val="1155CC"/>
            <w:u w:val="single"/>
          </w:rPr>
          <w:t>01:14:04 – 01:14:46</w:t>
        </w:r>
      </w:hyperlink>
    </w:p>
    <w:p>
      <w:r>
        <w:t>for their contributions on this very important subject. The devoted scholar whose thought brings us together Nursi, with his luminous insights in the atmosphere of God's Book, defending His Prophet, His Messenger, His Quran and its language, did not neglect material reality: the reality of Muslims, among whom poverty prevails. Poverty</w:t>
      </w:r>
    </w:p>
    <w:p>
      <w:pPr>
        <w:keepNext/>
      </w:pPr>
      <w:hyperlink r:id="rId116">
        <w:r>
          <w:rPr>
            <w:color w:val="1155CC"/>
            <w:u w:val="single"/>
          </w:rPr>
          <w:t>01:14:46 – 01:15:30</w:t>
        </w:r>
      </w:hyperlink>
    </w:p>
    <w:p>
      <w:r>
        <w:t>is the brother of unbelief. If our struggle is against poverty [word needs checking] and the various forms of moral decline and decay of values, it is also against poverty. This may sometimes be absent from official religious discourse. But for a reforming scholar of Nursi's stature, may God have mercy on him, this subject deserved attention. I listened to some of the professors' presentations, and was particularly interested in what they said about</w:t>
      </w:r>
    </w:p>
    <w:p>
      <w:pPr>
        <w:keepNext/>
      </w:pPr>
      <w:hyperlink r:id="rId117">
        <w:r>
          <w:rPr>
            <w:color w:val="1155CC"/>
            <w:u w:val="single"/>
          </w:rPr>
          <w:t>01:15:30 – 01:16:12</w:t>
        </w:r>
      </w:hyperlink>
    </w:p>
    <w:p>
      <w:r>
        <w:t>ways of addressing poverty in the Master's thought. Today, much attention is given to fighting poverty and what is called the social or welfare state, on the grounds that capitalism has failed, as communism did before it. So, when we speak of Islam, there must be justice, equality, mutual support, and these principles. As Dr Kaluti noted, the community should work</w:t>
      </w:r>
    </w:p>
    <w:p>
      <w:pPr>
        <w:keepNext/>
      </w:pPr>
      <w:hyperlink r:id="rId118">
        <w:r>
          <w:rPr>
            <w:color w:val="1155CC"/>
            <w:u w:val="single"/>
          </w:rPr>
          <w:t>01:16:12 – 01:16:54</w:t>
        </w:r>
      </w:hyperlink>
    </w:p>
    <w:p>
      <w:r>
        <w:t>toward self-sufficiency in its basic needs. Taken together, these points make Nursi’s thought seem to us, praise be to God, balanced and realistic. It also reflects an aspect of the development we see in beloved Turkey today. There is development, a people constantly working to attain an advanced position. Perhaps, praise be to God, among the world's top fifteen. This matters. A Muslim first remembers God, thanks Him and affirms His oneness.</w:t>
      </w:r>
    </w:p>
    <w:p>
      <w:pPr>
        <w:keepNext/>
      </w:pPr>
      <w:hyperlink r:id="rId119">
        <w:r>
          <w:rPr>
            <w:color w:val="1155CC"/>
            <w:u w:val="single"/>
          </w:rPr>
          <w:t>01:16:54 – 01:17:36</w:t>
        </w:r>
      </w:hyperlink>
    </w:p>
    <w:p>
      <w:r>
        <w:t>But being wealthy is better for him than being poor. If some of us are wealthy, what about those beside them? There is a Companion's saying: “I marvel that one who cannot find his daily food does not go out against people with his sword.” So social justice in Islam is important, not secondary. A Muslim society does not accept some being well-fed while those beside them go hungry. So self-sufficiency, mutual support,</w:t>
      </w:r>
    </w:p>
    <w:p>
      <w:pPr>
        <w:keepNext/>
      </w:pPr>
      <w:hyperlink r:id="rId120">
        <w:r>
          <w:rPr>
            <w:color w:val="1155CC"/>
            <w:u w:val="single"/>
          </w:rPr>
          <w:t>01:17:36 – 01:18:17</w:t>
        </w:r>
      </w:hyperlink>
    </w:p>
    <w:p>
      <w:r>
        <w:t>and addressing poverty are the responsibility of the Muslims' ruler, of Muslim scholars, and of every person able to change this reality. Thank you, and thanks to this blessed symposium for addressing this aspect. Thank you, Mr Chairman. You did not introduce yourself. If not at the start, then at the end. My name is Mustafa Bennan. Professor Mustafa Bennan, Morocco, Hassan II University, Casablanca. So, from the Atlantic Ocean. Thank you very much.</w:t>
      </w:r>
    </w:p>
    <w:p>
      <w:pPr>
        <w:keepNext/>
      </w:pPr>
      <w:hyperlink r:id="rId121">
        <w:r>
          <w:rPr>
            <w:color w:val="1155CC"/>
            <w:u w:val="single"/>
          </w:rPr>
          <w:t>01:18:17 – 01:19:01</w:t>
        </w:r>
      </w:hyperlink>
    </w:p>
    <w:p>
      <w:r>
        <w:t>[Words about Moroccan clothing unclear.] You recalled the traditions. Thank you. Thank you. Is there... May I reply? —Yes, go ahead. To clarify Dr. Nabil al-Fouli's remarks, I was waiting for Professor Munir to respond to the other intervention. I think he has given us this opportunity. Yes, but we have four minutes. One minute... Regarding the researchers, the scholarly papers were reviewed. This was the starting point and basis, not the entire study.</w:t>
      </w:r>
    </w:p>
    <w:p>
      <w:pPr>
        <w:keepNext/>
      </w:pPr>
      <w:hyperlink r:id="rId122">
        <w:r>
          <w:rPr>
            <w:color w:val="1155CC"/>
            <w:u w:val="single"/>
          </w:rPr>
          <w:t>01:19:01 – 01:19:43</w:t>
        </w:r>
      </w:hyperlink>
    </w:p>
    <w:p>
      <w:r>
        <w:t>The starting point and basis was the Treatise on Frugality. Nursi, however, addressed this subject across his treatises, in both its material and spiritual aspects. Professor Abd al-Karim knows this. Another point: he did not name capitalism specifically; he discussed the economic side of Western civilization. Western civilization encompasses all economic ideas, whether communist or capitalist. Just to clarify. Also, he is not addressing only a Muslim audience. Primarily, his message</w:t>
      </w:r>
    </w:p>
    <w:p>
      <w:pPr>
        <w:keepNext/>
      </w:pPr>
      <w:hyperlink r:id="rId123">
        <w:r>
          <w:rPr>
            <w:color w:val="1155CC"/>
            <w:u w:val="single"/>
          </w:rPr>
          <w:t>01:19:43 – 01:20:27</w:t>
        </w:r>
      </w:hyperlink>
    </w:p>
    <w:p>
      <w:r>
        <w:t>is addressed to Muslims, but in general it is for humanity. Thank you. Thank you. May I? Yes... May God reward you. [Brief phrase unclear.] The Master explains the Quran's truths, showing that human nature needs the truths of the Quran. In the order of the universe, too, there are laws such as frugality. The Master presents frugality not only as a Quranic principle, but as a universal one. He even says</w:t>
      </w:r>
    </w:p>
    <w:p>
      <w:pPr>
        <w:keepNext/>
      </w:pPr>
      <w:hyperlink r:id="rId124">
        <w:r>
          <w:rPr>
            <w:color w:val="1155CC"/>
            <w:u w:val="single"/>
          </w:rPr>
          <w:t>01:20:27 – 01:21:08</w:t>
        </w:r>
      </w:hyperlink>
    </w:p>
    <w:p>
      <w:r>
        <w:t>that frugality accords with nature, with human nature. God created human beings with an order that requires frugality. He explains: the faculty of taste was created as a guard, a doorkeeper, not as the master of the body. The stomach is the master; it feeds and grows the body through digestion. So we should focus on what nourishes the body, not merely pleases the sense of taste. Practicing frugality is, in fact, acting in harmony with human nature.</w:t>
      </w:r>
    </w:p>
    <w:p>
      <w:pPr>
        <w:keepNext/>
      </w:pPr>
      <w:hyperlink r:id="rId125">
        <w:r>
          <w:rPr>
            <w:color w:val="1155CC"/>
            <w:u w:val="single"/>
          </w:rPr>
          <w:t>01:21:08 – 01:21:51</w:t>
        </w:r>
      </w:hyperlink>
    </w:p>
    <w:p>
      <w:r>
        <w:t>[Phrase unclear.] Anyone wanting health in life and body needs this. When we show that these laws explained by the Quran are what people need, this can encourage and inspire them to enter Islam. On the other hand, the order of the universe and of humanity requires instructions from the Creator, just as this device needs instructions. In God's name. Our colleague gave an excellent answer,</w:t>
      </w:r>
    </w:p>
    <w:p>
      <w:pPr>
        <w:keepNext/>
      </w:pPr>
      <w:hyperlink r:id="rId126">
        <w:r>
          <w:rPr>
            <w:color w:val="1155CC"/>
            <w:u w:val="single"/>
          </w:rPr>
          <w:t>01:21:51 – 01:22:33</w:t>
        </w:r>
      </w:hyperlink>
    </w:p>
    <w:p>
      <w:r>
        <w:t>may God reward him. Just to clarify, Dr Nabil: Said Nursi, may God have mercy on him, particularly in The Rays, devoted many lengthy passages to criticizing the communist system, on one side [atheism/faith wording unclear], on the other, damage to social relations. He then criticized Bolshevism, socialism and their drawbacks. [Connecting phrase unclear.] He even addressed the situation of workers and how they were oppressed under the communist system. Yes, in the Treatise on Frugality</w:t>
      </w:r>
    </w:p>
    <w:p>
      <w:pPr>
        <w:keepNext/>
      </w:pPr>
      <w:hyperlink r:id="rId127">
        <w:r>
          <w:rPr>
            <w:color w:val="1155CC"/>
            <w:u w:val="single"/>
          </w:rPr>
          <w:t>01:22:33 – 01:23:16</w:t>
        </w:r>
      </w:hyperlink>
    </w:p>
    <w:p>
      <w:r>
        <w:t>he criticized the Western system, or let us say European positivist thought, non-Islamic thought generally. Is it appropriate to export principles? Ibn Khaldun says: “The vanquished is inclined to imitate the victor.” When we prevail, imitate... [Active/passive form unclear.] When we prevailed, imitate... [Verb unclear.] You know better than I do: French emperors and princes</w:t>
      </w:r>
    </w:p>
    <w:p>
      <w:pPr>
        <w:keepNext/>
      </w:pPr>
      <w:hyperlink r:id="rId128">
        <w:r>
          <w:rPr>
            <w:color w:val="1155CC"/>
            <w:u w:val="single"/>
          </w:rPr>
          <w:t>01:23:16 – 01:23:58</w:t>
        </w:r>
      </w:hyperlink>
    </w:p>
    <w:p>
      <w:r>
        <w:t>used Arabic words to show their culture. Just as we academics now use terms when speaking to demonstrate our competence, in English, French and so on. They did likewise. When we have strength... But I agree with you: offering only separate parts parts alone are always insufficient. You were present; I emphasized that Nursi's solution to poverty did not focus on only one aspect. It began with the individual and rational economic behavior,</w:t>
      </w:r>
    </w:p>
    <w:p>
      <w:pPr>
        <w:keepNext/>
      </w:pPr>
      <w:hyperlink r:id="rId129">
        <w:r>
          <w:rPr>
            <w:color w:val="1155CC"/>
            <w:u w:val="single"/>
          </w:rPr>
          <w:t>01:23:58 – 01:24:42</w:t>
        </w:r>
      </w:hyperlink>
    </w:p>
    <w:p>
      <w:r>
        <w:t>if that is the right expression, limiting waste. Then the need for work, production, [word unclear], and practical means: what he called “true worship.” Then he moves to society as a whole and mutual support as part of this response. I hope my answer has been helpful. Any other comments? If you don't comment, you will get your certificate! [Laughter] One brief final point on Dr Nabil's question. An important issue: How effective can such work be in this phase when the ummah is like scattered foam?</w:t>
      </w:r>
    </w:p>
    <w:p>
      <w:pPr>
        <w:keepNext/>
      </w:pPr>
      <w:hyperlink r:id="rId130">
        <w:r>
          <w:rPr>
            <w:color w:val="1155CC"/>
            <w:u w:val="single"/>
          </w:rPr>
          <w:t>01:24:42 – 01:25:25</w:t>
        </w:r>
      </w:hyperlink>
    </w:p>
    <w:p>
      <w:r>
        <w:t>We can discuss this. Habib Abu Bakr al-Mashhur addresses it: hadiths contain signs and responses. In the hadith cited on this subject: “If greed rules, desire is followed, this world preferred, each proud of his view, mind yourself.” Perhaps safe, assured work in this phase of dispersion... [Community-state phrase unclear.] leave desire, greed and preference for worldly life, working in your close circle, with those connected to you, saving what can be saved until God permits. This work is not directed toward global politicization,</w:t>
      </w:r>
    </w:p>
    <w:p>
      <w:pPr>
        <w:keepNext/>
      </w:pPr>
      <w:hyperlink r:id="rId131">
        <w:r>
          <w:rPr>
            <w:color w:val="1155CC"/>
            <w:u w:val="single"/>
          </w:rPr>
          <w:t>01:25:25 – 01:26:10</w:t>
        </w:r>
      </w:hyperlink>
    </w:p>
    <w:p>
      <w:r>
        <w:t>following desire or worldly rivalry, but prophetic initiatives for seven main problems. “Hasten to good deeds.” Positive work, but away from politicization or opportunism, from becoming a tool for certain parties. “Hasten to good deeds...” “Seven... Do you await poverty that makes you forget or corrupting wealth?” [Quote unclear.] Those seven problems. Bediuzzaman Nursi did not merely learn about communism; he lived through it in exile in Moscow. I think it lasted three years. May God bless you and reward you. First, I thank our esteemed Dr Usama,</w:t>
      </w:r>
    </w:p>
    <w:p>
      <w:pPr>
        <w:keepNext/>
      </w:pPr>
      <w:hyperlink r:id="rId132">
        <w:r>
          <w:rPr>
            <w:color w:val="1155CC"/>
            <w:u w:val="single"/>
          </w:rPr>
          <w:t>01:26:10 – 01:26:52</w:t>
        </w:r>
      </w:hyperlink>
    </w:p>
    <w:p>
      <w:r>
        <w:t>Dr Abd al-Rahman al-Darfili, Dr Anwar bin Khalifa, and Dr Jihad al-Kaluti for these contributions and valuable, excellent papers and kind words. I also thank the esteemed scholars attending this blessed session, for illuminating our session. Now I also congratulate all the researchers on their papers. As a symbolic token of appreciation, these certificates are presented to our esteemed colleagues on behalf of the symposium. Dr Usama Abd al-Majid...</w:t>
      </w:r>
    </w:p>
    <w:p>
      <w:pPr>
        <w:keepNext/>
      </w:pPr>
      <w:hyperlink r:id="rId133">
        <w:r>
          <w:rPr>
            <w:color w:val="1155CC"/>
            <w:u w:val="single"/>
          </w:rPr>
          <w:t>01:26:58 – 01:27:35</w:t>
        </w:r>
      </w:hyperlink>
    </w:p>
    <w:p>
      <w:r>
        <w:t>With your permission. Thank you very much. Welcome. Thank you very much. Dr Abd al-Rahman beside us... [Phrase partly unclear.] [Proverb-like phrase unclear.] [Words unclear.] Dr Anwar... May God illuminate your face.</w:t>
      </w:r>
    </w:p>
    <w:p>
      <w:pPr>
        <w:keepNext/>
      </w:pPr>
      <w:hyperlink r:id="rId134">
        <w:r>
          <w:rPr>
            <w:color w:val="1155CC"/>
            <w:u w:val="single"/>
          </w:rPr>
          <w:t>01:27:41 – 01:28:15</w:t>
        </w:r>
      </w:hyperlink>
    </w:p>
    <w:p>
      <w:r>
        <w:t>Thank you, brother. Thank you; may God reward you. Dr. Jihad, please. Come on, mujahid! God bless you, mashallah. Thank you very much... Yes. Yes, please.</w:t>
      </w:r>
    </w:p>
    <w:p>
      <w:pPr>
        <w:keepNext/>
      </w:pPr>
      <w:hyperlink r:id="rId135">
        <w:r>
          <w:rPr>
            <w:color w:val="1155CC"/>
            <w:u w:val="single"/>
          </w:rPr>
          <w:t>01:28:30 – 01:28:32</w:t>
        </w:r>
      </w:hyperlink>
    </w:p>
    <w:p>
      <w:r>
        <w:t>Thank you.</w:t>
      </w:r>
    </w:p>
    <w:sectPr w:rsidR="00FC693F" w:rsidRPr="0006063C" w:rsidSect="00034616">
      <w:pgSz w:w="12240" w:h="15840"/>
      <w:pgMar w:top="1080" w:right="1224" w:bottom="1080" w:left="122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76" w:lineRule="auto"/>
    </w:pPr>
    <w:rPr>
      <w:rFonts w:ascii="Arial" w:hAnsi="Arial"/>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Arial" w:hAnsi="Arial"/>
      <w:color w:val="000000"/>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youtu.be/9hbnmu4mEwo" TargetMode="External"/><Relationship Id="rId10" Type="http://schemas.openxmlformats.org/officeDocument/2006/relationships/hyperlink" Target="https://youtu.be/9hbnmu4mEwo?t=0" TargetMode="External"/><Relationship Id="rId11" Type="http://schemas.openxmlformats.org/officeDocument/2006/relationships/hyperlink" Target="https://youtu.be/9hbnmu4mEwo?t=42" TargetMode="External"/><Relationship Id="rId12" Type="http://schemas.openxmlformats.org/officeDocument/2006/relationships/hyperlink" Target="https://youtu.be/9hbnmu4mEwo?t=86" TargetMode="External"/><Relationship Id="rId13" Type="http://schemas.openxmlformats.org/officeDocument/2006/relationships/hyperlink" Target="https://youtu.be/9hbnmu4mEwo?t=129" TargetMode="External"/><Relationship Id="rId14" Type="http://schemas.openxmlformats.org/officeDocument/2006/relationships/hyperlink" Target="https://youtu.be/9hbnmu4mEwo?t=170" TargetMode="External"/><Relationship Id="rId15" Type="http://schemas.openxmlformats.org/officeDocument/2006/relationships/hyperlink" Target="https://youtu.be/9hbnmu4mEwo?t=211" TargetMode="External"/><Relationship Id="rId16" Type="http://schemas.openxmlformats.org/officeDocument/2006/relationships/hyperlink" Target="https://youtu.be/9hbnmu4mEwo?t=256" TargetMode="External"/><Relationship Id="rId17" Type="http://schemas.openxmlformats.org/officeDocument/2006/relationships/hyperlink" Target="https://youtu.be/9hbnmu4mEwo?t=297" TargetMode="External"/><Relationship Id="rId18" Type="http://schemas.openxmlformats.org/officeDocument/2006/relationships/hyperlink" Target="https://youtu.be/9hbnmu4mEwo?t=340" TargetMode="External"/><Relationship Id="rId19" Type="http://schemas.openxmlformats.org/officeDocument/2006/relationships/hyperlink" Target="https://youtu.be/9hbnmu4mEwo?t=384" TargetMode="External"/><Relationship Id="rId20" Type="http://schemas.openxmlformats.org/officeDocument/2006/relationships/hyperlink" Target="https://youtu.be/9hbnmu4mEwo?t=428" TargetMode="External"/><Relationship Id="rId21" Type="http://schemas.openxmlformats.org/officeDocument/2006/relationships/hyperlink" Target="https://youtu.be/9hbnmu4mEwo?t=470" TargetMode="External"/><Relationship Id="rId22" Type="http://schemas.openxmlformats.org/officeDocument/2006/relationships/hyperlink" Target="https://youtu.be/9hbnmu4mEwo?t=511" TargetMode="External"/><Relationship Id="rId23" Type="http://schemas.openxmlformats.org/officeDocument/2006/relationships/hyperlink" Target="https://youtu.be/9hbnmu4mEwo?t=554" TargetMode="External"/><Relationship Id="rId24" Type="http://schemas.openxmlformats.org/officeDocument/2006/relationships/hyperlink" Target="https://youtu.be/9hbnmu4mEwo?t=596" TargetMode="External"/><Relationship Id="rId25" Type="http://schemas.openxmlformats.org/officeDocument/2006/relationships/hyperlink" Target="https://youtu.be/9hbnmu4mEwo?t=638" TargetMode="External"/><Relationship Id="rId26" Type="http://schemas.openxmlformats.org/officeDocument/2006/relationships/hyperlink" Target="https://youtu.be/9hbnmu4mEwo?t=680" TargetMode="External"/><Relationship Id="rId27" Type="http://schemas.openxmlformats.org/officeDocument/2006/relationships/hyperlink" Target="https://youtu.be/9hbnmu4mEwo?t=721" TargetMode="External"/><Relationship Id="rId28" Type="http://schemas.openxmlformats.org/officeDocument/2006/relationships/hyperlink" Target="https://youtu.be/9hbnmu4mEwo?t=764" TargetMode="External"/><Relationship Id="rId29" Type="http://schemas.openxmlformats.org/officeDocument/2006/relationships/hyperlink" Target="https://youtu.be/9hbnmu4mEwo?t=808" TargetMode="External"/><Relationship Id="rId30" Type="http://schemas.openxmlformats.org/officeDocument/2006/relationships/hyperlink" Target="https://youtu.be/9hbnmu4mEwo?t=849" TargetMode="External"/><Relationship Id="rId31" Type="http://schemas.openxmlformats.org/officeDocument/2006/relationships/hyperlink" Target="https://youtu.be/9hbnmu4mEwo?t=890" TargetMode="External"/><Relationship Id="rId32" Type="http://schemas.openxmlformats.org/officeDocument/2006/relationships/hyperlink" Target="https://youtu.be/9hbnmu4mEwo?t=932" TargetMode="External"/><Relationship Id="rId33" Type="http://schemas.openxmlformats.org/officeDocument/2006/relationships/hyperlink" Target="https://youtu.be/9hbnmu4mEwo?t=973" TargetMode="External"/><Relationship Id="rId34" Type="http://schemas.openxmlformats.org/officeDocument/2006/relationships/hyperlink" Target="https://youtu.be/9hbnmu4mEwo?t=1022" TargetMode="External"/><Relationship Id="rId35" Type="http://schemas.openxmlformats.org/officeDocument/2006/relationships/hyperlink" Target="https://youtu.be/9hbnmu4mEwo?t=1067" TargetMode="External"/><Relationship Id="rId36" Type="http://schemas.openxmlformats.org/officeDocument/2006/relationships/hyperlink" Target="https://youtu.be/9hbnmu4mEwo?t=1110" TargetMode="External"/><Relationship Id="rId37" Type="http://schemas.openxmlformats.org/officeDocument/2006/relationships/hyperlink" Target="https://youtu.be/9hbnmu4mEwo?t=1154" TargetMode="External"/><Relationship Id="rId38" Type="http://schemas.openxmlformats.org/officeDocument/2006/relationships/hyperlink" Target="https://youtu.be/9hbnmu4mEwo?t=1195" TargetMode="External"/><Relationship Id="rId39" Type="http://schemas.openxmlformats.org/officeDocument/2006/relationships/hyperlink" Target="https://youtu.be/9hbnmu4mEwo?t=1237" TargetMode="External"/><Relationship Id="rId40" Type="http://schemas.openxmlformats.org/officeDocument/2006/relationships/hyperlink" Target="https://youtu.be/9hbnmu4mEwo?t=1277" TargetMode="External"/><Relationship Id="rId41" Type="http://schemas.openxmlformats.org/officeDocument/2006/relationships/hyperlink" Target="https://youtu.be/9hbnmu4mEwo?t=1320" TargetMode="External"/><Relationship Id="rId42" Type="http://schemas.openxmlformats.org/officeDocument/2006/relationships/hyperlink" Target="https://youtu.be/9hbnmu4mEwo?t=1361" TargetMode="External"/><Relationship Id="rId43" Type="http://schemas.openxmlformats.org/officeDocument/2006/relationships/hyperlink" Target="https://youtu.be/9hbnmu4mEwo?t=1405" TargetMode="External"/><Relationship Id="rId44" Type="http://schemas.openxmlformats.org/officeDocument/2006/relationships/hyperlink" Target="https://youtu.be/9hbnmu4mEwo?t=1447" TargetMode="External"/><Relationship Id="rId45" Type="http://schemas.openxmlformats.org/officeDocument/2006/relationships/hyperlink" Target="https://youtu.be/9hbnmu4mEwo?t=1490" TargetMode="External"/><Relationship Id="rId46" Type="http://schemas.openxmlformats.org/officeDocument/2006/relationships/hyperlink" Target="https://youtu.be/9hbnmu4mEwo?t=1532" TargetMode="External"/><Relationship Id="rId47" Type="http://schemas.openxmlformats.org/officeDocument/2006/relationships/hyperlink" Target="https://youtu.be/9hbnmu4mEwo?t=1574" TargetMode="External"/><Relationship Id="rId48" Type="http://schemas.openxmlformats.org/officeDocument/2006/relationships/hyperlink" Target="https://youtu.be/9hbnmu4mEwo?t=1615" TargetMode="External"/><Relationship Id="rId49" Type="http://schemas.openxmlformats.org/officeDocument/2006/relationships/hyperlink" Target="https://youtu.be/9hbnmu4mEwo?t=1657" TargetMode="External"/><Relationship Id="rId50" Type="http://schemas.openxmlformats.org/officeDocument/2006/relationships/hyperlink" Target="https://youtu.be/9hbnmu4mEwo?t=1699" TargetMode="External"/><Relationship Id="rId51" Type="http://schemas.openxmlformats.org/officeDocument/2006/relationships/hyperlink" Target="https://youtu.be/9hbnmu4mEwo?t=1742" TargetMode="External"/><Relationship Id="rId52" Type="http://schemas.openxmlformats.org/officeDocument/2006/relationships/hyperlink" Target="https://youtu.be/9hbnmu4mEwo?t=1784" TargetMode="External"/><Relationship Id="rId53" Type="http://schemas.openxmlformats.org/officeDocument/2006/relationships/hyperlink" Target="https://youtu.be/9hbnmu4mEwo?t=1827" TargetMode="External"/><Relationship Id="rId54" Type="http://schemas.openxmlformats.org/officeDocument/2006/relationships/hyperlink" Target="https://youtu.be/9hbnmu4mEwo?t=1867" TargetMode="External"/><Relationship Id="rId55" Type="http://schemas.openxmlformats.org/officeDocument/2006/relationships/hyperlink" Target="https://youtu.be/9hbnmu4mEwo?t=1910" TargetMode="External"/><Relationship Id="rId56" Type="http://schemas.openxmlformats.org/officeDocument/2006/relationships/hyperlink" Target="https://youtu.be/9hbnmu4mEwo?t=1951" TargetMode="External"/><Relationship Id="rId57" Type="http://schemas.openxmlformats.org/officeDocument/2006/relationships/hyperlink" Target="https://youtu.be/9hbnmu4mEwo?t=1992" TargetMode="External"/><Relationship Id="rId58" Type="http://schemas.openxmlformats.org/officeDocument/2006/relationships/hyperlink" Target="https://youtu.be/9hbnmu4mEwo?t=2036" TargetMode="External"/><Relationship Id="rId59" Type="http://schemas.openxmlformats.org/officeDocument/2006/relationships/hyperlink" Target="https://youtu.be/9hbnmu4mEwo?t=2079" TargetMode="External"/><Relationship Id="rId60" Type="http://schemas.openxmlformats.org/officeDocument/2006/relationships/hyperlink" Target="https://youtu.be/9hbnmu4mEwo?t=2121" TargetMode="External"/><Relationship Id="rId61" Type="http://schemas.openxmlformats.org/officeDocument/2006/relationships/hyperlink" Target="https://youtu.be/9hbnmu4mEwo?t=2163" TargetMode="External"/><Relationship Id="rId62" Type="http://schemas.openxmlformats.org/officeDocument/2006/relationships/hyperlink" Target="https://youtu.be/9hbnmu4mEwo?t=2204" TargetMode="External"/><Relationship Id="rId63" Type="http://schemas.openxmlformats.org/officeDocument/2006/relationships/hyperlink" Target="https://youtu.be/9hbnmu4mEwo?t=2250" TargetMode="External"/><Relationship Id="rId64" Type="http://schemas.openxmlformats.org/officeDocument/2006/relationships/hyperlink" Target="https://youtu.be/9hbnmu4mEwo?t=2294" TargetMode="External"/><Relationship Id="rId65" Type="http://schemas.openxmlformats.org/officeDocument/2006/relationships/hyperlink" Target="https://youtu.be/9hbnmu4mEwo?t=2338" TargetMode="External"/><Relationship Id="rId66" Type="http://schemas.openxmlformats.org/officeDocument/2006/relationships/hyperlink" Target="https://youtu.be/9hbnmu4mEwo?t=2379" TargetMode="External"/><Relationship Id="rId67" Type="http://schemas.openxmlformats.org/officeDocument/2006/relationships/hyperlink" Target="https://youtu.be/9hbnmu4mEwo?t=2421" TargetMode="External"/><Relationship Id="rId68" Type="http://schemas.openxmlformats.org/officeDocument/2006/relationships/hyperlink" Target="https://youtu.be/9hbnmu4mEwo?t=2464" TargetMode="External"/><Relationship Id="rId69" Type="http://schemas.openxmlformats.org/officeDocument/2006/relationships/hyperlink" Target="https://youtu.be/9hbnmu4mEwo?t=2508" TargetMode="External"/><Relationship Id="rId70" Type="http://schemas.openxmlformats.org/officeDocument/2006/relationships/hyperlink" Target="https://youtu.be/9hbnmu4mEwo?t=2550" TargetMode="External"/><Relationship Id="rId71" Type="http://schemas.openxmlformats.org/officeDocument/2006/relationships/hyperlink" Target="https://youtu.be/9hbnmu4mEwo?t=2593" TargetMode="External"/><Relationship Id="rId72" Type="http://schemas.openxmlformats.org/officeDocument/2006/relationships/hyperlink" Target="https://youtu.be/9hbnmu4mEwo?t=2635" TargetMode="External"/><Relationship Id="rId73" Type="http://schemas.openxmlformats.org/officeDocument/2006/relationships/hyperlink" Target="https://youtu.be/9hbnmu4mEwo?t=2676" TargetMode="External"/><Relationship Id="rId74" Type="http://schemas.openxmlformats.org/officeDocument/2006/relationships/hyperlink" Target="https://youtu.be/9hbnmu4mEwo?t=2717" TargetMode="External"/><Relationship Id="rId75" Type="http://schemas.openxmlformats.org/officeDocument/2006/relationships/hyperlink" Target="https://youtu.be/9hbnmu4mEwo?t=2760" TargetMode="External"/><Relationship Id="rId76" Type="http://schemas.openxmlformats.org/officeDocument/2006/relationships/hyperlink" Target="https://youtu.be/9hbnmu4mEwo?t=2803" TargetMode="External"/><Relationship Id="rId77" Type="http://schemas.openxmlformats.org/officeDocument/2006/relationships/hyperlink" Target="https://youtu.be/9hbnmu4mEwo?t=2845" TargetMode="External"/><Relationship Id="rId78" Type="http://schemas.openxmlformats.org/officeDocument/2006/relationships/hyperlink" Target="https://youtu.be/9hbnmu4mEwo?t=2885" TargetMode="External"/><Relationship Id="rId79" Type="http://schemas.openxmlformats.org/officeDocument/2006/relationships/hyperlink" Target="https://youtu.be/9hbnmu4mEwo?t=2928" TargetMode="External"/><Relationship Id="rId80" Type="http://schemas.openxmlformats.org/officeDocument/2006/relationships/hyperlink" Target="https://youtu.be/9hbnmu4mEwo?t=2970" TargetMode="External"/><Relationship Id="rId81" Type="http://schemas.openxmlformats.org/officeDocument/2006/relationships/hyperlink" Target="https://youtu.be/9hbnmu4mEwo?t=3015" TargetMode="External"/><Relationship Id="rId82" Type="http://schemas.openxmlformats.org/officeDocument/2006/relationships/hyperlink" Target="https://youtu.be/9hbnmu4mEwo?t=3057" TargetMode="External"/><Relationship Id="rId83" Type="http://schemas.openxmlformats.org/officeDocument/2006/relationships/hyperlink" Target="https://youtu.be/9hbnmu4mEwo?t=3098" TargetMode="External"/><Relationship Id="rId84" Type="http://schemas.openxmlformats.org/officeDocument/2006/relationships/hyperlink" Target="https://youtu.be/9hbnmu4mEwo?t=3140" TargetMode="External"/><Relationship Id="rId85" Type="http://schemas.openxmlformats.org/officeDocument/2006/relationships/hyperlink" Target="https://youtu.be/9hbnmu4mEwo?t=3182" TargetMode="External"/><Relationship Id="rId86" Type="http://schemas.openxmlformats.org/officeDocument/2006/relationships/hyperlink" Target="https://youtu.be/9hbnmu4mEwo?t=3224" TargetMode="External"/><Relationship Id="rId87" Type="http://schemas.openxmlformats.org/officeDocument/2006/relationships/hyperlink" Target="https://youtu.be/9hbnmu4mEwo?t=3266" TargetMode="External"/><Relationship Id="rId88" Type="http://schemas.openxmlformats.org/officeDocument/2006/relationships/hyperlink" Target="https://youtu.be/9hbnmu4mEwo?t=3307" TargetMode="External"/><Relationship Id="rId89" Type="http://schemas.openxmlformats.org/officeDocument/2006/relationships/hyperlink" Target="https://youtu.be/9hbnmu4mEwo?t=3351" TargetMode="External"/><Relationship Id="rId90" Type="http://schemas.openxmlformats.org/officeDocument/2006/relationships/hyperlink" Target="https://youtu.be/9hbnmu4mEwo?t=3393" TargetMode="External"/><Relationship Id="rId91" Type="http://schemas.openxmlformats.org/officeDocument/2006/relationships/hyperlink" Target="https://youtu.be/9hbnmu4mEwo?t=3434" TargetMode="External"/><Relationship Id="rId92" Type="http://schemas.openxmlformats.org/officeDocument/2006/relationships/hyperlink" Target="https://youtu.be/9hbnmu4mEwo?t=3474" TargetMode="External"/><Relationship Id="rId93" Type="http://schemas.openxmlformats.org/officeDocument/2006/relationships/hyperlink" Target="https://youtu.be/9hbnmu4mEwo?t=3517" TargetMode="External"/><Relationship Id="rId94" Type="http://schemas.openxmlformats.org/officeDocument/2006/relationships/hyperlink" Target="https://youtu.be/9hbnmu4mEwo?t=3560" TargetMode="External"/><Relationship Id="rId95" Type="http://schemas.openxmlformats.org/officeDocument/2006/relationships/hyperlink" Target="https://youtu.be/9hbnmu4mEwo?t=3602" TargetMode="External"/><Relationship Id="rId96" Type="http://schemas.openxmlformats.org/officeDocument/2006/relationships/hyperlink" Target="https://youtu.be/9hbnmu4mEwo?t=3644" TargetMode="External"/><Relationship Id="rId97" Type="http://schemas.openxmlformats.org/officeDocument/2006/relationships/hyperlink" Target="https://youtu.be/9hbnmu4mEwo?t=3687" TargetMode="External"/><Relationship Id="rId98" Type="http://schemas.openxmlformats.org/officeDocument/2006/relationships/hyperlink" Target="https://youtu.be/9hbnmu4mEwo?t=3732" TargetMode="External"/><Relationship Id="rId99" Type="http://schemas.openxmlformats.org/officeDocument/2006/relationships/hyperlink" Target="https://youtu.be/9hbnmu4mEwo?t=3773" TargetMode="External"/><Relationship Id="rId100" Type="http://schemas.openxmlformats.org/officeDocument/2006/relationships/hyperlink" Target="https://youtu.be/9hbnmu4mEwo?t=3815" TargetMode="External"/><Relationship Id="rId101" Type="http://schemas.openxmlformats.org/officeDocument/2006/relationships/hyperlink" Target="https://youtu.be/9hbnmu4mEwo?t=3857" TargetMode="External"/><Relationship Id="rId102" Type="http://schemas.openxmlformats.org/officeDocument/2006/relationships/hyperlink" Target="https://youtu.be/9hbnmu4mEwo?t=3899" TargetMode="External"/><Relationship Id="rId103" Type="http://schemas.openxmlformats.org/officeDocument/2006/relationships/hyperlink" Target="https://youtu.be/9hbnmu4mEwo?t=3942" TargetMode="External"/><Relationship Id="rId104" Type="http://schemas.openxmlformats.org/officeDocument/2006/relationships/hyperlink" Target="https://youtu.be/9hbnmu4mEwo?t=3986" TargetMode="External"/><Relationship Id="rId105" Type="http://schemas.openxmlformats.org/officeDocument/2006/relationships/hyperlink" Target="https://youtu.be/9hbnmu4mEwo?t=4027" TargetMode="External"/><Relationship Id="rId106" Type="http://schemas.openxmlformats.org/officeDocument/2006/relationships/hyperlink" Target="https://youtu.be/9hbnmu4mEwo?t=4068" TargetMode="External"/><Relationship Id="rId107" Type="http://schemas.openxmlformats.org/officeDocument/2006/relationships/hyperlink" Target="https://youtu.be/9hbnmu4mEwo?t=4110" TargetMode="External"/><Relationship Id="rId108" Type="http://schemas.openxmlformats.org/officeDocument/2006/relationships/hyperlink" Target="https://youtu.be/9hbnmu4mEwo?t=4151" TargetMode="External"/><Relationship Id="rId109" Type="http://schemas.openxmlformats.org/officeDocument/2006/relationships/hyperlink" Target="https://youtu.be/9hbnmu4mEwo?t=4193" TargetMode="External"/><Relationship Id="rId110" Type="http://schemas.openxmlformats.org/officeDocument/2006/relationships/hyperlink" Target="https://youtu.be/9hbnmu4mEwo?t=4235" TargetMode="External"/><Relationship Id="rId111" Type="http://schemas.openxmlformats.org/officeDocument/2006/relationships/hyperlink" Target="https://youtu.be/9hbnmu4mEwo?t=4276" TargetMode="External"/><Relationship Id="rId112" Type="http://schemas.openxmlformats.org/officeDocument/2006/relationships/hyperlink" Target="https://youtu.be/9hbnmu4mEwo?t=4319" TargetMode="External"/><Relationship Id="rId113" Type="http://schemas.openxmlformats.org/officeDocument/2006/relationships/hyperlink" Target="https://youtu.be/9hbnmu4mEwo?t=4361" TargetMode="External"/><Relationship Id="rId114" Type="http://schemas.openxmlformats.org/officeDocument/2006/relationships/hyperlink" Target="https://youtu.be/9hbnmu4mEwo?t=4404" TargetMode="External"/><Relationship Id="rId115" Type="http://schemas.openxmlformats.org/officeDocument/2006/relationships/hyperlink" Target="https://youtu.be/9hbnmu4mEwo?t=4444" TargetMode="External"/><Relationship Id="rId116" Type="http://schemas.openxmlformats.org/officeDocument/2006/relationships/hyperlink" Target="https://youtu.be/9hbnmu4mEwo?t=4486" TargetMode="External"/><Relationship Id="rId117" Type="http://schemas.openxmlformats.org/officeDocument/2006/relationships/hyperlink" Target="https://youtu.be/9hbnmu4mEwo?t=4530" TargetMode="External"/><Relationship Id="rId118" Type="http://schemas.openxmlformats.org/officeDocument/2006/relationships/hyperlink" Target="https://youtu.be/9hbnmu4mEwo?t=4572" TargetMode="External"/><Relationship Id="rId119" Type="http://schemas.openxmlformats.org/officeDocument/2006/relationships/hyperlink" Target="https://youtu.be/9hbnmu4mEwo?t=4614" TargetMode="External"/><Relationship Id="rId120" Type="http://schemas.openxmlformats.org/officeDocument/2006/relationships/hyperlink" Target="https://youtu.be/9hbnmu4mEwo?t=4656" TargetMode="External"/><Relationship Id="rId121" Type="http://schemas.openxmlformats.org/officeDocument/2006/relationships/hyperlink" Target="https://youtu.be/9hbnmu4mEwo?t=4697" TargetMode="External"/><Relationship Id="rId122" Type="http://schemas.openxmlformats.org/officeDocument/2006/relationships/hyperlink" Target="https://youtu.be/9hbnmu4mEwo?t=4741" TargetMode="External"/><Relationship Id="rId123" Type="http://schemas.openxmlformats.org/officeDocument/2006/relationships/hyperlink" Target="https://youtu.be/9hbnmu4mEwo?t=4783" TargetMode="External"/><Relationship Id="rId124" Type="http://schemas.openxmlformats.org/officeDocument/2006/relationships/hyperlink" Target="https://youtu.be/9hbnmu4mEwo?t=4827" TargetMode="External"/><Relationship Id="rId125" Type="http://schemas.openxmlformats.org/officeDocument/2006/relationships/hyperlink" Target="https://youtu.be/9hbnmu4mEwo?t=4868" TargetMode="External"/><Relationship Id="rId126" Type="http://schemas.openxmlformats.org/officeDocument/2006/relationships/hyperlink" Target="https://youtu.be/9hbnmu4mEwo?t=4911" TargetMode="External"/><Relationship Id="rId127" Type="http://schemas.openxmlformats.org/officeDocument/2006/relationships/hyperlink" Target="https://youtu.be/9hbnmu4mEwo?t=4953" TargetMode="External"/><Relationship Id="rId128" Type="http://schemas.openxmlformats.org/officeDocument/2006/relationships/hyperlink" Target="https://youtu.be/9hbnmu4mEwo?t=4996" TargetMode="External"/><Relationship Id="rId129" Type="http://schemas.openxmlformats.org/officeDocument/2006/relationships/hyperlink" Target="https://youtu.be/9hbnmu4mEwo?t=5038" TargetMode="External"/><Relationship Id="rId130" Type="http://schemas.openxmlformats.org/officeDocument/2006/relationships/hyperlink" Target="https://youtu.be/9hbnmu4mEwo?t=5082" TargetMode="External"/><Relationship Id="rId131" Type="http://schemas.openxmlformats.org/officeDocument/2006/relationships/hyperlink" Target="https://youtu.be/9hbnmu4mEwo?t=5125" TargetMode="External"/><Relationship Id="rId132" Type="http://schemas.openxmlformats.org/officeDocument/2006/relationships/hyperlink" Target="https://youtu.be/9hbnmu4mEwo?t=5170" TargetMode="External"/><Relationship Id="rId133" Type="http://schemas.openxmlformats.org/officeDocument/2006/relationships/hyperlink" Target="https://youtu.be/9hbnmu4mEwo?t=5218" TargetMode="External"/><Relationship Id="rId134" Type="http://schemas.openxmlformats.org/officeDocument/2006/relationships/hyperlink" Target="https://youtu.be/9hbnmu4mEwo?t=5261" TargetMode="External"/><Relationship Id="rId135" Type="http://schemas.openxmlformats.org/officeDocument/2006/relationships/hyperlink" Target="https://youtu.be/9hbnmu4mEwo?t=531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Yakut 3 — 9. Oturum — İngilizce / çalışma metni</dc:title>
  <dc:subject>Reels seçimi için zaman kodlu çalışma deşifresi</dc:subject>
  <dc:creator>Bediüzzaman Sempozyumu</dc:creator>
  <cp:keywords/>
  <dc:description>generated by python-docx</dc:description>
  <cp:lastModifiedBy/>
  <cp:revision>1</cp:revision>
  <dcterms:created xsi:type="dcterms:W3CDTF">2013-12-23T23:15:00Z</dcterms:created>
  <dcterms:modified xsi:type="dcterms:W3CDTF">2013-12-23T23:15:00Z</dcterms:modified>
  <cp:category/>
</cp:coreProperties>
</file>