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Gala — Rusça / çalışma metni</w:t>
      </w:r>
    </w:p>
    <w:p>
      <w:r>
        <w:t>05.10.2026 • Gala Konuşmaları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00:00:29 – 00:01:04</w:t>
        </w:r>
      </w:hyperlink>
    </w:p>
    <w:p>
      <w:r>
        <w:t>Мир вам. Я ищу убежища у Аллаха от проклятого сатаны. Во имя Аллаха, Милостивого, Милосердного. Да пребудут с вами мир, милость и благословение Аллаха. Наши уважаемые друзья, гости и выдающиеся участники 13-го Международного симпозиума имени Бедиуззамана приветствуют вас на этом торжественном ужине , организованном Стамбульским фондом науки и культуры по случаю 13-го Международного симпозиума имени Бедиуззамана</w:t>
      </w:r>
    </w:p>
    <w:p>
      <w:pPr>
        <w:keepNext/>
      </w:pPr>
      <w:hyperlink r:id="rId11">
        <w:r>
          <w:rPr>
            <w:color w:val="1155CC"/>
            <w:u w:val="single"/>
          </w:rPr>
          <w:t>00:01:09 – 00:01:50</w:t>
        </w:r>
      </w:hyperlink>
    </w:p>
    <w:p>
      <w:r>
        <w:t>. Во имя Аллаха, Милостивого, Милосердного. Прежде всего, я приветствую вас миром ислама и мусульман. Мир вам. Уважаемые ученые и шейхи, уважаемые профессора и исследователи, наши дорогие гости… Мы рады приветствовать вас на этом ужине, который объединяет нас за столом братства и любви в этот благословенный вечер . В конце дня, наполненного диалогом, размышлениями и обменом мнениями… Сегодня мы собрались на</w:t>
      </w:r>
    </w:p>
    <w:p>
      <w:pPr>
        <w:keepNext/>
      </w:pPr>
      <w:hyperlink r:id="rId12">
        <w:r>
          <w:rPr>
            <w:color w:val="1155CC"/>
            <w:u w:val="single"/>
          </w:rPr>
          <w:t>00:01:50 – 00:02:31</w:t>
        </w:r>
      </w:hyperlink>
    </w:p>
    <w:p>
      <w:r>
        <w:t>13-й Международный симпозиум имени Бедиуззамана Саида Нурси, организованный под названием «Коранические решения проблем современной цивилизации». Чтобы подчеркнуть, что Священный Коран — это не только книга наставлений для сердец… По этому случаю мы приветствуем всех вас. Добро пожаловать к нам. Дорогие друзья, 13-й Международный симпозиум имени Бедиуззамана предназначен не только для этих ценных друзей, но и для всех тех, кто служил этому делу, этому человечеству, не только конкретному региону Турции, не только Турции, не только исламскому миру, но и</w:t>
      </w:r>
    </w:p>
    <w:p>
      <w:pPr>
        <w:keepNext/>
      </w:pPr>
      <w:hyperlink r:id="rId13">
        <w:r>
          <w:rPr>
            <w:color w:val="1155CC"/>
            <w:u w:val="single"/>
          </w:rPr>
          <w:t>00:02:31 – 00:03:13</w:t>
        </w:r>
      </w:hyperlink>
    </w:p>
    <w:p>
      <w:r>
        <w:t>всему человечеству . Еще раз приветствуем приглашение Бедиуззамана, чье имя так же велико, как и он сам. Вчера на 13-м Международном симпозиуме имени Бедиуззамана мы все увидели в огромном количестве людей , насколько велико имя Бедиуззамана , как его отправили в Барлу, место, куда не могли добраться ни машины, ни другие средства передвижения, чтобы он не мог</w:t>
      </w:r>
    </w:p>
    <w:p>
      <w:pPr>
        <w:keepNext/>
      </w:pPr>
      <w:hyperlink r:id="rId14">
        <w:r>
          <w:rPr>
            <w:color w:val="1155CC"/>
            <w:u w:val="single"/>
          </w:rPr>
          <w:t>00:03:13 – 00:03:56</w:t>
        </w:r>
      </w:hyperlink>
    </w:p>
    <w:p>
      <w:r>
        <w:t>ни писать об этом, ни говорить об этом, ни встречаться ни с кем. Вчера мы все стали свидетелями огромного влияния его имени на мир, и вы все это видели. Еще раз спасибо всем за то, что пришли. Когда мы начали работу над 13-м Международным симпозиумом имени Бедиуззамана, мы поняли, насколько утомительна и трудоемка эта работа , и мы благодарны за это [Формулировка источника неясна; требуется проверка.] .</w:t>
      </w:r>
    </w:p>
    <w:p>
      <w:pPr>
        <w:keepNext/>
      </w:pPr>
      <w:hyperlink r:id="rId15">
        <w:r>
          <w:rPr>
            <w:color w:val="1155CC"/>
            <w:u w:val="single"/>
          </w:rPr>
          <w:t>00:03:56 – 00:04:36</w:t>
        </w:r>
      </w:hyperlink>
    </w:p>
    <w:p>
      <w:r>
        <w:t>Мы искренне благодарим всех , кто внес свой вклад в эти симпозиумы, членов нашего правления, которые [Формулировка источника неясна; требуется проверка.] выполняли функции администраторов этого фонда , наших ученых, которые посвятили себя этому делу, и всех наших друзей и товарищей, которые почтили это дело и этот симпозиум своим присутствием . На нашей встрече в воскресенье мы все стали свидетелями того, как симпозиум, имевший глобальное значение, превратился в платформу с глобальным влиянием. Одна из важнейших особенностей 13-го Международного симпозиума имени Бедиуззамана [Формулировка источника неясна; требуется проверка.]</w:t>
      </w:r>
    </w:p>
    <w:p>
      <w:pPr>
        <w:keepNext/>
      </w:pPr>
      <w:hyperlink r:id="rId16">
        <w:r>
          <w:rPr>
            <w:color w:val="1155CC"/>
            <w:u w:val="single"/>
          </w:rPr>
          <w:t>00:04:37 – 00:05:19</w:t>
        </w:r>
      </w:hyperlink>
    </w:p>
    <w:p>
      <w:r>
        <w:t>заключается в том, что он способствовал укреплению единства: было представлено около 800 докладов со всего мира, не только из исламского мира, но и с Запада, из Европы, Америки и Турции . Альхамдулиллах, мы получили значительную поддержку от всего исламского мира, а также от национальных и международных организаций. Значительная часть нашего правительства признала важность нашего дела и той работы, которую мы проводим. Все они активно поддерживали его. [И я тоже?] Мы еще раз благодарим вас всех за то, что вы пришли сегодня на это мероприятие, на этот почетный симпозиум</w:t>
      </w:r>
    </w:p>
    <w:p>
      <w:pPr>
        <w:keepNext/>
      </w:pPr>
      <w:hyperlink r:id="rId17">
        <w:r>
          <w:rPr>
            <w:color w:val="1155CC"/>
            <w:u w:val="single"/>
          </w:rPr>
          <w:t>00:05:19 – 00:05:56</w:t>
        </w:r>
      </w:hyperlink>
    </w:p>
    <w:p>
      <w:r>
        <w:t>. Теперь я приглашаю нашего уважаемого коллегу Абдуррахмана Сейитоглу , одного из координаторов этого симпозиума и нашего руководителя арабского отдела, который также является видным ученым, на сцену для чтения Священного Корана. Пожалуйста, сэр. [Пригласить его на сцену?] Мастер Абдуррахман эс-Сейид, директор программ и руководитель арабского отдела Стамбульского культурного фонда. За чтение Священного Корана. Благодарим вас.</w:t>
      </w:r>
    </w:p>
    <w:p>
      <w:pPr>
        <w:keepNext/>
      </w:pPr>
      <w:hyperlink r:id="rId18">
        <w:r>
          <w:rPr>
            <w:color w:val="1155CC"/>
            <w:u w:val="single"/>
          </w:rPr>
          <w:t>00:06:10 – 00:06:58</w:t>
        </w:r>
      </w:hyperlink>
    </w:p>
    <w:p>
      <w:r>
        <w:t>Я ищу убежища у Аллаха от проклятого сатаны. Во имя Аллаха, Милостивого, Милосердного. Аллаху принадлежит власть над небесами и землей.</w:t>
      </w:r>
    </w:p>
    <w:p>
      <w:pPr>
        <w:keepNext/>
      </w:pPr>
      <w:hyperlink r:id="rId19">
        <w:r>
          <w:rPr>
            <w:color w:val="1155CC"/>
            <w:u w:val="single"/>
          </w:rPr>
          <w:t>00:07:07 – 00:07:49</w:t>
        </w:r>
      </w:hyperlink>
    </w:p>
    <w:p>
      <w:r>
        <w:t>Аллаху принадлежит власть над небесами и землей. Аллах обладает властью над всем. Воистину , в сотворении небес и земли, и в смене дня и ночи</w:t>
      </w:r>
    </w:p>
    <w:p>
      <w:pPr>
        <w:keepNext/>
      </w:pPr>
      <w:hyperlink r:id="rId20">
        <w:r>
          <w:rPr>
            <w:color w:val="1155CC"/>
            <w:u w:val="single"/>
          </w:rPr>
          <w:t>00:07:49 – 00:08:47</w:t>
        </w:r>
      </w:hyperlink>
    </w:p>
    <w:p>
      <w:r>
        <w:t>есть знамения… Воистину, есть знамения для понимающих. Для тех, кто поминает Аллаха стоя и сидя… [Последняя фраза неразборчива.] [Слова в этом переходе чтения не удалось расшифровать.]</w:t>
      </w:r>
    </w:p>
    <w:p>
      <w:pPr>
        <w:keepNext/>
      </w:pPr>
      <w:hyperlink r:id="rId21">
        <w:r>
          <w:rPr>
            <w:color w:val="1155CC"/>
            <w:u w:val="single"/>
          </w:rPr>
          <w:t>00:08:47 – 00:09:24</w:t>
        </w:r>
      </w:hyperlink>
    </w:p>
    <w:p>
      <w:r>
        <w:t>В сотворении небес и земли… Господь наш, Ты сотворил это не напрасно. Господь наш, Ты сотворил это не напрасно. Мы восхваляем Тебя, без всякого несовершенства.</w:t>
      </w:r>
    </w:p>
    <w:p>
      <w:pPr>
        <w:keepNext/>
      </w:pPr>
      <w:hyperlink r:id="rId22">
        <w:r>
          <w:rPr>
            <w:color w:val="1155CC"/>
            <w:u w:val="single"/>
          </w:rPr>
          <w:t>00:09:30 – 00:10:04</w:t>
        </w:r>
      </w:hyperlink>
    </w:p>
    <w:p>
      <w:r>
        <w:t>Мы восхваляем Тебя, без всякого несовершенства; защити нас от мучений огня. Господь наш, Ты смиряешь того, кого Ты низверг в огонь.</w:t>
      </w:r>
    </w:p>
    <w:p>
      <w:pPr>
        <w:keepNext/>
      </w:pPr>
      <w:hyperlink r:id="rId23">
        <w:r>
          <w:rPr>
            <w:color w:val="1155CC"/>
            <w:u w:val="single"/>
          </w:rPr>
          <w:t>00:10:12 – 00:10:48</w:t>
        </w:r>
      </w:hyperlink>
    </w:p>
    <w:p>
      <w:r>
        <w:t>Нет никого, кто бы помог злодеям. Господи, мы слышали призывающего к вере, говорящего: «Уверуйте …</w:t>
      </w:r>
    </w:p>
    <w:p>
      <w:pPr>
        <w:keepNext/>
      </w:pPr>
      <w:hyperlink r:id="rId24">
        <w:r>
          <w:rPr>
            <w:color w:val="1155CC"/>
            <w:u w:val="single"/>
          </w:rPr>
          <w:t>00:10:55 – 00:11:41</w:t>
        </w:r>
      </w:hyperlink>
    </w:p>
    <w:p>
      <w:r>
        <w:t>Уверуйте в вашего Господа». Мы тоже уверовали. Господи, прости наши грехи и очисти наши злые дела. Господи, прости наши грехи и</w:t>
      </w:r>
    </w:p>
    <w:p>
      <w:pPr>
        <w:keepNext/>
      </w:pPr>
      <w:hyperlink r:id="rId25">
        <w:r>
          <w:rPr>
            <w:color w:val="1155CC"/>
            <w:u w:val="single"/>
          </w:rPr>
          <w:t>00:11:41 – 00:12:20</w:t>
        </w:r>
      </w:hyperlink>
    </w:p>
    <w:p>
      <w:r>
        <w:t>очисти наши злые дела; возьми наши души с праведниками. Господи, даруй нам то, что Ты обещал [Формулировка источника неясна; требуется проверка.] [через Твоих посланников] ; не унижай нас в День Воскресения.</w:t>
      </w:r>
    </w:p>
    <w:p>
      <w:pPr>
        <w:keepNext/>
      </w:pPr>
      <w:hyperlink r:id="rId26">
        <w:r>
          <w:rPr>
            <w:color w:val="1155CC"/>
            <w:u w:val="single"/>
          </w:rPr>
          <w:t>00:12:25 – 00:13:15</w:t>
        </w:r>
      </w:hyperlink>
    </w:p>
    <w:p>
      <w:r>
        <w:t>Не унижай нас в День Воскресения. Воистину, Ты не нарушаешь Своего обещания. Всемогущий Аллах сказал правду. Всемогущий Аллах сказал правду; Его благородный Посланник передал её нам. Мы среди тех, кто свидетельствует об этом. Мы выражаем нашу благодарность и признательность</w:t>
      </w:r>
    </w:p>
    <w:p>
      <w:pPr>
        <w:keepNext/>
      </w:pPr>
      <w:hyperlink r:id="rId27">
        <w:r>
          <w:rPr>
            <w:color w:val="1155CC"/>
            <w:u w:val="single"/>
          </w:rPr>
          <w:t>00:13:15 – 00:13:57</w:t>
        </w:r>
      </w:hyperlink>
    </w:p>
    <w:p>
      <w:r>
        <w:t>господину Абдуррахману ас-Сайиду за это прекрасное чтение . Да будет доволен им Аллах. Не обманывайтесь его юным видом. Он также важный учёный. Он возглавляет арабский отдел нашего фонда. Спасибо. Да будет доволен им Аллах. Теперь мы приглашаем г-на Саида Юдже, президента Стамбульского фонда науки и культуры, который работал с нами с самого начала и до конца [Формулировка источника неясна; требуется проверка.] этого симпозиума, не говоря: «Я президент этого фонда, мне пора спать», а работая даже усерднее нас, в два-три раза усерднее , произнести приветственную речь. Пожалуйста, мы приглашаем г-на Саида Юдже, [Формулировка источника неясна; требуется проверка.]</w:t>
      </w:r>
    </w:p>
    <w:p>
      <w:pPr>
        <w:keepNext/>
      </w:pPr>
      <w:hyperlink r:id="rId28">
        <w:r>
          <w:rPr>
            <w:color w:val="1155CC"/>
            <w:u w:val="single"/>
          </w:rPr>
          <w:t>00:13:57 – 00:14:38</w:t>
        </w:r>
      </w:hyperlink>
    </w:p>
    <w:p>
      <w:r>
        <w:t>президента Стамбульского фонда культуры [попечительского совета] . Спасибо. Во имя Аллаха, Милостивого, Милосердного. Мир и благословение нашему Пророку Мухаммеду, его семье и всем его сподвижникам. Я буду говорить очень кратко. Те, кто обслуживает, пожалуйста, сделайте перерыв. Я знаю, вы голодны, но мы уже поели заранее. Будет около 30 минут выступлений. У нас 4-5 гостей. Думаю, они не превысят 5 минут. Я также буду следить за этим. Но я умоляю вас, пожалуйста, пусть не будет звона ложек и вилок, и никаких разговоров.</w:t>
      </w:r>
    </w:p>
    <w:p>
      <w:pPr>
        <w:keepNext/>
      </w:pPr>
      <w:hyperlink r:id="rId29">
        <w:r>
          <w:rPr>
            <w:color w:val="1155CC"/>
            <w:u w:val="single"/>
          </w:rPr>
          <w:t>00:14:38 – 00:15:19</w:t>
        </w:r>
      </w:hyperlink>
    </w:p>
    <w:p>
      <w:r>
        <w:t>Я говорю это скорее для наших профессоров, чем для себя. Неужели мы действительно просто разговариваем на этом замечательном собрании по приглашению Мастера Бедиуззамана ? Пожалуйста, давайте на минутку помолчим. Я говорю это не для себя, но у нас много уважаемых гостей, которые хотят послушать. Если мы немного помолчим, все равно каждый будет говорить 5-10 минут, 4-5 минут. Эти очень уважаемые гости, откликнувшиеся на приглашение Мастера, ваше присутствие здесь со вчерашнего дня до завтрашнего вечера сделало нас такими счастливыми,</w:t>
      </w:r>
    </w:p>
    <w:p>
      <w:pPr>
        <w:keepNext/>
      </w:pPr>
      <w:hyperlink r:id="rId30">
        <w:r>
          <w:rPr>
            <w:color w:val="1155CC"/>
            <w:u w:val="single"/>
          </w:rPr>
          <w:t>00:15:19 – 00:16:00</w:t>
        </w:r>
      </w:hyperlink>
    </w:p>
    <w:p>
      <w:r>
        <w:t>такими радостными, и мы еще раз и еще раз благодарим вас всех. Наших учеников Мастера, наших уважаемых старших братьев, больше нет с нами. Их нет, и великолепное дело, которое они вели с тех трудных дней до сегодняшнего дня, [Формулировка источника неясна; требуется проверка.] теперь лежит на ваших плечах, на плечах всех нас. С сегодняшнего утра до завтрашнего вечера мы проводили здесь встречи с нашими очень ценными учеными, вне рамок панельных дискуссий. Произошли такие прекрасные совпадения в плане братства, любви, единства и солидарности, и все мы говорили одно и то же от всего сердца. Мы объяснили важность исламского единства.</w:t>
      </w:r>
    </w:p>
    <w:p>
      <w:pPr>
        <w:keepNext/>
      </w:pPr>
      <w:hyperlink r:id="rId31">
        <w:r>
          <w:rPr>
            <w:color w:val="1155CC"/>
            <w:u w:val="single"/>
          </w:rPr>
          <w:t>00:16:00 – 00:16:42</w:t>
        </w:r>
      </w:hyperlink>
    </w:p>
    <w:p>
      <w:r>
        <w:t>Каждый говорил об этом друг другу. Были слезы, объятия, и были переданы очень прекрасные смыслы. А именно, с милостью Всемогущего Бога и при поддержке нашего Пророка, мир ему и благословение Аллаха, который является милостью для всех миров, Благодаря благословениям учителя Бедиуззамана, Абдулкадира Гейлани, имама Раббани и многих других великих деятелей, у нас сегодня чудесный вечер и чудесные дни. Мы надеемся, что эти благословения приведут к единству ислама и распространятся по всему миру. С этой целью мы решили установить гораздо более всестороннее и глубокое сотрудничество со всеми учеными, приехавшими сюда после этого симпозиума</w:t>
      </w:r>
    </w:p>
    <w:p>
      <w:pPr>
        <w:keepNext/>
      </w:pPr>
      <w:hyperlink r:id="rId32">
        <w:r>
          <w:rPr>
            <w:color w:val="1155CC"/>
            <w:u w:val="single"/>
          </w:rPr>
          <w:t>00:16:42 – 00:17:26</w:t>
        </w:r>
      </w:hyperlink>
    </w:p>
    <w:p>
      <w:r>
        <w:t>. Но есть одно условие: как наш учитель упоминал в своих трактатах о братстве и искренности, смысл двух «алифов», трех «алифов», одиннадцати, ста одиннадцати заключается в том, что мы должны достичь истинного единства, истинной солидарности, истинного братства и истинной любви. Но поистине, как сказал наш Пророк (мир ему и благословение Аллаха) в хадисе : «Вы не войдете в Рай, если не будете верующими, и [Формулировка источника неясна; требуется проверка.] вы не сможете по-настоящему верить, если не будете любить друг друга ». Этот хадис настолько ценен и ужасающ, что если мы не будем искренне любить друг друга от всего сердца, наша вера окажется в опасности. Опасность для веры указывает на то, что Рай также находится в опасности.</w:t>
      </w:r>
    </w:p>
    <w:p>
      <w:pPr>
        <w:keepNext/>
      </w:pPr>
      <w:hyperlink r:id="rId33">
        <w:r>
          <w:rPr>
            <w:color w:val="1155CC"/>
            <w:u w:val="single"/>
          </w:rPr>
          <w:t>00:17:26 – 00:18:07</w:t>
        </w:r>
      </w:hyperlink>
    </w:p>
    <w:p>
      <w:r>
        <w:t>Перед лицом такого ужасающего хадиса нам действительно необходимо объединить наши сердца такой любовью и привязанностью. Волнение, которое мы испытывали в последние несколько дней, любовь, которая облегчила всю нашу усталость, — это эта любовь, ваша любовь. Я еще раз благодарю каждого из вас лично. И прежде чем я забуду, доктор Шабан подготовил несколько замечательных книг в рамках проекта «Рисале-и-Нур». Они установили стенд. Они показали , что, хотя существование Бога преподается в религиозных дисциплинах, его можно еще эффективнее преподавать на уроках естественных наук, и привели несколько отличных примеров. [Формулировка источника неясна; требуется проверка.]</w:t>
      </w:r>
    </w:p>
    <w:p>
      <w:pPr>
        <w:keepNext/>
      </w:pPr>
      <w:hyperlink r:id="rId34">
        <w:r>
          <w:rPr>
            <w:color w:val="1155CC"/>
            <w:u w:val="single"/>
          </w:rPr>
          <w:t>00:18:07 – 00:18:52</w:t>
        </w:r>
      </w:hyperlink>
    </w:p>
    <w:p>
      <w:r>
        <w:t>Пожалуйста, изучите их. Посмотрите программу «5D-мышление», подготовленную профессором Неджати Айдыном и его командой. Посмотрите нашу программу «Семейная школа». Посмотрите «Атлас Бедиуззамана». Вы найдете информацию об этом снаружи. Без лишних слов, я еще раз и еще раз благодарю вас. Давайте много молиться. Давайте обнимемся с истинной любовью и братством. Пусть свет, исходящий отсюда, покроет каждый уголок мира. Пусть он будет угоден Богу. Спасибо, будьте здоровы, пусть вы будете вверены Богу. Мы благодарим нашего Президента. В учреждениях и</w:t>
      </w:r>
    </w:p>
    <w:p>
      <w:pPr>
        <w:keepNext/>
      </w:pPr>
      <w:hyperlink r:id="rId35">
        <w:r>
          <w:rPr>
            <w:color w:val="1155CC"/>
            <w:u w:val="single"/>
          </w:rPr>
          <w:t>00:18:52 – 00:19:33</w:t>
        </w:r>
      </w:hyperlink>
    </w:p>
    <w:p>
      <w:r>
        <w:t>школах, которые он основал в России, он всегда включал изучение, связанное с «Рисале-и-Нур», и почти во всех его школах проводятся занятия, связанные с «Рисале-и-Нур» . Здесь присутствует бывший депутат российского парламента Владимир Йожиков; пожалуйста, пригласите его выступить на несколько минут . Пожалуйста, господин. Мы приглашаем на сцену Владимира Семёновича Йожикова. Он психолог и бывший депутат российского парламента. Добро пожаловать к нам. Во имя Аллаха, Милостивого, Милосердного. Да пребудут с вами мир, милость и благословение Аллаха.</w:t>
      </w:r>
    </w:p>
    <w:p>
      <w:pPr>
        <w:keepNext/>
      </w:pPr>
      <w:hyperlink r:id="rId36">
        <w:r>
          <w:rPr>
            <w:color w:val="1155CC"/>
            <w:u w:val="single"/>
          </w:rPr>
          <w:t>00:19:33 – 00:20:13</w:t>
        </w:r>
      </w:hyperlink>
    </w:p>
    <w:p>
      <w:r>
        <w:t>Как дела, братья мои? Я Владимир Семёнович Ёжиков, русский учитель и директор русской школы. Меня зовут Владимир Семёнович Ерзиков; я был директором русской школы. 40 лет я служил в школе. Я проработал в России сорок лет.</w:t>
      </w:r>
    </w:p>
    <w:p>
      <w:pPr>
        <w:keepNext/>
      </w:pPr>
      <w:hyperlink r:id="rId37">
        <w:r>
          <w:rPr>
            <w:color w:val="1155CC"/>
            <w:u w:val="single"/>
          </w:rPr>
          <w:t>00:20:14 – 00:20:58</w:t>
        </w:r>
      </w:hyperlink>
    </w:p>
    <w:p>
      <w:r>
        <w:t>Тема нашего симпозиума «Коронические решения глобальных кризисов». Итак, тема симпозиума — обсуждение глобальных кризисов. Да, мы видим, что в данный момент в мире продолжается духовный и материальный кризис. в нашем мире прямо сейчас происходит кризис, как материальный, так и духовный. Я сегодня хочу рассказать о духовном кризисе в России. То есть сегодня я хочу поговорить о духовном кризисе в России и на Земле. В частности, кризис веры, морали, нравственности. Я особенно хочу поговорить о кризисах веры, нравственности и духовности.</w:t>
      </w:r>
    </w:p>
    <w:p>
      <w:pPr>
        <w:keepNext/>
      </w:pPr>
      <w:hyperlink r:id="rId38">
        <w:r>
          <w:rPr>
            <w:color w:val="1155CC"/>
            <w:u w:val="single"/>
          </w:rPr>
          <w:t>00:20:58 – 00:21:43</w:t>
        </w:r>
      </w:hyperlink>
    </w:p>
    <w:p>
      <w:r>
        <w:t>[Неясный языковой переход] Кризис семейных ценностей… Когда я видел вокруг себя несчастных молодых людей , брошенных родителями на произвол судьбы … Я не мог пройти просто мимо и не мог молчать. Я не мог просто пройти мимо них и молчать. Я осознал, что я должен что-то делать. Я осознал, что должен что-то сделать. По роду своей деятельности я проводил опросы своих студентов. Из-за своей профессии я иногда давал студентам анкеты.</w:t>
      </w:r>
    </w:p>
    <w:p>
      <w:pPr>
        <w:keepNext/>
      </w:pPr>
      <w:hyperlink r:id="rId39">
        <w:r>
          <w:rPr>
            <w:color w:val="1155CC"/>
            <w:u w:val="single"/>
          </w:rPr>
          <w:t>00:21:43 – 00:22:23</w:t>
        </w:r>
      </w:hyperlink>
    </w:p>
    <w:p>
      <w:r>
        <w:t>Раздавал им чистые листы и задавал лишь один вопрос. Я давал им чистые листы бумаги и задавал только один вопрос. Что вы ждете от жизни? Каковы ваши ожидания от жизни? Ответы, которые я получал, заставляли мою кровь стынуть в жилах. Ответы, которые я увидел, леденили мне кровь. [Формулировка источника неясна; требуется проверка.] Однажды шестнадцатилетний ученик написал, 16-летний студент написал: « мама относится ко мне как к чужому. . Я абсолютно одинок в этом мире.</w:t>
      </w:r>
    </w:p>
    <w:p>
      <w:pPr>
        <w:keepNext/>
      </w:pPr>
      <w:hyperlink r:id="rId40">
        <w:r>
          <w:rPr>
            <w:color w:val="1155CC"/>
            <w:u w:val="single"/>
          </w:rPr>
          <w:t>00:22:23 – 00:23:08</w:t>
        </w:r>
      </w:hyperlink>
    </w:p>
    <w:p>
      <w:r>
        <w:t>совершенно один в этом мире. Все меня ненавидят, и я тоже ненавижу всех. Все Все вызывает во мне отвращение. Я нахожу единственное спасение в алкоголе [Формулировка источника неясна; требуется проверка.] И единственным спасением я нахожусь в алкоголе. Этот Этот ответ просто разорвал мое сердце. Я Я понял, что больше не могу оставаться в стороне. Я понял, что не могу молчать; я должен что-то сделать. Я ждал, ждал, что с востока, именно с востока для России придет спасение. Я ждал и верил в помощь России с востока.</w:t>
      </w:r>
    </w:p>
    <w:p>
      <w:pPr>
        <w:keepNext/>
      </w:pPr>
      <w:hyperlink r:id="rId41">
        <w:r>
          <w:rPr>
            <w:color w:val="1155CC"/>
            <w:u w:val="single"/>
          </w:rPr>
          <w:t>00:23:09 – 00:23:49</w:t>
        </w:r>
      </w:hyperlink>
    </w:p>
    <w:p>
      <w:r>
        <w:t>И как оказалось, этим спасением стало учение Ресалей-Нур. И я понял, что это спасение придет из учения Рисале-и-Нур. Я испытываю глубокое чувство любви по земле Турции, из недр которой произросло учение Ресале-Инур. Он говорит: «Я очень люблю Турцию, потому что отсюда Рисале-и-Нур пришла на помощь России. Когда Такое чувство, что, ступив на эту землю, мне хочется поклониться и поцеловать ее. ». Он говорит: «У меня такое чувство, что мне хочется приехать в Турцию и поцеловать турецкую землю».</w:t>
      </w:r>
    </w:p>
    <w:p>
      <w:pPr>
        <w:keepNext/>
      </w:pPr>
      <w:hyperlink r:id="rId42">
        <w:r>
          <w:rPr>
            <w:color w:val="1155CC"/>
            <w:u w:val="single"/>
          </w:rPr>
          <w:t>00:23:54 – 00:24:30</w:t>
        </w:r>
      </w:hyperlink>
    </w:p>
    <w:p>
      <w:r>
        <w:t>Аллах отправил моих братьев-мусульман и учение Реса-и-Нур для моей помощи. Он говорит: «Слава Богу, Бог посылает мусульман и Рисале-и-Нур, чтобы помочь моему народу». Я сказал брату-рассулу, « Рассул, помните, как вы пришли на первый урок ко мне? Помнишь, Расул? Ты впервые пришёл ко мне [моему рабу?]. Неужели вы думаете, что это вы были? Нет. Это пришел Баудюзаман Саид Нурси. Сам Саид Нурси пришёл в мой колледж.</w:t>
      </w:r>
    </w:p>
    <w:p>
      <w:pPr>
        <w:keepNext/>
      </w:pPr>
      <w:hyperlink r:id="rId43">
        <w:r>
          <w:rPr>
            <w:color w:val="1155CC"/>
            <w:u w:val="single"/>
          </w:rPr>
          <w:t>00:24:34 – 00:25:16</w:t>
        </w:r>
      </w:hyperlink>
    </w:p>
    <w:p>
      <w:r>
        <w:t>Саид Нурси пришел, чтобы протянуть руку помощи нашей молодежи. Саид Нурси пришёл на помощь нашей молодёжи. По мере того, как продолжались эти уроки, я видел, как в глазах моих учеников загорался блеск, на их глазах, лицах появлялся свет. По мере продолжения этих уроков я видел блеск в их глазах, сияние на их лицах, и впервые надежду в их поведении. Впервые А в их поведении впервые зарождалась надежда. и впервые я увидел надежду в их состоянии. И я говорил себе, чего бы это ни стоило, эти уроки, эти уроки веры должны продолжаться.</w:t>
      </w:r>
    </w:p>
    <w:p>
      <w:pPr>
        <w:keepNext/>
      </w:pPr>
      <w:hyperlink r:id="rId44">
        <w:r>
          <w:rPr>
            <w:color w:val="1155CC"/>
            <w:u w:val="single"/>
          </w:rPr>
          <w:t>00:25:16 – 00:25:56</w:t>
        </w:r>
      </w:hyperlink>
    </w:p>
    <w:p>
      <w:r>
        <w:t>И я сказал себе: какой бы ни была цена, эти уроки должны продолжаться. Братья, я очень благодарен всем ученикам Ресалея Нур Баудезамана Саида Нурси. Я очень благодарен всем ученикам Саида Нурси. особенно Мустафа Сунгу Раби который присылал мне молитвы в Россию Я всегда молился за него. [Сунгур Аби?] обладает огромной силой. Вера делает человека человеком, возможно, даже султаном.</w:t>
      </w:r>
    </w:p>
    <w:p>
      <w:pPr>
        <w:keepNext/>
      </w:pPr>
      <w:hyperlink r:id="rId45">
        <w:r>
          <w:rPr>
            <w:color w:val="1155CC"/>
            <w:u w:val="single"/>
          </w:rPr>
          <w:t>00:25:59 – 00:26:36</w:t>
        </w:r>
      </w:hyperlink>
    </w:p>
    <w:p>
      <w:r>
        <w:t>Российской молодежи нужна сострадательная вера. Россия и Турция объединятся в вере, если на то будет воля Божья. [Формулировка источника неясна; требуется проверка.] Россия, Беларусь, Украина, Молдова, Турция. Они поверят [в веру?]. Дай Бог. Я завершаю свое выступление словами Баудизамана Саида Нурси, которые дают надежду на будущее. То есть, я хочу закончить свою речь обнадеживающими словами Саида Нурси.</w:t>
      </w:r>
    </w:p>
    <w:p>
      <w:pPr>
        <w:keepNext/>
      </w:pPr>
      <w:hyperlink r:id="rId46">
        <w:r>
          <w:rPr>
            <w:color w:val="1155CC"/>
            <w:u w:val="single"/>
          </w:rPr>
          <w:t>00:26:52 – 00:27:34</w:t>
        </w:r>
      </w:hyperlink>
    </w:p>
    <w:p>
      <w:r>
        <w:t>Да, [будьте полны надежды?]. В этом будущем будет слышен самый высокий [даже если его увидят?] голос ислама. Спасибо, мы ценим это. Думаю, нет необходимости переводить это в конце. Мы благодарим Владимира Семёновича Йожикова. Он рассказал о своей жизни; о том, как он и его ученики жили во тьме,</w:t>
      </w:r>
    </w:p>
    <w:p>
      <w:pPr>
        <w:keepNext/>
      </w:pPr>
      <w:hyperlink r:id="rId47">
        <w:r>
          <w:rPr>
            <w:color w:val="1155CC"/>
            <w:u w:val="single"/>
          </w:rPr>
          <w:t>00:27:34 – 00:28:15</w:t>
        </w:r>
      </w:hyperlink>
    </w:p>
    <w:p>
      <w:r>
        <w:t>как он увидел свет в своей жизни благодаря Рисале-и-Нур и как он начал новый жизненный путь. Да пребудут с вами мир, милость и благословение Аллаха; да хранит вас Аллах. Дай Бог, я кратко изложу слова нашего докладчика. Конечно, наш учитель сказал, что он преподает уже сорок лет. Он действительно видел безнадежность на лицах молодых людей. Видя отчаяние на лицах этих молодых людей… он сказал мне, что я должен что-то сделать, чтобы спасти их. Он постоянно так делал:</w:t>
      </w:r>
    </w:p>
    <w:p>
      <w:pPr>
        <w:keepNext/>
      </w:pPr>
      <w:hyperlink r:id="rId48">
        <w:r>
          <w:rPr>
            <w:color w:val="1155CC"/>
            <w:u w:val="single"/>
          </w:rPr>
          <w:t>00:28:15 – 00:28:56</w:t>
        </w:r>
      </w:hyperlink>
    </w:p>
    <w:p>
      <w:r>
        <w:t>давал им чистые листы бумаги и просил ответить на один вопрос: « Чего вы ожидаете от этой жизни?» Однажды на одном из листов было написано: « Я ненавижу всех людей; все люди ненавидят меня. Моя мать относится ко мне как к чужому». Он сказал, что этот ответ иссушил его кровь. Он сказал: «Я подумал, что действительно должен что-то сделать, чтобы спасти этих молодых людей». То, что сейчас делает наш учитель, да благословит его Аллах, — это уроки Рисале-и-Нур.</w:t>
      </w:r>
    </w:p>
    <w:p>
      <w:pPr>
        <w:keepNext/>
      </w:pPr>
      <w:hyperlink r:id="rId49">
        <w:r>
          <w:rPr>
            <w:color w:val="1155CC"/>
            <w:u w:val="single"/>
          </w:rPr>
          <w:t>00:28:56 – 00:29:37</w:t>
        </w:r>
      </w:hyperlink>
    </w:p>
    <w:p>
      <w:r>
        <w:t>Он сказал: «Я буду продолжать эти уроки, несмотря ни на что». Я впервые вижу свет и надежду на лицах этих молодых людей. Да вознаградит его Аллах добром и благословит вас всех. Я передал это в сокращенном и несколько упрощенном виде. Да вознаградит вас всех Аллах добром. Спасибо. Итак, да помилует Аллах нашего имама Саида Нурси, который сыграл важную роль в наставлении стольких людей . Мы продолжаем программу и приглашаем на сцену шейха Рияда Базу, первого вице-президента Всемирного суфийского совета. Мы благодарим его и просим прийти. Наш гость — шейх Рияд Базу, первый вице-президент Всемирного суфийского совета.</w:t>
      </w:r>
    </w:p>
    <w:p>
      <w:pPr>
        <w:keepNext/>
      </w:pPr>
      <w:hyperlink r:id="rId50">
        <w:r>
          <w:rPr>
            <w:color w:val="1155CC"/>
            <w:u w:val="single"/>
          </w:rPr>
          <w:t>00:29:37 – 00:30:19</w:t>
        </w:r>
      </w:hyperlink>
    </w:p>
    <w:p>
      <w:r>
        <w:t>Мы приглашаем его сюда. Пожалуйста, приходите. Да пребудут с вами мир, милость и благословение Аллаха. Во имя Аллаха; хвала Аллаху, и мир и благословение Посланнику Аллаха, его семье, его сподвижникам и тем, кто любит его. Дорогие собравшиеся! Когда мы слушали чтеца, который читал аяты из Корана, да благословит его Аллах…</w:t>
      </w:r>
    </w:p>
    <w:p>
      <w:pPr>
        <w:keepNext/>
      </w:pPr>
      <w:hyperlink r:id="rId51">
        <w:r>
          <w:rPr>
            <w:color w:val="1155CC"/>
            <w:u w:val="single"/>
          </w:rPr>
          <w:t>00:30:19 – 00:31:00</w:t>
        </w:r>
      </w:hyperlink>
    </w:p>
    <w:p>
      <w:r>
        <w:t>Он прочитал следующие слова Всемогущего Аллаха: «Они поминают Аллаха и созерцают Его, стоя, сидя и лежа на боку …» Прежде всего, мои уважаемые учителя, в этой программе, которую мы начали с чтения Корана, аят, который начал читать наш учитель, гласит: «Потому что верующие поминают Аллаха,</w:t>
      </w:r>
    </w:p>
    <w:p>
      <w:pPr>
        <w:keepNext/>
      </w:pPr>
      <w:hyperlink r:id="rId52">
        <w:r>
          <w:rPr>
            <w:color w:val="1155CC"/>
            <w:u w:val="single"/>
          </w:rPr>
          <w:t>00:31:00 – 00:31:45</w:t>
        </w:r>
      </w:hyperlink>
    </w:p>
    <w:p>
      <w:r>
        <w:t>стоя, сидя и созерцая Его». Он прочитал этот аят. Коран в этих аятах подчеркивает важность поминания (зикр) и созерцания (тафаккур). Коран выделяет в этом аяте две темы: поминание и созерцание [формулировка неясна]. Как сказал Ибн Хаджар, да будет доволен им Аллах, существует семь видов поминания. Поминание глазами – это плач. Поминание, как упомянул исламский ученый Ибн Хаджар, бывает семи видов. Первый – это поминание глазами.</w:t>
      </w:r>
    </w:p>
    <w:p>
      <w:pPr>
        <w:keepNext/>
      </w:pPr>
      <w:hyperlink r:id="rId53">
        <w:r>
          <w:rPr>
            <w:color w:val="1155CC"/>
            <w:u w:val="single"/>
          </w:rPr>
          <w:t>00:31:45 – 00:32:25</w:t>
        </w:r>
      </w:hyperlink>
    </w:p>
    <w:p>
      <w:r>
        <w:t>Поминание языком – это восхваление Аллаха. А поминание языком – это частое поминовение Аллаха, восхваление Аллаха. [Поминание ушами?] Это слушание того, что угодно Аллаху. И есть поминание ушами, которое достигается слушанием того, что угодно Аллаху. Поминание руками – это дарение. Существует особый вид памятования руками, которого можно достичь через дарение. Памятование телом – это верность. И всё тело обладает своего рода памятованием (зикром).</w:t>
      </w:r>
    </w:p>
    <w:p>
      <w:pPr>
        <w:keepNext/>
      </w:pPr>
      <w:hyperlink r:id="rId54">
        <w:r>
          <w:rPr>
            <w:color w:val="1155CC"/>
            <w:u w:val="single"/>
          </w:rPr>
          <w:t>00:32:25 – 00:33:07</w:t>
        </w:r>
      </w:hyperlink>
    </w:p>
    <w:p>
      <w:r>
        <w:t>Этого можно достичь через верность. Памятование сердцем – это удовлетворенность. И сердце также обладает своего рода памятованием. Существует особый вид памятования, присущий сердцу. Этого можно достичь, стремясь к довольству Бога и будучи довольным Богом. Памятование душой – это подчинение судьбе. И душа также обладает памятованием. Этого можно достичь через подчинение. Памятование – это центр жизни в жизни верующего. Это действие, которое охватывает всю жизнь верующего.</w:t>
      </w:r>
    </w:p>
    <w:p>
      <w:pPr>
        <w:keepNext/>
      </w:pPr>
      <w:hyperlink r:id="rId55">
        <w:r>
          <w:rPr>
            <w:color w:val="1155CC"/>
            <w:u w:val="single"/>
          </w:rPr>
          <w:t>00:33:07 – 00:33:51</w:t>
        </w:r>
      </w:hyperlink>
    </w:p>
    <w:p>
      <w:r>
        <w:t>Это самое близкое, что приближает человека к Богу. И это важнейший акт поклонения, который приближает нас и человечество к Богу. Наш господин Али, да будет доволен им Аллах, говорит: « Когда я увидел твердость железа, я сказал: „Это сильнейший воин Бога“». Хазрат Али, да будет доволен им Аллах, говорит: « Когда я увидел железо, я подумал, что это самое твердое и прочное творение Бога. Затем, когда я увидел [воду?], я увидел, что она плавит железо, и сказал: «Она прочнее». Потом я посмотрел на воду и увидел, что она может плавить железо. [Формулировка источника неясна; требуется проверка.]</w:t>
      </w:r>
    </w:p>
    <w:p>
      <w:pPr>
        <w:keepNext/>
      </w:pPr>
      <w:hyperlink r:id="rId56">
        <w:r>
          <w:rPr>
            <w:color w:val="1155CC"/>
            <w:u w:val="single"/>
          </w:rPr>
          <w:t>00:33:51 – 00:34:31</w:t>
        </w:r>
      </w:hyperlink>
    </w:p>
    <w:p>
      <w:r>
        <w:t>Я увидел, что она прочнее железа. [Формулировка источника неясна; требуется проверка.] Когда я увидел, что она гасит огонь, я сказал: «Она прочнее». [Сондра?] Затем, когда я увидел, что она гасит огонь, я подумал, что она прочнее огня. Когда я посмотрел на облако, я увидел, что оно несет воду, и сказал: «Она прочнее». Затем я посмотрел на облака, и облака могут даже нести воду». Я пришёл к выводу, что облака, следовательно, могущественнее. [Я посмотрел на небо?] Я увидел, как оно тащит облако, и сказал: «Оно могущественнее». Затем я посмотрел на небо. Небо может даже унести облако. Я пришёл к выводу, что небо могущественнее всех.</w:t>
      </w:r>
    </w:p>
    <w:p>
      <w:pPr>
        <w:keepNext/>
      </w:pPr>
      <w:hyperlink r:id="rId57">
        <w:r>
          <w:rPr>
            <w:color w:val="1155CC"/>
            <w:u w:val="single"/>
          </w:rPr>
          <w:t>00:34:31 – 00:35:15</w:t>
        </w:r>
      </w:hyperlink>
    </w:p>
    <w:p>
      <w:r>
        <w:t>Я посмотрел на гору; я увидел, как она блокирует воздух, и сказал: «Оно могущественнее». Затем я посмотрел на гору и увидел, что гора может рассекать воздух. Я увидел, что гора могущественнее всех. Я посмотрел на человека; я увидел, как он сокрушает [высекает?] гору, и сказал: «Он могущественнее». Затем я увидел, что человек может даже разрушить и разбить гору. Следовательно, человек могущественнее всех. Я посмотрел на сон; я увидел, как он торжествует над человеком, и сказал: «Он могущественнее». Затем я увидел, что сон побеждает человека. Следовательно, сон могущественнее всех. Я посмотрел на печаль; я увидел, как она мешает сну, и сказал: «Она могущественнее».</w:t>
      </w:r>
    </w:p>
    <w:p>
      <w:pPr>
        <w:keepNext/>
      </w:pPr>
      <w:hyperlink r:id="rId58">
        <w:r>
          <w:rPr>
            <w:color w:val="1155CC"/>
            <w:u w:val="single"/>
          </w:rPr>
          <w:t>00:35:15 – 00:35:58</w:t>
        </w:r>
      </w:hyperlink>
    </w:p>
    <w:p>
      <w:r>
        <w:t>Тогда я увидел, что есть печали, печали могут даже лишить меня сна. Поэтому печали сильнее всего остального. Я посмотрел на сердце; я увидел, что оно несет бремя, и сказал: «Оно сильнее». Тогда я понял, что сердца, сердца могут нести бремя. Сердца сильнее всего остального. Я увидел, что поминание Бога (зикр) находится в сердце. Я вспомнил слова Всемогущего Бога: «Те, кто верует и чьи сердца обретают мир в поминании Бога… Знайте, что сердца обретают мир в поминании Бога». Таким образом, я понял, что поминание Бога — самый сильный воин Бога. Тогда я понял, что единственное, что успокаивает</w:t>
      </w:r>
    </w:p>
    <w:p>
      <w:pPr>
        <w:keepNext/>
      </w:pPr>
      <w:hyperlink r:id="rId59">
        <w:r>
          <w:rPr>
            <w:color w:val="1155CC"/>
            <w:u w:val="single"/>
          </w:rPr>
          <w:t>00:35:58 – 00:36:39</w:t>
        </w:r>
      </w:hyperlink>
    </w:p>
    <w:p>
      <w:r>
        <w:t>эти сердца, — это поминание Бога. Поэтому поминание Бога сильнее всего остального. Именно это подчеркивал Бедиуззаман Шейх Саид Нурси. Это , по сути, суммирует одно из важнейших посланий нашего Учителя Саида Нурси. Память о Боге ведет к размышлению, поминание ведет к созерцанию. Он говорил более века назад; но в тех событиях, которые мы переживаем сейчас, кажется, будто он обращается к нам прямо сейчас.</w:t>
      </w:r>
    </w:p>
    <w:p>
      <w:pPr>
        <w:keepNext/>
      </w:pPr>
      <w:hyperlink r:id="rId60">
        <w:r>
          <w:rPr>
            <w:color w:val="1155CC"/>
            <w:u w:val="single"/>
          </w:rPr>
          <w:t>00:36:39 – 00:37:23</w:t>
        </w:r>
      </w:hyperlink>
    </w:p>
    <w:p>
      <w:r>
        <w:t>Он произносил свои речи и писал книги около века назад , но кажется, будто он внимательно наблюдает за нашим временем и тем, что мы переживаем, и передает нам послания. Если бы он был жив сегодня, он бы направлял молодежь. Субханаллах! При жизни вокруг него собиралась молодежь; и после его смерти он объединил нас на таких встречах. Одно из важных качеств мастера Бедиуззамана Саида Нурси заключается в следующем: при жизни он собирал вокруг себя молодежь , а после его смерти были организованы</w:t>
      </w:r>
    </w:p>
    <w:p>
      <w:pPr>
        <w:keepNext/>
      </w:pPr>
      <w:hyperlink r:id="rId61">
        <w:r>
          <w:rPr>
            <w:color w:val="1155CC"/>
            <w:u w:val="single"/>
          </w:rPr>
          <w:t>00:37:23 – 00:38:07</w:t>
        </w:r>
      </w:hyperlink>
    </w:p>
    <w:p>
      <w:r>
        <w:t>эти прекрасные собрания и программы [по его вдохновению?]. Он был призывателем к Богу как при жизни, так и после смерти. Мы можем понять, что он вошел в историю как призыватель к Богу как при жизни, так и после смерти . Теперь, если бы мы посмотрели на это проницательным взглядом, и если бы шейх был среди нас, как бы он посмотрел на Газу, что бы он сказал? Если бы Мастер Бедиуззаман Саид Нурси был среди нас, если бы он был здесь, и если бы он увидел ситуацию в Газе, нынешнюю ситуацию в Газе,</w:t>
      </w:r>
    </w:p>
    <w:p>
      <w:pPr>
        <w:keepNext/>
      </w:pPr>
      <w:hyperlink r:id="rId62">
        <w:r>
          <w:rPr>
            <w:color w:val="1155CC"/>
            <w:u w:val="single"/>
          </w:rPr>
          <w:t>00:38:07 – 00:38:47</w:t>
        </w:r>
      </w:hyperlink>
    </w:p>
    <w:p>
      <w:r>
        <w:t>он бы поддержал их, встал бы на их сторону. Возможно, если бы у него была власть, он бы взял своих учеников и сражался бы вместе с ними. Мы точно знаем, что он был бы на стороне наших братьев и сестер в Газе. Он сделал бы все, что в его силах, для Газы и народа Газы. Возможно, он бы собрал своих учеников и бросился бы на джихад, чтобы помочь нашим братьям в Газе. [Спасибо?] Это непреходящая школа Бедиуззамана Саида Нурси, да помилует его Аллах.</w:t>
      </w:r>
    </w:p>
    <w:p>
      <w:pPr>
        <w:keepNext/>
      </w:pPr>
      <w:hyperlink r:id="rId63">
        <w:r>
          <w:rPr>
            <w:color w:val="1155CC"/>
            <w:u w:val="single"/>
          </w:rPr>
          <w:t>00:38:47 – 00:39:30</w:t>
        </w:r>
      </w:hyperlink>
    </w:p>
    <w:p>
      <w:r>
        <w:t>Я молюсь Аллаху, чтобы Он даровал нам успех на этой конференции и этом собрании. Я благодарю организаторов. Субханаллах, я посетил сотни конференций. Но на этой конференции я чувствую себя одной семьей. Мораль организационного комитета… Как будто их воспитал шейх Саид Нурси. Как человек, посетивший сотни конференций, симпозиумов и программ , могу сказать, что [Формулировка источника неясна; требуется проверка.] никогда в жизни не был на подобном мероприятии.</w:t>
      </w:r>
    </w:p>
    <w:p>
      <w:pPr>
        <w:keepNext/>
      </w:pPr>
      <w:hyperlink r:id="rId64">
        <w:r>
          <w:rPr>
            <w:color w:val="1155CC"/>
            <w:u w:val="single"/>
          </w:rPr>
          <w:t>00:39:30 – 00:40:13</w:t>
        </w:r>
      </w:hyperlink>
    </w:p>
    <w:p>
      <w:r>
        <w:t>Здесь царит ощущение, будто мы одна семья. Но особенно я увидел в представителях Стамбульского фонда науки и культуры и организаторах, которые, на мой взгляд, являются воплощением морали Рисале-и-Нур и истинными учениками мастера Бедиуззамана. Да будет доволен вами Аллах. Молюсь Аллаху , чтобы наша программа и симпозиум стали источником добра . Благодарю это старейшее учреждение, возглавляемое доктором Саидом, за гостеприимство. Я молюсь Богу, чтобы результаты этой конференции принесли пользу</w:t>
      </w:r>
    </w:p>
    <w:p>
      <w:pPr>
        <w:keepNext/>
      </w:pPr>
      <w:hyperlink r:id="rId65">
        <w:r>
          <w:rPr>
            <w:color w:val="1155CC"/>
            <w:u w:val="single"/>
          </w:rPr>
          <w:t>00:40:13 – 00:40:51</w:t>
        </w:r>
      </w:hyperlink>
    </w:p>
    <w:p>
      <w:r>
        <w:t>будущим поколениям, если на то будет воля Божья. Да пребудут с вами мир, милость и благословение Божье. Особую благодарность я выражаю нашему президенту Фонда, Саиту Ходжа Эфенди, за его вклад. И я снова молюсь Богу, [Формулировка источника неясна; требуется проверка.] чтобы эта программа стала средством [добрых дел ]. Итак, как сказал наш шейх, имам Саид Нурси, это памятование и созерцание. Я выражаю всю свою благодарность и признательность шейху Рияду Базу, первому вице-президенту Всемирного суфийского совета .</w:t>
      </w:r>
    </w:p>
    <w:p>
      <w:pPr>
        <w:keepNext/>
      </w:pPr>
      <w:hyperlink r:id="rId66">
        <w:r>
          <w:rPr>
            <w:color w:val="1155CC"/>
            <w:u w:val="single"/>
          </w:rPr>
          <w:t>00:40:54 – 00:41:36</w:t>
        </w:r>
      </w:hyperlink>
    </w:p>
    <w:p>
      <w:r>
        <w:t>Шейх Рияд Базу, вице-президент Всемирного суфийского совета, [Формулировка источника неясна; требуется проверка.] да будет доволен им Аллах, мы очень благодарны вам . Теперь среди нас есть очень ценный старший брат. Он старший брат для всех нас. Вы когда-нибудь слышали о ком-то, кто читает лекции до рассвета? Вы когда-нибудь видели кого-то, кто читает беседы до рассвета? Обычно беседы длятся один или два часа. У нас есть человек , который начинает с вечерней молитвы и заканчивает утренней, и люди слушают его, не уставая. С его искренностью я сам, как педагог, годами преподавал уроки, которые мы слышали от него на YouTube,</w:t>
      </w:r>
    </w:p>
    <w:p>
      <w:pPr>
        <w:keepNext/>
      </w:pPr>
      <w:hyperlink r:id="rId67">
        <w:r>
          <w:rPr>
            <w:color w:val="1155CC"/>
            <w:u w:val="single"/>
          </w:rPr>
          <w:t>00:41:36 – 00:42:17</w:t>
        </w:r>
      </w:hyperlink>
    </w:p>
    <w:p>
      <w:r>
        <w:t>используя его в качестве примера. Наш старший брат, профессор доктор Шенер Дилек, здесь. [Он?] здесь [неразборчиво]. Пожалуйста, подойдите. Мы приглашаем профессора доктора Шенера на сцену. Ранее он был преподавателем экономического факультета Малатьянского университета. По этому случаю, пожалуйста, подойдите на сцену, чтобы произнести речь. Добро пожаловать, доктор. Во имя Аллаха, Милостивого, Милосердного. Хвала Аллаху, Господу миров.</w:t>
      </w:r>
    </w:p>
    <w:p>
      <w:pPr>
        <w:keepNext/>
      </w:pPr>
      <w:hyperlink r:id="rId68">
        <w:r>
          <w:rPr>
            <w:color w:val="1155CC"/>
            <w:u w:val="single"/>
          </w:rPr>
          <w:t>00:42:17 – 00:43:00</w:t>
        </w:r>
      </w:hyperlink>
    </w:p>
    <w:p>
      <w:r>
        <w:t>Мир и благословение нашему Пророку Мухаммеду и семье нашего Пророка Мухаммеда. Один из наших старших братьев спрашивает мусульманского врача, живущего в Америке : «В Турции есть человек по имени Бедиуззаман Саид Нурси. Вы его знаете? » Врач встает и говорит: « Я не настолько равнодушный мусульманин , чтобы не знать Саида Нурси .</w:t>
      </w:r>
    </w:p>
    <w:p>
      <w:pPr>
        <w:keepNext/>
      </w:pPr>
      <w:hyperlink r:id="rId69">
        <w:r>
          <w:rPr>
            <w:color w:val="1155CC"/>
            <w:u w:val="single"/>
          </w:rPr>
          <w:t>00:43:00 – 00:43:44</w:t>
        </w:r>
      </w:hyperlink>
    </w:p>
    <w:p>
      <w:r>
        <w:t>Смотрите, сегодня 13-я [проповедь?] Пророка». Я выражаю свою благодарность нашим старшим братьям и сестрам, которые организовали эту встречу, за прекрасное представление силы дела Учителя, величия его преданности и добродетелей, лежащих в основе ислама. Пусть Всемогущий Аллах [Формулировка источника неясна; требуется проверка.] сделает этот смысл полным и средством для достижения единства ислама. Жизнь Учителя следует рассматривать в двух аспектах.</w:t>
      </w:r>
    </w:p>
    <w:p>
      <w:pPr>
        <w:keepNext/>
      </w:pPr>
      <w:hyperlink r:id="rId70">
        <w:r>
          <w:rPr>
            <w:color w:val="1155CC"/>
            <w:u w:val="single"/>
          </w:rPr>
          <w:t>00:43:44 – 00:44:27</w:t>
        </w:r>
      </w:hyperlink>
    </w:p>
    <w:p>
      <w:r>
        <w:t>Первый — это его дело, его стойкость, серьезность и исламская преданность. Второй — это его профессия и методология, а также добродетели, лежащие в их основе. У Учителя есть изречение: Он говорит, что в угнетении, нечестии, разврате [Формулировка источника неясна; требуется проверка.] и тяжких грехах</w:t>
      </w:r>
    </w:p>
    <w:p>
      <w:pPr>
        <w:keepNext/>
      </w:pPr>
      <w:hyperlink r:id="rId71">
        <w:r>
          <w:rPr>
            <w:color w:val="1155CC"/>
            <w:u w:val="single"/>
          </w:rPr>
          <w:t>00:44:27 – 00:45:09</w:t>
        </w:r>
      </w:hyperlink>
    </w:p>
    <w:p>
      <w:r>
        <w:t>таится проклятое сатанинское наслаждение. Но в неверии нет никакого удовольствия. Он сам утверждает, что величайшая цель во Вселенной — это пророчество Мухаммеда (мир ему и благословение Аллаха). И важнейший вопрос во Вселенной — это подготовка к аду. Это вхождение в могилу с верой.</w:t>
      </w:r>
    </w:p>
    <w:p>
      <w:pPr>
        <w:keepNext/>
      </w:pPr>
      <w:hyperlink r:id="rId72">
        <w:r>
          <w:rPr>
            <w:color w:val="1155CC"/>
            <w:u w:val="single"/>
          </w:rPr>
          <w:t>00:45:09 – 00:45:52</w:t>
        </w:r>
      </w:hyperlink>
    </w:p>
    <w:p>
      <w:r>
        <w:t>Потому что опорой всего является вера. Если есть вера, всё существует; если нет веры, всё заканчивается. Именно на этом секрете Бедиуззаман Саид Нурси посвятил все свои усилия истинам веры. [Формулировка источника неясна; требуется проверка.] Он сказал: «Я посвятил всю свою жизнь, своё утешение , свои удовольствия служению вере и делу Корана , ради [Формулировка источника неясна; требуется проверка.] познания и распространения Бога, любви к Нему и того, чтобы другие любили Его, и распространения [истин Корана] ». С этой точки зрения, когда британский колониальный министр взял Коран в руки, он сказал: «</w:t>
      </w:r>
    </w:p>
    <w:p>
      <w:pPr>
        <w:keepNext/>
      </w:pPr>
      <w:hyperlink r:id="rId73">
        <w:r>
          <w:rPr>
            <w:color w:val="1155CC"/>
            <w:u w:val="single"/>
          </w:rPr>
          <w:t>00:45:53 – 00:46:33</w:t>
        </w:r>
      </w:hyperlink>
    </w:p>
    <w:p>
      <w:r>
        <w:t>Пока Коран остаётся в руках этих мусульман, мы не можем править ими. Либо мы отберём Коран у них, либо оттолкнём мусульман от Корана». Услышав это заявление, Бедиуззаман встал на ноги с пылом и рвением, заявив, что он в одиночку докажет всей вселенной, что Коран — это неугасимая и негасимая сила света . С таким рвением он посвятил себя служению вере и делу Корана . Его пыл и рвение были настолько велики, что стоит вспомнить это замечательное заявление: «</w:t>
      </w:r>
    </w:p>
    <w:p>
      <w:pPr>
        <w:keepNext/>
      </w:pPr>
      <w:hyperlink r:id="rId74">
        <w:r>
          <w:rPr>
            <w:color w:val="1155CC"/>
            <w:u w:val="single"/>
          </w:rPr>
          <w:t>00:46:34 – 00:47:15</w:t>
        </w:r>
      </w:hyperlink>
    </w:p>
    <w:p>
      <w:r>
        <w:t>Даже если бы у меня было столько голов, сколько волос на моей голове, и они бы каждый день отрубали по одной голове, я бы не отдал эту голову еретикам и абсолютному неверию». Я никогда не откажусь от служения вере. Теперь, если взглянуть на жизнь Бедиуззамана с этой точки зрения , он прожил её с религиозным рвением, любовью к исламу и героизмом. Посмотрите: 28 лет в тюрьме , 11 попыток отравления,</w:t>
      </w:r>
    </w:p>
    <w:p>
      <w:pPr>
        <w:keepNext/>
      </w:pPr>
      <w:hyperlink r:id="rId75">
        <w:r>
          <w:rPr>
            <w:color w:val="1155CC"/>
            <w:u w:val="single"/>
          </w:rPr>
          <w:t>00:47:15 – 00:47:55</w:t>
        </w:r>
      </w:hyperlink>
    </w:p>
    <w:p>
      <w:r>
        <w:t>темницы, тюрьмы, ссылки… Несмотря на всё это, он никогда не пошёл на компромисс со своим делом, со своим рвением. Дай Бог, этот смысл, эта истина воплотится в жизнь до Судного дня. [Формулировка источника неясна; требуется проверка.] Мы ожидаем этого от Божьей милости. Вот почему он говорит: «Я хирург веры». [Формулировка источника неясна; требуется проверка.] Эй, господа, у меня нет другой цели. Я посвятил своё время, своё благополучие и свою жизнь служению вере и делу Корана . [Формулировка источника неясна; требуется проверка.] Мы преданы любви; у нас нет времени на вражду.</w:t>
      </w:r>
    </w:p>
    <w:p>
      <w:pPr>
        <w:keepNext/>
      </w:pPr>
      <w:hyperlink r:id="rId76">
        <w:r>
          <w:rPr>
            <w:color w:val="1155CC"/>
            <w:u w:val="single"/>
          </w:rPr>
          <w:t>00:47:56 – 00:48:37</w:t>
        </w:r>
      </w:hyperlink>
    </w:p>
    <w:p>
      <w:r>
        <w:t>Несмотря на всю эту несправедливость, причинённую ему, он никогда, никогда не отказывался от своего дела. Об этом говорил покойный Неджип Фазиль в беседе о своей жизни . В то время, когда у всех замолчали языки и сломались перья, было только одно перо, которое писало, только один язык, который говорил. Это был Бедиуззаман Саид Нурси. Да помилует его Аллах. Несмотря на все эти трудности , у нас много братьев и сестер, приезжающих</w:t>
      </w:r>
    </w:p>
    <w:p>
      <w:pPr>
        <w:keepNext/>
      </w:pPr>
      <w:hyperlink r:id="rId77">
        <w:r>
          <w:rPr>
            <w:color w:val="1155CC"/>
            <w:u w:val="single"/>
          </w:rPr>
          <w:t>00:48:37 – 00:49:18</w:t>
        </w:r>
      </w:hyperlink>
    </w:p>
    <w:p>
      <w:r>
        <w:t>из-за границы . Бедиуззаман вел это дело до последнего вздоха. Он скончался 23 марта 1960 года. Он был похоронен в Урфе. Четыре месяца спустя, в три часа ночи, хунта 27 мая вломилась в его могилу, вынесла его тело и увезла в неизвестном направлении. Так же, как они не могли бороться с ним при жизни, они боялись даже его смерти.</w:t>
      </w:r>
    </w:p>
    <w:p>
      <w:pPr>
        <w:keepNext/>
      </w:pPr>
      <w:hyperlink r:id="rId78">
        <w:r>
          <w:rPr>
            <w:color w:val="1155CC"/>
            <w:u w:val="single"/>
          </w:rPr>
          <w:t>00:49:18 – 00:50:02</w:t>
        </w:r>
      </w:hyperlink>
    </w:p>
    <w:p>
      <w:r>
        <w:t>Они совершали и осуществляли против него всяческое зло в могиле, даже с точки зрения вечного блаженства [осады?] . Джемиль Мерич очень красиво выражает этот смысл, посмотрите, что он говорит : «Когда я думаю о мусульманском мыслителе, я узнаю в нем Саида Нурси». [Формулировка источника неясна; требуется проверка.] Когда речь заходит о мусульманских мыслителях, я узнал только Саида Нурси [в его предполагаемом величии?] .</w:t>
      </w:r>
    </w:p>
    <w:p>
      <w:pPr>
        <w:keepNext/>
      </w:pPr>
      <w:hyperlink r:id="rId79">
        <w:r>
          <w:rPr>
            <w:color w:val="1155CC"/>
            <w:u w:val="single"/>
          </w:rPr>
          <w:t>00:50:03 – 00:50:46</w:t>
        </w:r>
      </w:hyperlink>
    </w:p>
    <w:p>
      <w:r>
        <w:t>Никого другого я не узнал. Все остальные были теми, кто убегал, бежал при упоминании слова [турок?]. Не было никакой борьбы. Мы носили то, что нам велели носить, мы выбрасывали то, что нам велели выбросить, мы разрушали язык и речь. Пока происходили все эти преступления, все молчали, были подавлены и запуганы. Единственным, кто заговорил, был Саид Нурси. И всё. Когда он говорил, картонные стены [секуляризма?] рушились. Один за другим к нему стекались те, на кого смотрели свысока, те, кто потерял всё</w:t>
      </w:r>
    </w:p>
    <w:p>
      <w:pPr>
        <w:keepNext/>
      </w:pPr>
      <w:hyperlink r:id="rId80">
        <w:r>
          <w:rPr>
            <w:color w:val="1155CC"/>
            <w:u w:val="single"/>
          </w:rPr>
          <w:t>00:50:46 – 00:51:28</w:t>
        </w:r>
      </w:hyperlink>
    </w:p>
    <w:p>
      <w:r>
        <w:t>, те, чьи священные ценности были попраны . Да, о господине [его величии?] нужно много сказать , но я также хочу кратко затронуть его профессию и характер. Несмотря на всё это, несмотря на эти предательства, он сказал: «Мы преданы любви, у нас нет времени на вражду». Он также сказал: «Я простил тех, кто изгнал меня, отравил меня и совершил против меня всевозможные предательства ». При рассмотрении его характера</w:t>
      </w:r>
    </w:p>
    <w:p>
      <w:pPr>
        <w:keepNext/>
      </w:pPr>
      <w:hyperlink r:id="rId81">
        <w:r>
          <w:rPr>
            <w:color w:val="1155CC"/>
            <w:u w:val="single"/>
          </w:rPr>
          <w:t>00:51:28 – 00:52:13</w:t>
        </w:r>
      </w:hyperlink>
    </w:p>
    <w:p>
      <w:r>
        <w:t>, поразительным и очень важным аспектом его стиля служения является следующее: мы преданы любви; у нас нет времени на вражду. Наше призвание — действовать позитивно. Как заявил Учитель в Приложении к Эмирдагу в качестве своего последнего завещания, даже если они прольют кровь, мы будем давать свет. Коран повелевает нам действовать позитивно. Улицы не решили ни одной из проблем ислама. В этом отношении последний урок Учителя — действовать позитивно, а не негативно. В этом смысле этот смысл выделяется в подходе Учителя.</w:t>
      </w:r>
    </w:p>
    <w:p>
      <w:pPr>
        <w:keepNext/>
      </w:pPr>
      <w:hyperlink r:id="rId82">
        <w:r>
          <w:rPr>
            <w:color w:val="1155CC"/>
            <w:u w:val="single"/>
          </w:rPr>
          <w:t>00:52:13 – 00:52:58</w:t>
        </w:r>
      </w:hyperlink>
    </w:p>
    <w:p>
      <w:r>
        <w:t>С точки зрения установления и укрепления исламского братства, он также [Формулировка источника неясна; требуется проверка.] обращает внимание на следующие моменты: совершенство веры — это монотеизм, утверждение существования Бога. Братство, с другой стороны, — это братство и любовь, а совершенство веры — это братство и любовь. Братство — это духовная душа коллективной личности ислама . Основываясь на принципе, что нельзя иметь веру, если не любишь друг друга, нельзя достичь единства, если не веришь в Бога , и нельзя иметь истинную веру, если не любишь друг друга,</w:t>
      </w:r>
    </w:p>
    <w:p>
      <w:pPr>
        <w:keepNext/>
      </w:pPr>
      <w:hyperlink r:id="rId83">
        <w:r>
          <w:rPr>
            <w:color w:val="1155CC"/>
            <w:u w:val="single"/>
          </w:rPr>
          <w:t>00:52:58 – 00:53:43</w:t>
        </w:r>
      </w:hyperlink>
    </w:p>
    <w:p>
      <w:r>
        <w:t>он приложил невероятные усилия для установления исламского братства. Поэтому его исповедание и подход были основаны на исламском братстве, и он подчеркивал своим ученикам, что единство ислама является обязательным актом поклонения сегодня, и он давал различные способы реализации этого смысла. [Формулировка источника неясна; требуется проверка.] Анализируя методологию «Рисале-и-Нур», следует отметить, что величайший урок, который Бедиуззаман преподал всему миру, исламскому миру, — это сборник «Рисале-и-Нур», урок знания. Этот сборник — важное и великолепное собрание веры и истины.</w:t>
      </w:r>
    </w:p>
    <w:p>
      <w:pPr>
        <w:keepNext/>
      </w:pPr>
      <w:hyperlink r:id="rId84">
        <w:r>
          <w:rPr>
            <w:color w:val="1155CC"/>
            <w:u w:val="single"/>
          </w:rPr>
          <w:t>00:53:44 – 00:54:27</w:t>
        </w:r>
      </w:hyperlink>
    </w:p>
    <w:p>
      <w:r>
        <w:t>Я кратко изложу свою мысль. «Рисале-и-Нур» охватывает все аспекты жизни. Для молодежи есть «Руководство для молодежи»; для пожилых — «Трактат для престарелых»; для больных — «Трактат для больных»; для женщин — «Руководство для женщин» ; «Трактат об искренности» ; «Трактат о братстве»; «Трактат о судьбе»; «Трактат о воскресении»; «Трактат о вознесении»; «Величайший стих»; и Четырнадцатая Лема, Второй Луч . Относительно Второго Луча Учитель говорит: «</w:t>
      </w:r>
    </w:p>
    <w:p>
      <w:pPr>
        <w:keepNext/>
      </w:pPr>
      <w:hyperlink r:id="rId85">
        <w:r>
          <w:rPr>
            <w:color w:val="1155CC"/>
            <w:u w:val="single"/>
          </w:rPr>
          <w:t>00:54:27 – 00:55:08</w:t>
        </w:r>
      </w:hyperlink>
    </w:p>
    <w:p>
      <w:r>
        <w:t>Кто прочитает этот трактат с пониманием и принятием, тот, с Божьей помощью, сохранит свою веру». И есть «Трактат о самовыражении», «Трактат об иджтихаде», [помощь?], «Дебаты», «Суждения», «Знамения чудес» и около четырехсот высказываний и выражений, описывающих нашего Пророка, а также методы служения. Рассматривая методы служения, Учитель заявил, что нет Саида, нет компетенции Саида, и что то, что говорит, — это [истины Корана?], таким образом очень мудро объяснив методы, стили и подходы к служению.</w:t>
      </w:r>
    </w:p>
    <w:p>
      <w:pPr>
        <w:keepNext/>
      </w:pPr>
      <w:hyperlink r:id="rId86">
        <w:r>
          <w:rPr>
            <w:color w:val="1155CC"/>
            <w:u w:val="single"/>
          </w:rPr>
          <w:t>00:55:08 – 00:55:50</w:t>
        </w:r>
      </w:hyperlink>
    </w:p>
    <w:p>
      <w:r>
        <w:t>Он сказал, что духовная личность Рисале-и-Нур не является Саидом, а скорее духовная личность Рисале-и-Нур находится в положении совершенного святого. В Рисале-и-Нур есть отдельные личности, но нет индивидуализма. В Рисале-и-Нур нет независимости или индивидуальности отдельного человека. В рамках коллективного духовного сообщества это означает продолжение своего участия в служении с искренностью и честностью. В этом отношении Рисале-и-Нур имеет чрезвычайное значение. Очень важная особенность служения «Рисале-и-Нур» заключается в том, что это не служение, сосредоточенное на отдельных людях.</w:t>
      </w:r>
    </w:p>
    <w:p>
      <w:pPr>
        <w:keepNext/>
      </w:pPr>
      <w:hyperlink r:id="rId87">
        <w:r>
          <w:rPr>
            <w:color w:val="1155CC"/>
            <w:u w:val="single"/>
          </w:rPr>
          <w:t>00:55:50 – 00:56:24</w:t>
        </w:r>
      </w:hyperlink>
    </w:p>
    <w:p>
      <w:r>
        <w:t>Это служение, сосредоточенное на чтении «Рисале-и-Нур». Сегодня в Анатолии и во многих частях мира круг изучения «Рисале-и-Нур», праздник [знаний?], продолжается 24 часа в сутки, 365 минут в сутки, 365 минут в сутки. С Божьей помощью мы ожидаем, что это будет продолжаться до Судного дня, по милости Божьей. Я хотел бы завершить этим последним высказыванием Учителя . Поскольку</w:t>
      </w:r>
    </w:p>
    <w:p>
      <w:pPr>
        <w:keepNext/>
      </w:pPr>
      <w:hyperlink r:id="rId88">
        <w:r>
          <w:rPr>
            <w:color w:val="1155CC"/>
            <w:u w:val="single"/>
          </w:rPr>
          <w:t>00:56:37 – 00:57:20</w:t>
        </w:r>
      </w:hyperlink>
    </w:p>
    <w:p>
      <w:r>
        <w:t>эти слова выражают дух дела Учителя, возвышенность его нравственности, основанной на исламе, и глубокий отпечаток на его личности в плане коранического рвения, я хочу завершить свою речь этой фразой. Учитель говорит: « Я пожертвовал собой и своим мирским имуществом ради веры, счастья и благополучия общества . Да будет это дозволено (халяль), я даже не проклинаю их. Потому что благодаря этому «Рисале-и Нур» помог спасти веру по меньшей мере нескольких сотен тысяч , а может быть, и нескольких миллионов человек — я не знаю точного числа, но так</w:t>
      </w:r>
    </w:p>
    <w:p>
      <w:pPr>
        <w:keepNext/>
      </w:pPr>
      <w:hyperlink r:id="rId89">
        <w:r>
          <w:rPr>
            <w:color w:val="1155CC"/>
            <w:u w:val="single"/>
          </w:rPr>
          <w:t>00:57:20 – 00:58:03</w:t>
        </w:r>
      </w:hyperlink>
    </w:p>
    <w:p>
      <w:r>
        <w:t>говорят. Прокурор в Афьоне сказал пятьсот тысяч. Возможно, даже больше. Умерев, я бы спас только себя. Но, оставшись в живых и претерпев трудности и невзгоды, я послужил спасению веры стольких людей. [Тысячи, слава Богу?]. Затем я пожертвовал своей загробной жизнью ради веры и благополучия общества . У меня нет ни желания рая, ни страха перед адом. Ради веры общества, из 25 миллионов турецкого общества,</w:t>
      </w:r>
    </w:p>
    <w:p>
      <w:pPr>
        <w:keepNext/>
      </w:pPr>
      <w:hyperlink r:id="rId90">
        <w:r>
          <w:rPr>
            <w:color w:val="1155CC"/>
            <w:u w:val="single"/>
          </w:rPr>
          <w:t>00:58:03 – 00:58:33</w:t>
        </w:r>
      </w:hyperlink>
    </w:p>
    <w:p>
      <w:r>
        <w:t>пусть будет принесен в жертву не один [Саид?], а тысяча [Саидов?]». Если наш Коран останется [без общины?] на земле, я даже не захочу Рая; он станет для меня тюрьмой. Если я увижу веру своей нации в безопасности, я готов сгореть в пламени Ада. Потому что, пока мое тело горит, мое сердце будет розой и [розовым садом?]. Спасибо.</w:t>
      </w:r>
    </w:p>
    <w:p>
      <w:pPr>
        <w:keepNext/>
      </w:pPr>
      <w:hyperlink r:id="rId91">
        <w:r>
          <w:rPr>
            <w:color w:val="1155CC"/>
            <w:u w:val="single"/>
          </w:rPr>
          <w:t>00:58:47 – 00:59:28</w:t>
        </w:r>
      </w:hyperlink>
    </w:p>
    <w:p>
      <w:r>
        <w:t>Да, да. Мы благодарим нашего старшего брата. Так начинаются уроки, которые продолжаются до утренней молитвы. Уроки нашего старшего брата всегда были такими. Да будет доволен им Аллах. Большое спасибо. Пусть у него все будет хорошо. Теперь у нас последние два оратора. Быстро, без еды, чтобы не утомлять вас слишком сильно. Мы приглашаем нашего очень ценного старшего брата, Мюнира Турана, который оказал неоценимые услуги в Сирии и исламском мире, выступить с короткой речью. Заранее благодарю вас за терпение. Пожалуйста, брат. Итак,</w:t>
      </w:r>
    </w:p>
    <w:p>
      <w:pPr>
        <w:keepNext/>
      </w:pPr>
      <w:hyperlink r:id="rId92">
        <w:r>
          <w:rPr>
            <w:color w:val="1155CC"/>
            <w:u w:val="single"/>
          </w:rPr>
          <w:t>00:59:28 – 01:00:20</w:t>
        </w:r>
      </w:hyperlink>
    </w:p>
    <w:p>
      <w:r>
        <w:t>мы приглашаем шейха и проповедника Мюнира Турана из медресе Нур в Турции . Добро пожаловать к нам. Во имя Аллаха, Милостивого, Милосердного. Вся хвала принадлежит Аллаху, Господу миров. Мир и благословение нашему Пророку Мухаммеду, его семье и всем его сподвижникам. Дорогие братья и сестры, передаю приветствия ваших братьев и сестер из Сирии. По милости Аллаха, я полтора года работаю в Сирии, распространяя «Рисале-и Нур». Благодарю организаторов, руководителей и всех, кто внес свой вклад в эту благословенную встречу .</w:t>
      </w:r>
    </w:p>
    <w:p>
      <w:pPr>
        <w:keepNext/>
      </w:pPr>
      <w:hyperlink r:id="rId93">
        <w:r>
          <w:rPr>
            <w:color w:val="1155CC"/>
            <w:u w:val="single"/>
          </w:rPr>
          <w:t>01:00:20 – 01:01:07</w:t>
        </w:r>
      </w:hyperlink>
    </w:p>
    <w:p>
      <w:r>
        <w:t>Потому что эта встреча несет в себе долг веры, предлагая коранические решения кризисов нашего времени . Важный момент, на котором мы должны сосредоточиться, — это то, что объяснил Учитель Саид Нурси во время своего визита в мечеть Омейядов в Дамаске. Он описал шесть болезней, которые поставили исламскую умму на грань Средневековья. В «Хутбе-и Шамия» он описал эти шесть болезней и методы их лечения. Однако, когда он перевел эту важную проповедь, этот урок, на турецкий язык сорок лет спустя</w:t>
      </w:r>
    </w:p>
    <w:p>
      <w:pPr>
        <w:keepNext/>
      </w:pPr>
      <w:hyperlink r:id="rId94">
        <w:r>
          <w:rPr>
            <w:color w:val="1155CC"/>
            <w:u w:val="single"/>
          </w:rPr>
          <w:t>01:01:07 – 01:01:54</w:t>
        </w:r>
      </w:hyperlink>
    </w:p>
    <w:p>
      <w:r>
        <w:t>, он добавил несколько вводных разделов. Обычно часть, написанная позже, является приложением, а не введением. Но Учитель написал введение к этому. Потому что этот важный урок, который он добавил сорок лет спустя, объясняет две очень важные болезни, две очень ужасающие ситуации. Они могут быть более разрушительными, чем все упомянутые сорок лет назад. Первое ужасное состояние — это предпочтение мирской жизни загробной. Это серьезная болезнь, поражающая исламское сообщество и, по сути, все человечество.</w:t>
      </w:r>
    </w:p>
    <w:p>
      <w:pPr>
        <w:keepNext/>
      </w:pPr>
      <w:hyperlink r:id="rId95">
        <w:r>
          <w:rPr>
            <w:color w:val="1155CC"/>
            <w:u w:val="single"/>
          </w:rPr>
          <w:t>01:01:54 – 01:02:37</w:t>
        </w:r>
      </w:hyperlink>
    </w:p>
    <w:p>
      <w:r>
        <w:t>Это вера в то, что счастье можно найти только в этом мире; что счастье можно достичь, отказавшись от веры, обязательных обязанностей и следования Корану. Это первое ужасное состояние. Учитель объяснил лекарство от этого во всех своих трактатах. Он особенно обобщил эти вопросы в своей книге «Весы»: «Весы веры и неверия». Он объясняет, что истинное счастье в этом мире может быть достигнуто только через веру,</w:t>
      </w:r>
    </w:p>
    <w:p>
      <w:pPr>
        <w:keepNext/>
      </w:pPr>
      <w:hyperlink r:id="rId96">
        <w:r>
          <w:rPr>
            <w:color w:val="1155CC"/>
            <w:u w:val="single"/>
          </w:rPr>
          <w:t>01:02:37 – 01:03:23</w:t>
        </w:r>
      </w:hyperlink>
    </w:p>
    <w:p>
      <w:r>
        <w:t>через повиновение Богу и через следование Сунне Посланника Божьего. Второе ужасное состояние заключается в следующем: в прошлом, два или три столетия назад, неверие и отклонения проистекали из невежества. Однако в наш век неверие, отклонения и отрицание могут исходить из науки и естественных наук . Поэтому доказательство истинности веры с помощью наблюдаемых доказательств, убеждающих все умы, само по себе является лекарством. Учитель объяснил все принципы веры с помощью таких доказательств, которые убеждают разум .</w:t>
      </w:r>
    </w:p>
    <w:p>
      <w:pPr>
        <w:keepNext/>
      </w:pPr>
      <w:hyperlink r:id="rId97">
        <w:r>
          <w:rPr>
            <w:color w:val="1155CC"/>
            <w:u w:val="single"/>
          </w:rPr>
          <w:t>01:03:23 – 01:04:06</w:t>
        </w:r>
      </w:hyperlink>
    </w:p>
    <w:p>
      <w:r>
        <w:t>Он обобщил эти вопросы в сборнике «Аса-йы Муса». Я рекомендую моим братьям уделить внимание чтению этих двух работ, которые затрагивают очень важные вопросы , и сделать их доступными для всей молодежи. Небольшим примером этих двух аспектов является «Руководство для молодежи». Оно объясняет оба аспекта с помощью очень мощного средства. Мы молимся Аллаху, чтобы эта благословенная встреча стала средством для распространения «Рисале-и-Нур» и распространения этих коранических средств .</w:t>
      </w:r>
    </w:p>
    <w:p>
      <w:pPr>
        <w:keepNext/>
      </w:pPr>
      <w:hyperlink r:id="rId98">
        <w:r>
          <w:rPr>
            <w:color w:val="1155CC"/>
            <w:u w:val="single"/>
          </w:rPr>
          <w:t>01:04:06 – 01:04:47</w:t>
        </w:r>
      </w:hyperlink>
    </w:p>
    <w:p>
      <w:r>
        <w:t>Я называю их не просто полезными средствами; я называю их необходимыми, неотложными средствами помощи. Наш долг — донести их до всей молодежи. Точно так же, как неотложная помощь является исключением. Знаете, транспортные средства должны останавливаться на красный свет. Но скорая помощь проезжает мимо; она не останавливается. Мы также должны донести эти смыслы до нашей молодежи, которая сталкивается с вопросами и сомнениями, распространяемыми по телефонам . Против желаний, отдаляющих их от повиновения Аллаху... Донесение этих коранических средств до всей нашей молодежи — наша неотложная обязанность .</w:t>
      </w:r>
    </w:p>
    <w:p>
      <w:pPr>
        <w:keepNext/>
      </w:pPr>
      <w:hyperlink r:id="rId99">
        <w:r>
          <w:rPr>
            <w:color w:val="1155CC"/>
            <w:u w:val="single"/>
          </w:rPr>
          <w:t>01:04:47 – 01:05:28</w:t>
        </w:r>
      </w:hyperlink>
    </w:p>
    <w:p>
      <w:r>
        <w:t>Да примет Аллах это от нас и от вас. Господь Славы далек от их описаний. Мир посланникам. Хвала Аллаху, Господу миров. Да будет доволен им Аллах. Мы выражаем нашу искреннюю благодарность нашему учителю, Муниру [Динану?]. Сейчас, проводя 13-й симпозиум [Мастера?] Бедиуззамана, было бы упущением не пригласить сюда его родственника. Он родственник Бедиуззамана, который служил и продолжает служить этому делу . Он — истинный герой движения Нур. Мы также приглашаем на сцену нашего старшего брата, Сабри Окура. Пожалуйста, брат. Теперь, да пребудет с ним милость Аллаха,</w:t>
      </w:r>
    </w:p>
    <w:p>
      <w:pPr>
        <w:keepNext/>
      </w:pPr>
      <w:hyperlink r:id="rId100">
        <w:r>
          <w:rPr>
            <w:color w:val="1155CC"/>
            <w:u w:val="single"/>
          </w:rPr>
          <w:t>01:05:28 – 01:06:10</w:t>
        </w:r>
      </w:hyperlink>
    </w:p>
    <w:p>
      <w:r>
        <w:t>мы приглашаем на сцену г-на Сабри Окура, родственника имама Саида Нурси . Мы благодарим его и просим выступить. Не льстите нам слишком сильно, мы все здесь студенты. [Формулировка источника неясна; требуется проверка.] Мир вам всем. Одно из отличий нас, студентов Нурси, заключается в том, что мы все студенты, как и следует из названия, студенты Нурси. Даже если нам исполнится 80 лет, какими бы великими учеными мы ни были, мы все являемся служителями этого дела. Наш учитель говорит, что есть путь, который приведет умму Мухаммада к берегу безопасности.</w:t>
      </w:r>
    </w:p>
    <w:p>
      <w:pPr>
        <w:keepNext/>
      </w:pPr>
      <w:hyperlink r:id="rId101">
        <w:r>
          <w:rPr>
            <w:color w:val="1155CC"/>
            <w:u w:val="single"/>
          </w:rPr>
          <w:t>01:06:10 – 01:06:52</w:t>
        </w:r>
      </w:hyperlink>
    </w:p>
    <w:p>
      <w:r>
        <w:t>Мы — слуги, работающие на Божественном Корабле. Мы все — слуги и все — ученики. Сегодня вечером, возможно, в тысяче разных мест Стамбула, проходят уроки «Рисале-и-Нур», и мы получаем свои уроки. «Рисале-и-Нур» читается по всей Анатолии и во всем мире, слава Богу. Вспоминается одна история, позвольте мне её рассказать. Когда наш Учитель был сослан в Барлу, писалась первая «Рисале-и-Нур». Хафиз Тевфик из Дамаска писал, а наш Учитель диктовал. Конечно, Барла, как вы все знаете, была местом, где, как говорят, «даже птица не могла летать, ни один караван не мог пройти», не было дорог. Если море не было штормовым, нужно было добираться до Эгирдира, а затем переправляться в Барлу на лодке.</w:t>
      </w:r>
    </w:p>
    <w:p>
      <w:pPr>
        <w:keepNext/>
      </w:pPr>
      <w:hyperlink r:id="rId102">
        <w:r>
          <w:rPr>
            <w:color w:val="1155CC"/>
            <w:u w:val="single"/>
          </w:rPr>
          <w:t>01:06:52 – 01:07:32</w:t>
        </w:r>
      </w:hyperlink>
    </w:p>
    <w:p>
      <w:r>
        <w:t>Если же шторм был, приходилось ждать несколько дней. Наш Учитель был отправлен именно в такое место. Там, в Дамаске, Тевфик Аби думает про себя: « Этот учитель говорит это, я записываю. Кто же будет читать эти Светы?» Но в глубине души он думает: «Наш Учитель говорит: „Я заставлю Вселенную читать эти Светы. «Рисале-и-Нур» станет основополагающим законом мира“. Альхамдулиллах, мы видим это сейчас, не так ли? Теперь это переведено на 70 языков и читается по всему миру, альхамдулиллах.</w:t>
      </w:r>
    </w:p>
    <w:p>
      <w:pPr>
        <w:keepNext/>
      </w:pPr>
      <w:hyperlink r:id="rId103">
        <w:r>
          <w:rPr>
            <w:color w:val="1155CC"/>
            <w:u w:val="single"/>
          </w:rPr>
          <w:t>01:07:33 – 01:08:16</w:t>
        </w:r>
      </w:hyperlink>
    </w:p>
    <w:p>
      <w:r>
        <w:t>Теперь позвольте мне кое-что упомянуть, я сделаю это очень кратко. Например, мы же не ставим ученика начальной школы и старшеклассника лицом к лицу в академической дискуссии, не так ли? Почему? Потому что у них разный уровень знаний». Теперь давайте посмотрим на прошлые века. В одном хадисе наш Пророк (мир ему и благословение Аллаха) заявил, что со времен Адама до Судного дня не было более важного повеления или вопроса, чем скорбь Даджаля . Сейчас мы живем в эпоху последних времен, от бедствий и зла которых вся умма ищет убежища у Аллаха.</w:t>
      </w:r>
    </w:p>
    <w:p>
      <w:pPr>
        <w:keepNext/>
      </w:pPr>
      <w:hyperlink r:id="rId104">
        <w:r>
          <w:rPr>
            <w:color w:val="1155CC"/>
            <w:u w:val="single"/>
          </w:rPr>
          <w:t>01:08:16 – 01:09:00</w:t>
        </w:r>
      </w:hyperlink>
    </w:p>
    <w:p>
      <w:r>
        <w:t>Сейчас, возможно, грехи, которые не совершались в прошлом ни год, ни столетие, совершаются в один день в наше время. Мы живем в такое время. Что же нам делать? Должны ли мы быть печальными или радостными в такое время? Что нам делать? Теперь мы знаем, что Аллах — Абсолютно Справедливый, Он не совершает несправедливости. Поскольку этот век так ужасен, Аллах также ниспошлет истину, противоположную этому веку. Мы верим, что эта истина — Рисале-и-Нур. Всемогущий Бог,</w:t>
      </w:r>
    </w:p>
    <w:p>
      <w:pPr>
        <w:keepNext/>
      </w:pPr>
      <w:hyperlink r:id="rId105">
        <w:r>
          <w:rPr>
            <w:color w:val="1155CC"/>
            <w:u w:val="single"/>
          </w:rPr>
          <w:t>01:09:00 – 01:09:41</w:t>
        </w:r>
      </w:hyperlink>
    </w:p>
    <w:p>
      <w:r>
        <w:t>по Своей милости, ниспослал нам истины Рисале-и-Нур, которые актуальны для этого века и Корана. Посмотрите, как? Только что наш учитель, учитель из арабского мира, сказал, что если бы Бедиуззаман Саид Нурси был жив, он бы отправился в Газу со своими учениками на джихад. Действительно, Газа — это кровоточащая рана для всех нас, кровоточащая рана для всей уммы. Но мы верим, что гибель Газы станет воскресением уммы, если на то будет воля Божья. То есть, внешне, кажется, много бедствий, много трудностей, но умма пробуждается.</w:t>
      </w:r>
    </w:p>
    <w:p>
      <w:pPr>
        <w:keepNext/>
      </w:pPr>
      <w:hyperlink r:id="rId106">
        <w:r>
          <w:rPr>
            <w:color w:val="1155CC"/>
            <w:u w:val="single"/>
          </w:rPr>
          <w:t>01:09:43 – 01:10:24</w:t>
        </w:r>
      </w:hyperlink>
    </w:p>
    <w:p>
      <w:r>
        <w:t>Они становятся мучениками, и умма воскресает. Пробуждается не только умма, но и христианский мир. Мы видим, сколько христиан обратилось в ислам после этого события. Таким образом, даже если что-то внешне кажется злом, его исход — благо. Однако на нас обрушилось фундаментальное бедствие , что это? Помните, как в Золотой век ислама хоронили дочерей заживо? Мы все говорим: « Какой варварский народ!» Но эти дети, поскольку были невинны, попадали прямо в рай. А теперь своими руками мы отправляем своих собственных детей в ад.</w:t>
      </w:r>
    </w:p>
    <w:p>
      <w:pPr>
        <w:keepNext/>
      </w:pPr>
      <w:hyperlink r:id="rId107">
        <w:r>
          <w:rPr>
            <w:color w:val="1155CC"/>
            <w:u w:val="single"/>
          </w:rPr>
          <w:t>01:10:24 – 01:11:06</w:t>
        </w:r>
      </w:hyperlink>
    </w:p>
    <w:p>
      <w:r>
        <w:t>Сегодня, с развитием технологий и ростом разврата, дети в нашей мусульманской стране теряют веру и попадают в ад . В то время как жители Газы становятся мучениками и попадают в рай, наша молодежь, наши дети в исламском мире, теряют веру и попадают в ад. Теперь я спрашиваю своего учителя: какой джихад важнее? Наш учитель определил духовный джихад как джихад против абсолютного неверия . Действительно, если этот джихад будет успешным, то будет достигнуто единство ислама, а неверующие будут побеждены материально . Закончу воспоминанием.</w:t>
      </w:r>
    </w:p>
    <w:p>
      <w:pPr>
        <w:keepNext/>
      </w:pPr>
      <w:hyperlink r:id="rId108">
        <w:r>
          <w:rPr>
            <w:color w:val="1155CC"/>
            <w:u w:val="single"/>
          </w:rPr>
          <w:t>01:11:06 – 01:11:50</w:t>
        </w:r>
      </w:hyperlink>
    </w:p>
    <w:p>
      <w:r>
        <w:t>Да помилует Аллах моего учителя Киркинчи. Покойный Вахдет Аби рассказал мне эту историю. Он сказал: «Мы сидели в Темном Куполе…» Внезапно мы увидели, как прибыл глава промышленной палаты. Это было 40 лет назад, может быть, 50 лет назад. Профессор Киркинчи сказал: «Эй, что такого особенного в том, что мы вас здесь видим?» Конечно, тогда не все могли посещать занятия. Группа была ограничена, очень мала. В основном это были бедные и обездоленные люди. Тогда, как он и сказал: «Даже не спрашивайте, профессор», он и не спросил. И что же произошло? Ну, нас пригласили из России. Приглашение на государственном уровне. Я и мой друг-профессор отсюда поехали. Мы поехали как представители. Затем, по его словам, они показали нам свои технологии.</w:t>
      </w:r>
    </w:p>
    <w:p>
      <w:pPr>
        <w:keepNext/>
      </w:pPr>
      <w:hyperlink r:id="rId109">
        <w:r>
          <w:rPr>
            <w:color w:val="1155CC"/>
            <w:u w:val="single"/>
          </w:rPr>
          <w:t>01:11:50 – 01:12:33</w:t>
        </w:r>
      </w:hyperlink>
    </w:p>
    <w:p>
      <w:r>
        <w:t>Что тут скажешь? Они объяснили нам свой прогресс. Тогда Россия говорила: «Я хозяин мира», Америка говорила: «Я хозяин», Россия еще не распалась. В общем, в результате, по его словам, я спросил: « У вас есть план, проект, связанный с Турцией? Какова ваша позиция по Турции?» Он говорит, что они не ответили. Раз, два, три раза, когда он спрашивал снова, он говорил: «Мы так много вложили, выделили так много средств, потратили так много, чтобы сделать весь мир коммунистическим ,</w:t>
      </w:r>
    </w:p>
    <w:p>
      <w:pPr>
        <w:keepNext/>
      </w:pPr>
      <w:hyperlink r:id="rId110">
        <w:r>
          <w:rPr>
            <w:color w:val="1155CC"/>
            <w:u w:val="single"/>
          </w:rPr>
          <w:t>01:12:33 – 01:13:14</w:t>
        </w:r>
      </w:hyperlink>
    </w:p>
    <w:p>
      <w:r>
        <w:t>а мы потратили и тратим вдвое больше только на Турцию ». Когда он это сказал, он сказал, что был очень расстроен. Потому что, как говорит наш учитель, дракон, поглотивший Китай, дракон, поглотивший половину Европы, причина, по которой он не смог проникнуть в эту страну, — это «Рисале-и Нур». В любом случае, он сказал, что был очень расстроен. Конечно, он не знает «Рисале-и Нур», но он знает, что Киркинджи Ходжа — великий учёный. Он приходит и спрашивает Киркинджи Ходжу. Киркинджи Ходжа, очень спокойно и невозмутимо, сказал, что те в России думают, что Турция [если уже слишком поздно?] станет коммунистической, но это невозможно. Киркинджи Ходжа, очень спокойно и невозмутимо, сказал: «Русские</w:t>
      </w:r>
    </w:p>
    <w:p>
      <w:pPr>
        <w:keepNext/>
      </w:pPr>
      <w:hyperlink r:id="rId111">
        <w:r>
          <w:rPr>
            <w:color w:val="1155CC"/>
            <w:u w:val="single"/>
          </w:rPr>
          <w:t>01:13:14 – 01:13:54</w:t>
        </w:r>
      </w:hyperlink>
    </w:p>
    <w:p>
      <w:r>
        <w:t>знают всё, кроме двух вещей: они не знают Бога и не знают учеников Нур в Турции. Так что совсем не бойтесь ». Альхамдулиллах, мы только что слушали Йоджикова, не так ли? Альхамдулиллах, наш господин приносит благую весть. Русские не могут оставаться безбожниками. Они не могут вернуться и стать христианами. Он говорит, что в лучшем случае примирение или подчинение возможно только с помощью Корана, который сокрушает абсолютное неверие, основан на истине и реальности, опирается на доказательства и убедительно доказывает, и убеждает как разум, так и сердце. И, поистине, с Божьей помощью, мы надеемся на это сейчас.</w:t>
      </w:r>
    </w:p>
    <w:p>
      <w:pPr>
        <w:keepNext/>
      </w:pPr>
      <w:hyperlink r:id="rId112">
        <w:r>
          <w:rPr>
            <w:color w:val="1155CC"/>
            <w:u w:val="single"/>
          </w:rPr>
          <w:t>01:13:54 – 01:14:32</w:t>
        </w:r>
      </w:hyperlink>
    </w:p>
    <w:p>
      <w:r>
        <w:t>Благая весть, данная нашим господином, сбылась, сбывается. И с Божьей помощью, мы очень скоро увидим единство ислама. Да дарует это Аллах по Своей милости и щедрости. Благодарим вас всех. Простите нас. Мы родственники Бедиуззамана, повторим еще раз. Благодарим нашего старшего брата Сабри Окура. Сейчас у нас были видео о [Формулировка источника неясна; требуется проверка.] нашем [фонде?] и нашем симпозиуме . Очень короткие. У нас есть видео, которое мы представим. После этого наша трапеза... [ещё?] а пока вы можете продолжить [с приглашением?].</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io5gi76LN4" TargetMode="External"/><Relationship Id="rId10" Type="http://schemas.openxmlformats.org/officeDocument/2006/relationships/hyperlink" Target="https://youtu.be/5io5gi76LN4?t=29" TargetMode="External"/><Relationship Id="rId11" Type="http://schemas.openxmlformats.org/officeDocument/2006/relationships/hyperlink" Target="https://youtu.be/5io5gi76LN4?t=69" TargetMode="External"/><Relationship Id="rId12" Type="http://schemas.openxmlformats.org/officeDocument/2006/relationships/hyperlink" Target="https://youtu.be/5io5gi76LN4?t=110" TargetMode="External"/><Relationship Id="rId13" Type="http://schemas.openxmlformats.org/officeDocument/2006/relationships/hyperlink" Target="https://youtu.be/5io5gi76LN4?t=151" TargetMode="External"/><Relationship Id="rId14" Type="http://schemas.openxmlformats.org/officeDocument/2006/relationships/hyperlink" Target="https://youtu.be/5io5gi76LN4?t=193" TargetMode="External"/><Relationship Id="rId15" Type="http://schemas.openxmlformats.org/officeDocument/2006/relationships/hyperlink" Target="https://youtu.be/5io5gi76LN4?t=236" TargetMode="External"/><Relationship Id="rId16" Type="http://schemas.openxmlformats.org/officeDocument/2006/relationships/hyperlink" Target="https://youtu.be/5io5gi76LN4?t=277" TargetMode="External"/><Relationship Id="rId17" Type="http://schemas.openxmlformats.org/officeDocument/2006/relationships/hyperlink" Target="https://youtu.be/5io5gi76LN4?t=319" TargetMode="External"/><Relationship Id="rId18" Type="http://schemas.openxmlformats.org/officeDocument/2006/relationships/hyperlink" Target="https://youtu.be/5io5gi76LN4?t=370" TargetMode="External"/><Relationship Id="rId19" Type="http://schemas.openxmlformats.org/officeDocument/2006/relationships/hyperlink" Target="https://youtu.be/5io5gi76LN4?t=427" TargetMode="External"/><Relationship Id="rId20" Type="http://schemas.openxmlformats.org/officeDocument/2006/relationships/hyperlink" Target="https://youtu.be/5io5gi76LN4?t=469" TargetMode="External"/><Relationship Id="rId21" Type="http://schemas.openxmlformats.org/officeDocument/2006/relationships/hyperlink" Target="https://youtu.be/5io5gi76LN4?t=527" TargetMode="External"/><Relationship Id="rId22" Type="http://schemas.openxmlformats.org/officeDocument/2006/relationships/hyperlink" Target="https://youtu.be/5io5gi76LN4?t=570" TargetMode="External"/><Relationship Id="rId23" Type="http://schemas.openxmlformats.org/officeDocument/2006/relationships/hyperlink" Target="https://youtu.be/5io5gi76LN4?t=612" TargetMode="External"/><Relationship Id="rId24" Type="http://schemas.openxmlformats.org/officeDocument/2006/relationships/hyperlink" Target="https://youtu.be/5io5gi76LN4?t=655" TargetMode="External"/><Relationship Id="rId25" Type="http://schemas.openxmlformats.org/officeDocument/2006/relationships/hyperlink" Target="https://youtu.be/5io5gi76LN4?t=701" TargetMode="External"/><Relationship Id="rId26" Type="http://schemas.openxmlformats.org/officeDocument/2006/relationships/hyperlink" Target="https://youtu.be/5io5gi76LN4?t=745" TargetMode="External"/><Relationship Id="rId27" Type="http://schemas.openxmlformats.org/officeDocument/2006/relationships/hyperlink" Target="https://youtu.be/5io5gi76LN4?t=795" TargetMode="External"/><Relationship Id="rId28" Type="http://schemas.openxmlformats.org/officeDocument/2006/relationships/hyperlink" Target="https://youtu.be/5io5gi76LN4?t=837" TargetMode="External"/><Relationship Id="rId29" Type="http://schemas.openxmlformats.org/officeDocument/2006/relationships/hyperlink" Target="https://youtu.be/5io5gi76LN4?t=878" TargetMode="External"/><Relationship Id="rId30" Type="http://schemas.openxmlformats.org/officeDocument/2006/relationships/hyperlink" Target="https://youtu.be/5io5gi76LN4?t=919" TargetMode="External"/><Relationship Id="rId31" Type="http://schemas.openxmlformats.org/officeDocument/2006/relationships/hyperlink" Target="https://youtu.be/5io5gi76LN4?t=960" TargetMode="External"/><Relationship Id="rId32" Type="http://schemas.openxmlformats.org/officeDocument/2006/relationships/hyperlink" Target="https://youtu.be/5io5gi76LN4?t=1002" TargetMode="External"/><Relationship Id="rId33" Type="http://schemas.openxmlformats.org/officeDocument/2006/relationships/hyperlink" Target="https://youtu.be/5io5gi76LN4?t=1046" TargetMode="External"/><Relationship Id="rId34" Type="http://schemas.openxmlformats.org/officeDocument/2006/relationships/hyperlink" Target="https://youtu.be/5io5gi76LN4?t=1087" TargetMode="External"/><Relationship Id="rId35" Type="http://schemas.openxmlformats.org/officeDocument/2006/relationships/hyperlink" Target="https://youtu.be/5io5gi76LN4?t=1132" TargetMode="External"/><Relationship Id="rId36" Type="http://schemas.openxmlformats.org/officeDocument/2006/relationships/hyperlink" Target="https://youtu.be/5io5gi76LN4?t=1173" TargetMode="External"/><Relationship Id="rId37" Type="http://schemas.openxmlformats.org/officeDocument/2006/relationships/hyperlink" Target="https://youtu.be/5io5gi76LN4?t=1214" TargetMode="External"/><Relationship Id="rId38" Type="http://schemas.openxmlformats.org/officeDocument/2006/relationships/hyperlink" Target="https://youtu.be/5io5gi76LN4?t=1258" TargetMode="External"/><Relationship Id="rId39" Type="http://schemas.openxmlformats.org/officeDocument/2006/relationships/hyperlink" Target="https://youtu.be/5io5gi76LN4?t=1303" TargetMode="External"/><Relationship Id="rId40" Type="http://schemas.openxmlformats.org/officeDocument/2006/relationships/hyperlink" Target="https://youtu.be/5io5gi76LN4?t=1343" TargetMode="External"/><Relationship Id="rId41" Type="http://schemas.openxmlformats.org/officeDocument/2006/relationships/hyperlink" Target="https://youtu.be/5io5gi76LN4?t=1389" TargetMode="External"/><Relationship Id="rId42" Type="http://schemas.openxmlformats.org/officeDocument/2006/relationships/hyperlink" Target="https://youtu.be/5io5gi76LN4?t=1434" TargetMode="External"/><Relationship Id="rId43" Type="http://schemas.openxmlformats.org/officeDocument/2006/relationships/hyperlink" Target="https://youtu.be/5io5gi76LN4?t=1474" TargetMode="External"/><Relationship Id="rId44" Type="http://schemas.openxmlformats.org/officeDocument/2006/relationships/hyperlink" Target="https://youtu.be/5io5gi76LN4?t=1516" TargetMode="External"/><Relationship Id="rId45" Type="http://schemas.openxmlformats.org/officeDocument/2006/relationships/hyperlink" Target="https://youtu.be/5io5gi76LN4?t=1559" TargetMode="External"/><Relationship Id="rId46" Type="http://schemas.openxmlformats.org/officeDocument/2006/relationships/hyperlink" Target="https://youtu.be/5io5gi76LN4?t=1612" TargetMode="External"/><Relationship Id="rId47" Type="http://schemas.openxmlformats.org/officeDocument/2006/relationships/hyperlink" Target="https://youtu.be/5io5gi76LN4?t=1654" TargetMode="External"/><Relationship Id="rId48" Type="http://schemas.openxmlformats.org/officeDocument/2006/relationships/hyperlink" Target="https://youtu.be/5io5gi76LN4?t=1695" TargetMode="External"/><Relationship Id="rId49" Type="http://schemas.openxmlformats.org/officeDocument/2006/relationships/hyperlink" Target="https://youtu.be/5io5gi76LN4?t=1736" TargetMode="External"/><Relationship Id="rId50" Type="http://schemas.openxmlformats.org/officeDocument/2006/relationships/hyperlink" Target="https://youtu.be/5io5gi76LN4?t=1777" TargetMode="External"/><Relationship Id="rId51" Type="http://schemas.openxmlformats.org/officeDocument/2006/relationships/hyperlink" Target="https://youtu.be/5io5gi76LN4?t=1819" TargetMode="External"/><Relationship Id="rId52" Type="http://schemas.openxmlformats.org/officeDocument/2006/relationships/hyperlink" Target="https://youtu.be/5io5gi76LN4?t=1860" TargetMode="External"/><Relationship Id="rId53" Type="http://schemas.openxmlformats.org/officeDocument/2006/relationships/hyperlink" Target="https://youtu.be/5io5gi76LN4?t=1905" TargetMode="External"/><Relationship Id="rId54" Type="http://schemas.openxmlformats.org/officeDocument/2006/relationships/hyperlink" Target="https://youtu.be/5io5gi76LN4?t=1945" TargetMode="External"/><Relationship Id="rId55" Type="http://schemas.openxmlformats.org/officeDocument/2006/relationships/hyperlink" Target="https://youtu.be/5io5gi76LN4?t=1987" TargetMode="External"/><Relationship Id="rId56" Type="http://schemas.openxmlformats.org/officeDocument/2006/relationships/hyperlink" Target="https://youtu.be/5io5gi76LN4?t=2031" TargetMode="External"/><Relationship Id="rId57" Type="http://schemas.openxmlformats.org/officeDocument/2006/relationships/hyperlink" Target="https://youtu.be/5io5gi76LN4?t=2071" TargetMode="External"/><Relationship Id="rId58" Type="http://schemas.openxmlformats.org/officeDocument/2006/relationships/hyperlink" Target="https://youtu.be/5io5gi76LN4?t=2115" TargetMode="External"/><Relationship Id="rId59" Type="http://schemas.openxmlformats.org/officeDocument/2006/relationships/hyperlink" Target="https://youtu.be/5io5gi76LN4?t=2158" TargetMode="External"/><Relationship Id="rId60" Type="http://schemas.openxmlformats.org/officeDocument/2006/relationships/hyperlink" Target="https://youtu.be/5io5gi76LN4?t=2199" TargetMode="External"/><Relationship Id="rId61" Type="http://schemas.openxmlformats.org/officeDocument/2006/relationships/hyperlink" Target="https://youtu.be/5io5gi76LN4?t=2243" TargetMode="External"/><Relationship Id="rId62" Type="http://schemas.openxmlformats.org/officeDocument/2006/relationships/hyperlink" Target="https://youtu.be/5io5gi76LN4?t=2287" TargetMode="External"/><Relationship Id="rId63" Type="http://schemas.openxmlformats.org/officeDocument/2006/relationships/hyperlink" Target="https://youtu.be/5io5gi76LN4?t=2327" TargetMode="External"/><Relationship Id="rId64" Type="http://schemas.openxmlformats.org/officeDocument/2006/relationships/hyperlink" Target="https://youtu.be/5io5gi76LN4?t=2370" TargetMode="External"/><Relationship Id="rId65" Type="http://schemas.openxmlformats.org/officeDocument/2006/relationships/hyperlink" Target="https://youtu.be/5io5gi76LN4?t=2413" TargetMode="External"/><Relationship Id="rId66" Type="http://schemas.openxmlformats.org/officeDocument/2006/relationships/hyperlink" Target="https://youtu.be/5io5gi76LN4?t=2454" TargetMode="External"/><Relationship Id="rId67" Type="http://schemas.openxmlformats.org/officeDocument/2006/relationships/hyperlink" Target="https://youtu.be/5io5gi76LN4?t=2496" TargetMode="External"/><Relationship Id="rId68" Type="http://schemas.openxmlformats.org/officeDocument/2006/relationships/hyperlink" Target="https://youtu.be/5io5gi76LN4?t=2537" TargetMode="External"/><Relationship Id="rId69" Type="http://schemas.openxmlformats.org/officeDocument/2006/relationships/hyperlink" Target="https://youtu.be/5io5gi76LN4?t=2580" TargetMode="External"/><Relationship Id="rId70" Type="http://schemas.openxmlformats.org/officeDocument/2006/relationships/hyperlink" Target="https://youtu.be/5io5gi76LN4?t=2624" TargetMode="External"/><Relationship Id="rId71" Type="http://schemas.openxmlformats.org/officeDocument/2006/relationships/hyperlink" Target="https://youtu.be/5io5gi76LN4?t=2667" TargetMode="External"/><Relationship Id="rId72" Type="http://schemas.openxmlformats.org/officeDocument/2006/relationships/hyperlink" Target="https://youtu.be/5io5gi76LN4?t=2709" TargetMode="External"/><Relationship Id="rId73" Type="http://schemas.openxmlformats.org/officeDocument/2006/relationships/hyperlink" Target="https://youtu.be/5io5gi76LN4?t=2753" TargetMode="External"/><Relationship Id="rId74" Type="http://schemas.openxmlformats.org/officeDocument/2006/relationships/hyperlink" Target="https://youtu.be/5io5gi76LN4?t=2794" TargetMode="External"/><Relationship Id="rId75" Type="http://schemas.openxmlformats.org/officeDocument/2006/relationships/hyperlink" Target="https://youtu.be/5io5gi76LN4?t=2835" TargetMode="External"/><Relationship Id="rId76" Type="http://schemas.openxmlformats.org/officeDocument/2006/relationships/hyperlink" Target="https://youtu.be/5io5gi76LN4?t=2876" TargetMode="External"/><Relationship Id="rId77" Type="http://schemas.openxmlformats.org/officeDocument/2006/relationships/hyperlink" Target="https://youtu.be/5io5gi76LN4?t=2917" TargetMode="External"/><Relationship Id="rId78" Type="http://schemas.openxmlformats.org/officeDocument/2006/relationships/hyperlink" Target="https://youtu.be/5io5gi76LN4?t=2958" TargetMode="External"/><Relationship Id="rId79" Type="http://schemas.openxmlformats.org/officeDocument/2006/relationships/hyperlink" Target="https://youtu.be/5io5gi76LN4?t=3003" TargetMode="External"/><Relationship Id="rId80" Type="http://schemas.openxmlformats.org/officeDocument/2006/relationships/hyperlink" Target="https://youtu.be/5io5gi76LN4?t=3046" TargetMode="External"/><Relationship Id="rId81" Type="http://schemas.openxmlformats.org/officeDocument/2006/relationships/hyperlink" Target="https://youtu.be/5io5gi76LN4?t=3088" TargetMode="External"/><Relationship Id="rId82" Type="http://schemas.openxmlformats.org/officeDocument/2006/relationships/hyperlink" Target="https://youtu.be/5io5gi76LN4?t=3133" TargetMode="External"/><Relationship Id="rId83" Type="http://schemas.openxmlformats.org/officeDocument/2006/relationships/hyperlink" Target="https://youtu.be/5io5gi76LN4?t=3178" TargetMode="External"/><Relationship Id="rId84" Type="http://schemas.openxmlformats.org/officeDocument/2006/relationships/hyperlink" Target="https://youtu.be/5io5gi76LN4?t=3224" TargetMode="External"/><Relationship Id="rId85" Type="http://schemas.openxmlformats.org/officeDocument/2006/relationships/hyperlink" Target="https://youtu.be/5io5gi76LN4?t=3267" TargetMode="External"/><Relationship Id="rId86" Type="http://schemas.openxmlformats.org/officeDocument/2006/relationships/hyperlink" Target="https://youtu.be/5io5gi76LN4?t=3308" TargetMode="External"/><Relationship Id="rId87" Type="http://schemas.openxmlformats.org/officeDocument/2006/relationships/hyperlink" Target="https://youtu.be/5io5gi76LN4?t=3350" TargetMode="External"/><Relationship Id="rId88" Type="http://schemas.openxmlformats.org/officeDocument/2006/relationships/hyperlink" Target="https://youtu.be/5io5gi76LN4?t=3397" TargetMode="External"/><Relationship Id="rId89" Type="http://schemas.openxmlformats.org/officeDocument/2006/relationships/hyperlink" Target="https://youtu.be/5io5gi76LN4?t=3440" TargetMode="External"/><Relationship Id="rId90" Type="http://schemas.openxmlformats.org/officeDocument/2006/relationships/hyperlink" Target="https://youtu.be/5io5gi76LN4?t=3483" TargetMode="External"/><Relationship Id="rId91" Type="http://schemas.openxmlformats.org/officeDocument/2006/relationships/hyperlink" Target="https://youtu.be/5io5gi76LN4?t=3527" TargetMode="External"/><Relationship Id="rId92" Type="http://schemas.openxmlformats.org/officeDocument/2006/relationships/hyperlink" Target="https://youtu.be/5io5gi76LN4?t=3568" TargetMode="External"/><Relationship Id="rId93" Type="http://schemas.openxmlformats.org/officeDocument/2006/relationships/hyperlink" Target="https://youtu.be/5io5gi76LN4?t=3620" TargetMode="External"/><Relationship Id="rId94" Type="http://schemas.openxmlformats.org/officeDocument/2006/relationships/hyperlink" Target="https://youtu.be/5io5gi76LN4?t=3667" TargetMode="External"/><Relationship Id="rId95" Type="http://schemas.openxmlformats.org/officeDocument/2006/relationships/hyperlink" Target="https://youtu.be/5io5gi76LN4?t=3714" TargetMode="External"/><Relationship Id="rId96" Type="http://schemas.openxmlformats.org/officeDocument/2006/relationships/hyperlink" Target="https://youtu.be/5io5gi76LN4?t=3757" TargetMode="External"/><Relationship Id="rId97" Type="http://schemas.openxmlformats.org/officeDocument/2006/relationships/hyperlink" Target="https://youtu.be/5io5gi76LN4?t=3803" TargetMode="External"/><Relationship Id="rId98" Type="http://schemas.openxmlformats.org/officeDocument/2006/relationships/hyperlink" Target="https://youtu.be/5io5gi76LN4?t=3846" TargetMode="External"/><Relationship Id="rId99" Type="http://schemas.openxmlformats.org/officeDocument/2006/relationships/hyperlink" Target="https://youtu.be/5io5gi76LN4?t=3887" TargetMode="External"/><Relationship Id="rId100" Type="http://schemas.openxmlformats.org/officeDocument/2006/relationships/hyperlink" Target="https://youtu.be/5io5gi76LN4?t=3928" TargetMode="External"/><Relationship Id="rId101" Type="http://schemas.openxmlformats.org/officeDocument/2006/relationships/hyperlink" Target="https://youtu.be/5io5gi76LN4?t=3970" TargetMode="External"/><Relationship Id="rId102" Type="http://schemas.openxmlformats.org/officeDocument/2006/relationships/hyperlink" Target="https://youtu.be/5io5gi76LN4?t=4012" TargetMode="External"/><Relationship Id="rId103" Type="http://schemas.openxmlformats.org/officeDocument/2006/relationships/hyperlink" Target="https://youtu.be/5io5gi76LN4?t=4053" TargetMode="External"/><Relationship Id="rId104" Type="http://schemas.openxmlformats.org/officeDocument/2006/relationships/hyperlink" Target="https://youtu.be/5io5gi76LN4?t=4096" TargetMode="External"/><Relationship Id="rId105" Type="http://schemas.openxmlformats.org/officeDocument/2006/relationships/hyperlink" Target="https://youtu.be/5io5gi76LN4?t=4140" TargetMode="External"/><Relationship Id="rId106" Type="http://schemas.openxmlformats.org/officeDocument/2006/relationships/hyperlink" Target="https://youtu.be/5io5gi76LN4?t=4183" TargetMode="External"/><Relationship Id="rId107" Type="http://schemas.openxmlformats.org/officeDocument/2006/relationships/hyperlink" Target="https://youtu.be/5io5gi76LN4?t=4224" TargetMode="External"/><Relationship Id="rId108" Type="http://schemas.openxmlformats.org/officeDocument/2006/relationships/hyperlink" Target="https://youtu.be/5io5gi76LN4?t=4266" TargetMode="External"/><Relationship Id="rId109" Type="http://schemas.openxmlformats.org/officeDocument/2006/relationships/hyperlink" Target="https://youtu.be/5io5gi76LN4?t=4310" TargetMode="External"/><Relationship Id="rId110" Type="http://schemas.openxmlformats.org/officeDocument/2006/relationships/hyperlink" Target="https://youtu.be/5io5gi76LN4?t=4353" TargetMode="External"/><Relationship Id="rId111" Type="http://schemas.openxmlformats.org/officeDocument/2006/relationships/hyperlink" Target="https://youtu.be/5io5gi76LN4?t=4394" TargetMode="External"/><Relationship Id="rId112" Type="http://schemas.openxmlformats.org/officeDocument/2006/relationships/hyperlink" Target="https://youtu.be/5io5gi76LN4?t=44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Gala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