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4 — 29. Oturum — Özgün deşifre</w:t>
      </w:r>
    </w:p>
    <w:p>
      <w:r>
        <w:t>05.10.2026 • Kur’anî Perspektiften İlim ve İman ve Bunların Medeniyetin İnşasındaki Etkisi</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Arapça. Video süresi: 01:23:57.</w:t>
      </w:r>
    </w:p>
    <w:p>
      <w:r>
        <w:t>Kayıt notu: Kamera dosyaları arasındaki gerçek kayıt boşlukları, arşiv videosunda olmadığı için bu metinle doldurulamaz.</w:t>
      </w:r>
    </w:p>
    <w:p>
      <w:pPr>
        <w:keepNext/>
      </w:pPr>
      <w:hyperlink r:id="rId10">
        <w:r>
          <w:rPr>
            <w:color w:val="1155CC"/>
            <w:u w:val="single"/>
          </w:rPr>
          <w:t>00:00:00 – 00:00:41</w:t>
        </w:r>
      </w:hyperlink>
      <w:r>
        <w:rPr>
          <w:b/>
        </w:rPr>
        <w:t xml:space="preserve">  |  Arapça</w:t>
      </w:r>
      <w:r>
        <w:rPr>
          <w:i/>
        </w:rPr>
        <w:t xml:space="preserve">  • Kontrol</w:t>
      </w:r>
    </w:p>
    <w:p>
      <w:pPr>
        <w:bidi w:val="1"/>
        <w:jc w:val="right"/>
      </w:pPr>
      <w:r>
        <w:rPr>
          <w:rFonts w:ascii="Arial" w:hAnsi="Arial"/>
          <w:sz w:val="24"/>
          <w:rtl w:val="1"/>
        </w:rPr>
        <w:t>وعلى آله وصحبه أجمعين نفتتح ببسم الله وعلى بركة الله بأستاذ الدكتور رانين كارزون جامع دمشق سوريا عنوان بحثه المعراج النبوي ضرورته وحكمته وحقيقته وثمراته ما شاء الله كل هذا الضرورة والحكم والحقيقة إن شاء الله تعالى تفضل ما شاء الله ماشاء الله تفضل يا دكتور</w:t>
      </w:r>
    </w:p>
    <w:p>
      <w:pPr>
        <w:keepNext/>
      </w:pPr>
      <w:hyperlink r:id="rId11">
        <w:r>
          <w:rPr>
            <w:color w:val="1155CC"/>
            <w:u w:val="single"/>
          </w:rPr>
          <w:t>00:00:41 – 00:01:22</w:t>
        </w:r>
      </w:hyperlink>
      <w:r>
        <w:rPr>
          <w:b/>
        </w:rPr>
        <w:t xml:space="preserve">  |  Arapça</w:t>
      </w:r>
      <w:r>
        <w:rPr>
          <w:i/>
        </w:rPr>
        <w:t xml:space="preserve">  • Kontrol</w:t>
      </w:r>
    </w:p>
    <w:p>
      <w:pPr>
        <w:bidi w:val="1"/>
        <w:jc w:val="right"/>
      </w:pPr>
      <w:r>
        <w:rPr>
          <w:rFonts w:ascii="Arial" w:hAnsi="Arial"/>
          <w:sz w:val="24"/>
          <w:rtl w:val="1"/>
        </w:rPr>
        <w:t>الله يحفظك ويحفظك بسم الله الرحمن الرحيم والحمد لله رب العالمين والصلاة والسلام على سيدنا محمد وعلى آله وصحبه أجمعين حضرات الأثاثزة الكرام أعضاء لجنة التحكيم الحضور الكريم يسعدني اليوم أن أعرض عليكم خلاصة بحث المعنون بدور رسائل النور في تحقيق التكامل بين الوحي والعقل والقلب في الرد على الشبهات الفكرية حول المعراج النبوي فإن الحديث عن المعراج النبوي ليس حديثا عن حادثة تاريخية فحسب</w:t>
      </w:r>
    </w:p>
    <w:p>
      <w:pPr>
        <w:keepNext/>
      </w:pPr>
      <w:hyperlink r:id="rId12">
        <w:r>
          <w:rPr>
            <w:color w:val="1155CC"/>
            <w:u w:val="single"/>
          </w:rPr>
          <w:t>00:01:22 – 00:02:03</w:t>
        </w:r>
      </w:hyperlink>
      <w:r>
        <w:rPr>
          <w:b/>
        </w:rPr>
        <w:t xml:space="preserve">  |  Arapça</w:t>
      </w:r>
    </w:p>
    <w:p>
      <w:pPr>
        <w:bidi w:val="1"/>
        <w:jc w:val="right"/>
      </w:pPr>
      <w:r>
        <w:rPr>
          <w:rFonts w:ascii="Arial" w:hAnsi="Arial"/>
          <w:sz w:val="24"/>
          <w:rtl w:val="1"/>
        </w:rPr>
        <w:t>ولا عن انتقال يتجاوز المألوف المادي وإنما هو حديث عن آية عظيمة تتجلى فيها قدرة الله تعالى وتنكشف من خلالها سعة عالم الغيب وحدود الإدراك البشري حيث تستند هذه الدراسة إلى الكلمة الحادية والثلاثين من رسائل النور وهي الرسالة التي صاغها الإمام بديع الزمان سعيد النرسي خلال فترة نفيه وإقامته الجبرية في قرية بارلا النائية حيث حول مرارة العزلة والقهر إلى أعطاء فكري تجديدي خالد</w:t>
      </w:r>
    </w:p>
    <w:p>
      <w:pPr>
        <w:keepNext/>
      </w:pPr>
      <w:hyperlink r:id="rId13">
        <w:r>
          <w:rPr>
            <w:color w:val="1155CC"/>
            <w:u w:val="single"/>
          </w:rPr>
          <w:t>00:02:03 – 00:02:48</w:t>
        </w:r>
      </w:hyperlink>
      <w:r>
        <w:rPr>
          <w:b/>
        </w:rPr>
        <w:t xml:space="preserve">  |  Arapça</w:t>
      </w:r>
    </w:p>
    <w:p>
      <w:pPr>
        <w:bidi w:val="1"/>
        <w:jc w:val="right"/>
      </w:pPr>
      <w:r>
        <w:rPr>
          <w:rFonts w:ascii="Arial" w:hAnsi="Arial"/>
          <w:sz w:val="24"/>
          <w:rtl w:val="1"/>
        </w:rPr>
        <w:t>برزت فيه عفقريته في ربط الحجة العقلية باليقين الروحي ومن هنا تنطلق إشكالية البحث التي يمكن صياغتها في السؤال الآتي هل يمكن للعقل المادي المعاصر أن يستوعب معجزة تتجاوز حدود الزمان والمكان كالمعراج النبوي أم أن الإشكالية ليست في العقل ذاته بل في تضييق مفهومه وقصره على المحسوسات في حسب وهل إنكار المعراج قائم على استحالة عقلية حقيقية أم على تصور مادي محدود للإجابة عن هذه الإشكالية يقدم الإمام النرسي رؤية معرفية</w:t>
      </w:r>
    </w:p>
    <w:p>
      <w:pPr>
        <w:keepNext/>
      </w:pPr>
      <w:hyperlink r:id="rId14">
        <w:r>
          <w:rPr>
            <w:color w:val="1155CC"/>
            <w:u w:val="single"/>
          </w:rPr>
          <w:t>00:02:48 – 00:03:35</w:t>
        </w:r>
      </w:hyperlink>
      <w:r>
        <w:rPr>
          <w:b/>
        </w:rPr>
        <w:t xml:space="preserve">  |  Arapça</w:t>
      </w:r>
    </w:p>
    <w:p>
      <w:pPr>
        <w:bidi w:val="1"/>
        <w:jc w:val="right"/>
      </w:pPr>
      <w:r>
        <w:rPr>
          <w:rFonts w:ascii="Arial" w:hAnsi="Arial"/>
          <w:sz w:val="24"/>
          <w:rtl w:val="1"/>
        </w:rPr>
        <w:t>تتطابق الرؤية القرآنية القائمة على التكامل بين الثلاثية المعرفية وهي الوحي والعقل والقلب أولا العقل وحدوده يرى النرسي أن العقل أداة لفهم الكون المشهود لكنه محدود لا يدرك الغيب استقلالا اتساقا مع القرآن الذي يدعو للتفكر أفلا تعقلون ويقر بقصور العلم البشري لقوله تعالى وما أوتيت من العلم إلا قليلا ثانيا الوحي والقلب الوحي هو المصدر الأعلى للحقيقة الدقينية لقوله تعالى وقد جاءكم من الله نور وكتاب مبين</w:t>
      </w:r>
    </w:p>
    <w:p>
      <w:pPr>
        <w:keepNext/>
      </w:pPr>
      <w:hyperlink r:id="rId15">
        <w:r>
          <w:rPr>
            <w:color w:val="1155CC"/>
            <w:u w:val="single"/>
          </w:rPr>
          <w:t>00:03:35 – 00:04:17</w:t>
        </w:r>
      </w:hyperlink>
      <w:r>
        <w:rPr>
          <w:b/>
        </w:rPr>
        <w:t xml:space="preserve">  |  Arapça</w:t>
      </w:r>
    </w:p>
    <w:p>
      <w:pPr>
        <w:bidi w:val="1"/>
        <w:jc w:val="right"/>
      </w:pPr>
      <w:r>
        <w:rPr>
          <w:rFonts w:ascii="Arial" w:hAnsi="Arial"/>
          <w:sz w:val="24"/>
          <w:rtl w:val="1"/>
        </w:rPr>
        <w:t>أما القلب فهو مركز التلقي الإيماني الذي تترجم فيه المعرفة من مجرة إدراك ذهني إلى يقين وطمأنين وعليه تصبح المعرفة عنده منظومة ثلاثية الأبعاد الوحي يحدد الحقيقة والوقوع لقوله تعالى سبحان الذي أسرى بعبده ليلا والعقل يفهم الإمكان الشرعي والمنطقي والقلب يحقق اليقين والذوق الإيماني لقوله تعالى ما كذب الفؤاد ما رأى المبحث الثاني الرد على شبهات الفلاسفة والمنحدين</w:t>
      </w:r>
    </w:p>
    <w:p>
      <w:pPr>
        <w:keepNext/>
      </w:pPr>
      <w:hyperlink r:id="rId16">
        <w:r>
          <w:rPr>
            <w:color w:val="1155CC"/>
            <w:u w:val="single"/>
          </w:rPr>
          <w:t>00:04:17 – 00:05:00</w:t>
        </w:r>
      </w:hyperlink>
      <w:r>
        <w:rPr>
          <w:b/>
        </w:rPr>
        <w:t xml:space="preserve">  |  Arapça</w:t>
      </w:r>
    </w:p>
    <w:p>
      <w:pPr>
        <w:bidi w:val="1"/>
        <w:jc w:val="right"/>
      </w:pPr>
      <w:r>
        <w:rPr>
          <w:rFonts w:ascii="Arial" w:hAnsi="Arial"/>
          <w:sz w:val="24"/>
          <w:rtl w:val="1"/>
        </w:rPr>
        <w:t>ولكي يستقيم النقد الفكري للشبهات المثارة حول المعراج يبدأ النرسي بالتحديد الدقيق لطبيعة الخصم حيث يفرق بين الملحدين الذين ينكرون الصانع جملة وتفصيلا فيرفضون المعجزات لغياب الفاعل وبين الماديين الذين يحصرون الوجود في المادة وقوانينها الفيزيائية كالجاذبية والسرعة وعند نقط الإطروحات الفلسفية نجد ديب ديهيوم يبني نفعه للمعجزة على الاستقراء التجريبي معتبرا إياها خرق لنواميس الطبيعة الثابتة</w:t>
      </w:r>
    </w:p>
    <w:p>
      <w:pPr>
        <w:keepNext/>
      </w:pPr>
      <w:hyperlink r:id="rId17">
        <w:r>
          <w:rPr>
            <w:color w:val="1155CC"/>
            <w:u w:val="single"/>
          </w:rPr>
          <w:t>00:05:01 – 00:05:44</w:t>
        </w:r>
      </w:hyperlink>
      <w:r>
        <w:rPr>
          <w:b/>
        </w:rPr>
        <w:t xml:space="preserve">  |  Arapça</w:t>
      </w:r>
    </w:p>
    <w:p>
      <w:pPr>
        <w:bidi w:val="1"/>
        <w:jc w:val="right"/>
      </w:pPr>
      <w:r>
        <w:rPr>
          <w:rFonts w:ascii="Arial" w:hAnsi="Arial"/>
          <w:sz w:val="24"/>
          <w:rtl w:val="1"/>
        </w:rPr>
        <w:t>ولكن هذا المنقف يتأسس على مغالطة إذ يفترض أن الطبيعة صندوق مغلق ويقيس الممكنات الإلهية على حدود الخبرة البشرية المحدودة وهو نمط حسي حذر منه القرآن الكريم فقال تعالى وقالوا لولا يكلمنا الله أو تأتينا آية أما كانت فرغم أنه حصر العقل النظري في عوالم الظواهر المحسوسة فإن جزم الماديين بنفي الغيب والمعجزة بناء على كانت هو بحد ذاته تعصف وتجاوز لحدود العقل المحد</w:t>
      </w:r>
    </w:p>
    <w:p>
      <w:pPr>
        <w:keepNext/>
      </w:pPr>
      <w:hyperlink r:id="rId18">
        <w:r>
          <w:rPr>
            <w:color w:val="1155CC"/>
            <w:u w:val="single"/>
          </w:rPr>
          <w:t>00:05:44 – 00:06:28</w:t>
        </w:r>
      </w:hyperlink>
      <w:r>
        <w:rPr>
          <w:b/>
        </w:rPr>
        <w:t xml:space="preserve">  |  Arapça</w:t>
      </w:r>
    </w:p>
    <w:p>
      <w:pPr>
        <w:bidi w:val="1"/>
        <w:jc w:val="right"/>
      </w:pPr>
      <w:r>
        <w:rPr>
          <w:rFonts w:ascii="Arial" w:hAnsi="Arial"/>
          <w:sz w:val="24"/>
          <w:rtl w:val="1"/>
        </w:rPr>
        <w:t>لأن العقل لا يملك أدوات النفي الجازم في المتفيزيقية لقوله تعالى وما أوتيت من العلم إلا قليلا وهنا يبرز الرد الجوهري للإيمام النرسي عبر التفرقة الحاسمة أولا المستحيل العقلي وهو ما يتضمن تناقضا منطقيا صريحا كالجمع بين النقيضين ثانيا المستحيل العادي وهو ما يخالف العادة المستقرة والتجربة اليومية فقط فالمعراج ليس مستحيلا عقلا لأنه لا يتضمن تناقضا منطقيا بل هو خرق للعادة مقدور عليه لفعالية القدرة الإلهية المطلقة</w:t>
      </w:r>
    </w:p>
    <w:p>
      <w:pPr>
        <w:keepNext/>
      </w:pPr>
      <w:hyperlink r:id="rId19">
        <w:r>
          <w:rPr>
            <w:color w:val="1155CC"/>
            <w:u w:val="single"/>
          </w:rPr>
          <w:t>00:06:28 – 00:07:11</w:t>
        </w:r>
      </w:hyperlink>
      <w:r>
        <w:rPr>
          <w:b/>
        </w:rPr>
        <w:t xml:space="preserve">  |  Arapça</w:t>
      </w:r>
    </w:p>
    <w:p>
      <w:pPr>
        <w:bidi w:val="1"/>
        <w:jc w:val="right"/>
      </w:pPr>
      <w:r>
        <w:rPr>
          <w:rFonts w:ascii="Arial" w:hAnsi="Arial"/>
          <w:sz w:val="24"/>
          <w:rtl w:val="1"/>
        </w:rPr>
        <w:t>لقوله تعالى إن الله على كل شيء قدير فالقوانين الطبيعية سنن جارية لا تقيد إرادة الخالق الصانع المبحث الثالث المعراج وبنية الوجود الدلامي ثم يرتقي بنا النرسي إلى بعد وجودي أعمق فالكون عنده ليس مادة صماء فحسب بل هو كتاب توحيدي صمداني تقرأ ظواهره كآيات تدل على الخالق سنريهم آياتنا في الآفاق وفي أنفسهم وبناء على ذلك فإن المعراج ليس مجرد انتقال فيزيائي</w:t>
      </w:r>
    </w:p>
    <w:p>
      <w:pPr>
        <w:keepNext/>
      </w:pPr>
      <w:hyperlink r:id="rId20">
        <w:r>
          <w:rPr>
            <w:color w:val="1155CC"/>
            <w:u w:val="single"/>
          </w:rPr>
          <w:t>00:07:11 – 00:07:51</w:t>
        </w:r>
      </w:hyperlink>
      <w:r>
        <w:rPr>
          <w:b/>
        </w:rPr>
        <w:t xml:space="preserve">  |  Arapça</w:t>
      </w:r>
    </w:p>
    <w:p>
      <w:pPr>
        <w:bidi w:val="1"/>
        <w:jc w:val="right"/>
      </w:pPr>
      <w:r>
        <w:rPr>
          <w:rFonts w:ascii="Arial" w:hAnsi="Arial"/>
          <w:sz w:val="24"/>
          <w:rtl w:val="1"/>
        </w:rPr>
        <w:t>أو حركة ميكانيكية المسافات بل هو سياحة كبرى وترق في مراتب الوجود والإدراك من عالم المادة والحس إلى عالم الملكوت والغيب الأعلى ليكون السيد الأحمدي صلى الله عليه وسلم عبدا جامعا لكل الكمالات مطلعا على سلطنة الربوبية لقوله تعالى لقد رأى من آيات ربه الكبرى وعند مقارنة طرح النرسي بالفلسفات الحديثة كفلسفة الصيرورة عند ألفرد نورت التي ترى الكون حراكا ديناميكيا</w:t>
      </w:r>
    </w:p>
    <w:p>
      <w:pPr>
        <w:keepNext/>
      </w:pPr>
      <w:hyperlink r:id="rId21">
        <w:r>
          <w:rPr>
            <w:color w:val="1155CC"/>
            <w:u w:val="single"/>
          </w:rPr>
          <w:t>00:07:51 – 00:08:37</w:t>
        </w:r>
      </w:hyperlink>
      <w:r>
        <w:rPr>
          <w:b/>
        </w:rPr>
        <w:t xml:space="preserve">  |  Arapça</w:t>
      </w:r>
    </w:p>
    <w:p>
      <w:pPr>
        <w:bidi w:val="1"/>
        <w:jc w:val="right"/>
      </w:pPr>
      <w:r>
        <w:rPr>
          <w:rFonts w:ascii="Arial" w:hAnsi="Arial"/>
          <w:sz w:val="24"/>
          <w:rtl w:val="1"/>
        </w:rPr>
        <w:t>نجد أن النرسي يجعل هذا الحراك وتجدد النظام نابعين من طلاقة الإرادة وتجدد تجليات الأسماء الحسنة مما يجعل النظام الكوني مرنا وقابلا لظهور المعجزات وخرق العادات المبحث الرابع والخامس الأثر التربوي والصلاة كمعراج يومي وأخيرا لم يقف الإمام النرسي عند التأصيل الفلسفي النظري بل أبرد الأثر التربوي والنفسي للمعراج في كيفية إعادة تشكيل الوعي الإنساني ونقل الإيمان من مفهوم ذهني جاف إلى حقيقة ذوقية حية</w:t>
      </w:r>
    </w:p>
    <w:p>
      <w:pPr>
        <w:keepNext/>
      </w:pPr>
      <w:hyperlink r:id="rId22">
        <w:r>
          <w:rPr>
            <w:color w:val="1155CC"/>
            <w:u w:val="single"/>
          </w:rPr>
          <w:t>00:08:37 – 00:09:20</w:t>
        </w:r>
      </w:hyperlink>
      <w:r>
        <w:rPr>
          <w:b/>
        </w:rPr>
        <w:t xml:space="preserve">  |  Arapça</w:t>
      </w:r>
    </w:p>
    <w:p>
      <w:pPr>
        <w:bidi w:val="1"/>
        <w:jc w:val="right"/>
      </w:pPr>
      <w:r>
        <w:rPr>
          <w:rFonts w:ascii="Arial" w:hAnsi="Arial"/>
          <w:sz w:val="24"/>
          <w:rtl w:val="1"/>
        </w:rPr>
        <w:t>تعالج القلق الوجودي للإنسان المعاصر لقوله تعالى ألا بذكر الله تطمئن القلوب وتتجلى أعظم ثمرات المعراج العملية في الصلاة فالصلاة في فكر الإمام النرسي ليست مجرد تقص ظاهري بل هي الهدية العظمى والتحفة القيمة التي عاد بها النبي صلى الله عليه وسلم من رحلة المعراج وبذلك تحولت الصلاة إلى معراج يومي متجدد للمؤمن ينتشره من ضيق المادية وأسر الغفلة إلى رحاب القرب الإلهي والشهود الإيماني</w:t>
      </w:r>
    </w:p>
    <w:p>
      <w:pPr>
        <w:keepNext/>
      </w:pPr>
      <w:hyperlink r:id="rId23">
        <w:r>
          <w:rPr>
            <w:color w:val="1155CC"/>
            <w:u w:val="single"/>
          </w:rPr>
          <w:t>00:09:20 – 00:10:13</w:t>
        </w:r>
      </w:hyperlink>
      <w:r>
        <w:rPr>
          <w:b/>
        </w:rPr>
        <w:t xml:space="preserve">  |  Arapça</w:t>
      </w:r>
      <w:r>
        <w:rPr>
          <w:i/>
        </w:rPr>
        <w:t xml:space="preserve">  • Kontrol</w:t>
      </w:r>
    </w:p>
    <w:p>
      <w:pPr>
        <w:bidi w:val="1"/>
        <w:jc w:val="right"/>
      </w:pPr>
      <w:r>
        <w:rPr>
          <w:rFonts w:ascii="Arial" w:hAnsi="Arial"/>
          <w:sz w:val="24"/>
          <w:rtl w:val="1"/>
        </w:rPr>
        <w:t>حضرات الأعضاء الكرام ختاما تخلص هذه الرحلة البحثية إلى النتائج التالية أن الشوهات المادية حول المعراج لا تستند إلى برهان عقلي يمثل الاستحالة بل إلى اعتماد منهج مادي ضيق يحصر الوجود في الحس ثانيا إثبات أن المعراج ممكن عقلا وواقع شرعا ومتحقق يقينا تحت طائلة القدرة الإلهية المطلقة ثالثا التأكيد على أن الصلاة هي الامتداد التربوي ونصف نهاية البحث بضرورة اعتماد المنهج التكاملي الثلاثي الوحي والعقل والقلب في معالجة سائر القضايا العقدية ورد على الشبهات المعاصرة</w:t>
      </w:r>
    </w:p>
    <w:p>
      <w:pPr>
        <w:keepNext/>
      </w:pPr>
      <w:hyperlink r:id="rId24">
        <w:r>
          <w:rPr>
            <w:color w:val="1155CC"/>
            <w:u w:val="single"/>
          </w:rPr>
          <w:t>00:10:13 – 00:10:56</w:t>
        </w:r>
      </w:hyperlink>
      <w:r>
        <w:rPr>
          <w:b/>
        </w:rPr>
        <w:t xml:space="preserve">  |  Arapça</w:t>
      </w:r>
      <w:r>
        <w:rPr>
          <w:i/>
        </w:rPr>
        <w:t xml:space="preserve">  • Kontrol</w:t>
      </w:r>
    </w:p>
    <w:p>
      <w:pPr>
        <w:bidi w:val="1"/>
        <w:jc w:val="right"/>
      </w:pPr>
      <w:r>
        <w:rPr>
          <w:rFonts w:ascii="Arial" w:hAnsi="Arial"/>
          <w:sz w:val="24"/>
          <w:rtl w:val="1"/>
        </w:rPr>
        <w:t>ثانيا والتوسع في الدراسات المقارنة بين الرسائل النوري والفلسفات الغربية الحديثة أشكر لكم حسن استماعكم وإصغائكم وتقدموا بالشكر للجزير القائمين على هذا المؤتمر المبارك والسلام عليكم ورحمة الله وبركاته شكراً يا أهل الصلاة والسلام أحمد على المتجان بالوقت والعرض الجيد والتسلسل في المحاور فجزاك الله خيراً وإياكم شكراً ننتقل الآن بمشيئة الله تعالى</w:t>
      </w:r>
    </w:p>
    <w:p>
      <w:pPr>
        <w:keepNext/>
      </w:pPr>
      <w:hyperlink r:id="rId25">
        <w:r>
          <w:rPr>
            <w:color w:val="1155CC"/>
            <w:u w:val="single"/>
          </w:rPr>
          <w:t>00:11:07 – 00:11:45</w:t>
        </w:r>
      </w:hyperlink>
      <w:r>
        <w:rPr>
          <w:b/>
        </w:rPr>
        <w:t xml:space="preserve">  |  Arapça</w:t>
      </w:r>
      <w:r>
        <w:rPr>
          <w:i/>
        </w:rPr>
        <w:t xml:space="preserve">  • Kontrol</w:t>
      </w:r>
    </w:p>
    <w:p>
      <w:pPr>
        <w:bidi w:val="1"/>
        <w:jc w:val="right"/>
      </w:pPr>
      <w:r>
        <w:rPr>
          <w:rFonts w:ascii="Arial" w:hAnsi="Arial"/>
          <w:sz w:val="24"/>
          <w:rtl w:val="1"/>
        </w:rPr>
        <w:t>دكتور مصطفى ننتقل الآن بمشيئة الله تعالى إلى بحث الدكتور مصطفى إسماعيل جانع الدمشق سوريا وعنوان الدراسة ثنائية العقل والوحي في مواجهة الفكر الإنحادي دراسة في البعد القرآني لرسائل الموض لمواجهة أزمات الحضارة المعاصرة دراسة وصول تحليل الناس ثنائية العقل والوحي في مواجهة الفكر الإنحادي</w:t>
      </w:r>
    </w:p>
    <w:p>
      <w:hyperlink r:id="rId26">
        <w:r>
          <w:rPr>
            <w:color w:val="1155CC"/>
            <w:u w:val="single"/>
          </w:rPr>
          <w:t>00:11:45–00:12:06</w:t>
        </w:r>
      </w:hyperlink>
      <w:r>
        <w:rPr>
          <w:i/>
        </w:rPr>
        <w:t xml:space="preserve">  [Metin boşluğu: bu aralık için döküm bulunmuyor. Videodan kontrol edin.]</w:t>
      </w:r>
    </w:p>
    <w:p>
      <w:pPr>
        <w:keepNext/>
      </w:pPr>
      <w:hyperlink r:id="rId27">
        <w:r>
          <w:rPr>
            <w:color w:val="1155CC"/>
            <w:u w:val="single"/>
          </w:rPr>
          <w:t>00:12:06 – 00:12:38</w:t>
        </w:r>
      </w:hyperlink>
      <w:r>
        <w:rPr>
          <w:b/>
        </w:rPr>
        <w:t xml:space="preserve">  |  Arapça</w:t>
      </w:r>
      <w:r>
        <w:rPr>
          <w:i/>
        </w:rPr>
        <w:t xml:space="preserve">  • Kontrol</w:t>
      </w:r>
    </w:p>
    <w:p>
      <w:pPr>
        <w:bidi w:val="1"/>
        <w:jc w:val="right"/>
      </w:pPr>
      <w:r>
        <w:rPr>
          <w:rFonts w:ascii="Arial" w:hAnsi="Arial"/>
          <w:sz w:val="24"/>
          <w:rtl w:val="1"/>
        </w:rPr>
        <w:t>العالمين أفضل الصلاة وأتم التسليم على سيدنا محمد وعلى آله وصحبه أجمعين رئيس الجلسة الأساتذة الأجلاء الحضور الكريم السلام عليكم ورحمة الله تعالى وبركاته أشرفني أن أقف بين يديكم في هذا المؤتمر للدولة الثالث عشر لبديع مولانا سيدنا مولانا بديع جماعة نورسي رحمه الله تعالى لأعرض لكم بحثا بعنوان ثنائية العقل والروح في مواجهة الفكر الإلحادي</w:t>
      </w:r>
    </w:p>
    <w:p>
      <w:hyperlink r:id="rId28">
        <w:r>
          <w:rPr>
            <w:color w:val="1155CC"/>
            <w:u w:val="single"/>
          </w:rPr>
          <w:t>00:12:38–00:13:03</w:t>
        </w:r>
      </w:hyperlink>
      <w:r>
        <w:rPr>
          <w:i/>
        </w:rPr>
        <w:t xml:space="preserve">  [Metin boşluğu: bu aralık için döküm bulunmuyor. Videodan kontrol edin.]</w:t>
      </w:r>
    </w:p>
    <w:p>
      <w:pPr>
        <w:keepNext/>
      </w:pPr>
      <w:hyperlink r:id="rId29">
        <w:r>
          <w:rPr>
            <w:color w:val="1155CC"/>
            <w:u w:val="single"/>
          </w:rPr>
          <w:t>00:13:03 – 00:13:45</w:t>
        </w:r>
      </w:hyperlink>
      <w:r>
        <w:rPr>
          <w:b/>
        </w:rPr>
        <w:t xml:space="preserve">  |  Arapça</w:t>
      </w:r>
      <w:r>
        <w:rPr>
          <w:i/>
        </w:rPr>
        <w:t xml:space="preserve">  • Kontrol</w:t>
      </w:r>
    </w:p>
    <w:p>
      <w:pPr>
        <w:bidi w:val="1"/>
        <w:jc w:val="right"/>
      </w:pPr>
      <w:r>
        <w:rPr>
          <w:rFonts w:ascii="Arial" w:hAnsi="Arial"/>
          <w:sz w:val="24"/>
          <w:rtl w:val="1"/>
        </w:rPr>
        <w:t>مرحبا بكم في القناة نعيد؟ لا ما عليك نعيد؟ لا لا تقبل بسم الله الرحمن الرحيم الحمد لله رب العالمين أفضل الصلاة وأتم التسليم على سيدنا محمد وعلى آله وصحبه أجمعين رئيس الجلسة المحترم الأساددة الأجلاء الحضور الكريم</w:t>
      </w:r>
    </w:p>
    <w:p>
      <w:pPr>
        <w:keepNext/>
      </w:pPr>
      <w:hyperlink r:id="rId30">
        <w:r>
          <w:rPr>
            <w:color w:val="1155CC"/>
            <w:u w:val="single"/>
          </w:rPr>
          <w:t>00:13:45 – 00:14:27</w:t>
        </w:r>
      </w:hyperlink>
      <w:r>
        <w:rPr>
          <w:b/>
        </w:rPr>
        <w:t xml:space="preserve">  |  Arapça</w:t>
      </w:r>
    </w:p>
    <w:p>
      <w:pPr>
        <w:bidi w:val="1"/>
        <w:jc w:val="right"/>
      </w:pPr>
      <w:r>
        <w:rPr>
          <w:rFonts w:ascii="Arial" w:hAnsi="Arial"/>
          <w:sz w:val="24"/>
          <w:rtl w:val="1"/>
        </w:rPr>
        <w:t>السلام عليكم ورحمة الله وبركاته شرفنا أن أقف بين أيديكم في هذا المؤتمر لأعرض لكم بحثا بعنوان ثنائية العقل والوحي في مواجهة الفكر الإلحادي دراسة في البعد القرآني لرسائل النور في مواجهة أزمات العصر الحاضر أولا المدخل والإشكالية لهذا البحث تشهد حضارتنا المعاصرة الزواجية عجيبة ففي الوقت الذي يبلغ فيه الإنسان أوجد تطور التكنولوجي واستكشاف الفضاء لا زال يعيش أزمات وجودية كبيرة تظهر آثارها في تفكك الروابط الأسرية</w:t>
      </w:r>
    </w:p>
    <w:p>
      <w:pPr>
        <w:keepNext/>
      </w:pPr>
      <w:hyperlink r:id="rId31">
        <w:r>
          <w:rPr>
            <w:color w:val="1155CC"/>
            <w:u w:val="single"/>
          </w:rPr>
          <w:t>00:14:27 – 00:15:08</w:t>
        </w:r>
      </w:hyperlink>
      <w:r>
        <w:rPr>
          <w:b/>
        </w:rPr>
        <w:t xml:space="preserve">  |  Arapça</w:t>
      </w:r>
      <w:r>
        <w:rPr>
          <w:i/>
        </w:rPr>
        <w:t xml:space="preserve">  • Kontrol</w:t>
      </w:r>
    </w:p>
    <w:p>
      <w:pPr>
        <w:bidi w:val="1"/>
        <w:jc w:val="right"/>
      </w:pPr>
      <w:r>
        <w:rPr>
          <w:rFonts w:ascii="Arial" w:hAnsi="Arial"/>
          <w:sz w:val="24"/>
          <w:rtl w:val="1"/>
        </w:rPr>
        <w:t>والقلق الوجود بين الناس وسيطرة العباثية التي تهدد معنى الوجود وهنا تطرح الإشكالية نفسها فنقول في الإشكالية هل هذه الأزمات مجرد مظاهرة منفصلة أم أنها تعود لجذر المعرفيين واحد أثبتت رسائل النور وعالجها مولانا بديع الزمان النورسي أن جذر هذه الإشكالية متناهي الدقة وعاد إليه فقال إنه ضعف في الإيمان</w:t>
      </w:r>
    </w:p>
    <w:p>
      <w:pPr>
        <w:keepNext/>
      </w:pPr>
      <w:hyperlink r:id="rId32">
        <w:r>
          <w:rPr>
            <w:color w:val="1155CC"/>
            <w:u w:val="single"/>
          </w:rPr>
          <w:t>00:15:08 – 00:15:51</w:t>
        </w:r>
      </w:hyperlink>
      <w:r>
        <w:rPr>
          <w:b/>
        </w:rPr>
        <w:t xml:space="preserve">  |  Arapça</w:t>
      </w:r>
    </w:p>
    <w:p>
      <w:pPr>
        <w:bidi w:val="1"/>
        <w:jc w:val="right"/>
      </w:pPr>
      <w:r>
        <w:rPr>
          <w:rFonts w:ascii="Arial" w:hAnsi="Arial"/>
          <w:sz w:val="24"/>
          <w:rtl w:val="1"/>
        </w:rPr>
        <w:t>الناتج عن الفلسفة المادية إذن جذر الإشكالية عند بديع الزمان النورسي أنه ضعف في الإيمان وهذا الضعف نتج عن فلسفة مادية والفلسفة المادية هي التي نزعت القدسية عن الكون وحصلت الوجود في المحسوسات وحولت العلم التجريبي من أداة لاستكشاف الطبيعة إلى إيديولوجيا إلحادية تدعى العلموية البحث مؤلف من عدة مباحث المبحث الأول هو تفكيك الأطروحات سأقدمه ملخصا بسيطا ثم أعود إلى الشرائع كي لا ننشغل في الشرائع المبحث الأول تفكيك أطروحات الإلحاد المادي</w:t>
      </w:r>
    </w:p>
    <w:p>
      <w:pPr>
        <w:keepNext/>
      </w:pPr>
      <w:hyperlink r:id="rId33">
        <w:r>
          <w:rPr>
            <w:color w:val="1155CC"/>
            <w:u w:val="single"/>
          </w:rPr>
          <w:t>00:15:51 – 00:16:32</w:t>
        </w:r>
      </w:hyperlink>
      <w:r>
        <w:rPr>
          <w:b/>
        </w:rPr>
        <w:t xml:space="preserve">  |  Arapça</w:t>
      </w:r>
    </w:p>
    <w:p>
      <w:pPr>
        <w:bidi w:val="1"/>
        <w:jc w:val="right"/>
      </w:pPr>
      <w:r>
        <w:rPr>
          <w:rFonts w:ascii="Arial" w:hAnsi="Arial"/>
          <w:sz w:val="24"/>
          <w:rtl w:val="1"/>
        </w:rPr>
        <w:t>أدرك مولانا سعيد النورسي قدس الله سره أن الإلحاد الجديد ليس مجرد شبهة فكرية عابرة بل هو انحراف في فهم الطبيعة الوجود والتي تصدى لها فرسان المادية المعروفين أمثال كريستوفر هيتشينز ممثل الإلحاد البلاغي السياسي الذي له أشهر مؤلفاته الإلحاد الإله ليس عظيما أو كيف يسمي مدين كل شيء وريتشارد دوغينز ممثل الإلحاد البيولوجي العلموي هو من أشهر مؤلفاته وهم الإله والثالث هو سام هارتس ممثل الإلحاد العصبي الروحاني وأشهر مؤلفاته نهاية الإيمان أما الأخير فهو دانيال دينيت</w:t>
      </w:r>
    </w:p>
    <w:p>
      <w:pPr>
        <w:keepNext/>
      </w:pPr>
      <w:hyperlink r:id="rId34">
        <w:r>
          <w:rPr>
            <w:color w:val="1155CC"/>
            <w:u w:val="single"/>
          </w:rPr>
          <w:t>00:16:32 – 00:17:15</w:t>
        </w:r>
      </w:hyperlink>
      <w:r>
        <w:rPr>
          <w:b/>
        </w:rPr>
        <w:t xml:space="preserve">  |  Arapça</w:t>
      </w:r>
    </w:p>
    <w:p>
      <w:pPr>
        <w:bidi w:val="1"/>
        <w:jc w:val="right"/>
      </w:pPr>
      <w:r>
        <w:rPr>
          <w:rFonts w:ascii="Arial" w:hAnsi="Arial"/>
          <w:sz w:val="24"/>
          <w:rtl w:val="1"/>
        </w:rPr>
        <w:t>ممثل الإلحاد الفلسفي التطوري المعرفي وأشهر مؤلفاته كسر السحر هؤلاء الذين نشروا الإلحاد الجديد فكت هذه الأفكار الإيمان سعيد النورسي منذ زمن ورد على هؤلاء بردود كثيرة فمثلا مغالطة كريستوفر هيتشينز التي تحمل الدين أخطاء البشر وتنظر نظرة سطحية للتاريخ وطرح شعاره بأن الدين يسمم كل شيء فجعل الشرور أصلها من الدين وجعل الحروب أصلها الدين وجعل كل ذلك فقال بجملة مختصرة الدين يسمم كل شيء الرد النورسي كان ينتقد هذه الانتقائية التاريخية التي عرضها كريستوفر هيتشين</w:t>
      </w:r>
    </w:p>
    <w:p>
      <w:pPr>
        <w:keepNext/>
      </w:pPr>
      <w:hyperlink r:id="rId35">
        <w:r>
          <w:rPr>
            <w:color w:val="1155CC"/>
            <w:u w:val="single"/>
          </w:rPr>
          <w:t>00:17:15 – 00:17:56</w:t>
        </w:r>
      </w:hyperlink>
      <w:r>
        <w:rPr>
          <w:b/>
        </w:rPr>
        <w:t xml:space="preserve">  |  Arapça</w:t>
      </w:r>
    </w:p>
    <w:p>
      <w:pPr>
        <w:bidi w:val="1"/>
        <w:jc w:val="right"/>
      </w:pPr>
      <w:r>
        <w:rPr>
          <w:rFonts w:ascii="Arial" w:hAnsi="Arial"/>
          <w:sz w:val="24"/>
          <w:rtl w:val="1"/>
        </w:rPr>
        <w:t>وأيضا يرد على الشرور والدين التي ألسقها بالإيمان لكنه نسي أبشع المجازر للأنظمة العلمانية التي كانت تجري في القرن العشرين كاستالينية والنازية والتي كانت نتائج أديولوجية شمولية مادية وإلحادية نزعت الفلسفة القدسية عن الإنسان إذن هذه الفلسفة المادية نزعت الخدسية عن الإنسان وتناساها كليستو فارتفينز وألسقها في الدين ويؤكد النورسي في كلماته أن الأخلاق بغير إيمان باليوم الآخر والجزاء الإلهي تفقد بنيانها الصلب وتتحول البوصلة الأخلاقية إلى مجرد مصلحة مادية نفعية</w:t>
      </w:r>
    </w:p>
    <w:p>
      <w:pPr>
        <w:keepNext/>
      </w:pPr>
      <w:hyperlink r:id="rId36">
        <w:r>
          <w:rPr>
            <w:color w:val="1155CC"/>
            <w:u w:val="single"/>
          </w:rPr>
          <w:t>00:17:56 – 00:18:38</w:t>
        </w:r>
      </w:hyperlink>
      <w:r>
        <w:rPr>
          <w:b/>
        </w:rPr>
        <w:t xml:space="preserve">  |  Arapça</w:t>
      </w:r>
    </w:p>
    <w:p>
      <w:pPr>
        <w:bidi w:val="1"/>
        <w:jc w:val="right"/>
      </w:pPr>
      <w:r>
        <w:rPr>
          <w:rFonts w:ascii="Arial" w:hAnsi="Arial"/>
          <w:sz w:val="24"/>
          <w:rtl w:val="1"/>
        </w:rPr>
        <w:t>أما ريتشارد دوكنز الذي قدم مغالطة تفكيك التعقيد وسوء فهم التطور وطرح أنه موضوع التعقيد إذا كان الإله قد خلق هذا العالم المعقد فلابد أن يكون هو نفسه أكثر تعقيدا أو أكثر تعقيد وبالتالي فإن افتراض وجوده يزيد المسألة تعقيدا أيضا كان الرد النوروسي منذ زمن بعيد على هذا الفكر الذي طرحه ريتشارد دوكنز فقال أن الرد على ذلك أنه أغفل الفارق الإبستيمولوجي المعرفي بين الخالق والمخلوق فالذات الإلهية ليست جزءا من منظومة المادة لتخضع لقوانين التركيب والتعقيد</w:t>
      </w:r>
    </w:p>
    <w:p>
      <w:pPr>
        <w:keepNext/>
      </w:pPr>
      <w:hyperlink r:id="rId37">
        <w:r>
          <w:rPr>
            <w:color w:val="1155CC"/>
            <w:u w:val="single"/>
          </w:rPr>
          <w:t>00:18:38 – 00:19:19</w:t>
        </w:r>
      </w:hyperlink>
      <w:r>
        <w:rPr>
          <w:b/>
        </w:rPr>
        <w:t xml:space="preserve">  |  Arapça</w:t>
      </w:r>
    </w:p>
    <w:p>
      <w:pPr>
        <w:bidi w:val="1"/>
        <w:jc w:val="right"/>
      </w:pPr>
      <w:r>
        <w:rPr>
          <w:rFonts w:ascii="Arial" w:hAnsi="Arial"/>
          <w:sz w:val="24"/>
          <w:rtl w:val="1"/>
        </w:rPr>
        <w:t>يقول النورسي إن نسبة الخلق لإله واحد أسهل عقلا بالآلاف المرات من إسناد تنظيم الخلية الواحدة لمليارات الأسباب المادية فمن أثبت الصانع الواحدة فقد اختصر التفسير ومن نفاه فقد نفى وقد وقع في مغالطة إثبات الآلهة بعدد ذرات الكون أما سام هاريتس فالذي تحدث بمغالطة اختزال العقلانية وهاجم النصوص المقدسة والنبوة واعتبرها وهم إلحادي أو خرافات كان الرد عليه من الإمام سعيد النورسي بأنه قال وقع في مغالطة الانتقال من الوصف إلى المعيار</w:t>
      </w:r>
    </w:p>
    <w:p>
      <w:pPr>
        <w:keepNext/>
      </w:pPr>
      <w:hyperlink r:id="rId38">
        <w:r>
          <w:rPr>
            <w:color w:val="1155CC"/>
            <w:u w:val="single"/>
          </w:rPr>
          <w:t>00:19:19 – 00:20:02</w:t>
        </w:r>
      </w:hyperlink>
      <w:r>
        <w:rPr>
          <w:b/>
        </w:rPr>
        <w:t xml:space="preserve">  |  Arapça</w:t>
      </w:r>
      <w:r>
        <w:rPr>
          <w:i/>
        </w:rPr>
        <w:t xml:space="preserve">  • Kontrol</w:t>
      </w:r>
    </w:p>
    <w:p>
      <w:pPr>
        <w:bidi w:val="1"/>
        <w:jc w:val="right"/>
      </w:pPr>
      <w:r>
        <w:rPr>
          <w:rFonts w:ascii="Arial" w:hAnsi="Arial"/>
          <w:sz w:val="24"/>
          <w:rtl w:val="1"/>
        </w:rPr>
        <w:t>لأن العلوم التجربية تعطينا معطيات دقيقة عن الدماغ لكنها لا تمنحنا قيمة أخلاقية ملزمة في هذا المعنى فيقول إن النبوة ليست ظاهرة فردية وليست مجرد إدعاء عابر وإنما هي ضرورة وجودية ومعرفية فالإنسان بفكره القاصر لا يستطيع فك أسرار هذا الوجود وحدث الغاية منه دون معلم ومبلغ وهذه محمد صلى الله عليه وسلم المؤيد بالمعجزات والبراهين العقلية وأخيرا دانيل دينيت الذي طرح مغالطة رد الوعي والدين إلى جينات بيولوجية يقول الموضوع عبارة عن جينات بيولوجية</w:t>
      </w:r>
    </w:p>
    <w:p>
      <w:pPr>
        <w:keepNext/>
      </w:pPr>
      <w:hyperlink r:id="rId39">
        <w:r>
          <w:rPr>
            <w:color w:val="1155CC"/>
            <w:u w:val="single"/>
          </w:rPr>
          <w:t>00:20:02 – 00:20:44</w:t>
        </w:r>
      </w:hyperlink>
      <w:r>
        <w:rPr>
          <w:b/>
        </w:rPr>
        <w:t xml:space="preserve">  |  Arapça</w:t>
      </w:r>
    </w:p>
    <w:p>
      <w:pPr>
        <w:bidi w:val="1"/>
        <w:jc w:val="right"/>
      </w:pPr>
      <w:r>
        <w:rPr>
          <w:rFonts w:ascii="Arial" w:hAnsi="Arial"/>
          <w:sz w:val="24"/>
          <w:rtl w:val="1"/>
        </w:rPr>
        <w:t>رد عليه أيضا سعيد النورسي في كتاباته طبعا نحن استخلصنا هذا الرد بأن الوعي والدين لا يعود إلى جينات بيولوجية على الإطلاق فإذا كان كذلك فإن عقل وفكرة دينت وإلحادي هو نفسه مجرد حيلة بيولوجية لا قيمة لها ولا حقيقة لها من حيث الصدق والكذب فقال أيضا بهذا المجال أدرك سعيد النورسي بحدثه القرآني أنا نعود إلى الحلول القرآنية وأدرك بحدثه القرآني أن الشبهات التي ينشرها هؤلاء الفرسان الأربعة من علموية دوكنز أو سيجالي هيتشينز اللغوي</w:t>
      </w:r>
    </w:p>
    <w:p>
      <w:pPr>
        <w:keepNext/>
      </w:pPr>
      <w:hyperlink r:id="rId40">
        <w:r>
          <w:rPr>
            <w:color w:val="1155CC"/>
            <w:u w:val="single"/>
          </w:rPr>
          <w:t>00:20:44 – 00:21:27</w:t>
        </w:r>
      </w:hyperlink>
      <w:r>
        <w:rPr>
          <w:b/>
        </w:rPr>
        <w:t xml:space="preserve">  |  Arapça</w:t>
      </w:r>
    </w:p>
    <w:p>
      <w:pPr>
        <w:bidi w:val="1"/>
        <w:jc w:val="right"/>
      </w:pPr>
      <w:r>
        <w:rPr>
          <w:rFonts w:ascii="Arial" w:hAnsi="Arial"/>
          <w:sz w:val="24"/>
          <w:rtl w:val="1"/>
        </w:rPr>
        <w:t>واختزالي هاريتس للقيم وتفسير الواعي عند دينة بالمادي ليست إلا أوهاما ناتجة عن النظر الذاتي الذي يرى الطبيعة فاعلا لا مفعولا وقد وضع النورسي في رسائله ولا سيما الطبيعة والكلمة الثلاثون الترياق المعرفي الحاسم لتفكيك هذه الأطروحات عبر محاورة ثلاثة أولها نقد العلموية وتعدي الحدود فقال إن العلم التجريبي يجيب على سؤال كيف بينما الدين والوحي يجيبان على سؤال لماذا وهنا ما وقع فيه الإلحاد أنه يسأل دائما لماذا لماذا ولا يعرف كيف وإنما</w:t>
      </w:r>
    </w:p>
    <w:p>
      <w:pPr>
        <w:keepNext/>
      </w:pPr>
      <w:hyperlink r:id="rId41">
        <w:r>
          <w:rPr>
            <w:color w:val="1155CC"/>
            <w:u w:val="single"/>
          </w:rPr>
          <w:t>00:21:27 – 00:22:10</w:t>
        </w:r>
      </w:hyperlink>
      <w:r>
        <w:rPr>
          <w:b/>
        </w:rPr>
        <w:t xml:space="preserve">  |  Arapça</w:t>
      </w:r>
    </w:p>
    <w:p>
      <w:pPr>
        <w:bidi w:val="1"/>
        <w:jc w:val="right"/>
      </w:pPr>
      <w:r>
        <w:rPr>
          <w:rFonts w:ascii="Arial" w:hAnsi="Arial"/>
          <w:sz w:val="24"/>
          <w:rtl w:val="1"/>
        </w:rPr>
        <w:t>يسأل كيف كيف وإنما الدين هو الذي يجيب عن لماذا والمقصود بذلك الغائية فالعلم المادي خلط بين القوانين الصماء وجعل بدلا عنها وهما خالقا بدل الخالق جعل الوهم ثانيا تهافت فرضية الصدفة والضرورة إذ أسندوا إلى التناسق الكوني والحكمة في هذا الخالق الذي يقال عنه تصميم ذكي نحن نقول الحكمة أسندوا إلى هذا إلى الصدفة العشوائية وهو انتحار عقلي كما هو معروف ووفق لأنه وفق الاحتمالات الحسابية</w:t>
      </w:r>
    </w:p>
    <w:p>
      <w:pPr>
        <w:keepNext/>
      </w:pPr>
      <w:hyperlink r:id="rId42">
        <w:r>
          <w:rPr>
            <w:color w:val="1155CC"/>
            <w:u w:val="single"/>
          </w:rPr>
          <w:t>00:22:10 – 00:22:53</w:t>
        </w:r>
      </w:hyperlink>
      <w:r>
        <w:rPr>
          <w:b/>
        </w:rPr>
        <w:t xml:space="preserve">  |  Arapça</w:t>
      </w:r>
    </w:p>
    <w:p>
      <w:pPr>
        <w:bidi w:val="1"/>
        <w:jc w:val="right"/>
      </w:pPr>
      <w:r>
        <w:rPr>
          <w:rFonts w:ascii="Arial" w:hAnsi="Arial"/>
          <w:sz w:val="24"/>
          <w:rtl w:val="1"/>
        </w:rPr>
        <w:t>إن الدعاء تشكيل خلية حية واحدة عشوائيا يشبه الدعاء إنتاج ديوان شعري محكم نتيجة انفجار مطبعة هكذا يقول إمام النورسي إن فجرت مطبعة تشكل ديوان فكيف استدفى أنتجت هذا الكون الحكيم؟ ثالثا ثنائية المطبعة والطابع وضع النورسي قاعدته الخالدة في فلسفة العلوم الطبيعة مطبعة وليست طابعة وهي نقش وليست ناقش وقانون وليست قدرة والأسباب البندية مجرد آلة منفعلة لا تملك علما ولا إرادة لتوجد هذا الإتقان الآن أختصر لأعود إلى الشرائح</w:t>
      </w:r>
    </w:p>
    <w:p>
      <w:pPr>
        <w:keepNext/>
      </w:pPr>
      <w:hyperlink r:id="rId43">
        <w:r>
          <w:rPr>
            <w:color w:val="1155CC"/>
            <w:u w:val="single"/>
          </w:rPr>
          <w:t>00:22:54 – 00:23:33</w:t>
        </w:r>
      </w:hyperlink>
      <w:r>
        <w:rPr>
          <w:b/>
        </w:rPr>
        <w:t xml:space="preserve">  |  Arapça</w:t>
      </w:r>
    </w:p>
    <w:p>
      <w:pPr>
        <w:bidi w:val="1"/>
        <w:jc w:val="right"/>
      </w:pPr>
      <w:r>
        <w:rPr>
          <w:rFonts w:ascii="Arial" w:hAnsi="Arial"/>
          <w:sz w:val="24"/>
          <w:rtl w:val="1"/>
        </w:rPr>
        <w:t>إذن تحدثنا عن العنوان ثم أزمة الحضارة قلنا أن الحضارة الحديثة وقعت في أزمة حضارية وأزمة المعنى والغاية ثم طغيان النزع العلموية أما سيدنا سعيد النورسي فقد أرجع ذلك إلى جذر واحد وهو ضعف الإيمان وفي النتيجة أن الإنسان الذي فتح أسرار الكون ما زال يعاني من فقدان معنى وجوده اختلال التوازن هي أيضا انفصام العقل عن هداية السماء وتهميش البعد المعنوي والضرورة الحضارية لإعادة التكامل هذا عرض مفصل في البحث إن شاء الله لكن أعرضه كشريحة</w:t>
      </w:r>
    </w:p>
    <w:p>
      <w:pPr>
        <w:keepNext/>
      </w:pPr>
      <w:hyperlink r:id="rId44">
        <w:r>
          <w:rPr>
            <w:color w:val="1155CC"/>
            <w:u w:val="single"/>
          </w:rPr>
          <w:t>00:23:35 – 00:24:18</w:t>
        </w:r>
      </w:hyperlink>
      <w:r>
        <w:rPr>
          <w:b/>
        </w:rPr>
        <w:t xml:space="preserve">  |  Arapça</w:t>
      </w:r>
    </w:p>
    <w:p>
      <w:pPr>
        <w:bidi w:val="1"/>
        <w:jc w:val="right"/>
      </w:pPr>
      <w:r>
        <w:rPr>
          <w:rFonts w:ascii="Arial" w:hAnsi="Arial"/>
          <w:sz w:val="24"/>
          <w:rtl w:val="1"/>
        </w:rPr>
        <w:t>إشكالية البحث تحدثنا عن أن الإلحاد الجديد لا يكتفي بإنكار وجود الله بل يسعى إلى نزع القداسة عن الإنسان ويعيد صياغة الإنسان والمعنى والغاية ضمن ضرورة رؤية مادية صرفة لا يعترف بالروح ولا يعترف بالغاية ولا بالحكمة إذن الإشكالية كيف قدمت رسائل النور حلا قرآنيا لمشكلة الإلحاد الجديد هذه هي الإشكالية هدف هذا البحث بيان قدرة الوحي على علاج أزمات الإنسان المعاصر إبراز التكامل المعرفي والروحي الاجتماعي في مشروع النورسي تشخيص الإلحاد وفلسفة العلموية نختصر بشكل سريع تشخيص الإلحاد</w:t>
      </w:r>
    </w:p>
    <w:p>
      <w:pPr>
        <w:keepNext/>
      </w:pPr>
      <w:hyperlink r:id="rId45">
        <w:r>
          <w:rPr>
            <w:color w:val="1155CC"/>
            <w:u w:val="single"/>
          </w:rPr>
          <w:t>00:24:18 – 00:25:05</w:t>
        </w:r>
      </w:hyperlink>
      <w:r>
        <w:rPr>
          <w:b/>
        </w:rPr>
        <w:t xml:space="preserve">  |  Arapça</w:t>
      </w:r>
    </w:p>
    <w:p>
      <w:pPr>
        <w:bidi w:val="1"/>
        <w:jc w:val="right"/>
      </w:pPr>
      <w:r>
        <w:rPr>
          <w:rFonts w:ascii="Arial" w:hAnsi="Arial"/>
          <w:sz w:val="24"/>
          <w:rtl w:val="1"/>
        </w:rPr>
        <w:t>الحجة معلوم لديكم أنه حركة فكرية ظهرت في مطلع القرن الـ 21 بقيادة الفرسان الأربعة تقوم على استغلال الخطاب الإعلامي المبسط والسجال الخطابي وهو ما نعرفه أو نشاهده كثيرا في محاضرات أو مناقشات كريستوفر هيتشينز الذي يظهر على شاشات التلفاز كثيرا والمناظرات إذن هي نزعة هجومية واتسم الإلحاد المعاصر بأنه نزعة هجومية تجاوزت الشك إلى الخصومة الصريعة للدين فهم يعادون الدين عداء ظاهرا لا حياء فيه ويصفونه بأنه عائق أمام التقدم والعلم أما رسائل النور فقدمت تفكيرا منطقيا وعلميا أساسه القرآن الكريم وهو التكامل بين العقل والقلب والبعد المعرفي</w:t>
      </w:r>
    </w:p>
    <w:p>
      <w:pPr>
        <w:keepNext/>
      </w:pPr>
      <w:hyperlink r:id="rId46">
        <w:r>
          <w:rPr>
            <w:color w:val="1155CC"/>
            <w:u w:val="single"/>
          </w:rPr>
          <w:t>00:25:08 – 00:25:51</w:t>
        </w:r>
      </w:hyperlink>
      <w:r>
        <w:rPr>
          <w:b/>
        </w:rPr>
        <w:t xml:space="preserve">  |  Arapça</w:t>
      </w:r>
    </w:p>
    <w:p>
      <w:pPr>
        <w:bidi w:val="1"/>
        <w:jc w:val="right"/>
      </w:pPr>
      <w:r>
        <w:rPr>
          <w:rFonts w:ascii="Arial" w:hAnsi="Arial"/>
          <w:sz w:val="24"/>
          <w:rtl w:val="1"/>
        </w:rPr>
        <w:t>سيدنا ومولانا سعيد النورسي قدس الله سره عرض شاهدا فكريا من هذه الرسائل فقال إن القرآن الكريم يجيب على سؤال الغاية والمعنى بعمق لا تستطيع للحديث أن تصل إليه فبينما تخبرك العلوم الطبيعية بكيف يعمل الكون كيف يعمل الكون يخبرك القرآن بلماذا وجد هذا الكون إذن هذا الفارق بين الإلحاد وبين ما بيّنه ساعد النوسي من العلم الروحاني والقرآني بالعلم الغائي العلم يسأل لماذا والطبيعة تسأل كيف والعلم القرآني والروحاني والذي استنبطه ساعد النوسي يجيب عن ماذا</w:t>
      </w:r>
    </w:p>
    <w:p>
      <w:pPr>
        <w:keepNext/>
      </w:pPr>
      <w:hyperlink r:id="rId47">
        <w:r>
          <w:rPr>
            <w:color w:val="1155CC"/>
            <w:u w:val="single"/>
          </w:rPr>
          <w:t>00:25:51 – 00:26:33</w:t>
        </w:r>
      </w:hyperlink>
      <w:r>
        <w:rPr>
          <w:b/>
        </w:rPr>
        <w:t xml:space="preserve">  |  Arapça</w:t>
      </w:r>
    </w:p>
    <w:p>
      <w:pPr>
        <w:bidi w:val="1"/>
        <w:jc w:val="right"/>
      </w:pPr>
      <w:r>
        <w:rPr>
          <w:rFonts w:ascii="Arial" w:hAnsi="Arial"/>
          <w:sz w:val="24"/>
          <w:rtl w:val="1"/>
        </w:rPr>
        <w:t>يعني نقصد بها الغاية الغاية نعم إذن هذا السؤال العميق والتميز بين السؤال كيف والكم هو جوهر المشروع النورسي في عادة توحيد العقل والوحي وهي الثنائية التي يطرحها مولانا سعيد النورسي هنا موضوع النظرة الحرفية ونظرة السعيد انتقل سيدنا سعيد النورسي من النظرة الإسمية إلى المعنى الحرفي النظرة الإسمية التي تعطي كل شيء مسمى لا تجاوز إلى غيره فنقل الناس من المادة إلى الروح إلى الحرف الذي يعرف به غيره ولا يعرف به نفسه إذا بقينا في النظرة الإسمية فالنتيجة ستكون عبثية ومادية صماء</w:t>
      </w:r>
    </w:p>
    <w:p>
      <w:pPr>
        <w:keepNext/>
      </w:pPr>
      <w:hyperlink r:id="rId48">
        <w:r>
          <w:rPr>
            <w:color w:val="1155CC"/>
            <w:u w:val="single"/>
          </w:rPr>
          <w:t>00:26:33 – 00:27:14</w:t>
        </w:r>
      </w:hyperlink>
      <w:r>
        <w:rPr>
          <w:b/>
        </w:rPr>
        <w:t xml:space="preserve">  |  Arapça</w:t>
      </w:r>
    </w:p>
    <w:p>
      <w:pPr>
        <w:bidi w:val="1"/>
        <w:jc w:val="right"/>
      </w:pPr>
      <w:r>
        <w:rPr>
          <w:rFonts w:ascii="Arial" w:hAnsi="Arial"/>
          <w:sz w:val="24"/>
          <w:rtl w:val="1"/>
        </w:rPr>
        <w:t>أما إذا انتقلنا إلى المعنى الحرفي والنظرة الحرفية للإمام سعيد النورسي الذي أضاء عليها فهو يربط اليقين الإيماني والتكامل المعرفي بالخالق فالفارق بين النظرتين حضارة تنير وحضارتهم تعتم كيف نواجه الشبهات الإلحادية؟ تحدثنا كيف واجهها وكيف فندها الإمام سعيد النورسي بالرد على ريتشارد دوغنز وكريستوفر هيتشينز وسام هاريس ودانالدينت التفنيد العلمي هو ليس تكرارا وإنما البحث لا يتسع إلى شرح تفصيلي سيقبع ويتم القراءة إن شاء الله</w:t>
      </w:r>
    </w:p>
    <w:p>
      <w:pPr>
        <w:keepNext/>
      </w:pPr>
      <w:hyperlink r:id="rId49">
        <w:r>
          <w:rPr>
            <w:color w:val="1155CC"/>
            <w:u w:val="single"/>
          </w:rPr>
          <w:t>00:27:14 – 00:27:55</w:t>
        </w:r>
      </w:hyperlink>
      <w:r>
        <w:rPr>
          <w:b/>
        </w:rPr>
        <w:t xml:space="preserve">  |  Arapça</w:t>
      </w:r>
    </w:p>
    <w:p>
      <w:pPr>
        <w:bidi w:val="1"/>
        <w:jc w:val="right"/>
      </w:pPr>
      <w:r>
        <w:rPr>
          <w:rFonts w:ascii="Arial" w:hAnsi="Arial"/>
          <w:sz w:val="24"/>
          <w:rtl w:val="1"/>
        </w:rPr>
        <w:t>نعم إن شاء الله تعالى إذن تحدثنا عن ثلاثة البنود الثلاثة وهي دعوة المصادفة وتفنيد مقولة أزلية المادة وإنكار الغائية والضبط الدقيق أو ما يعرف بالتصميم الذكي ونحن أدرجنا معنا الحكمة لأنه لا يتصف الله تعالى بالذكاء وإنما بالحكمة منهجية رسائل النور في المواجهة يعني هذه الرؤية القرآنية التي طرحها سعيد النورسي لمعالجة هذا الانحراف المادي فأولا الفتح القرآني للأفاء يعني عندما تقرأ القرآن فإنه يفتح لك أفاقا معرفية ولا يجعلك تقف عند حدود المادة فقط فتستخرج الأدلة التوحيدية من مظاهر الكون وتتدبر آيات الله عز وجل</w:t>
      </w:r>
    </w:p>
    <w:p>
      <w:pPr>
        <w:keepNext/>
      </w:pPr>
      <w:hyperlink r:id="rId50">
        <w:r>
          <w:rPr>
            <w:color w:val="1155CC"/>
            <w:u w:val="single"/>
          </w:rPr>
          <w:t>00:27:55 – 00:28:37</w:t>
        </w:r>
      </w:hyperlink>
      <w:r>
        <w:rPr>
          <w:b/>
        </w:rPr>
        <w:t xml:space="preserve">  |  Arapça</w:t>
      </w:r>
    </w:p>
    <w:p>
      <w:pPr>
        <w:bidi w:val="1"/>
        <w:jc w:val="right"/>
      </w:pPr>
      <w:r>
        <w:rPr>
          <w:rFonts w:ascii="Arial" w:hAnsi="Arial"/>
          <w:sz w:val="24"/>
          <w:rtl w:val="1"/>
        </w:rPr>
        <w:t>قل انظروا ما في السماوات والأرض وفي أنفسكم أفلا تبصرون هناك تكامل بين العقل والوحي فإعمال العقل السليم لمفهوم المنظومة الإيمانية دون تصادمين أو تناقضة مخاطبة باللغة العصر الرؤية القرآنية تخاطب الإنسان بلغة العصر وتصيغ الحجج الإيمانية بأسلوب منطقي يعتمد على المعطيات العلمية مقارنة بسيطة معرفية دقيقة تمام نحن دقيقة بين النموذج المادي والنموذج القرآن النموذج المادي في تفسير الوجود عبارة عن مادة صماء قلنا في المعنى الإسمي أما في المعنى القرآني فهو تجل حكيم لأسماء الله تعالى</w:t>
      </w:r>
    </w:p>
    <w:p>
      <w:pPr>
        <w:keepNext/>
      </w:pPr>
      <w:hyperlink r:id="rId51">
        <w:r>
          <w:rPr>
            <w:color w:val="1155CC"/>
            <w:u w:val="single"/>
          </w:rPr>
          <w:t>00:28:37 – 00:29:18</w:t>
        </w:r>
      </w:hyperlink>
      <w:r>
        <w:rPr>
          <w:b/>
        </w:rPr>
        <w:t xml:space="preserve">  |  Arapça</w:t>
      </w:r>
    </w:p>
    <w:p>
      <w:pPr>
        <w:bidi w:val="1"/>
        <w:jc w:val="right"/>
      </w:pPr>
      <w:r>
        <w:rPr>
          <w:rFonts w:ascii="Arial" w:hAnsi="Arial"/>
          <w:sz w:val="24"/>
          <w:rtl w:val="1"/>
        </w:rPr>
        <w:t>وهذا هو المعنى الحرفي وهكذا الأمثلة الباقية إذن الإمام سعيد النورسي قدس الله سره سار على طريقة واحدة في البرهان والاستدلال ليصل بالإنسان من المادة إلى التوحيد فبدأ بملاحظة النظام ترك النظام ونظر إلى المنظم وأدرك الحكمة والغاية بسؤاله ترك سؤال كيف إلى لماذا وانتقل من السبب إلى المسبب انتقال تدريجي لا تنظر إلى السبب وانظر إلى المسبب إذن ينقله تدريجيا إلى المعنى الروحي لنصل إلى التوحيد المطلق فهو مسار يجمع بين العقل والتجربة والروح</w:t>
      </w:r>
    </w:p>
    <w:p>
      <w:pPr>
        <w:keepNext/>
      </w:pPr>
      <w:hyperlink r:id="rId52">
        <w:r>
          <w:rPr>
            <w:color w:val="1155CC"/>
            <w:u w:val="single"/>
          </w:rPr>
          <w:t>00:29:20 – 00:30:01</w:t>
        </w:r>
      </w:hyperlink>
      <w:r>
        <w:rPr>
          <w:b/>
        </w:rPr>
        <w:t xml:space="preserve">  |  Arapça</w:t>
      </w:r>
    </w:p>
    <w:p>
      <w:pPr>
        <w:bidi w:val="1"/>
        <w:jc w:val="right"/>
      </w:pPr>
      <w:r>
        <w:rPr>
          <w:rFonts w:ascii="Arial" w:hAnsi="Arial"/>
          <w:sz w:val="24"/>
          <w:rtl w:val="1"/>
        </w:rPr>
        <w:t>الأمعاد الثلاثة عرفي حقيقي إلا باجتماعهما فمواجهة الإلحاد الجديد لا تكون بالجدل وحده ولا بالوعظ المجرد بل بمشروع معرفي وروحي واجتماعي يعيد وسط العقل بالوحي والإنسان شكرا لكم والسلام عليكم بارك الله فيك شكرا لك الآن ننتقل إلى كلمة الدكتور ياسر عبد الرب أبو أوطة جامعة أم القرى السعودية عنوان البحث الحلول القرآنية لمشكلات الحضارة المعاصرة وخلال فكرة الإمام بديع الزمان سعيد النورسي</w:t>
      </w:r>
    </w:p>
    <w:p>
      <w:pPr>
        <w:keepNext/>
      </w:pPr>
      <w:hyperlink r:id="rId53">
        <w:r>
          <w:rPr>
            <w:color w:val="1155CC"/>
            <w:u w:val="single"/>
          </w:rPr>
          <w:t>00:30:01 – 00:30:42</w:t>
        </w:r>
      </w:hyperlink>
      <w:r>
        <w:rPr>
          <w:b/>
        </w:rPr>
        <w:t xml:space="preserve">  |  Arapça</w:t>
      </w:r>
      <w:r>
        <w:rPr>
          <w:i/>
        </w:rPr>
        <w:t xml:space="preserve">  • Kontrol</w:t>
      </w:r>
    </w:p>
    <w:p>
      <w:pPr>
        <w:bidi w:val="1"/>
        <w:jc w:val="right"/>
      </w:pPr>
      <w:r>
        <w:rPr>
          <w:rFonts w:ascii="Arial" w:hAnsi="Arial"/>
          <w:sz w:val="24"/>
          <w:rtl w:val="1"/>
        </w:rPr>
        <w:t>فليتفضل مشكوك جهاز من؟ جهاز من دكتور سمع سمع جهاز من مش مشكلة ما فيش أنا معايا لو احتكتك كهرباء لا يوجد ويوجد فيه في المشاند</w:t>
      </w:r>
    </w:p>
    <w:p>
      <w:pPr>
        <w:keepNext/>
      </w:pPr>
      <w:hyperlink r:id="rId54">
        <w:r>
          <w:rPr>
            <w:color w:val="1155CC"/>
            <w:u w:val="single"/>
          </w:rPr>
          <w:t>00:30:42 – 00:31:23</w:t>
        </w:r>
      </w:hyperlink>
      <w:r>
        <w:rPr>
          <w:b/>
        </w:rPr>
        <w:t xml:space="preserve">  |  Arapça</w:t>
      </w:r>
      <w:r>
        <w:rPr>
          <w:i/>
        </w:rPr>
        <w:t xml:space="preserve">  • Kontrol</w:t>
      </w:r>
    </w:p>
    <w:p>
      <w:pPr>
        <w:bidi w:val="1"/>
        <w:jc w:val="right"/>
      </w:pPr>
      <w:r>
        <w:rPr>
          <w:rFonts w:ascii="Arial" w:hAnsi="Arial"/>
          <w:sz w:val="24"/>
          <w:rtl w:val="1"/>
        </w:rPr>
        <w:t>جهاز من لا للكهرباء يوجد هل أنت معايا تحتاج عرض؟ هل أنت تريد أن أجعله؟</w:t>
      </w:r>
    </w:p>
    <w:p>
      <w:pPr>
        <w:keepNext/>
      </w:pPr>
      <w:hyperlink r:id="rId55">
        <w:r>
          <w:rPr>
            <w:color w:val="1155CC"/>
            <w:u w:val="single"/>
          </w:rPr>
          <w:t>00:31:23 – 00:32:20</w:t>
        </w:r>
      </w:hyperlink>
      <w:r>
        <w:rPr>
          <w:b/>
        </w:rPr>
        <w:t xml:space="preserve">  |  Arapça</w:t>
      </w:r>
      <w:r>
        <w:rPr>
          <w:i/>
        </w:rPr>
        <w:t xml:space="preserve">  • Kontrol</w:t>
      </w:r>
    </w:p>
    <w:p>
      <w:pPr>
        <w:bidi w:val="1"/>
        <w:jc w:val="right"/>
      </w:pPr>
      <w:r>
        <w:rPr>
          <w:rFonts w:ascii="Arial" w:hAnsi="Arial"/>
          <w:sz w:val="24"/>
          <w:rtl w:val="1"/>
        </w:rPr>
        <w:t>خلاص تفضلي لا أنا أقصر الكهرباء بعد أن أقصر رحمة الله وبركاته</w:t>
      </w:r>
    </w:p>
    <w:p>
      <w:pPr>
        <w:keepNext/>
      </w:pPr>
      <w:hyperlink r:id="rId56">
        <w:r>
          <w:rPr>
            <w:color w:val="1155CC"/>
            <w:u w:val="single"/>
          </w:rPr>
          <w:t>00:32:21 – 00:33:05</w:t>
        </w:r>
      </w:hyperlink>
      <w:r>
        <w:rPr>
          <w:b/>
        </w:rPr>
        <w:t xml:space="preserve">  |  Arapça</w:t>
      </w:r>
    </w:p>
    <w:p>
      <w:pPr>
        <w:bidi w:val="1"/>
        <w:jc w:val="right"/>
      </w:pPr>
      <w:r>
        <w:rPr>
          <w:rFonts w:ascii="Arial" w:hAnsi="Arial"/>
          <w:sz w:val="24"/>
          <w:rtl w:val="1"/>
        </w:rPr>
        <w:t>بعد الحمد لله وصلاة والسلام على رسول الله صلى الله عليه وآله وسلم تسليم كثيرا إلى يوم الدين وبعد في الحقيقة العنوان الذي دعينا للحديث عنه عنوان كبير وعنوان عظيم يحل مشكلة أو يتطرق إلى مشكلة هي من المشاكل التي تؤرق المجتمعات جميعا لو نظرنا إلى شرقنا نجد هذه المشكلة تؤرق المجتمعات غربنا في أي مكان وقد قدمت حلول عملية من جهات المؤسسات الاقتصادية</w:t>
      </w:r>
    </w:p>
    <w:p>
      <w:pPr>
        <w:keepNext/>
      </w:pPr>
      <w:hyperlink r:id="rId57">
        <w:r>
          <w:rPr>
            <w:color w:val="1155CC"/>
            <w:u w:val="single"/>
          </w:rPr>
          <w:t>00:33:05 – 00:33:47</w:t>
        </w:r>
      </w:hyperlink>
      <w:r>
        <w:rPr>
          <w:b/>
        </w:rPr>
        <w:t xml:space="preserve">  |  Arapça</w:t>
      </w:r>
    </w:p>
    <w:p>
      <w:pPr>
        <w:bidi w:val="1"/>
        <w:jc w:val="right"/>
      </w:pPr>
      <w:r>
        <w:rPr>
          <w:rFonts w:ascii="Arial" w:hAnsi="Arial"/>
          <w:sz w:val="24"/>
          <w:rtl w:val="1"/>
        </w:rPr>
        <w:t>على عبر خمسين سنة وما زالت المشاكل تتفاقم وما زالت المشاكل هي هي لا يوجد حلول بل تزداد الفقر بالمجتمعات في الحقيقة حينما نرجع إلى مفكرنا وهذه الشخصية العظيمة التي في الحقيقة أثرت في المجتمعات الإسلامية وأثرت على شريحة كبيرة عبر هذه العقود التي نروح ما من مصلح إلا وكان هو قريب إلى الله وهو مخلص بينه وبين ربه</w:t>
      </w:r>
    </w:p>
    <w:p>
      <w:pPr>
        <w:keepNext/>
      </w:pPr>
      <w:hyperlink r:id="rId58">
        <w:r>
          <w:rPr>
            <w:color w:val="1155CC"/>
            <w:u w:val="single"/>
          </w:rPr>
          <w:t>00:33:47 – 00:34:34</w:t>
        </w:r>
      </w:hyperlink>
      <w:r>
        <w:rPr>
          <w:b/>
        </w:rPr>
        <w:t xml:space="preserve">  |  Arapça</w:t>
      </w:r>
    </w:p>
    <w:p>
      <w:pPr>
        <w:bidi w:val="1"/>
        <w:jc w:val="right"/>
      </w:pPr>
      <w:r>
        <w:rPr>
          <w:rFonts w:ascii="Arial" w:hAnsi="Arial"/>
          <w:sz w:val="24"/>
          <w:rtl w:val="1"/>
        </w:rPr>
        <w:t>إلا وقد قدم للأمة أغلى ما عنده وأنفس ما لديه وخلاصة التجربة التي مر بها لله عز وجل ولأمته الإمام المجدد قدس الله سره الإمام النورسي نجد أنه عبر عن كلمات عديدة وجمل في الحقيقة لو ركزنا عليها لنجد كما تفضل أخي الفاضل أنه كان يعالج روح الإنسان التي في الحقيقة لو ربطنا ما هي الأسباب ما هو الدافع</w:t>
      </w:r>
    </w:p>
    <w:p>
      <w:pPr>
        <w:keepNext/>
      </w:pPr>
      <w:hyperlink r:id="rId59">
        <w:r>
          <w:rPr>
            <w:color w:val="1155CC"/>
            <w:u w:val="single"/>
          </w:rPr>
          <w:t>00:34:34 – 00:35:16</w:t>
        </w:r>
      </w:hyperlink>
      <w:r>
        <w:rPr>
          <w:b/>
        </w:rPr>
        <w:t xml:space="preserve">  |  Arapça</w:t>
      </w:r>
      <w:r>
        <w:rPr>
          <w:i/>
        </w:rPr>
        <w:t xml:space="preserve">  • Kontrol</w:t>
      </w:r>
    </w:p>
    <w:p>
      <w:pPr>
        <w:bidi w:val="1"/>
        <w:jc w:val="right"/>
      </w:pPr>
      <w:r>
        <w:rPr>
          <w:rFonts w:ascii="Arial" w:hAnsi="Arial"/>
          <w:sz w:val="24"/>
          <w:rtl w:val="1"/>
        </w:rPr>
        <w:t>الذي سيغير ربط حقيقي بين قضية الأخلاق والسلوك والروح لكي تتغير المجتمعات وهذا الذي قدمه الرسول الله صلى الله عليه وسلم بأن غير مجتمعا كاملا من الصورة الجاهلية المتجزرة في سلوكها إلى أناس فتحوا الدنيا في أقل من ربع قرن يبقى حدث تغيير نعم حدث تغيير حدث تغيير في السلوك حدث تغيير في الروح حدث تغيير في العادات والتقاليد</w:t>
      </w:r>
    </w:p>
    <w:p>
      <w:pPr>
        <w:keepNext/>
      </w:pPr>
      <w:hyperlink r:id="rId60">
        <w:r>
          <w:rPr>
            <w:color w:val="1155CC"/>
            <w:u w:val="single"/>
          </w:rPr>
          <w:t>00:35:16 – 00:35:56</w:t>
        </w:r>
      </w:hyperlink>
      <w:r>
        <w:rPr>
          <w:b/>
        </w:rPr>
        <w:t xml:space="preserve">  |  Arapça</w:t>
      </w:r>
      <w:r>
        <w:rPr>
          <w:i/>
        </w:rPr>
        <w:t xml:space="preserve">  • Kontrol</w:t>
      </w:r>
    </w:p>
    <w:p>
      <w:pPr>
        <w:bidi w:val="1"/>
        <w:jc w:val="right"/>
      </w:pPr>
      <w:r>
        <w:rPr>
          <w:rFonts w:ascii="Arial" w:hAnsi="Arial"/>
          <w:sz w:val="24"/>
          <w:rtl w:val="1"/>
        </w:rPr>
        <w:t>حيث أن الإنسان يمكن لو أن عاداته وتقاليده خالفت دين الله يدعها جانبا هذا هو الإيمان الحقيقي فنلخص طبعا البحث أكثر من أربعين صفحة فيصعب صده ولكن نحاول أن نقف على أهم أنا حاولت أن ألخص لكن ما كان عندي وقت كما تعلم أن ألخص المقدمة لا بد أن نضع مقدمة نسمعها والتلخيص يسير ثم ننتقل إلى نقاط نقاط لضيق الوقت كما أعلم وكما هو حاضر بيننا</w:t>
      </w:r>
    </w:p>
    <w:p>
      <w:pPr>
        <w:keepNext/>
      </w:pPr>
      <w:hyperlink r:id="rId61">
        <w:r>
          <w:rPr>
            <w:color w:val="1155CC"/>
            <w:u w:val="single"/>
          </w:rPr>
          <w:t>00:35:56 – 00:36:39</w:t>
        </w:r>
      </w:hyperlink>
      <w:r>
        <w:rPr>
          <w:b/>
        </w:rPr>
        <w:t xml:space="preserve">  |  Arapça</w:t>
      </w:r>
    </w:p>
    <w:p>
      <w:pPr>
        <w:bidi w:val="1"/>
        <w:jc w:val="right"/>
      </w:pPr>
      <w:r>
        <w:rPr>
          <w:rFonts w:ascii="Arial" w:hAnsi="Arial"/>
          <w:sz w:val="24"/>
          <w:rtl w:val="1"/>
        </w:rPr>
        <w:t>الحمد لله رب العالمين نزل القرآن هداية للعالمين وجعله منهاجا لإقامة العمران ومصدرا لبناء الإنسان والصلاة والسلام على سيدنا محمد المبعوث رحمة للعالمين الذي قدم أو أقام بالوحي معالم الحضارة الراشدة وعلى آله وصحبه وسلم هذه مقدمة البحث فإن الحديث عن الأسس القرآنية لبناء حضارة إنسانية معاصرة يعد من الموضوعات ذات الأهمية العلمية والفكرية البالغة التي تحتاجها أمتنا</w:t>
      </w:r>
    </w:p>
    <w:p>
      <w:pPr>
        <w:keepNext/>
      </w:pPr>
      <w:hyperlink r:id="rId62">
        <w:r>
          <w:rPr>
            <w:color w:val="1155CC"/>
            <w:u w:val="single"/>
          </w:rPr>
          <w:t>00:36:39 – 00:37:25</w:t>
        </w:r>
      </w:hyperlink>
      <w:r>
        <w:rPr>
          <w:b/>
        </w:rPr>
        <w:t xml:space="preserve">  |  Arapça</w:t>
      </w:r>
    </w:p>
    <w:p>
      <w:pPr>
        <w:bidi w:val="1"/>
        <w:jc w:val="right"/>
      </w:pPr>
      <w:r>
        <w:rPr>
          <w:rFonts w:ascii="Arial" w:hAnsi="Arial"/>
          <w:sz w:val="24"/>
          <w:rtl w:val="1"/>
        </w:rPr>
        <w:t>لتعلقه بأبراز قدرة القرآن الكريم لأن القرآن هو عبارة عن كلمات نقرأها جميعا ليل نهار ما مضمون هذه الكلمات ما أثرها في نفوس الناس وكذلك كلام الغعاض والمفكرين والموجهين الأمة كلماتهم إنما خرجت من نفوس صافية طيبة عالجت وتعالج بإذن الله لو أخذها المجتمع بإذن الله تعالى بحال وافي كما تتأكد أهمية هذا الموضوع في ظل ما يشهد العالم من أزمات حضرية واضطرابية</w:t>
      </w:r>
    </w:p>
    <w:p>
      <w:pPr>
        <w:keepNext/>
      </w:pPr>
      <w:hyperlink r:id="rId63">
        <w:r>
          <w:rPr>
            <w:color w:val="1155CC"/>
            <w:u w:val="single"/>
          </w:rPr>
          <w:t>00:37:25 – 00:38:05</w:t>
        </w:r>
      </w:hyperlink>
      <w:r>
        <w:rPr>
          <w:b/>
        </w:rPr>
        <w:t xml:space="preserve">  |  Arapça</w:t>
      </w:r>
    </w:p>
    <w:p>
      <w:pPr>
        <w:bidi w:val="1"/>
        <w:jc w:val="right"/>
      </w:pPr>
      <w:r>
        <w:rPr>
          <w:rFonts w:ascii="Arial" w:hAnsi="Arial"/>
          <w:sz w:val="24"/>
          <w:rtl w:val="1"/>
        </w:rPr>
        <w:t>ندخل على البحث أو ملخصه بسرعة يهدف هذا البحث الذي سردناه وسيكون بين أيديكم بإذن الله إلى بيان الأسس القرآنية لبناء حضارة إنسانية معاصرة من خلال فكر هذا المفكر البديع في زمانه والبديع في مكانه والبديع في تاريخه بديع الزمان الإمام النورسي قدس الله سره وطيب الله ثرى قلوا آمين والكشف عن المرتكزات التصورية والأخلاقية التي يقوم عليها هذا المشروع</w:t>
      </w:r>
    </w:p>
    <w:p>
      <w:pPr>
        <w:keepNext/>
      </w:pPr>
      <w:hyperlink r:id="rId64">
        <w:r>
          <w:rPr>
            <w:color w:val="1155CC"/>
            <w:u w:val="single"/>
          </w:rPr>
          <w:t>00:38:05 – 00:38:50</w:t>
        </w:r>
      </w:hyperlink>
      <w:r>
        <w:rPr>
          <w:b/>
        </w:rPr>
        <w:t xml:space="preserve">  |  Arapça</w:t>
      </w:r>
    </w:p>
    <w:p>
      <w:pPr>
        <w:bidi w:val="1"/>
        <w:jc w:val="right"/>
      </w:pPr>
      <w:r>
        <w:rPr>
          <w:rFonts w:ascii="Arial" w:hAnsi="Arial"/>
          <w:sz w:val="24"/>
          <w:rtl w:val="1"/>
        </w:rPr>
        <w:t>الحضري في التصور القرآني كل إمام من هؤلاء كان لديه خواطر حول القرآن ونجد أن هناك مؤلفات عديدة لهؤلاء لإم حول خواطرهم وتصورهم للقرآن الكريم ومنها إمامنا الحاضر بإذن الله تعالى بفكره وقد تناولت في هذا البحث في دور القرآن الكريم في تأسيس حضارة إنسانية قائمة على العدل والرحمة والتعايش السلمي بين طوائف الناس حتى لو اختلفت مناهجهم ومللهم ونحلهم</w:t>
      </w:r>
    </w:p>
    <w:p>
      <w:pPr>
        <w:keepNext/>
      </w:pPr>
      <w:hyperlink r:id="rId65">
        <w:r>
          <w:rPr>
            <w:color w:val="1155CC"/>
            <w:u w:val="single"/>
          </w:rPr>
          <w:t>00:38:50 – 00:39:30</w:t>
        </w:r>
      </w:hyperlink>
      <w:r>
        <w:rPr>
          <w:b/>
        </w:rPr>
        <w:t xml:space="preserve">  |  Arapça</w:t>
      </w:r>
      <w:r>
        <w:rPr>
          <w:i/>
        </w:rPr>
        <w:t xml:space="preserve">  • Kontrol</w:t>
      </w:r>
    </w:p>
    <w:p>
      <w:pPr>
        <w:bidi w:val="1"/>
        <w:jc w:val="right"/>
      </w:pPr>
      <w:r>
        <w:rPr>
          <w:rFonts w:ascii="Arial" w:hAnsi="Arial"/>
          <w:sz w:val="24"/>
          <w:rtl w:val="1"/>
        </w:rPr>
        <w:t>فإن أصل الحكمة في بلاد العالم الإسلامي الأصل أن تكون على العدل والرحمة والتعايش السلمي بين فئات الناس بغض النظر عن النظر إلى عرفهم أو جنسهم أو لغتهم ويبين في هذا البحث أثر المحكمات القرآنية والسنة سنة الإلهية في توجيه مصاري النهود الحضري كما أبرز العلاقة بين الإيمان والعمران سبحان الله</w:t>
      </w:r>
    </w:p>
    <w:p>
      <w:pPr>
        <w:keepNext/>
      </w:pPr>
      <w:hyperlink r:id="rId66">
        <w:r>
          <w:rPr>
            <w:color w:val="1155CC"/>
            <w:u w:val="single"/>
          </w:rPr>
          <w:t>00:39:30 – 00:40:19</w:t>
        </w:r>
      </w:hyperlink>
      <w:r>
        <w:rPr>
          <w:b/>
        </w:rPr>
        <w:t xml:space="preserve">  |  Arapça</w:t>
      </w:r>
    </w:p>
    <w:p>
      <w:pPr>
        <w:bidi w:val="1"/>
        <w:jc w:val="right"/>
      </w:pPr>
      <w:r>
        <w:rPr>
          <w:rFonts w:ascii="Arial" w:hAnsi="Arial"/>
          <w:sz w:val="24"/>
          <w:rtl w:val="1"/>
        </w:rPr>
        <w:t>انظر لما صحابة النبي صلى الله عليه وسلم أصبحوا يملكون قلوبا إيمانية كيف أثروا على العالم كله بإيمانهم تغير المجتمع نعم تبدلت المجتمعات نعم بفضل ماذا هل كانوا يملكون الفكر اليوناني أو روماني أو أنهم كانوا أساتذة في الهندسة والفلك وغيره كان لا ولكن المدى الأصلي الذي حرك هذه المجتمعات لكي تقدد نفسها وتنشئ العمرانة بعلومها وسلوكها كان الإيمان الذي أصبح هو الهاجس الذي نتحدث عنه في كل مؤتمراتنا وفي كل اجتماعاتنا</w:t>
      </w:r>
    </w:p>
    <w:p>
      <w:pPr>
        <w:keepNext/>
      </w:pPr>
      <w:hyperlink r:id="rId67">
        <w:r>
          <w:rPr>
            <w:color w:val="1155CC"/>
            <w:u w:val="single"/>
          </w:rPr>
          <w:t>00:40:19 – 00:41:02</w:t>
        </w:r>
      </w:hyperlink>
      <w:r>
        <w:rPr>
          <w:b/>
        </w:rPr>
        <w:t xml:space="preserve">  |  Arapça</w:t>
      </w:r>
    </w:p>
    <w:p>
      <w:pPr>
        <w:bidi w:val="1"/>
        <w:jc w:val="right"/>
      </w:pPr>
      <w:r>
        <w:rPr>
          <w:rFonts w:ascii="Arial" w:hAnsi="Arial"/>
          <w:sz w:val="24"/>
          <w:rtl w:val="1"/>
        </w:rPr>
        <w:t>الضعف الإيماني الذي يسر في الأمة سبب هزيمتها لأنها غير متعلقة بالله تبارك وتعالى نعم أبرز العلاقة بين الإيمان والعمران وأثر التوحيد في تحليل الإنسان وبناء كرمته وفاعليته الحضرية واعتمد البحث على المنهج الاستقرائي التحليلي المقارن في تتبع معالم البناء الحضري في فكر الإمام النورسي رحمه الله مع الإفادة من المقارنة في إبراز تمييز الرؤية القرآنية</w:t>
      </w:r>
    </w:p>
    <w:p>
      <w:pPr>
        <w:keepNext/>
      </w:pPr>
      <w:hyperlink r:id="rId68">
        <w:r>
          <w:rPr>
            <w:color w:val="1155CC"/>
            <w:u w:val="single"/>
          </w:rPr>
          <w:t>00:41:02 – 00:41:46</w:t>
        </w:r>
      </w:hyperlink>
      <w:r>
        <w:rPr>
          <w:b/>
        </w:rPr>
        <w:t xml:space="preserve">  |  Arapça</w:t>
      </w:r>
    </w:p>
    <w:p>
      <w:pPr>
        <w:bidi w:val="1"/>
        <w:jc w:val="right"/>
      </w:pPr>
      <w:r>
        <w:rPr>
          <w:rFonts w:ascii="Arial" w:hAnsi="Arial"/>
          <w:sz w:val="24"/>
          <w:rtl w:val="1"/>
        </w:rPr>
        <w:t>في مقابل بعض التصورات المدية المعاصرة من المقارنة بين فكره وبين فكر اليونانيين الذين كان لهم مفكرين وكان لهم مسقفين أبرزوا كلامهم عبر مجلدات وكتبت وعبر حضرات وما زالت تقرأ فلسفات هؤلاء فلو قررنا كلام هؤلاء بكلام إمامنا نجد أنه يصب في هذا الإطار الإصلاحي للمجتمعات مع كونه يدفع بقضية الإيمان التي تحرك هذا السلوك</w:t>
      </w:r>
    </w:p>
    <w:p>
      <w:pPr>
        <w:keepNext/>
      </w:pPr>
      <w:hyperlink r:id="rId69">
        <w:r>
          <w:rPr>
            <w:color w:val="1155CC"/>
            <w:u w:val="single"/>
          </w:rPr>
          <w:t>00:41:46 – 00:42:28</w:t>
        </w:r>
      </w:hyperlink>
      <w:r>
        <w:rPr>
          <w:b/>
        </w:rPr>
        <w:t xml:space="preserve">  |  Arapça</w:t>
      </w:r>
    </w:p>
    <w:p>
      <w:pPr>
        <w:bidi w:val="1"/>
        <w:jc w:val="right"/>
      </w:pPr>
      <w:r>
        <w:rPr>
          <w:rFonts w:ascii="Arial" w:hAnsi="Arial"/>
          <w:sz w:val="24"/>
          <w:rtl w:val="1"/>
        </w:rPr>
        <w:t>نعم في إبراز مقارنة بين الفلسفات التي كانت موجودة وما زالت في إبراز تمييز رؤية القرآنية في مقابل بعض التصورات المدية المحت لا يعرفون إيمانا وقد خلصت هذه الدراسة إلى أن القرآن الكريم يقدم نموذجا حضريا متكاملا قادرا على معالجة أزمات الإنسان المعاصرة وأن فكر الإمام النوراسي رحمه الله يمثل امتدادا إصلاحيا معاصدا لهذا النموذج</w:t>
      </w:r>
    </w:p>
    <w:p>
      <w:pPr>
        <w:keepNext/>
      </w:pPr>
      <w:hyperlink r:id="rId70">
        <w:r>
          <w:rPr>
            <w:color w:val="1155CC"/>
            <w:u w:val="single"/>
          </w:rPr>
          <w:t>00:42:28 – 00:43:19</w:t>
        </w:r>
      </w:hyperlink>
      <w:r>
        <w:rPr>
          <w:b/>
        </w:rPr>
        <w:t xml:space="preserve">  |  Arapça</w:t>
      </w:r>
    </w:p>
    <w:p>
      <w:pPr>
        <w:bidi w:val="1"/>
        <w:jc w:val="right"/>
      </w:pPr>
      <w:r>
        <w:rPr>
          <w:rFonts w:ascii="Arial" w:hAnsi="Arial"/>
          <w:sz w:val="24"/>
          <w:rtl w:val="1"/>
        </w:rPr>
        <w:t>بما يجعله إطارا فعالا في بناء حضارة إنسانية راشدة بين القيم الروحية والتقدم العمراني الذي يناشده الناس جميعا وكان في الحقيقة عدة مطالب المطلب الأول أن القرآن الكريم وبناء عالم إنساني يسوده الرحمة والتآلف يعد القرآن الكريم منهجاً شاملاً لبناء حضارة إنسانية قائمة على العدل والرحمة إذ يؤسس لبنية اجتماعية متماسكة تقوم على القيم الأخلاقية والتكافل والتعاون</w:t>
      </w:r>
    </w:p>
    <w:p>
      <w:pPr>
        <w:keepNext/>
      </w:pPr>
      <w:hyperlink r:id="rId71">
        <w:r>
          <w:rPr>
            <w:color w:val="1155CC"/>
            <w:u w:val="single"/>
          </w:rPr>
          <w:t>00:43:19 – 00:44:00</w:t>
        </w:r>
      </w:hyperlink>
      <w:r>
        <w:rPr>
          <w:b/>
        </w:rPr>
        <w:t xml:space="preserve">  |  Arapça</w:t>
      </w:r>
    </w:p>
    <w:p>
      <w:pPr>
        <w:bidi w:val="1"/>
        <w:jc w:val="right"/>
      </w:pPr>
      <w:r>
        <w:rPr>
          <w:rFonts w:ascii="Arial" w:hAnsi="Arial"/>
          <w:sz w:val="24"/>
          <w:rtl w:val="1"/>
        </w:rPr>
        <w:t>وتحمل المسئولية المشتركة وتهدف إلى تزكية النفس الإنسانية وإرساء قواعد العدالة بين الناس دون تمييز طائفي أو عرقي أو جنسي بل ويتحول هذه المبادئ الإلهية إلى واقع عملي يجسد الكرامة الإنسانية ويصون حقوق الإنسان بما يحقق التوازن بين الفرد والمجتمع ويضمن استقرار الحياة الإنسانية ورقيها وقد أبرز الإمام النورس رحمه الله</w:t>
      </w:r>
    </w:p>
    <w:p>
      <w:pPr>
        <w:keepNext/>
      </w:pPr>
      <w:hyperlink r:id="rId72">
        <w:r>
          <w:rPr>
            <w:color w:val="1155CC"/>
            <w:u w:val="single"/>
          </w:rPr>
          <w:t>00:44:00 – 00:44:41</w:t>
        </w:r>
      </w:hyperlink>
      <w:r>
        <w:rPr>
          <w:b/>
        </w:rPr>
        <w:t xml:space="preserve">  |  Arapça</w:t>
      </w:r>
    </w:p>
    <w:p>
      <w:pPr>
        <w:bidi w:val="1"/>
        <w:jc w:val="right"/>
      </w:pPr>
      <w:r>
        <w:rPr>
          <w:rFonts w:ascii="Arial" w:hAnsi="Arial"/>
          <w:sz w:val="24"/>
          <w:rtl w:val="1"/>
        </w:rPr>
        <w:t>معالم العدل والرحمة في القرآن الكريم من خلال مقارنته بين الحضارة المدية الحديثة التي تقوم في كثير من صورها على ظلم الإنسان نفسه ما أن دعوتهم نكتفي بهذا معقول دعونا لسه بسم الله الرحمن الرحيم ما كملش الفتحات سامحوني يعني أنا أعلم أن البحوث هي شكلها هكذا ولكن نخرج بأقل شيء نخرج بهذه الكلمات</w:t>
      </w:r>
    </w:p>
    <w:p>
      <w:pPr>
        <w:keepNext/>
      </w:pPr>
      <w:hyperlink r:id="rId73">
        <w:r>
          <w:rPr>
            <w:color w:val="1155CC"/>
            <w:u w:val="single"/>
          </w:rPr>
          <w:t>00:44:41 – 00:45:22</w:t>
        </w:r>
      </w:hyperlink>
      <w:r>
        <w:rPr>
          <w:b/>
        </w:rPr>
        <w:t xml:space="preserve">  |  Arapça</w:t>
      </w:r>
    </w:p>
    <w:p>
      <w:pPr>
        <w:bidi w:val="1"/>
        <w:jc w:val="right"/>
      </w:pPr>
      <w:r>
        <w:rPr>
          <w:rFonts w:ascii="Arial" w:hAnsi="Arial"/>
          <w:sz w:val="24"/>
          <w:rtl w:val="1"/>
        </w:rPr>
        <w:t>نخرج بالنتائج أو التوصيات ولكننا نتمنى أنا قربت على الستين قريبا إن شاء الله ولكننا ننزل خمسين سنة نسمع التوصيات تقول والله أين تفعل هذا أنا لا أقول في مؤتمران هذا لكني أقول لعلنا نقدم نموذجا فعلا نقول فيه في مؤتمر قد فعلنا وقد وصينا وفعلنا وجودكم في حد ذاته هو تفعيل الله يحفظك يا دكتور</w:t>
      </w:r>
    </w:p>
    <w:p>
      <w:pPr>
        <w:keepNext/>
      </w:pPr>
      <w:hyperlink r:id="rId74">
        <w:r>
          <w:rPr>
            <w:color w:val="1155CC"/>
            <w:u w:val="single"/>
          </w:rPr>
          <w:t>00:45:23 – 00:46:05</w:t>
        </w:r>
      </w:hyperlink>
      <w:r>
        <w:rPr>
          <w:b/>
        </w:rPr>
        <w:t xml:space="preserve">  |  Arapça</w:t>
      </w:r>
      <w:r>
        <w:rPr>
          <w:i/>
        </w:rPr>
        <w:t xml:space="preserve">  • Kontrol</w:t>
      </w:r>
    </w:p>
    <w:p>
      <w:pPr>
        <w:bidi w:val="1"/>
        <w:jc w:val="right"/>
      </w:pPr>
      <w:r>
        <w:rPr>
          <w:rFonts w:ascii="Arial" w:hAnsi="Arial"/>
          <w:sz w:val="24"/>
          <w:rtl w:val="1"/>
        </w:rPr>
        <w:t>نعم هو لا شك أن البحث إن شاء الله سيكون بأيديكم وفيه نفع عظيم بإذن الله نرجو ذلك ولعل نختم بالنتائج دكتور أو التوصيات آخر دعوانا أن الحمد لله كلمات يسيرة إن شاء الله ما تخدونش حقنا بس أهم النتائج في دقيقتين إن شاء الله لا ما هو يعني احنا أخذنا الآن دقيقة طب نقول التوصيات ما احنا أنت وصيت الآن طيب الإفادة من التراث الإسلامي والإفادة من العلماء والمفكرين المعاصرين أصحاب الرؤية الثاقبة في تغيير</w:t>
      </w:r>
    </w:p>
    <w:p>
      <w:pPr>
        <w:keepNext/>
      </w:pPr>
      <w:hyperlink r:id="rId75">
        <w:r>
          <w:rPr>
            <w:color w:val="1155CC"/>
            <w:u w:val="single"/>
          </w:rPr>
          <w:t>00:46:05 – 00:46:53</w:t>
        </w:r>
      </w:hyperlink>
      <w:r>
        <w:rPr>
          <w:b/>
        </w:rPr>
        <w:t xml:space="preserve">  |  Arapça</w:t>
      </w:r>
    </w:p>
    <w:p>
      <w:pPr>
        <w:bidi w:val="1"/>
        <w:jc w:val="right"/>
      </w:pPr>
      <w:r>
        <w:rPr>
          <w:rFonts w:ascii="Arial" w:hAnsi="Arial"/>
          <w:sz w:val="24"/>
          <w:rtl w:val="1"/>
        </w:rPr>
        <w:t>المجتمع ومنهم إمامنا وخاصة المشروع النوراسي رحمه الله في بناء رؤية حضرية تستجيب لتحديد الواقع الأليم المعاصر الذي نعيشه توجيه مزيد من البحوث إلى دراسة السنة الحضرية في الحضارة في القرآن الكريم وربطها بقضايا النهود والتنمية وأصلاح المجتمع العناية بإبراز البعد الحضري للقيم الإيمانية والأخلاقية في مناهج التعليم والخطاب الفكري لتعزيز وعي حضري منضبط بالوحي وهناك توصيات أخرى ولكن نكتفي بذلك إن شاء الله نزولا على رئيس الديالسا جزاك الله خيرا</w:t>
      </w:r>
    </w:p>
    <w:p>
      <w:pPr>
        <w:keepNext/>
      </w:pPr>
      <w:hyperlink r:id="rId76">
        <w:r>
          <w:rPr>
            <w:color w:val="1155CC"/>
            <w:u w:val="single"/>
          </w:rPr>
          <w:t>00:46:53 – 00:47:35</w:t>
        </w:r>
      </w:hyperlink>
      <w:r>
        <w:rPr>
          <w:b/>
        </w:rPr>
        <w:t xml:space="preserve">  |  Arapça</w:t>
      </w:r>
      <w:r>
        <w:rPr>
          <w:i/>
        </w:rPr>
        <w:t xml:space="preserve">  • Kontrol</w:t>
      </w:r>
    </w:p>
    <w:p>
      <w:pPr>
        <w:bidi w:val="1"/>
        <w:jc w:val="right"/>
      </w:pPr>
      <w:r>
        <w:rPr>
          <w:rFonts w:ascii="Arial" w:hAnsi="Arial"/>
          <w:sz w:val="24"/>
          <w:rtl w:val="1"/>
        </w:rPr>
        <w:t>أسأل الله أن يحفظنا وإياكم لسفدنا من جميع الإخوة حقيقة ووحوثكم مليئة بالعلم والإضافة شكرا لكم وإجزاكم الله خيرا ونلتقي على فيه إن شاء الله السلام عليكم ورحمة الله وبركاته بسم الله الرحمن الرحيم ننتقل الآن إلى فضيلة الشيخ مونير توران مدارس المدارس التركية وهو طبعا متواجد الآن في سوريا يتحدث حول مزج العلوم الكونية الحريسة مع العلوم الدينية ومشروع مدرسة الظهرة</w:t>
      </w:r>
    </w:p>
    <w:p>
      <w:pPr>
        <w:keepNext/>
      </w:pPr>
      <w:hyperlink r:id="rId77">
        <w:r>
          <w:rPr>
            <w:color w:val="1155CC"/>
            <w:u w:val="single"/>
          </w:rPr>
          <w:t>00:47:35 – 00:48:16</w:t>
        </w:r>
      </w:hyperlink>
      <w:r>
        <w:rPr>
          <w:b/>
        </w:rPr>
        <w:t xml:space="preserve">  |  Arapça</w:t>
      </w:r>
    </w:p>
    <w:p>
      <w:pPr>
        <w:bidi w:val="1"/>
        <w:jc w:val="right"/>
      </w:pPr>
      <w:r>
        <w:rPr>
          <w:rFonts w:ascii="Arial" w:hAnsi="Arial"/>
          <w:sz w:val="24"/>
          <w:rtl w:val="1"/>
        </w:rPr>
        <w:t>بسم الله الرحمن الرحيم الحمد لله رب العالمين الصلاة والسلام على سيدنا محمد وعلى آله وصحبه أجمعين السلام عليكم ورحمة الله وبركاته أخواني الكرام أولا أحييكم بتحية الإسلام وأبين لكم ما استفدناه في تركيا من تجربة مهمة جدا في إنقاذ الإيمان من الشبهات المنتشرة في هذا الزمان</w:t>
      </w:r>
    </w:p>
    <w:p>
      <w:pPr>
        <w:keepNext/>
      </w:pPr>
      <w:hyperlink r:id="rId78">
        <w:r>
          <w:rPr>
            <w:color w:val="1155CC"/>
            <w:u w:val="single"/>
          </w:rPr>
          <w:t>00:48:16 – 00:48:57</w:t>
        </w:r>
      </w:hyperlink>
      <w:r>
        <w:rPr>
          <w:b/>
        </w:rPr>
        <w:t xml:space="preserve">  |  Arapça</w:t>
      </w:r>
    </w:p>
    <w:p>
      <w:pPr>
        <w:bidi w:val="1"/>
        <w:jc w:val="right"/>
      </w:pPr>
      <w:r>
        <w:rPr>
          <w:rFonts w:ascii="Arial" w:hAnsi="Arial"/>
          <w:sz w:val="24"/>
          <w:rtl w:val="1"/>
        </w:rPr>
        <w:t>بأسلوب غير متوقع غير واقع قبل هذا العصر كما تعلمون إخواني الكرام فتنة الإلحاد والشبهات المنتشرة عن طريق علوم المادية منذ 200 سنة منتشرة في العالم أجمع ولكن هذه الفتن ضربت تركيا ضربة قاسية جدا جدا قبل 100 سنة تماما وألغيت الخلافة الإسلامية في نفس اليوم ألغيت مدارس الدينية والحلقات القرآنية كلها والمدارس العصرية تبث أفكار تبعد الناس من الإيمان من الدين</w:t>
      </w:r>
    </w:p>
    <w:p>
      <w:pPr>
        <w:keepNext/>
      </w:pPr>
      <w:hyperlink r:id="rId79">
        <w:r>
          <w:rPr>
            <w:color w:val="1155CC"/>
            <w:u w:val="single"/>
          </w:rPr>
          <w:t>00:48:57 – 00:49:43</w:t>
        </w:r>
      </w:hyperlink>
      <w:r>
        <w:rPr>
          <w:b/>
        </w:rPr>
        <w:t xml:space="preserve">  |  Arapça</w:t>
      </w:r>
      <w:r>
        <w:rPr>
          <w:i/>
        </w:rPr>
        <w:t xml:space="preserve">  • Kontrol</w:t>
      </w:r>
    </w:p>
    <w:p>
      <w:pPr>
        <w:bidi w:val="1"/>
        <w:jc w:val="right"/>
      </w:pPr>
      <w:r>
        <w:rPr>
          <w:rFonts w:ascii="Arial" w:hAnsi="Arial"/>
          <w:sz w:val="24"/>
          <w:rtl w:val="1"/>
        </w:rPr>
        <w:t>تركيا كانت على وشك التحول إلى أندلس ثاني يبقى الإسلام في التاريخ تماما الله تعالى هيئ لهذه الأمة التي قد خدمت الإسلام خدمة عظيمة منذ القرون الطويلة هيئ لها أدوية قرآنية معالجة معالجة لكل أزمات الإنسانية ليست للأمة الإسلامية وحدها فقط بل للأمة الإنسانية للجميع البشرية حلول قرآنية نابعة من قلب صافي وهذه العلوم تسمى رسائل النور التي لها الدور الأعظم في إعادة الشباب إلى الإيمان إلى الإسلام في تركيا منذ مئة سنة</w:t>
      </w:r>
    </w:p>
    <w:p>
      <w:pPr>
        <w:keepNext/>
      </w:pPr>
      <w:hyperlink r:id="rId80">
        <w:r>
          <w:rPr>
            <w:color w:val="1155CC"/>
            <w:u w:val="single"/>
          </w:rPr>
          <w:t>00:49:44 – 00:50:27</w:t>
        </w:r>
      </w:hyperlink>
      <w:r>
        <w:rPr>
          <w:b/>
        </w:rPr>
        <w:t xml:space="preserve">  |  Arapça</w:t>
      </w:r>
    </w:p>
    <w:p>
      <w:pPr>
        <w:bidi w:val="1"/>
        <w:jc w:val="right"/>
      </w:pPr>
      <w:r>
        <w:rPr>
          <w:rFonts w:ascii="Arial" w:hAnsi="Arial"/>
          <w:sz w:val="24"/>
          <w:rtl w:val="1"/>
        </w:rPr>
        <w:t>رسائل النور تعطينا نظرة جديدة للحياة والأستاذ سعيد النرسي كما تعلمون أهم شيء في حياته حركه للبحث عن أدوية قرآنية وحلول قرآنية للأزمات كان خبر المهم الذي نشر في الجرائد عندما كان عمره 25 سنة تقريبا سنة 1900 تماما أن وزير مستعمرات البريطاني غلادستون خطب في مجلس الأمة البريطانية بيده نسخة من المصحف الشريف قائلا ما دام القرآن بيد المسلمين لن نحكمهم حكما حقيقيا</w:t>
      </w:r>
    </w:p>
    <w:p>
      <w:pPr>
        <w:keepNext/>
      </w:pPr>
      <w:hyperlink r:id="rId81">
        <w:r>
          <w:rPr>
            <w:color w:val="1155CC"/>
            <w:u w:val="single"/>
          </w:rPr>
          <w:t>00:50:27 – 00:51:12</w:t>
        </w:r>
      </w:hyperlink>
      <w:r>
        <w:rPr>
          <w:b/>
        </w:rPr>
        <w:t xml:space="preserve">  |  Arapça</w:t>
      </w:r>
    </w:p>
    <w:p>
      <w:pPr>
        <w:bidi w:val="1"/>
        <w:jc w:val="right"/>
      </w:pPr>
      <w:r>
        <w:rPr>
          <w:rFonts w:ascii="Arial" w:hAnsi="Arial"/>
          <w:sz w:val="24"/>
          <w:rtl w:val="1"/>
        </w:rPr>
        <w:t>علينا أن نزيل القرآن من أيدي المسلمين أو نسقط شأنه في أعين المسلمين وبهذا الأستاذ قال لمن حوله عندما سمع هذا الخبر انتشر في الجرائد قال لمن حوله لأبرهن للعالم أجمع أن القرآن شمس معنوية لا يطفى سناها ولا يخبى نورها ولأجل تحقيق هذه الأمنية العظيمة الأستاذ سافر إلى إسطنبول ليعرض مشروع مهم جداً سماه المدرسة الزهراء هذا المشروع هو تأسيس جامعة إسلامية عالمية تدرس علوم الكونية بنظرة إيمانية وتدرس علوم الشريعة أيضا</w:t>
      </w:r>
    </w:p>
    <w:p>
      <w:pPr>
        <w:keepNext/>
      </w:pPr>
      <w:hyperlink r:id="rId82">
        <w:r>
          <w:rPr>
            <w:color w:val="1155CC"/>
            <w:u w:val="single"/>
          </w:rPr>
          <w:t>00:51:12 – 00:52:00</w:t>
        </w:r>
      </w:hyperlink>
      <w:r>
        <w:rPr>
          <w:b/>
        </w:rPr>
        <w:t xml:space="preserve">  |  Arapça</w:t>
      </w:r>
    </w:p>
    <w:p>
      <w:pPr>
        <w:bidi w:val="1"/>
        <w:jc w:val="right"/>
      </w:pPr>
      <w:r>
        <w:rPr>
          <w:rFonts w:ascii="Arial" w:hAnsi="Arial"/>
          <w:sz w:val="24"/>
          <w:rtl w:val="1"/>
        </w:rPr>
        <w:t>ولكن علوم العصرية تدرس بنظرة قرآنية إيمانية تقنع العقول جميعا وكذلك يدرس فيها طلاب من جميع بلاد الإسلامية لمقصدين مهمين لتتصافح العلوم العصرية مع علوم الدين وتنشر علوم الدين علوم الإيمان بوسيلة علوم العصرية والمقصد الثاني أن تكون المحبة والأخوة بين شعوب المسلمين يأتون من كل أنحاء العالم يدرسون مع بعض لتتقوى الأخوة والمحبة ولا تفسد بينهم العنصريات والقوميات ولكن قدر الله ما شاء ولم يتيسر له المقابلة مع السلطان عبد الحمد الثاني</w:t>
      </w:r>
    </w:p>
    <w:p>
      <w:pPr>
        <w:keepNext/>
      </w:pPr>
      <w:hyperlink r:id="rId83">
        <w:r>
          <w:rPr>
            <w:color w:val="1155CC"/>
            <w:u w:val="single"/>
          </w:rPr>
          <w:t>00:52:00 – 00:52:47</w:t>
        </w:r>
      </w:hyperlink>
      <w:r>
        <w:rPr>
          <w:b/>
        </w:rPr>
        <w:t xml:space="preserve">  |  Arapça</w:t>
      </w:r>
    </w:p>
    <w:p>
      <w:pPr>
        <w:bidi w:val="1"/>
        <w:jc w:val="right"/>
      </w:pPr>
      <w:r>
        <w:rPr>
          <w:rFonts w:ascii="Arial" w:hAnsi="Arial"/>
          <w:sz w:val="24"/>
          <w:rtl w:val="1"/>
        </w:rPr>
        <w:t>وبعدها الله تعالى منح له الفرصة أن يقدم مشروعه على سلطان محمد رشاد الذي كان بعد سلطان عبد الحمد الثاني لكن اندلاع حرب العالم الأولى حال عن الموضوع أيضا وعند هذا الأستاذ بعدما حارب في حرب العالم الأولى مع طلابه بفرقة متطوعة بعدها أسر من قبل الروس وجاء إلى أنقرة في تأسيس الأول لدولة جديدة في نفس المشروع عرضه عليهم أولاً وافقوا ولكن ظاهرياً طبعاً وابتعاد من الدين كلياً كان فعلاً كأن هذا المشروع لا يمكن يتحقق</w:t>
      </w:r>
    </w:p>
    <w:p>
      <w:pPr>
        <w:keepNext/>
      </w:pPr>
      <w:hyperlink r:id="rId84">
        <w:r>
          <w:rPr>
            <w:color w:val="1155CC"/>
            <w:u w:val="single"/>
          </w:rPr>
          <w:t>00:52:47 – 00:53:30</w:t>
        </w:r>
      </w:hyperlink>
      <w:r>
        <w:rPr>
          <w:b/>
        </w:rPr>
        <w:t xml:space="preserve">  |  Arapça</w:t>
      </w:r>
    </w:p>
    <w:p>
      <w:pPr>
        <w:bidi w:val="1"/>
        <w:jc w:val="right"/>
      </w:pPr>
      <w:r>
        <w:rPr>
          <w:rFonts w:ascii="Arial" w:hAnsi="Arial"/>
          <w:sz w:val="24"/>
          <w:rtl w:val="1"/>
        </w:rPr>
        <w:t>الأستاذ الذي كان مخترم جداً عالم من أكبر العلماء وكان عضوا في دار الحكمة الإسلامية أصبح تحت إقامة جبرية ومتهم ومنفي وتحت ترص الشديد في قرية نائية كان من الممكن كل إنسان يقع في هذه الحالة يقول أنا فعلت كل ما استطيع أفعله الآن قدر الله ما شاء لكن الأستاذ سعيد النرسي الحقيقة أسس هذه الجامعة أسسها بجهود شخصية كيف تقول جامعة تؤسس من قبل شخص من فيه تحت طرسه الشديد فعلا هكذا بتأليف بخطوتين مهمتين</w:t>
      </w:r>
    </w:p>
    <w:p>
      <w:pPr>
        <w:keepNext/>
      </w:pPr>
      <w:hyperlink r:id="rId85">
        <w:r>
          <w:rPr>
            <w:color w:val="1155CC"/>
            <w:u w:val="single"/>
          </w:rPr>
          <w:t>00:53:30 – 00:54:13</w:t>
        </w:r>
      </w:hyperlink>
      <w:r>
        <w:rPr>
          <w:b/>
        </w:rPr>
        <w:t xml:space="preserve">  |  Arapça</w:t>
      </w:r>
    </w:p>
    <w:p>
      <w:pPr>
        <w:bidi w:val="1"/>
        <w:jc w:val="right"/>
      </w:pPr>
      <w:r>
        <w:rPr>
          <w:rFonts w:ascii="Arial" w:hAnsi="Arial"/>
          <w:sz w:val="24"/>
          <w:rtl w:val="1"/>
        </w:rPr>
        <w:t>أولا تأليف كتب رسائل النور التي تعطي نظرة إيمانية للكون نظرة إيمانية تبين حقائق الإيمان والقرآن بأسلوب يفهمه الجميع تحقيقا للآية الكريمة سنريهم آياتنا في الآفاق وفي أنفسهم حتى يتبين لهم أنه الحق تأليف هذه الكتب ونشرها بمعاناة شديدة مجهدات شديدة جدا جدا استنسخ يدوي معظمها ستمائة ألف نسخة استنسخت معظمها باليد ونشرت بين القرى والمدن وهذا الأمر وبعدها بعد انتشارها طبعا انتشار بعد انتشارها الواسع</w:t>
      </w:r>
    </w:p>
    <w:p>
      <w:pPr>
        <w:keepNext/>
      </w:pPr>
      <w:hyperlink r:id="rId86">
        <w:r>
          <w:rPr>
            <w:color w:val="1155CC"/>
            <w:u w:val="single"/>
          </w:rPr>
          <w:t>00:54:13 – 00:54:55</w:t>
        </w:r>
      </w:hyperlink>
      <w:r>
        <w:rPr>
          <w:b/>
        </w:rPr>
        <w:t xml:space="preserve">  |  Arapça</w:t>
      </w:r>
    </w:p>
    <w:p>
      <w:pPr>
        <w:bidi w:val="1"/>
        <w:jc w:val="right"/>
      </w:pPr>
      <w:r>
        <w:rPr>
          <w:rFonts w:ascii="Arial" w:hAnsi="Arial"/>
          <w:sz w:val="24"/>
          <w:rtl w:val="1"/>
        </w:rPr>
        <w:t>الحمد لله بفضل الله تعالى وبتضحيات عظيمة جدا بين السجون وبين المحاكم الله تعالى وفقه أن يؤسس مراكز إيمانية سمها مدارس النور هذه العلوم أولا كتب رسائل النور ماذا تبين وكيف تعالج هذه المشاكل وهذه الأزمات الروحية التي تعيشها البشرية كاملة أولا نظر إيمانية للعلوم يقول المؤلف جاءني فريق من طلاب الثانوية قائلين عرفنا خالقنا فإن مدرسين لا يذكرون الله لنا فقلت لهم إن كل علم من العلوم التي تقرؤونها</w:t>
      </w:r>
    </w:p>
    <w:p>
      <w:pPr>
        <w:keepNext/>
      </w:pPr>
      <w:hyperlink r:id="rId87">
        <w:r>
          <w:rPr>
            <w:color w:val="1155CC"/>
            <w:u w:val="single"/>
          </w:rPr>
          <w:t>00:54:55 – 00:55:41</w:t>
        </w:r>
      </w:hyperlink>
      <w:r>
        <w:rPr>
          <w:b/>
        </w:rPr>
        <w:t xml:space="preserve">  |  Arapça</w:t>
      </w:r>
    </w:p>
    <w:p>
      <w:pPr>
        <w:bidi w:val="1"/>
        <w:jc w:val="right"/>
      </w:pPr>
      <w:r>
        <w:rPr>
          <w:rFonts w:ascii="Arial" w:hAnsi="Arial"/>
          <w:sz w:val="24"/>
          <w:rtl w:val="1"/>
        </w:rPr>
        <w:t>يبحث عن الله دوما ويعرف الخالق الكريم بلغاته الخاصة فأصغوا إلى تلك العلوم دون المدرس يعني لا يقصد أن نتعلم العلوم بدون مدرس ولكن المدرس الذي يدرسك الفيزياء والكيميا وغيرها قد يدخل من أفكاره الفاسدة اعتقادات باطلة ضمن مسائل العلمية ويبلعك إياها كأنها علم يعلمنا كيف نميز بين الأفكار الباطلة والاعتقادات الفاسدة والفلسفات الباطلة وبين ما يقوله العلم يعطينا أمثلة كثيرة جدا من العلوم يقول فمثلا لو كانت هناك صيدلية ضخمة في كل قنينة من قنانها أدوية ومستحضرات حيوية</w:t>
      </w:r>
    </w:p>
    <w:p>
      <w:pPr>
        <w:keepNext/>
      </w:pPr>
      <w:hyperlink r:id="rId88">
        <w:r>
          <w:rPr>
            <w:color w:val="1155CC"/>
            <w:u w:val="single"/>
          </w:rPr>
          <w:t>00:55:41 – 00:56:23</w:t>
        </w:r>
      </w:hyperlink>
      <w:r>
        <w:rPr>
          <w:b/>
        </w:rPr>
        <w:t xml:space="preserve">  |  Arapça</w:t>
      </w:r>
    </w:p>
    <w:p>
      <w:pPr>
        <w:bidi w:val="1"/>
        <w:jc w:val="right"/>
      </w:pPr>
      <w:r>
        <w:rPr>
          <w:rFonts w:ascii="Arial" w:hAnsi="Arial"/>
          <w:sz w:val="24"/>
          <w:rtl w:val="1"/>
        </w:rPr>
        <w:t>وضعت فيها بموازين حساسة وبمقادير دقيقة فكما أنها ترين أن وراءها صيدلية حكيما وكميائيا ماهرا كذلك صيدلية الكرة الأرضية التي تضم أكثر من 400 ألف نوع من الأحياء نباتا وحيوانا وكل واحد منها في الحقيقة بمثابة الزجاجة مستحضرات كيميائية دقيقة وقننة مخالط حيوية عجيبة فهذه الصيدلية الكبرى تري حتى للعميان صيدلية الحكيم ذا الجلال وتعرف خالقها الكريم سبحانه بدرجة كمالها وانتظامها وعظمتها قياسا على تلك الصيدلية التي في السوق وفق مقائص المطب الذي تقرؤونه</w:t>
      </w:r>
    </w:p>
    <w:p>
      <w:pPr>
        <w:keepNext/>
      </w:pPr>
      <w:hyperlink r:id="rId89">
        <w:r>
          <w:rPr>
            <w:color w:val="1155CC"/>
            <w:u w:val="single"/>
          </w:rPr>
          <w:t>00:56:23 – 00:57:08</w:t>
        </w:r>
      </w:hyperlink>
      <w:r>
        <w:rPr>
          <w:b/>
        </w:rPr>
        <w:t xml:space="preserve">  |  Arapça</w:t>
      </w:r>
      <w:r>
        <w:rPr>
          <w:i/>
        </w:rPr>
        <w:t xml:space="preserve">  • Kontrol</w:t>
      </w:r>
    </w:p>
    <w:p>
      <w:pPr>
        <w:bidi w:val="1"/>
        <w:jc w:val="right"/>
      </w:pPr>
      <w:r>
        <w:rPr>
          <w:rFonts w:ascii="Arial" w:hAnsi="Arial"/>
          <w:sz w:val="24"/>
          <w:rtl w:val="1"/>
        </w:rPr>
        <w:t>أستاذ مونير بما أن رئيس جلسة بقي دقيقة واحدة لك لا لم وقالت ثلاثة وربع تنتهي الآن بسم الله الرحمن الرحيم نقول بسم الله أنا أعطيته كم دقائق دمجنا مع الشيخ حجي نكمل إن شاء الله الآن خمس دقائق فقط عندنا عشر دقائق قال ثلاثة أربع نعتذر نعتذر منكم من كل الأساتذة الآن أمامنا حقيقة مهمة جدا عندما ندخل الصيدلية ونشاهد فيها الأدوية نرى أن هذه الأدوية لا يمكن إسنادها إلا لصيدل حاكم كيميائي ماهر</w:t>
      </w:r>
    </w:p>
    <w:p>
      <w:pPr>
        <w:keepNext/>
      </w:pPr>
      <w:hyperlink r:id="rId90">
        <w:r>
          <w:rPr>
            <w:color w:val="1155CC"/>
            <w:u w:val="single"/>
          </w:rPr>
          <w:t>00:57:08 – 00:57:48</w:t>
        </w:r>
      </w:hyperlink>
      <w:r>
        <w:rPr>
          <w:b/>
        </w:rPr>
        <w:t xml:space="preserve">  |  Arapça</w:t>
      </w:r>
    </w:p>
    <w:p>
      <w:pPr>
        <w:bidi w:val="1"/>
        <w:jc w:val="right"/>
      </w:pPr>
      <w:r>
        <w:rPr>
          <w:rFonts w:ascii="Arial" w:hAnsi="Arial"/>
          <w:sz w:val="24"/>
          <w:rtl w:val="1"/>
        </w:rPr>
        <w:t>الآن هذه الأدوية حتى ولو لم نرى الصيدل نعرف يقيناً هذه الأدوية إسنادها لشخص آخر مستحيل الآن ننتقل إلى كرة الأرضية عدم رؤيتنا للصيدل لا يعطينا شك في وجوده كرة الأرضية الصيدلية كل حيوان وكل نبات بمثابة قنين الدواء كل حيوان وكل نبات بمثابة قنينة الدواء ننظر ونتأكد ننظر إلى البقرة نراها شكلها لا يشبه قنينة الدواء لكن أهم ميزة في الدواء ليس شكل قنينة أهم ميزة في الدواء أنه صنع بمعايير دقيقة من مواد معينة</w:t>
      </w:r>
    </w:p>
    <w:p>
      <w:pPr>
        <w:keepNext/>
      </w:pPr>
      <w:hyperlink r:id="rId91">
        <w:r>
          <w:rPr>
            <w:color w:val="1155CC"/>
            <w:u w:val="single"/>
          </w:rPr>
          <w:t>00:57:48 – 00:58:29</w:t>
        </w:r>
      </w:hyperlink>
      <w:r>
        <w:rPr>
          <w:b/>
        </w:rPr>
        <w:t xml:space="preserve">  |  Arapça</w:t>
      </w:r>
    </w:p>
    <w:p>
      <w:pPr>
        <w:bidi w:val="1"/>
        <w:jc w:val="right"/>
      </w:pPr>
      <w:r>
        <w:rPr>
          <w:rFonts w:ascii="Arial" w:hAnsi="Arial"/>
          <w:sz w:val="24"/>
          <w:rtl w:val="1"/>
        </w:rPr>
        <w:t>الآن ننظر إلى البقرة من هذا الناحية فيها حليب نحلل في المختبر نجد مواد معينة بميزان حساس أدق من الدواء بكثير فيها دم نحلل في المختبر فيه مواد أخرى معينة بميزان حساس أدق من الدواب كثير إذن نظرتنا للبقرة بأنها قنين الدواب في صيدلية كلة الأرضية هذا النظر ليس لعاقل أن يعترض عليه الآن ننتقل إذا كانت البقرة هكذا كل الحيوانات هكذا أيضا الفواكه والخضار هكذا تركيب برتقال تركيب آخر الليمون تركيب آخر تفاح كذلك الهواء مركب من غازات معينة بميزان حساس لقيق كذلك الماء مركب من عناصر معينة</w:t>
      </w:r>
    </w:p>
    <w:p>
      <w:pPr>
        <w:keepNext/>
      </w:pPr>
      <w:hyperlink r:id="rId92">
        <w:r>
          <w:rPr>
            <w:color w:val="1155CC"/>
            <w:u w:val="single"/>
          </w:rPr>
          <w:t>00:58:29 – 00:59:12</w:t>
        </w:r>
      </w:hyperlink>
      <w:r>
        <w:rPr>
          <w:b/>
        </w:rPr>
        <w:t xml:space="preserve">  |  Arapça</w:t>
      </w:r>
      <w:r>
        <w:rPr>
          <w:i/>
        </w:rPr>
        <w:t xml:space="preserve">  • Kontrol</w:t>
      </w:r>
    </w:p>
    <w:p>
      <w:pPr>
        <w:bidi w:val="1"/>
        <w:jc w:val="right"/>
      </w:pPr>
      <w:r>
        <w:rPr>
          <w:rFonts w:ascii="Arial" w:hAnsi="Arial"/>
          <w:sz w:val="24"/>
          <w:rtl w:val="1"/>
        </w:rPr>
        <w:t>الكون كرة الأرضية بكل ما فيها وعليها أصبح السيدلية كبرى كم هي أكبر من السيدلية التي ذكرناها في السوق وكم هي أكثر ميزاناً حساسية إتقاناً إذا كانت ألف مرة تظهر لك خالقها ألف مرة أكثر روضوحاً مما تظهر السيدلية سيدليها الآن كرة الأرضية صهر السيدلية عدم رؤيتك للسيدلية لا يعطيك شك في وجوده عدم رؤيتك لله كيف يعطيك شك في وجوده بل الذي درس علم الصيدلة وإن كان مدرسه ملحيط هذا المدرس سيعلمك ما يحتاج تركيب الدواء من ميزان حساس وحساب دقيق الآن إذا هذا الميزان أنت تقول هذا الدواء إذا يحتاج هذا الميزان الحساس</w:t>
      </w:r>
    </w:p>
    <w:p>
      <w:pPr>
        <w:keepNext/>
      </w:pPr>
      <w:hyperlink r:id="rId93">
        <w:r>
          <w:rPr>
            <w:color w:val="1155CC"/>
            <w:u w:val="single"/>
          </w:rPr>
          <w:t>00:59:13 – 00:59:54</w:t>
        </w:r>
      </w:hyperlink>
      <w:r>
        <w:rPr>
          <w:b/>
        </w:rPr>
        <w:t xml:space="preserve">  |  Arapça</w:t>
      </w:r>
    </w:p>
    <w:p>
      <w:pPr>
        <w:bidi w:val="1"/>
        <w:jc w:val="right"/>
      </w:pPr>
      <w:r>
        <w:rPr>
          <w:rFonts w:ascii="Arial" w:hAnsi="Arial"/>
          <w:sz w:val="24"/>
          <w:rtl w:val="1"/>
        </w:rPr>
        <w:t>وهذا الحساب الدقيق بهذه النظرة إذا ما كنت درست تقريباً 20 سنة ما كنت أستطيع أصنع هذا الدواء هذا الدواء إذا يحتاج 20 سنة من العلم الحليب الذي أكثر منه ميزاناً حساسية صنعة كم يحتاج والبقرة بكميلة كم تحتاج وكرة الأرضية التي هي صيدلية كبرى كم تحتاج من العلم ألا تظهر لك وجود الخالق مع علمه المحيط بكل شيء مع اسمه العدل والمقدر كل شيء عنده بمقدار هذه النظرة ليس لعاقل أن يعترض عليها تحول إيماننا من التقليد إلى التحقيق وكذلك تجهزنا بالعلم والحكمة التي تجعلنا وسيلة الهداية للآخرين</w:t>
      </w:r>
    </w:p>
    <w:p>
      <w:pPr>
        <w:keepNext/>
      </w:pPr>
      <w:hyperlink r:id="rId94">
        <w:r>
          <w:rPr>
            <w:color w:val="1155CC"/>
            <w:u w:val="single"/>
          </w:rPr>
          <w:t>00:59:54 – 01:00:34</w:t>
        </w:r>
      </w:hyperlink>
      <w:r>
        <w:rPr>
          <w:b/>
        </w:rPr>
        <w:t xml:space="preserve">  |  Arapça</w:t>
      </w:r>
    </w:p>
    <w:p>
      <w:pPr>
        <w:bidi w:val="1"/>
        <w:jc w:val="right"/>
      </w:pPr>
      <w:r>
        <w:rPr>
          <w:rFonts w:ascii="Arial" w:hAnsi="Arial"/>
          <w:sz w:val="24"/>
          <w:rtl w:val="1"/>
        </w:rPr>
        <w:t>الآن الركن الإيماني الثاني بعد الإيمان بالله هو الإيمان بالآخرة أنقل جملة واحدة فقط من رسائل النور من رسالة الحشر يقول المؤلف أفيمكن أن يسأل الحفيظ الحكيم الذي أدرج خطة روح الشجرة الضخمة ومنهاجها في بذرة متناهية في الصغر محافظا عليها كيف سيحافظ على أرواح الأموات أمامنا شجرة كبيرة لنفرض قطعناها مزقناها وحرقناها ورمينا الرمات في البحر فلم يبق منها إلا بذيرة واحدة فقط هل تحلي هذه الشجرة من هذه البذيرة الوحيدة أم لا تشاهد وتصدق هذا</w:t>
      </w:r>
    </w:p>
    <w:p>
      <w:pPr>
        <w:keepNext/>
      </w:pPr>
      <w:hyperlink r:id="rId95">
        <w:r>
          <w:rPr>
            <w:color w:val="1155CC"/>
            <w:u w:val="single"/>
          </w:rPr>
          <w:t>01:00:34 – 01:01:18</w:t>
        </w:r>
      </w:hyperlink>
      <w:r>
        <w:rPr>
          <w:b/>
        </w:rPr>
        <w:t xml:space="preserve">  |  Arapça</w:t>
      </w:r>
    </w:p>
    <w:p>
      <w:pPr>
        <w:bidi w:val="1"/>
        <w:jc w:val="right"/>
      </w:pPr>
      <w:r>
        <w:rPr>
          <w:rFonts w:ascii="Arial" w:hAnsi="Arial"/>
          <w:sz w:val="24"/>
          <w:rtl w:val="1"/>
        </w:rPr>
        <w:t>هل من المعقول بعدما رأيت هذا أن تقول الإنسان بعدما يتمزق كل تمزق كيف سيحي من جديد إذا رأيت هذه المحافظة والاهتمام في الشجرة من خدام الإنسان كيف تستبعد أن تحصل في الإنسان خليفة الأرض سيد المخلوقات الآن مثال آخر جدا من وفي أنفسكم أفلا تبصرون التجدد في جسم الإنسان حقيقة مهمة جدا أنت منذ سنتين كم مرة حلقت شعرك جلدك كم مرة تجدد؟ هذا التجدد ليس في الشعر والجلد فقط في العظم واللحم والدماء والعروق 90% من المادة في جسمك كل سنتين تتجدد هذا التجدد ننظر من خلاله للبناء الذي تسكنه</w:t>
      </w:r>
    </w:p>
    <w:p>
      <w:pPr>
        <w:keepNext/>
      </w:pPr>
      <w:hyperlink r:id="rId96">
        <w:r>
          <w:rPr>
            <w:color w:val="1155CC"/>
            <w:u w:val="single"/>
          </w:rPr>
          <w:t>01:01:18 – 01:02:04</w:t>
        </w:r>
      </w:hyperlink>
      <w:r>
        <w:rPr>
          <w:b/>
        </w:rPr>
        <w:t xml:space="preserve">  |  Arapça</w:t>
      </w:r>
    </w:p>
    <w:p>
      <w:pPr>
        <w:bidi w:val="1"/>
        <w:jc w:val="right"/>
      </w:pPr>
      <w:r>
        <w:rPr>
          <w:rFonts w:ascii="Arial" w:hAnsi="Arial"/>
          <w:sz w:val="24"/>
          <w:rtl w:val="1"/>
        </w:rPr>
        <w:t>نريد أن تجدد الحديد والحجر والرمل في البناء لكن بدون أن تشغل أحد من الساكنين في البناء هذا أمر مستحيل ولكن إذا نقول اهدم الأمارة أمرها مجدد هذا سهل جدا ما نقوله مستحيل الله تعالى ينفذ أثناء الحياة في هذا البناء أن أسكن في هذا البناء بدون أن أشعر يجدد المدى الموجود في جسمي كل سنتين وقيل لي بعدما يهدم هذا البناء بالموت سيعمره مرة أخرى من جديد الآن إذا رأينا إذا نظرنا للآية الكريمة قلنا سنريهم آياتنا في الآفاق وفي أنفسهم حتى يتبين لهم أنه الحق الآية الكريمة وهو الذي يبدأ الخلق ثم يعيده وهو أهون عليه</w:t>
      </w:r>
    </w:p>
    <w:p>
      <w:pPr>
        <w:keepNext/>
      </w:pPr>
      <w:hyperlink r:id="rId97">
        <w:r>
          <w:rPr>
            <w:color w:val="1155CC"/>
            <w:u w:val="single"/>
          </w:rPr>
          <w:t>01:02:04 – 01:02:47</w:t>
        </w:r>
      </w:hyperlink>
      <w:r>
        <w:rPr>
          <w:b/>
        </w:rPr>
        <w:t xml:space="preserve">  |  Arapça</w:t>
      </w:r>
    </w:p>
    <w:p>
      <w:pPr>
        <w:bidi w:val="1"/>
        <w:jc w:val="right"/>
      </w:pPr>
      <w:r>
        <w:rPr>
          <w:rFonts w:ascii="Arial" w:hAnsi="Arial"/>
          <w:sz w:val="24"/>
          <w:rtl w:val="1"/>
        </w:rPr>
        <w:t>أهون الآن رعينا أهون عليه شهودا ويقينا هذه الرسائل كما قلنا أولا تألف الرسائل ونشرها بمجاهدات عظيمة جدا جدا من الحلاقين من المزارعين من الحدادين وبعدها تأسيس مدارس رسائل النور لقراءة ونشر هذه الرسائل في كل مستويات المجتمع الآن إذا أوصلنا هذه المعاني لجميع الشباب إما بقراءة هذه الرسائل إما بمجالسة هذه الدروس حتى موجودة استماعا بوسائل كثيرة جدا للاستفادة لتعطي نظرة إيمانية للعلوم</w:t>
      </w:r>
    </w:p>
    <w:p>
      <w:pPr>
        <w:keepNext/>
      </w:pPr>
      <w:hyperlink r:id="rId98">
        <w:r>
          <w:rPr>
            <w:color w:val="1155CC"/>
            <w:u w:val="single"/>
          </w:rPr>
          <w:t>01:02:47 – 01:03:28</w:t>
        </w:r>
      </w:hyperlink>
      <w:r>
        <w:rPr>
          <w:b/>
        </w:rPr>
        <w:t xml:space="preserve">  |  Arapça</w:t>
      </w:r>
    </w:p>
    <w:p>
      <w:pPr>
        <w:bidi w:val="1"/>
        <w:jc w:val="right"/>
      </w:pPr>
      <w:r>
        <w:rPr>
          <w:rFonts w:ascii="Arial" w:hAnsi="Arial"/>
          <w:sz w:val="24"/>
          <w:rtl w:val="1"/>
        </w:rPr>
        <w:t>هذه النظرة تحول حياتنا تحول بيوتنا أنت في بيتك مع أولادك تقرأ هذه الرسائل تقرأ تعطيك نظرة جديدة للحياة تحول العلوم الأصرية التي كانت أكبر سبب لنشر الإلحاد تحولها أقوى سبب لتقوية الإيمان إيصال هذه المعاني لجميع الشباب ليس وظيفة جيدة مهمة مفيدة لا وظيفة إسعافية تأخرنا في الحقيقة يحملنا مسؤولية عظيمة جدا لكل الشباب لأنه ليس السفر لبلاد أجنبية فقط هذه الهواتف ما أبقت أي مكان</w:t>
      </w:r>
    </w:p>
    <w:p>
      <w:pPr>
        <w:keepNext/>
      </w:pPr>
      <w:hyperlink r:id="rId99">
        <w:r>
          <w:rPr>
            <w:color w:val="1155CC"/>
            <w:u w:val="single"/>
          </w:rPr>
          <w:t>01:03:28 – 01:04:11</w:t>
        </w:r>
      </w:hyperlink>
      <w:r>
        <w:rPr>
          <w:b/>
        </w:rPr>
        <w:t xml:space="preserve">  |  Arapça</w:t>
      </w:r>
    </w:p>
    <w:p>
      <w:pPr>
        <w:bidi w:val="1"/>
        <w:jc w:val="right"/>
      </w:pPr>
      <w:r>
        <w:rPr>
          <w:rFonts w:ascii="Arial" w:hAnsi="Arial"/>
          <w:sz w:val="24"/>
          <w:rtl w:val="1"/>
        </w:rPr>
        <w:t>هذه الهواتف تنشر كل الشبهات وكل الشهوات إذا نعطي ما يحقق الإيمان في حياتنا ونعطي لشبابنا ما يعلمهم عظمة الصلاة أهمية الصلاة هذه الرسائل بمجملها بكل مجلداتها تحقيق وتثبيت للإيمان والاشتياق للفرائض خاصة للصلاة وقوة التجنب من المعاصي بإظهار ما في المعاصي من عذابات بجدانية وألم معنوية والإنقياد والالتزام للأحكام الإسلامية إظهارا للآية الكريمة وما أرسلناك إلا رحمة للعالمين والتفكر في خلق الله ونظرة القرآنية للمصائب تجعل معاناتك من الألف إلى الواحد</w:t>
      </w:r>
    </w:p>
    <w:p>
      <w:pPr>
        <w:keepNext/>
      </w:pPr>
      <w:hyperlink r:id="rId100">
        <w:r>
          <w:rPr>
            <w:color w:val="1155CC"/>
            <w:u w:val="single"/>
          </w:rPr>
          <w:t>01:04:11 – 01:04:52</w:t>
        </w:r>
      </w:hyperlink>
      <w:r>
        <w:rPr>
          <w:b/>
        </w:rPr>
        <w:t xml:space="preserve">  |  Arapça</w:t>
      </w:r>
    </w:p>
    <w:p>
      <w:pPr>
        <w:bidi w:val="1"/>
        <w:jc w:val="right"/>
      </w:pPr>
      <w:r>
        <w:rPr>
          <w:rFonts w:ascii="Arial" w:hAnsi="Arial"/>
          <w:sz w:val="24"/>
          <w:rtl w:val="1"/>
        </w:rPr>
        <w:t>وكذلك النظرة مستقيمة للتاريخ خاصة للتاريخ الإسلامي هناك الكثير من ينحرف إما للخوارج إما للشيعة في نظراته لما حدث في الأحداث في عهد السيدين علي كرم الله وشهو الاستقامة في حياتنا هذه الكتب ليست كتب علمية أكاديمية هذه الكتب كتب حياة يجب أن ندخلها في حياتنا ونحاول أن ندخلها في حياة كل الشباب إن شاء الله سبحان ربك رب العزة عما يصفون وسلام على المرسلين والحمد لله رب العالمين تقبل الله منهم كم زيادة سبع دقائق خمسة عشر دقيقة لهم</w:t>
      </w:r>
    </w:p>
    <w:p>
      <w:pPr>
        <w:keepNext/>
      </w:pPr>
      <w:hyperlink r:id="rId101">
        <w:r>
          <w:rPr>
            <w:color w:val="1155CC"/>
            <w:u w:val="single"/>
          </w:rPr>
          <w:t>01:04:52 – 01:05:25</w:t>
        </w:r>
      </w:hyperlink>
      <w:r>
        <w:rPr>
          <w:b/>
        </w:rPr>
        <w:t xml:space="preserve">  |  Arapça</w:t>
      </w:r>
      <w:r>
        <w:rPr>
          <w:i/>
        </w:rPr>
        <w:t xml:space="preserve">  • Kontrol</w:t>
      </w:r>
    </w:p>
    <w:p>
      <w:pPr>
        <w:bidi w:val="1"/>
        <w:jc w:val="right"/>
      </w:pPr>
      <w:r>
        <w:rPr>
          <w:rFonts w:ascii="Arial" w:hAnsi="Arial"/>
          <w:sz w:val="24"/>
          <w:rtl w:val="1"/>
        </w:rPr>
        <w:t>وسبعة دقائق لحسن أبي أكيد يعني كأنه تكلم الآن ويعني مسك الختان الدكتور علي المعماري لوالي الوقف السني بالموصل جمهورية العراق الحبيبة. وعنوان بحثه منهج من امام النورسي في التعامل مع القرآن الكريم. فليتفضل المشكلة. تفضل كراتها.</w:t>
      </w:r>
    </w:p>
    <w:p>
      <w:hyperlink r:id="rId102">
        <w:r>
          <w:rPr>
            <w:color w:val="1155CC"/>
            <w:u w:val="single"/>
          </w:rPr>
          <w:t>01:05:25–01:05:50</w:t>
        </w:r>
      </w:hyperlink>
      <w:r>
        <w:rPr>
          <w:i/>
        </w:rPr>
        <w:t xml:space="preserve">  [Metin boşluğu: bu aralık için döküm bulunmuyor. Videodan kontrol edin.]</w:t>
      </w:r>
    </w:p>
    <w:p>
      <w:pPr>
        <w:keepNext/>
      </w:pPr>
      <w:hyperlink r:id="rId103">
        <w:r>
          <w:rPr>
            <w:color w:val="1155CC"/>
            <w:u w:val="single"/>
          </w:rPr>
          <w:t>01:05:50 – 01:06:38</w:t>
        </w:r>
      </w:hyperlink>
      <w:r>
        <w:rPr>
          <w:b/>
        </w:rPr>
        <w:t xml:space="preserve">  |  Arapça</w:t>
      </w:r>
      <w:r>
        <w:rPr>
          <w:i/>
        </w:rPr>
        <w:t xml:space="preserve">  • Kontrol</w:t>
      </w:r>
    </w:p>
    <w:p>
      <w:pPr>
        <w:bidi w:val="1"/>
        <w:jc w:val="right"/>
      </w:pPr>
      <w:r>
        <w:rPr>
          <w:rFonts w:ascii="Arial" w:hAnsi="Arial"/>
          <w:sz w:val="24"/>
          <w:rtl w:val="1"/>
        </w:rPr>
        <w:t>الله يحفظك بسم الله الرحمن الرحيم سيد رئيس الجلسة المحترم الحضور السلام عليكم السلام عليكم ورحمة الله وبركاته البحث بعنوان منهج الإمام النورسي في التعامل مع القرآن الكريم البحث طويل لكن سأختصر حسب المطالب إن شاء الله الحمد لله الذي هدانا لهذا وما كنا لنهتدي لولا أن هدانا الله والصلاة والسلام على نبي الرحمة محمد صلى الله عليه وسلم أما بعد فإن اسم رسائل النور يدل دلالة صريحة على المنزلة التي يوليها النورسي للقرآن الكريم</w:t>
      </w:r>
    </w:p>
    <w:p>
      <w:pPr>
        <w:keepNext/>
      </w:pPr>
      <w:hyperlink r:id="rId104">
        <w:r>
          <w:rPr>
            <w:color w:val="1155CC"/>
            <w:u w:val="single"/>
          </w:rPr>
          <w:t>01:06:38 – 01:07:25</w:t>
        </w:r>
      </w:hyperlink>
      <w:r>
        <w:rPr>
          <w:b/>
        </w:rPr>
        <w:t xml:space="preserve">  |  Arapça</w:t>
      </w:r>
    </w:p>
    <w:p>
      <w:pPr>
        <w:bidi w:val="1"/>
        <w:jc w:val="right"/>
      </w:pPr>
      <w:r>
        <w:rPr>
          <w:rFonts w:ascii="Arial" w:hAnsi="Arial"/>
          <w:sz w:val="24"/>
          <w:rtl w:val="1"/>
        </w:rPr>
        <w:t>فإن النور الذي تحمله رسائله ليس نورا ذاتيا بل هو انعكاس لنور القرآن وقد فصل النورسي في المكتوب العشرين طبيعة هذه العلاقة موضحا أن القرآن الكريم ليس مجرد كتاب أحكام أو نصوص تشريعية بل هو خارطة جامعة للكون وأسرار وجوده وقاموس شامل لأسماء الله الحسنى وتجلياتها في الوجود وبرنامج للسعادة الأبدية في الدارين كتب النورسي رسائله النورية في زنازين السجن وعزلة النفس</w:t>
      </w:r>
    </w:p>
    <w:p>
      <w:pPr>
        <w:keepNext/>
      </w:pPr>
      <w:hyperlink r:id="rId105">
        <w:r>
          <w:rPr>
            <w:color w:val="1155CC"/>
            <w:u w:val="single"/>
          </w:rPr>
          <w:t>01:07:25 – 01:08:12</w:t>
        </w:r>
      </w:hyperlink>
      <w:r>
        <w:rPr>
          <w:b/>
        </w:rPr>
        <w:t xml:space="preserve">  |  Arapça</w:t>
      </w:r>
    </w:p>
    <w:p>
      <w:pPr>
        <w:bidi w:val="1"/>
        <w:jc w:val="right"/>
      </w:pPr>
      <w:r>
        <w:rPr>
          <w:rFonts w:ascii="Arial" w:hAnsi="Arial"/>
          <w:sz w:val="24"/>
          <w:rtl w:val="1"/>
        </w:rPr>
        <w:t>جاعلنا القرآن الكريم محورا هو بوصلته وسلاحه الوحيد لأنه كان متعلقا بقراءة كتاب الله ورسائل النور وهنا نستطيع تسميته بعد كل هذا التعلق والحب للقرآن بالرجل القرآني يقرر البحث أن النورسي لم يعامل القرآن في رسائله معاملة المستدل به كمصدر تشريع فحث بل جعله الأفق الكلي الذي يتضمن إجابات جوهرية على الأسئلة الوجودية الكبرى التي فرضها القرن العشرين</w:t>
      </w:r>
    </w:p>
    <w:p>
      <w:pPr>
        <w:keepNext/>
      </w:pPr>
      <w:hyperlink r:id="rId106">
        <w:r>
          <w:rPr>
            <w:color w:val="1155CC"/>
            <w:u w:val="single"/>
          </w:rPr>
          <w:t>01:08:12 – 01:09:00</w:t>
        </w:r>
      </w:hyperlink>
      <w:r>
        <w:rPr>
          <w:b/>
        </w:rPr>
        <w:t xml:space="preserve">  |  Arapça</w:t>
      </w:r>
    </w:p>
    <w:p>
      <w:pPr>
        <w:bidi w:val="1"/>
        <w:jc w:val="right"/>
      </w:pPr>
      <w:r>
        <w:rPr>
          <w:rFonts w:ascii="Arial" w:hAnsi="Arial"/>
          <w:sz w:val="24"/>
          <w:rtl w:val="1"/>
        </w:rPr>
        <w:t>وجود الله ومعنى الحياة وحقيقة الموت ومكانة الإنسان في الكون ثم إن رسائل النور مرآة للقرآن العظيم ومنهجا تجديديا لتفسير معانيه لمواجهة التحديات وقضايا العصر وطريقة وهاية لعادة الناس إلى دينهم وصقل شخصيتهم بالقرآن الكريم يخلص البحث إلى أن رسائل النور تمثل إسهاماً استثنائياً في تاريخ العلوم القرآنية إذ قدمت نموذجاً فريداً للتفسير الإيماني المعاصر الجامعي بين الرسوخ العلمي والحيوية الروحية</w:t>
      </w:r>
    </w:p>
    <w:p>
      <w:pPr>
        <w:keepNext/>
      </w:pPr>
      <w:hyperlink r:id="rId107">
        <w:r>
          <w:rPr>
            <w:color w:val="1155CC"/>
            <w:u w:val="single"/>
          </w:rPr>
          <w:t>01:09:00 – 01:09:44</w:t>
        </w:r>
      </w:hyperlink>
      <w:r>
        <w:rPr>
          <w:b/>
        </w:rPr>
        <w:t xml:space="preserve">  |  Arapça</w:t>
      </w:r>
      <w:r>
        <w:rPr>
          <w:i/>
        </w:rPr>
        <w:t xml:space="preserve">  • Kontrol</w:t>
      </w:r>
    </w:p>
    <w:p>
      <w:pPr>
        <w:bidi w:val="1"/>
        <w:jc w:val="right"/>
      </w:pPr>
      <w:r>
        <w:rPr>
          <w:rFonts w:ascii="Arial" w:hAnsi="Arial"/>
          <w:sz w:val="24"/>
          <w:rtl w:val="1"/>
        </w:rPr>
        <w:t>والتكامل المعرفي بين القلب والعقل مما يجعل استيعاب هذا النموذج ضرورة علمية وحاضرية في آن واحد يرفض النورسي الثنائية الوهمية بين قرآن العقل وقرآن القلب فالقرآن عنده موجه إلى الإنسان الكامل بعقله وقلبه وخياله وفطرته في آن واحد وهذا ما يميز تناوله للقرآن على كثير من المتكلمين الذين طق العقل على منهجهم وعلى كثير من أهل الطرق الذين طغى الوجدان على مسلكهم</w:t>
      </w:r>
    </w:p>
    <w:p>
      <w:pPr>
        <w:keepNext/>
      </w:pPr>
      <w:hyperlink r:id="rId108">
        <w:r>
          <w:rPr>
            <w:color w:val="1155CC"/>
            <w:u w:val="single"/>
          </w:rPr>
          <w:t>01:09:44 – 01:10:26</w:t>
        </w:r>
      </w:hyperlink>
      <w:r>
        <w:rPr>
          <w:b/>
        </w:rPr>
        <w:t xml:space="preserve">  |  Arapça</w:t>
      </w:r>
    </w:p>
    <w:p>
      <w:pPr>
        <w:bidi w:val="1"/>
        <w:jc w:val="right"/>
      </w:pPr>
      <w:r>
        <w:rPr>
          <w:rFonts w:ascii="Arial" w:hAnsi="Arial"/>
          <w:sz w:val="24"/>
          <w:rtl w:val="1"/>
        </w:rPr>
        <w:t>ويستشهد بقوله تعالى إن في ذلك لذكرى لمن كان له قلب أو ألقى السمع وهو شهيد ويعلق النورسي على هذه الآية في اللمعة الثالثة عشر بأن القرآن يقدم حجتين متكافئتين القلب الحي للمؤمن المفطور على التوحيد والعقل المتألم اليقظ وكلاهما طريق مشروع إلى الحقيقة القرآنية البحث يتضمن مبحث الأول ثلاث مطالب والثاني ثلاث مطالب</w:t>
      </w:r>
    </w:p>
    <w:p>
      <w:pPr>
        <w:keepNext/>
      </w:pPr>
      <w:hyperlink r:id="rId109">
        <w:r>
          <w:rPr>
            <w:color w:val="1155CC"/>
            <w:u w:val="single"/>
          </w:rPr>
          <w:t>01:10:26 – 01:11:17</w:t>
        </w:r>
      </w:hyperlink>
      <w:r>
        <w:rPr>
          <w:b/>
        </w:rPr>
        <w:t xml:space="preserve">  |  Arapça</w:t>
      </w:r>
    </w:p>
    <w:p>
      <w:pPr>
        <w:bidi w:val="1"/>
        <w:jc w:val="right"/>
      </w:pPr>
      <w:r>
        <w:rPr>
          <w:rFonts w:ascii="Arial" w:hAnsi="Arial"/>
          <w:sz w:val="24"/>
          <w:rtl w:val="1"/>
        </w:rPr>
        <w:t>المطلب الأول مفهوم رسائل النور المطلب الثاني دور رسائل النور في بناء الإنسان المطلب الثالث أهميتها في الواقع المعاصر المبحث الثاني يتضمن الوظيفة التكاملية للوحي في الحياة والمطلب الثاني الوحي والعلوم الحديثة في رسائل النور نظرة واقعية المطلب الثالث الصلة الحية بين الوحي والقلب الإنساني مفهوم رسائل النور عاش الإمام النورسي في محطات متعددة من حياته والتي أفرزت فكرا وعلما وخبرة انتهت بالإمام أن ينتقل في عملية الإصلاح من المنطق القرآني والنبوي مجسدا بذلك رسائل النور</w:t>
      </w:r>
    </w:p>
    <w:p>
      <w:pPr>
        <w:keepNext/>
      </w:pPr>
      <w:hyperlink r:id="rId110">
        <w:r>
          <w:rPr>
            <w:color w:val="1155CC"/>
            <w:u w:val="single"/>
          </w:rPr>
          <w:t>01:11:17 – 01:11:55</w:t>
        </w:r>
      </w:hyperlink>
      <w:r>
        <w:rPr>
          <w:b/>
        </w:rPr>
        <w:t xml:space="preserve">  |  Arapça</w:t>
      </w:r>
    </w:p>
    <w:p>
      <w:pPr>
        <w:bidi w:val="1"/>
        <w:jc w:val="right"/>
      </w:pPr>
      <w:r>
        <w:rPr>
          <w:rFonts w:ascii="Arial" w:hAnsi="Arial"/>
          <w:sz w:val="24"/>
          <w:rtl w:val="1"/>
        </w:rPr>
        <w:t>التي عدها تفسيرا معنويا للقرآن الكريم حيث تمتاز بسبك العبارة وقوتها ومحاكاتها العقلية والتنقلات بين الإجمال والتفصيل وحيث صاغها على شكل يلائم البيئة والعصر الذي عاش فيه وفي منهجه ومن خلال تأليفه لبعض الرسائل يقول الدكتور أديب الدباغ إنه سلك سبيلا قل سالكه في تأليفه إذ حاول السير مع العقل ولكن تحت نظر العقل</w:t>
      </w:r>
    </w:p>
    <w:p>
      <w:pPr>
        <w:keepNext/>
      </w:pPr>
      <w:hyperlink r:id="rId111">
        <w:r>
          <w:rPr>
            <w:color w:val="1155CC"/>
            <w:u w:val="single"/>
          </w:rPr>
          <w:t>01:11:58 – 01:12:39</w:t>
        </w:r>
      </w:hyperlink>
      <w:r>
        <w:rPr>
          <w:b/>
        </w:rPr>
        <w:t xml:space="preserve">  |  Arapça</w:t>
      </w:r>
    </w:p>
    <w:p>
      <w:pPr>
        <w:bidi w:val="1"/>
        <w:jc w:val="right"/>
      </w:pPr>
      <w:r>
        <w:rPr>
          <w:rFonts w:ascii="Arial" w:hAnsi="Arial"/>
          <w:sz w:val="24"/>
          <w:rtl w:val="1"/>
        </w:rPr>
        <w:t>وهي نتيجة طبيعية بأن يساير الإمام النورسي في تأليفه لرسائله القلب والعقل لأن الأول محل التغيير والثاني محل التفكير وكان من منهج النورسي تشخيص الخلل وطرح المعالجات الواقعية للأحداث دون تشهير في ذكر الأشخاص ويشير الإمام النورسي في رسائله أن القرآن عين الحق ومجمع الحقائق فيقول إن القرآن الكريم قد بسط أحد جناحيه نحو الماضي والآخر نحو المستقبل</w:t>
      </w:r>
    </w:p>
    <w:p>
      <w:pPr>
        <w:keepNext/>
      </w:pPr>
      <w:hyperlink r:id="rId112">
        <w:r>
          <w:rPr>
            <w:color w:val="1155CC"/>
            <w:u w:val="single"/>
          </w:rPr>
          <w:t>01:12:39 – 01:13:27</w:t>
        </w:r>
      </w:hyperlink>
      <w:r>
        <w:rPr>
          <w:b/>
        </w:rPr>
        <w:t xml:space="preserve">  |  Arapça</w:t>
      </w:r>
    </w:p>
    <w:p>
      <w:pPr>
        <w:bidi w:val="1"/>
        <w:jc w:val="right"/>
      </w:pPr>
      <w:r>
        <w:rPr>
          <w:rFonts w:ascii="Arial" w:hAnsi="Arial"/>
          <w:sz w:val="24"/>
          <w:rtl w:val="1"/>
        </w:rPr>
        <w:t>فالحقيقة التي اتفق عليها الأنبياء السابقون هي جذر القرآن وأحد جناحه فهو يصدقهم ويؤيدهم وهم بدوره يؤيدونه ويصدقونه بلسان حال التوافق وكذلك فإن الأولياء والصالحين والعلماء الأصفية هم ثمار استمدار الحياة من شجرة القرآن الكريم دور الرسائل في بناء الإنسان كان النور سي يتعامل مع الأفكار الكبيرة التي كانت تورقه ليس بصيغة التعبير الجافي الذي يخلو باسم المنطق والنزوع العلمي من أي لمسة جمالية</w:t>
      </w:r>
    </w:p>
    <w:p>
      <w:pPr>
        <w:keepNext/>
      </w:pPr>
      <w:hyperlink r:id="rId113">
        <w:r>
          <w:rPr>
            <w:color w:val="1155CC"/>
            <w:u w:val="single"/>
          </w:rPr>
          <w:t>01:13:27 – 01:14:14</w:t>
        </w:r>
      </w:hyperlink>
      <w:r>
        <w:rPr>
          <w:b/>
        </w:rPr>
        <w:t xml:space="preserve">  |  Arapça</w:t>
      </w:r>
    </w:p>
    <w:p>
      <w:pPr>
        <w:bidi w:val="1"/>
        <w:jc w:val="right"/>
      </w:pPr>
      <w:r>
        <w:rPr>
          <w:rFonts w:ascii="Arial" w:hAnsi="Arial"/>
          <w:sz w:val="24"/>
          <w:rtl w:val="1"/>
        </w:rPr>
        <w:t>وإنما بأكثر الصيغ شفافية ورواء فيقول عن نفسه يا نفسي أيتها السادرة في الرفلة يا نفسي الجاهلة يا نفسي الموسوسة يا نفسي الكسولة وبهذه الخطابات التعنيفية المتنوعة لنفسه إن دلت على شيء فإنها تدل على إنسان متجرد من حظوظ الدنيا كافة وكذلك هي معبرة عن حقيقة فكر صاحبها ومن هذه الخطابات النورسية نصوغ إنسانا يعرف مراده من الحياة القانية إن هذه الرسائل تعرف القارئ معنى العبودية الحق لله تعالى</w:t>
      </w:r>
    </w:p>
    <w:p>
      <w:pPr>
        <w:keepNext/>
      </w:pPr>
      <w:hyperlink r:id="rId114">
        <w:r>
          <w:rPr>
            <w:color w:val="1155CC"/>
            <w:u w:val="single"/>
          </w:rPr>
          <w:t>01:14:14 – 01:14:58</w:t>
        </w:r>
      </w:hyperlink>
      <w:r>
        <w:rPr>
          <w:b/>
        </w:rPr>
        <w:t xml:space="preserve">  |  Arapça</w:t>
      </w:r>
    </w:p>
    <w:p>
      <w:pPr>
        <w:bidi w:val="1"/>
        <w:jc w:val="right"/>
      </w:pPr>
      <w:r>
        <w:rPr>
          <w:rFonts w:ascii="Arial" w:hAnsi="Arial"/>
          <w:sz w:val="24"/>
          <w:rtl w:val="1"/>
        </w:rPr>
        <w:t>أهمية الرسائل كان يقول الإمام رحمه الله إن رسائل النور درس قرآني يوافق فهما هذا العصر شمولية الرسائل إنما تمتاز به الرسائل النور الشمولية وتلك الشمولية نابعة من شمولية فكر بديع الزمان من دون شك ولكنها قبل ذلك نابعة من أنه جعل القرآن الكريم مدارها حيث إنه يقول إن رسائل النور ليست غير فيوض قرآنية ولم يكن شيء من الصفات</w:t>
      </w:r>
    </w:p>
    <w:p>
      <w:pPr>
        <w:keepNext/>
      </w:pPr>
      <w:hyperlink r:id="rId115">
        <w:r>
          <w:rPr>
            <w:color w:val="1155CC"/>
            <w:u w:val="single"/>
          </w:rPr>
          <w:t>01:14:58 – 01:15:45</w:t>
        </w:r>
      </w:hyperlink>
      <w:r>
        <w:rPr>
          <w:b/>
        </w:rPr>
        <w:t xml:space="preserve">  |  Arapça</w:t>
      </w:r>
    </w:p>
    <w:p>
      <w:pPr>
        <w:bidi w:val="1"/>
        <w:jc w:val="right"/>
      </w:pPr>
      <w:r>
        <w:rPr>
          <w:rFonts w:ascii="Arial" w:hAnsi="Arial"/>
          <w:sz w:val="24"/>
          <w:rtl w:val="1"/>
        </w:rPr>
        <w:t>يرضي بديع الزمان أكثر من أن يقال عنه إنه خادم القرآن الكريم المكانة القرآنية لرسائل النور تعد جوهر رسائل النور قرآنا خالصا من ثلاثة أوجه أولها أن مشروعها الأساسي هو إثبات حقائق الإيمان القرآنية في مواجهة الإلحاد المادي ثانيها أن أسلوبها يستمد روحه من أسلوب القرآن في مخاطبة العقل والقلب معا ثالثها أن مؤلفها يصرح في أكثر من موضع بأنه لم يكتب سطرا إلا بإذن القرآن وإلهامه</w:t>
      </w:r>
    </w:p>
    <w:p>
      <w:pPr>
        <w:keepNext/>
      </w:pPr>
      <w:hyperlink r:id="rId116">
        <w:r>
          <w:rPr>
            <w:color w:val="1155CC"/>
            <w:u w:val="single"/>
          </w:rPr>
          <w:t>01:15:45 – 01:16:27</w:t>
        </w:r>
      </w:hyperlink>
      <w:r>
        <w:rPr>
          <w:b/>
        </w:rPr>
        <w:t xml:space="preserve">  |  Arapça</w:t>
      </w:r>
    </w:p>
    <w:p>
      <w:pPr>
        <w:bidi w:val="1"/>
        <w:jc w:val="right"/>
      </w:pPr>
      <w:r>
        <w:rPr>
          <w:rFonts w:ascii="Arial" w:hAnsi="Arial"/>
          <w:sz w:val="24"/>
          <w:rtl w:val="1"/>
        </w:rPr>
        <w:t>وأن طالب العلم هذه الرسائل إنما هو في الحقيقة طالب علم القرآن والملاحظ لمن يدعس رسائل النور أنها تبدأ في الغالب بآية قرآنية أو تنتهي إليها وأن النورسي يستنطق الآيات الكريمة استنطاقا فريدا يشعل في القارئ شوقا متجددا لمراجعة كلام الله والتدبر فيه وكان يقول كلما شاب الزمان شب القرآن المبحث الثاني المطلب الأول</w:t>
      </w:r>
    </w:p>
    <w:p>
      <w:pPr>
        <w:keepNext/>
      </w:pPr>
      <w:hyperlink r:id="rId117">
        <w:r>
          <w:rPr>
            <w:color w:val="1155CC"/>
            <w:u w:val="single"/>
          </w:rPr>
          <w:t>01:16:27 – 01:17:07</w:t>
        </w:r>
      </w:hyperlink>
      <w:r>
        <w:rPr>
          <w:b/>
        </w:rPr>
        <w:t xml:space="preserve">  |  Arapça</w:t>
      </w:r>
    </w:p>
    <w:p>
      <w:pPr>
        <w:bidi w:val="1"/>
        <w:jc w:val="right"/>
      </w:pPr>
      <w:r>
        <w:rPr>
          <w:rFonts w:ascii="Arial" w:hAnsi="Arial"/>
          <w:sz w:val="24"/>
          <w:rtl w:val="1"/>
        </w:rPr>
        <w:t>يدوروا يعني نخش على الخاتمة الخاتمة الخاتمة مثل اللحم الضاني نخش على اللحم الضاني خلاص خلاص الخاتمة منتجا ما يمكن تسميته الإنسان الكامل الوحي في منظور النورسي ليس عائقا أمام المعرفة العلمية بل هو بوصلة تعطي معانيها وهاية وتصونها من التطرف المادي القرآن له امتدادات علمية في التربية والاجتماع والسياسة والحوار</w:t>
      </w:r>
    </w:p>
    <w:p>
      <w:pPr>
        <w:keepNext/>
      </w:pPr>
      <w:hyperlink r:id="rId118">
        <w:r>
          <w:rPr>
            <w:color w:val="1155CC"/>
            <w:u w:val="single"/>
          </w:rPr>
          <w:t>01:17:07 – 01:17:51</w:t>
        </w:r>
      </w:hyperlink>
      <w:r>
        <w:rPr>
          <w:b/>
        </w:rPr>
        <w:t xml:space="preserve">  |  Arapça</w:t>
      </w:r>
    </w:p>
    <w:p>
      <w:pPr>
        <w:bidi w:val="1"/>
        <w:jc w:val="right"/>
      </w:pPr>
      <w:r>
        <w:rPr>
          <w:rFonts w:ascii="Arial" w:hAnsi="Arial"/>
          <w:sz w:val="24"/>
          <w:rtl w:val="1"/>
        </w:rPr>
        <w:t>مما يجعلها أطرا نظريا ينتج أثرا واقعيا من موسى يقدم النورسي نموذجا للتكامل بين الحضارات ذات طابع داخلي أي نابعا من أعماق المنظومة الإسلامية لا مستوردا من خارجها مما يمنحه قوة التجذر وحيوية التجدد في آن واحد يمتاز منهج النورسي بالجمع بين ثلاثة مستويات قرآنية نادرة مما اجتمعت في مؤلف واحد الاستدلال العقلي من القرآن والاستشهاد الوجداني به والتطبيق التربوي لمعانيه</w:t>
      </w:r>
    </w:p>
    <w:p>
      <w:pPr>
        <w:keepNext/>
      </w:pPr>
      <w:hyperlink r:id="rId119">
        <w:r>
          <w:rPr>
            <w:color w:val="1155CC"/>
            <w:u w:val="single"/>
          </w:rPr>
          <w:t>01:17:51 – 01:18:32</w:t>
        </w:r>
      </w:hyperlink>
      <w:r>
        <w:rPr>
          <w:b/>
        </w:rPr>
        <w:t xml:space="preserve">  |  Arapça</w:t>
      </w:r>
    </w:p>
    <w:p>
      <w:pPr>
        <w:bidi w:val="1"/>
        <w:jc w:val="right"/>
      </w:pPr>
      <w:r>
        <w:rPr>
          <w:rFonts w:ascii="Arial" w:hAnsi="Arial"/>
          <w:sz w:val="24"/>
          <w:rtl w:val="1"/>
        </w:rPr>
        <w:t>وصلى الله على سيدنا محمد تأصيل علمي دقيق عمق تحليل وتسلسل في العرض ما شاء الله يعني بناء متوازن جزا الله خيرا الأساتذ الكرام الذين شاركوا معنا في هذه الجلسة الدكتورة رنين أحمد كارزون والدكتور ياسر عبد الرب أبو قوطة والدكتور مصطفى إسماعيل والأستاذ مونير طوران والدكتور علي المعماري ونختتم هذه الجلسة المباركة</w:t>
      </w:r>
    </w:p>
    <w:p>
      <w:pPr>
        <w:keepNext/>
      </w:pPr>
      <w:hyperlink r:id="rId120">
        <w:r>
          <w:rPr>
            <w:color w:val="1155CC"/>
            <w:u w:val="single"/>
          </w:rPr>
          <w:t>01:18:32 – 01:19:05</w:t>
        </w:r>
      </w:hyperlink>
      <w:r>
        <w:rPr>
          <w:b/>
        </w:rPr>
        <w:t xml:space="preserve">  |  Arapça</w:t>
      </w:r>
      <w:r>
        <w:rPr>
          <w:i/>
        </w:rPr>
        <w:t xml:space="preserve">  • Kontrol</w:t>
      </w:r>
    </w:p>
    <w:p>
      <w:pPr>
        <w:bidi w:val="1"/>
        <w:jc w:val="right"/>
      </w:pPr>
      <w:r>
        <w:rPr>
          <w:rFonts w:ascii="Arial" w:hAnsi="Arial"/>
          <w:sz w:val="24"/>
          <w:rtl w:val="1"/>
        </w:rPr>
        <w:t>بالحمد والصلاة على نبينا محمد صلى الله عليه وسلم ونشكر الحضور والسادة الباحثين وتكون نهاية هذه الجلسة توزيع لشهادات التكريم على السادة المشاركة فليتفضلوا مشكورين مأدورين ان شاء الله طيب السادة رمي نسلمها لها طيب نسلمها لها تفضل يا سادة رمي السادة رمي</w:t>
      </w:r>
    </w:p>
    <w:p>
      <w:hyperlink r:id="rId121">
        <w:r>
          <w:rPr>
            <w:color w:val="1155CC"/>
            <w:u w:val="single"/>
          </w:rPr>
          <w:t>01:19:05–01:19:25</w:t>
        </w:r>
      </w:hyperlink>
      <w:r>
        <w:rPr>
          <w:i/>
        </w:rPr>
        <w:t xml:space="preserve">  [Metin boşluğu: bu aralık için döküm bulunmuyor. Videodan kontrol edin.]</w:t>
      </w:r>
    </w:p>
    <w:p>
      <w:pPr>
        <w:keepNext/>
      </w:pPr>
      <w:hyperlink r:id="rId122">
        <w:r>
          <w:rPr>
            <w:color w:val="1155CC"/>
            <w:u w:val="single"/>
          </w:rPr>
          <w:t>01:19:25 – 01:19:44</w:t>
        </w:r>
      </w:hyperlink>
      <w:r>
        <w:rPr>
          <w:b/>
        </w:rPr>
        <w:t xml:space="preserve">  |  Arapça</w:t>
      </w:r>
      <w:r>
        <w:rPr>
          <w:i/>
        </w:rPr>
        <w:t xml:space="preserve">  • Kontrol</w:t>
      </w:r>
    </w:p>
    <w:p>
      <w:pPr>
        <w:bidi w:val="1"/>
        <w:jc w:val="right"/>
      </w:pPr>
      <w:r>
        <w:rPr>
          <w:rFonts w:ascii="Arial" w:hAnsi="Arial"/>
          <w:sz w:val="24"/>
          <w:rtl w:val="1"/>
        </w:rPr>
        <w:t>نسلمها لها نسلمها لصلاة نسلمها لصلاة لان الصورة ما تضلع خوص خوص الصورة ما تضلع</w:t>
      </w:r>
    </w:p>
    <w:p>
      <w:hyperlink r:id="rId123">
        <w:r>
          <w:rPr>
            <w:color w:val="1155CC"/>
            <w:u w:val="single"/>
          </w:rPr>
          <w:t>01:19:44–01:22:23</w:t>
        </w:r>
      </w:hyperlink>
      <w:r>
        <w:rPr>
          <w:i/>
        </w:rPr>
        <w:t xml:space="preserve">  [Metin boşluğu: bu aralık için döküm bulunmuyor. Videodan kontrol edin.]</w:t>
      </w:r>
    </w:p>
    <w:p>
      <w:pPr>
        <w:keepNext/>
      </w:pPr>
      <w:hyperlink r:id="rId124">
        <w:r>
          <w:rPr>
            <w:color w:val="1155CC"/>
            <w:u w:val="single"/>
          </w:rPr>
          <w:t>01:22:23 – 01:22:25</w:t>
        </w:r>
      </w:hyperlink>
      <w:r>
        <w:rPr>
          <w:b/>
        </w:rPr>
        <w:t xml:space="preserve">  |  Arapça</w:t>
      </w:r>
      <w:r>
        <w:rPr>
          <w:i/>
        </w:rPr>
        <w:t xml:space="preserve">  • Kontrol</w:t>
      </w:r>
    </w:p>
    <w:p>
      <w:pPr>
        <w:bidi w:val="1"/>
        <w:jc w:val="right"/>
      </w:pPr>
      <w:r>
        <w:rPr>
          <w:rFonts w:ascii="Arial" w:hAnsi="Arial"/>
          <w:sz w:val="24"/>
          <w:rtl w:val="1"/>
        </w:rPr>
        <w:t>ايضا</w:t>
      </w:r>
    </w:p>
    <w:p>
      <w:hyperlink r:id="rId125">
        <w:r>
          <w:rPr>
            <w:color w:val="1155CC"/>
            <w:u w:val="single"/>
          </w:rPr>
          <w:t>01:22:25–01:22:56</w:t>
        </w:r>
      </w:hyperlink>
      <w:r>
        <w:rPr>
          <w:i/>
        </w:rPr>
        <w:t xml:space="preserve">  [Metin boşluğu: bu aralık için döküm bulunmuyor. Videodan kontrol edin.]</w:t>
      </w:r>
    </w:p>
    <w:p>
      <w:pPr>
        <w:keepNext/>
      </w:pPr>
      <w:hyperlink r:id="rId126">
        <w:r>
          <w:rPr>
            <w:color w:val="1155CC"/>
            <w:u w:val="single"/>
          </w:rPr>
          <w:t>01:22:56 – 01:22:59</w:t>
        </w:r>
      </w:hyperlink>
      <w:r>
        <w:rPr>
          <w:b/>
        </w:rPr>
        <w:t xml:space="preserve">  |  Arapça</w:t>
      </w:r>
      <w:r>
        <w:rPr>
          <w:i/>
        </w:rPr>
        <w:t xml:space="preserve">  • Kontrol</w:t>
      </w:r>
    </w:p>
    <w:p>
      <w:pPr>
        <w:bidi w:val="1"/>
        <w:jc w:val="right"/>
      </w:pPr>
      <w:r>
        <w:rPr>
          <w:rFonts w:ascii="Arial" w:hAnsi="Arial"/>
          <w:sz w:val="24"/>
          <w:rtl w:val="1"/>
        </w:rPr>
        <w:t>هذا جميل جداً وكثيراً</w:t>
      </w:r>
    </w:p>
    <w:p>
      <w:hyperlink r:id="rId127">
        <w:r>
          <w:rPr>
            <w:color w:val="1155CC"/>
            <w:u w:val="single"/>
          </w:rPr>
          <w:t>01:22:59–01:23:24</w:t>
        </w:r>
      </w:hyperlink>
      <w:r>
        <w:rPr>
          <w:i/>
        </w:rPr>
        <w:t xml:space="preserve">  [Metin boşluğu: bu aralık için döküm bulunmuyor. Videodan kontrol edin.]</w:t>
      </w:r>
    </w:p>
    <w:p>
      <w:pPr>
        <w:keepNext/>
      </w:pPr>
      <w:hyperlink r:id="rId128">
        <w:r>
          <w:rPr>
            <w:color w:val="1155CC"/>
            <w:u w:val="single"/>
          </w:rPr>
          <w:t>01:23:24 – 01:23:42</w:t>
        </w:r>
      </w:hyperlink>
      <w:r>
        <w:rPr>
          <w:b/>
        </w:rPr>
        <w:t xml:space="preserve">  |  Arapça</w:t>
      </w:r>
      <w:r>
        <w:rPr>
          <w:i/>
        </w:rPr>
        <w:t xml:space="preserve">  • Kontrol</w:t>
      </w:r>
    </w:p>
    <w:p>
      <w:pPr>
        <w:bidi w:val="1"/>
        <w:jc w:val="right"/>
      </w:pPr>
      <w:r>
        <w:rPr>
          <w:rFonts w:ascii="Arial" w:hAnsi="Arial"/>
          <w:sz w:val="24"/>
          <w:rtl w:val="1"/>
        </w:rPr>
        <w:t>أعتقد أنني أستطيع أن أكون لأن هذا جميل جداً [Otomatik çıktı; konuşma olarak doğrulanmadı] اشتركوا في القناة</w:t>
      </w:r>
    </w:p>
    <w:p>
      <w:pPr>
        <w:pStyle w:val="Heading1"/>
      </w:pPr>
      <w:r>
        <w:t>Kontrol notları</w:t>
      </w:r>
    </w:p>
    <w:p>
      <w:r>
        <w:t>77 cümlede otomatik güven/parça sınırı uyarısı, 7 metin boşluğu bulunuyor. Bu işaretler ön inceleme içindir; konuşmacının ne söylediğini kesinleştirmez. Metne dayanarak bir alıntı seçmeden önce bağlantılı video aralığını dinleyin.</w:t>
      </w:r>
    </w:p>
    <w:p>
      <w:pPr>
        <w:bidi w:val="1"/>
        <w:jc w:val="right"/>
      </w:pPr>
      <w:hyperlink r:id="rId129">
        <w:r>
          <w:rPr>
            <w:color w:val="1155CC"/>
            <w:u w:val="single"/>
          </w:rPr>
          <w:t>00:00:27</w:t>
        </w:r>
      </w:hyperlink>
      <w:r>
        <w:rPr>
          <w:rFonts w:ascii="Arial" w:hAnsi="Arial"/>
          <w:sz w:val="24"/>
          <w:rtl w:val="1"/>
        </w:rPr>
        <w:t xml:space="preserve"> — Konuşma algısı belirsiz</w:t>
        <w:br/>
        <w:t>الضرورة والحكم والحقيقة</w:t>
      </w:r>
    </w:p>
    <w:p>
      <w:pPr>
        <w:bidi w:val="1"/>
        <w:jc w:val="right"/>
      </w:pPr>
      <w:hyperlink r:id="rId130">
        <w:r>
          <w:rPr>
            <w:color w:val="1155CC"/>
            <w:u w:val="single"/>
          </w:rPr>
          <w:t>00:00:29</w:t>
        </w:r>
      </w:hyperlink>
      <w:r>
        <w:rPr>
          <w:rFonts w:ascii="Arial" w:hAnsi="Arial"/>
          <w:sz w:val="24"/>
          <w:rtl w:val="1"/>
        </w:rPr>
        <w:t xml:space="preserve"> — Düşük güvenli sözcük, Konuşma algısı belirsiz</w:t>
        <w:br/>
        <w:t>إن شاء الله تعالى تفضل</w:t>
      </w:r>
    </w:p>
    <w:p>
      <w:pPr>
        <w:bidi w:val="1"/>
        <w:jc w:val="right"/>
      </w:pPr>
      <w:hyperlink r:id="rId131">
        <w:r>
          <w:rPr>
            <w:color w:val="1155CC"/>
            <w:u w:val="single"/>
          </w:rPr>
          <w:t>00:00:32</w:t>
        </w:r>
      </w:hyperlink>
      <w:r>
        <w:rPr>
          <w:rFonts w:ascii="Arial" w:hAnsi="Arial"/>
          <w:sz w:val="24"/>
          <w:rtl w:val="1"/>
        </w:rPr>
        <w:t xml:space="preserve"> — Konuşma algısı belirsiz</w:t>
        <w:br/>
        <w:t>ما شاء الله</w:t>
      </w:r>
    </w:p>
    <w:p>
      <w:pPr>
        <w:bidi w:val="1"/>
        <w:jc w:val="right"/>
      </w:pPr>
      <w:hyperlink r:id="rId132">
        <w:r>
          <w:rPr>
            <w:color w:val="1155CC"/>
            <w:u w:val="single"/>
          </w:rPr>
          <w:t>00:00:35</w:t>
        </w:r>
      </w:hyperlink>
      <w:r>
        <w:rPr>
          <w:rFonts w:ascii="Arial" w:hAnsi="Arial"/>
          <w:sz w:val="24"/>
          <w:rtl w:val="1"/>
        </w:rPr>
        <w:t xml:space="preserve"> — Konuşma algısı belirsiz</w:t>
        <w:br/>
        <w:t>ماشاء الله</w:t>
      </w:r>
    </w:p>
    <w:p>
      <w:pPr>
        <w:bidi w:val="1"/>
        <w:jc w:val="right"/>
      </w:pPr>
      <w:hyperlink r:id="rId133">
        <w:r>
          <w:rPr>
            <w:color w:val="1155CC"/>
            <w:u w:val="single"/>
          </w:rPr>
          <w:t>00:00:39</w:t>
        </w:r>
      </w:hyperlink>
      <w:r>
        <w:rPr>
          <w:rFonts w:ascii="Arial" w:hAnsi="Arial"/>
          <w:sz w:val="24"/>
          <w:rtl w:val="1"/>
        </w:rPr>
        <w:t xml:space="preserve"> — Konuşma algısı belirsiz</w:t>
        <w:br/>
        <w:t>تفضل يا دكتور</w:t>
      </w:r>
    </w:p>
    <w:p>
      <w:pPr>
        <w:bidi w:val="1"/>
        <w:jc w:val="right"/>
      </w:pPr>
      <w:hyperlink r:id="rId11">
        <w:r>
          <w:rPr>
            <w:color w:val="1155CC"/>
            <w:u w:val="single"/>
          </w:rPr>
          <w:t>00:00:41</w:t>
        </w:r>
      </w:hyperlink>
      <w:r>
        <w:rPr>
          <w:rFonts w:ascii="Arial" w:hAnsi="Arial"/>
          <w:sz w:val="24"/>
          <w:rtl w:val="1"/>
        </w:rPr>
        <w:t xml:space="preserve"> — Konuşma algısı belirsiz</w:t>
        <w:br/>
        <w:t>الله يحفظك ويحفظك</w:t>
      </w:r>
    </w:p>
    <w:p>
      <w:pPr>
        <w:bidi w:val="1"/>
        <w:jc w:val="right"/>
      </w:pPr>
      <w:hyperlink r:id="rId134">
        <w:r>
          <w:rPr>
            <w:color w:val="1155CC"/>
            <w:u w:val="single"/>
          </w:rPr>
          <w:t>00:00:44</w:t>
        </w:r>
      </w:hyperlink>
      <w:r>
        <w:rPr>
          <w:rFonts w:ascii="Arial" w:hAnsi="Arial"/>
          <w:sz w:val="24"/>
          <w:rtl w:val="1"/>
        </w:rPr>
        <w:t xml:space="preserve"> — Konuşma algısı belirsiz</w:t>
        <w:br/>
        <w:t>بسم الله الرحمن الرحيم</w:t>
      </w:r>
    </w:p>
    <w:p>
      <w:pPr>
        <w:bidi w:val="1"/>
        <w:jc w:val="right"/>
      </w:pPr>
      <w:hyperlink r:id="rId135">
        <w:r>
          <w:rPr>
            <w:color w:val="1155CC"/>
            <w:u w:val="single"/>
          </w:rPr>
          <w:t>00:00:47</w:t>
        </w:r>
      </w:hyperlink>
      <w:r>
        <w:rPr>
          <w:rFonts w:ascii="Arial" w:hAnsi="Arial"/>
          <w:sz w:val="24"/>
          <w:rtl w:val="1"/>
        </w:rPr>
        <w:t xml:space="preserve"> — Konuşma algısı belirsiz</w:t>
        <w:br/>
        <w:t>والحمد لله رب العالمين</w:t>
      </w:r>
    </w:p>
    <w:p>
      <w:pPr>
        <w:bidi w:val="1"/>
        <w:jc w:val="right"/>
      </w:pPr>
      <w:hyperlink r:id="rId136">
        <w:r>
          <w:rPr>
            <w:color w:val="1155CC"/>
            <w:u w:val="single"/>
          </w:rPr>
          <w:t>00:00:49</w:t>
        </w:r>
      </w:hyperlink>
      <w:r>
        <w:rPr>
          <w:rFonts w:ascii="Arial" w:hAnsi="Arial"/>
          <w:sz w:val="24"/>
          <w:rtl w:val="1"/>
        </w:rPr>
        <w:t xml:space="preserve"> — Konuşma algısı belirsiz</w:t>
        <w:br/>
        <w:t>والصلاة والسلام على سيدنا محمد</w:t>
      </w:r>
    </w:p>
    <w:p>
      <w:pPr>
        <w:bidi w:val="1"/>
        <w:jc w:val="right"/>
      </w:pPr>
      <w:hyperlink r:id="rId137">
        <w:r>
          <w:rPr>
            <w:color w:val="1155CC"/>
            <w:u w:val="single"/>
          </w:rPr>
          <w:t>00:00:52</w:t>
        </w:r>
      </w:hyperlink>
      <w:r>
        <w:rPr>
          <w:rFonts w:ascii="Arial" w:hAnsi="Arial"/>
          <w:sz w:val="24"/>
          <w:rtl w:val="1"/>
        </w:rPr>
        <w:t xml:space="preserve"> — Konuşma algısı belirsiz</w:t>
        <w:br/>
        <w:t>وعلى آله وصحبه أجمعين</w:t>
      </w:r>
    </w:p>
    <w:p>
      <w:pPr>
        <w:bidi w:val="1"/>
        <w:jc w:val="right"/>
      </w:pPr>
      <w:hyperlink r:id="rId138">
        <w:r>
          <w:rPr>
            <w:color w:val="1155CC"/>
            <w:u w:val="single"/>
          </w:rPr>
          <w:t>00:00:54</w:t>
        </w:r>
      </w:hyperlink>
      <w:r>
        <w:rPr>
          <w:rFonts w:ascii="Arial" w:hAnsi="Arial"/>
          <w:sz w:val="24"/>
          <w:rtl w:val="1"/>
        </w:rPr>
        <w:t xml:space="preserve"> — Konuşma algısı belirsiz</w:t>
        <w:br/>
        <w:t>حضرات الأثاثزة الكرام</w:t>
      </w:r>
    </w:p>
    <w:p>
      <w:pPr>
        <w:bidi w:val="1"/>
        <w:jc w:val="right"/>
      </w:pPr>
      <w:hyperlink r:id="rId139">
        <w:r>
          <w:rPr>
            <w:color w:val="1155CC"/>
            <w:u w:val="single"/>
          </w:rPr>
          <w:t>00:00:57</w:t>
        </w:r>
      </w:hyperlink>
      <w:r>
        <w:rPr>
          <w:rFonts w:ascii="Arial" w:hAnsi="Arial"/>
          <w:sz w:val="24"/>
          <w:rtl w:val="1"/>
        </w:rPr>
        <w:t xml:space="preserve"> — Konuşma algısı belirsiz</w:t>
        <w:br/>
        <w:t>أعضاء لجنة التحكيم</w:t>
      </w:r>
    </w:p>
    <w:p>
      <w:pPr>
        <w:bidi w:val="1"/>
        <w:jc w:val="right"/>
      </w:pPr>
      <w:hyperlink r:id="rId140">
        <w:r>
          <w:rPr>
            <w:color w:val="1155CC"/>
            <w:u w:val="single"/>
          </w:rPr>
          <w:t>00:09:51</w:t>
        </w:r>
      </w:hyperlink>
      <w:r>
        <w:rPr>
          <w:rFonts w:ascii="Arial" w:hAnsi="Arial"/>
          <w:sz w:val="24"/>
          <w:rtl w:val="1"/>
        </w:rPr>
        <w:t xml:space="preserve"> — Parça birleşimi veya kayıt sonu</w:t>
        <w:br/>
        <w:t>ثالثا التأكيد على أن الصلاة هي الامتداد التربوي</w:t>
      </w:r>
    </w:p>
    <w:p>
      <w:pPr>
        <w:bidi w:val="1"/>
        <w:jc w:val="right"/>
      </w:pPr>
      <w:hyperlink r:id="rId141">
        <w:r>
          <w:rPr>
            <w:color w:val="1155CC"/>
            <w:u w:val="single"/>
          </w:rPr>
          <w:t>00:10:53</w:t>
        </w:r>
      </w:hyperlink>
      <w:r>
        <w:rPr>
          <w:rFonts w:ascii="Arial" w:hAnsi="Arial"/>
          <w:sz w:val="24"/>
          <w:rtl w:val="1"/>
        </w:rPr>
        <w:t xml:space="preserve"> — Konuşma algısı belirsiz</w:t>
        <w:br/>
        <w:t>ننتقل الآن بمشيئة الله تعالى</w:t>
      </w:r>
    </w:p>
    <w:p>
      <w:pPr>
        <w:bidi w:val="1"/>
        <w:jc w:val="right"/>
      </w:pPr>
      <w:hyperlink r:id="rId25">
        <w:r>
          <w:rPr>
            <w:color w:val="1155CC"/>
            <w:u w:val="single"/>
          </w:rPr>
          <w:t>00:11:07</w:t>
        </w:r>
      </w:hyperlink>
      <w:r>
        <w:rPr>
          <w:rFonts w:ascii="Arial" w:hAnsi="Arial"/>
          <w:sz w:val="24"/>
          <w:rtl w:val="1"/>
        </w:rPr>
        <w:t xml:space="preserve"> — Konuşma algısı belirsiz</w:t>
        <w:br/>
        <w:t>دكتور مصطفى</w:t>
      </w:r>
    </w:p>
    <w:p>
      <w:pPr>
        <w:bidi w:val="1"/>
        <w:jc w:val="right"/>
      </w:pPr>
      <w:hyperlink r:id="rId142">
        <w:r>
          <w:rPr>
            <w:color w:val="1155CC"/>
            <w:u w:val="single"/>
          </w:rPr>
          <w:t>00:11:10</w:t>
        </w:r>
      </w:hyperlink>
      <w:r>
        <w:rPr>
          <w:rFonts w:ascii="Arial" w:hAnsi="Arial"/>
          <w:sz w:val="24"/>
          <w:rtl w:val="1"/>
        </w:rPr>
        <w:t xml:space="preserve"> — Konuşma algısı belirsiz</w:t>
        <w:br/>
        <w:t>ننتقل الآن بمشيئة الله تعالى إلى</w:t>
      </w:r>
    </w:p>
    <w:p>
      <w:pPr>
        <w:bidi w:val="1"/>
        <w:jc w:val="right"/>
      </w:pPr>
      <w:hyperlink r:id="rId143">
        <w:r>
          <w:rPr>
            <w:color w:val="1155CC"/>
            <w:u w:val="single"/>
          </w:rPr>
          <w:t>00:11:13</w:t>
        </w:r>
      </w:hyperlink>
      <w:r>
        <w:rPr>
          <w:rFonts w:ascii="Arial" w:hAnsi="Arial"/>
          <w:sz w:val="24"/>
          <w:rtl w:val="1"/>
        </w:rPr>
        <w:t xml:space="preserve"> — Konuşma algısı belirsiz</w:t>
        <w:br/>
        <w:t>بحث الدكتور مصطفى إسماعيل جانع الدمشق سوريا</w:t>
      </w:r>
    </w:p>
    <w:p>
      <w:pPr>
        <w:bidi w:val="1"/>
        <w:jc w:val="right"/>
      </w:pPr>
      <w:hyperlink r:id="rId144">
        <w:r>
          <w:rPr>
            <w:color w:val="1155CC"/>
            <w:u w:val="single"/>
          </w:rPr>
          <w:t>00:11:20</w:t>
        </w:r>
      </w:hyperlink>
      <w:r>
        <w:rPr>
          <w:rFonts w:ascii="Arial" w:hAnsi="Arial"/>
          <w:sz w:val="24"/>
          <w:rtl w:val="1"/>
        </w:rPr>
        <w:t xml:space="preserve"> — Konuşma algısı belirsiz</w:t>
        <w:br/>
        <w:t>وعنوان</w:t>
      </w:r>
    </w:p>
    <w:p>
      <w:pPr>
        <w:bidi w:val="1"/>
        <w:jc w:val="right"/>
      </w:pPr>
      <w:hyperlink r:id="rId145">
        <w:r>
          <w:rPr>
            <w:color w:val="1155CC"/>
            <w:u w:val="single"/>
          </w:rPr>
          <w:t>00:12:10</w:t>
        </w:r>
      </w:hyperlink>
      <w:r>
        <w:rPr>
          <w:rFonts w:ascii="Arial" w:hAnsi="Arial"/>
          <w:sz w:val="24"/>
          <w:rtl w:val="1"/>
        </w:rPr>
        <w:t xml:space="preserve"> — Konuşma algısı belirsiz</w:t>
        <w:br/>
        <w:t>رئيس الجلسة الأساتذة الأجلاء الحضور الكريم</w:t>
      </w:r>
    </w:p>
    <w:p>
      <w:pPr>
        <w:bidi w:val="1"/>
        <w:jc w:val="right"/>
      </w:pPr>
      <w:hyperlink r:id="rId146">
        <w:r>
          <w:rPr>
            <w:color w:val="1155CC"/>
            <w:u w:val="single"/>
          </w:rPr>
          <w:t>00:12:15</w:t>
        </w:r>
      </w:hyperlink>
      <w:r>
        <w:rPr>
          <w:rFonts w:ascii="Arial" w:hAnsi="Arial"/>
          <w:sz w:val="24"/>
          <w:rtl w:val="1"/>
        </w:rPr>
        <w:t xml:space="preserve"> — Konuşma algısı belirsiz</w:t>
        <w:br/>
        <w:t>السلام عليكم ورحمة الله تعالى وبركاته</w:t>
      </w:r>
    </w:p>
    <w:p>
      <w:pPr>
        <w:bidi w:val="1"/>
        <w:jc w:val="right"/>
      </w:pPr>
      <w:hyperlink r:id="rId147">
        <w:r>
          <w:rPr>
            <w:color w:val="1155CC"/>
            <w:u w:val="single"/>
          </w:rPr>
          <w:t>00:12:18</w:t>
        </w:r>
      </w:hyperlink>
      <w:r>
        <w:rPr>
          <w:rFonts w:ascii="Arial" w:hAnsi="Arial"/>
          <w:sz w:val="24"/>
          <w:rtl w:val="1"/>
        </w:rPr>
        <w:t xml:space="preserve"> — Konuşma algısı belirsiz</w:t>
        <w:br/>
        <w:t>أشرفني أن أقف بين يديكم في هذا المؤتمر</w:t>
      </w:r>
    </w:p>
    <w:p>
      <w:pPr>
        <w:bidi w:val="1"/>
        <w:jc w:val="right"/>
      </w:pPr>
      <w:hyperlink r:id="rId148">
        <w:r>
          <w:rPr>
            <w:color w:val="1155CC"/>
            <w:u w:val="single"/>
          </w:rPr>
          <w:t>00:12:21</w:t>
        </w:r>
      </w:hyperlink>
      <w:r>
        <w:rPr>
          <w:rFonts w:ascii="Arial" w:hAnsi="Arial"/>
          <w:sz w:val="24"/>
          <w:rtl w:val="1"/>
        </w:rPr>
        <w:t xml:space="preserve"> — Konuşma algısı belirsiz</w:t>
        <w:br/>
        <w:t>للدولة الثالث عشر لبديع مولانا سيدنا</w:t>
      </w:r>
    </w:p>
    <w:p>
      <w:pPr>
        <w:bidi w:val="1"/>
        <w:jc w:val="right"/>
      </w:pPr>
      <w:hyperlink r:id="rId149">
        <w:r>
          <w:rPr>
            <w:color w:val="1155CC"/>
            <w:u w:val="single"/>
          </w:rPr>
          <w:t>00:12:25</w:t>
        </w:r>
      </w:hyperlink>
      <w:r>
        <w:rPr>
          <w:rFonts w:ascii="Arial" w:hAnsi="Arial"/>
          <w:sz w:val="24"/>
          <w:rtl w:val="1"/>
        </w:rPr>
        <w:t xml:space="preserve"> — Konuşma algısı belirsiz</w:t>
        <w:br/>
        <w:t>مولانا بديع جماعة نورسي</w:t>
      </w:r>
    </w:p>
    <w:p>
      <w:pPr>
        <w:bidi w:val="1"/>
        <w:jc w:val="right"/>
      </w:pPr>
      <w:hyperlink r:id="rId150">
        <w:r>
          <w:rPr>
            <w:color w:val="1155CC"/>
            <w:u w:val="single"/>
          </w:rPr>
          <w:t>00:12:27</w:t>
        </w:r>
      </w:hyperlink>
      <w:r>
        <w:rPr>
          <w:rFonts w:ascii="Arial" w:hAnsi="Arial"/>
          <w:sz w:val="24"/>
          <w:rtl w:val="1"/>
        </w:rPr>
        <w:t xml:space="preserve"> — Konuşma algısı belirsiz</w:t>
        <w:br/>
        <w:t>رحمه الله تعالى</w:t>
      </w:r>
    </w:p>
    <w:p>
      <w:pPr>
        <w:bidi w:val="1"/>
        <w:jc w:val="right"/>
      </w:pPr>
      <w:hyperlink r:id="rId151">
        <w:r>
          <w:rPr>
            <w:color w:val="1155CC"/>
            <w:u w:val="single"/>
          </w:rPr>
          <w:t>00:12:29</w:t>
        </w:r>
      </w:hyperlink>
      <w:r>
        <w:rPr>
          <w:rFonts w:ascii="Arial" w:hAnsi="Arial"/>
          <w:sz w:val="24"/>
          <w:rtl w:val="1"/>
        </w:rPr>
        <w:t xml:space="preserve"> — Konuşma algısı belirsiz</w:t>
        <w:br/>
        <w:t>لأعرض لكم بحثا بعنوان</w:t>
      </w:r>
    </w:p>
    <w:p>
      <w:pPr>
        <w:bidi w:val="1"/>
        <w:jc w:val="right"/>
      </w:pPr>
      <w:hyperlink r:id="rId152">
        <w:r>
          <w:rPr>
            <w:color w:val="1155CC"/>
            <w:u w:val="single"/>
          </w:rPr>
          <w:t>00:12:32</w:t>
        </w:r>
      </w:hyperlink>
      <w:r>
        <w:rPr>
          <w:rFonts w:ascii="Arial" w:hAnsi="Arial"/>
          <w:sz w:val="24"/>
          <w:rtl w:val="1"/>
        </w:rPr>
        <w:t xml:space="preserve"> — Konuşma algısı belirsiz</w:t>
        <w:br/>
        <w:t>ثنائية العقل</w:t>
      </w:r>
    </w:p>
    <w:p>
      <w:pPr>
        <w:bidi w:val="1"/>
        <w:jc w:val="right"/>
      </w:pPr>
      <w:hyperlink r:id="rId153">
        <w:r>
          <w:rPr>
            <w:color w:val="1155CC"/>
            <w:u w:val="single"/>
          </w:rPr>
          <w:t>00:12:35</w:t>
        </w:r>
      </w:hyperlink>
      <w:r>
        <w:rPr>
          <w:rFonts w:ascii="Arial" w:hAnsi="Arial"/>
          <w:sz w:val="24"/>
          <w:rtl w:val="1"/>
        </w:rPr>
        <w:t xml:space="preserve"> — Konuşma algısı belirsiz</w:t>
        <w:br/>
        <w:t>والروح في مواجهة الفكر الإلحادي</w:t>
      </w:r>
    </w:p>
    <w:p>
      <w:pPr>
        <w:bidi w:val="1"/>
        <w:jc w:val="right"/>
      </w:pPr>
      <w:hyperlink r:id="rId154">
        <w:r>
          <w:rPr>
            <w:color w:val="1155CC"/>
            <w:u w:val="single"/>
          </w:rPr>
          <w:t>01:18:52</w:t>
        </w:r>
      </w:hyperlink>
      <w:r>
        <w:rPr>
          <w:rFonts w:ascii="Arial" w:hAnsi="Arial"/>
          <w:sz w:val="24"/>
          <w:rtl w:val="1"/>
        </w:rPr>
        <w:t xml:space="preserve"> — Düşük güvenli sözcük, Konuşma algısı belirsiz</w:t>
        <w:br/>
        <w:t>مأدورين ان شاء الله</w:t>
      </w:r>
    </w:p>
    <w:p>
      <w:pPr>
        <w:bidi w:val="1"/>
        <w:jc w:val="right"/>
      </w:pPr>
      <w:hyperlink r:id="rId155">
        <w:r>
          <w:rPr>
            <w:color w:val="1155CC"/>
            <w:u w:val="single"/>
          </w:rPr>
          <w:t>01:19:29</w:t>
        </w:r>
      </w:hyperlink>
      <w:r>
        <w:rPr>
          <w:rFonts w:ascii="Arial" w:hAnsi="Arial"/>
          <w:sz w:val="24"/>
          <w:rtl w:val="1"/>
        </w:rPr>
        <w:t xml:space="preserve"> — Düşük güvenli sözcük, Konuşma algısı belirsiz</w:t>
        <w:br/>
        <w:t>لان الصورة ما تضلع</w:t>
      </w:r>
    </w:p>
    <w:p>
      <w:pPr>
        <w:bidi w:val="1"/>
        <w:jc w:val="right"/>
      </w:pPr>
      <w:hyperlink r:id="rId124">
        <w:r>
          <w:rPr>
            <w:color w:val="1155CC"/>
            <w:u w:val="single"/>
          </w:rPr>
          <w:t>01:22:23</w:t>
        </w:r>
      </w:hyperlink>
      <w:r>
        <w:rPr>
          <w:rFonts w:ascii="Arial" w:hAnsi="Arial"/>
          <w:sz w:val="24"/>
          <w:rtl w:val="1"/>
        </w:rPr>
        <w:t xml:space="preserve"> — Düşük güvenli cümle, Konuşma algısı belirsiz</w:t>
        <w:br/>
        <w:t>ايضا</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gF1liYH12o" TargetMode="External"/><Relationship Id="rId10" Type="http://schemas.openxmlformats.org/officeDocument/2006/relationships/hyperlink" Target="https://youtu.be/5gF1liYH12o?t=0" TargetMode="External"/><Relationship Id="rId11" Type="http://schemas.openxmlformats.org/officeDocument/2006/relationships/hyperlink" Target="https://youtu.be/5gF1liYH12o?t=41" TargetMode="External"/><Relationship Id="rId12" Type="http://schemas.openxmlformats.org/officeDocument/2006/relationships/hyperlink" Target="https://youtu.be/5gF1liYH12o?t=82" TargetMode="External"/><Relationship Id="rId13" Type="http://schemas.openxmlformats.org/officeDocument/2006/relationships/hyperlink" Target="https://youtu.be/5gF1liYH12o?t=123" TargetMode="External"/><Relationship Id="rId14" Type="http://schemas.openxmlformats.org/officeDocument/2006/relationships/hyperlink" Target="https://youtu.be/5gF1liYH12o?t=168" TargetMode="External"/><Relationship Id="rId15" Type="http://schemas.openxmlformats.org/officeDocument/2006/relationships/hyperlink" Target="https://youtu.be/5gF1liYH12o?t=215" TargetMode="External"/><Relationship Id="rId16" Type="http://schemas.openxmlformats.org/officeDocument/2006/relationships/hyperlink" Target="https://youtu.be/5gF1liYH12o?t=257" TargetMode="External"/><Relationship Id="rId17" Type="http://schemas.openxmlformats.org/officeDocument/2006/relationships/hyperlink" Target="https://youtu.be/5gF1liYH12o?t=301" TargetMode="External"/><Relationship Id="rId18" Type="http://schemas.openxmlformats.org/officeDocument/2006/relationships/hyperlink" Target="https://youtu.be/5gF1liYH12o?t=344" TargetMode="External"/><Relationship Id="rId19" Type="http://schemas.openxmlformats.org/officeDocument/2006/relationships/hyperlink" Target="https://youtu.be/5gF1liYH12o?t=388" TargetMode="External"/><Relationship Id="rId20" Type="http://schemas.openxmlformats.org/officeDocument/2006/relationships/hyperlink" Target="https://youtu.be/5gF1liYH12o?t=431" TargetMode="External"/><Relationship Id="rId21" Type="http://schemas.openxmlformats.org/officeDocument/2006/relationships/hyperlink" Target="https://youtu.be/5gF1liYH12o?t=471" TargetMode="External"/><Relationship Id="rId22" Type="http://schemas.openxmlformats.org/officeDocument/2006/relationships/hyperlink" Target="https://youtu.be/5gF1liYH12o?t=517" TargetMode="External"/><Relationship Id="rId23" Type="http://schemas.openxmlformats.org/officeDocument/2006/relationships/hyperlink" Target="https://youtu.be/5gF1liYH12o?t=560" TargetMode="External"/><Relationship Id="rId24" Type="http://schemas.openxmlformats.org/officeDocument/2006/relationships/hyperlink" Target="https://youtu.be/5gF1liYH12o?t=613" TargetMode="External"/><Relationship Id="rId25" Type="http://schemas.openxmlformats.org/officeDocument/2006/relationships/hyperlink" Target="https://youtu.be/5gF1liYH12o?t=667" TargetMode="External"/><Relationship Id="rId26" Type="http://schemas.openxmlformats.org/officeDocument/2006/relationships/hyperlink" Target="https://youtu.be/5gF1liYH12o?t=705" TargetMode="External"/><Relationship Id="rId27" Type="http://schemas.openxmlformats.org/officeDocument/2006/relationships/hyperlink" Target="https://youtu.be/5gF1liYH12o?t=726" TargetMode="External"/><Relationship Id="rId28" Type="http://schemas.openxmlformats.org/officeDocument/2006/relationships/hyperlink" Target="https://youtu.be/5gF1liYH12o?t=758" TargetMode="External"/><Relationship Id="rId29" Type="http://schemas.openxmlformats.org/officeDocument/2006/relationships/hyperlink" Target="https://youtu.be/5gF1liYH12o?t=783" TargetMode="External"/><Relationship Id="rId30" Type="http://schemas.openxmlformats.org/officeDocument/2006/relationships/hyperlink" Target="https://youtu.be/5gF1liYH12o?t=825" TargetMode="External"/><Relationship Id="rId31" Type="http://schemas.openxmlformats.org/officeDocument/2006/relationships/hyperlink" Target="https://youtu.be/5gF1liYH12o?t=867" TargetMode="External"/><Relationship Id="rId32" Type="http://schemas.openxmlformats.org/officeDocument/2006/relationships/hyperlink" Target="https://youtu.be/5gF1liYH12o?t=908" TargetMode="External"/><Relationship Id="rId33" Type="http://schemas.openxmlformats.org/officeDocument/2006/relationships/hyperlink" Target="https://youtu.be/5gF1liYH12o?t=951" TargetMode="External"/><Relationship Id="rId34" Type="http://schemas.openxmlformats.org/officeDocument/2006/relationships/hyperlink" Target="https://youtu.be/5gF1liYH12o?t=992" TargetMode="External"/><Relationship Id="rId35" Type="http://schemas.openxmlformats.org/officeDocument/2006/relationships/hyperlink" Target="https://youtu.be/5gF1liYH12o?t=1035" TargetMode="External"/><Relationship Id="rId36" Type="http://schemas.openxmlformats.org/officeDocument/2006/relationships/hyperlink" Target="https://youtu.be/5gF1liYH12o?t=1076" TargetMode="External"/><Relationship Id="rId37" Type="http://schemas.openxmlformats.org/officeDocument/2006/relationships/hyperlink" Target="https://youtu.be/5gF1liYH12o?t=1118" TargetMode="External"/><Relationship Id="rId38" Type="http://schemas.openxmlformats.org/officeDocument/2006/relationships/hyperlink" Target="https://youtu.be/5gF1liYH12o?t=1159" TargetMode="External"/><Relationship Id="rId39" Type="http://schemas.openxmlformats.org/officeDocument/2006/relationships/hyperlink" Target="https://youtu.be/5gF1liYH12o?t=1202" TargetMode="External"/><Relationship Id="rId40" Type="http://schemas.openxmlformats.org/officeDocument/2006/relationships/hyperlink" Target="https://youtu.be/5gF1liYH12o?t=1244" TargetMode="External"/><Relationship Id="rId41" Type="http://schemas.openxmlformats.org/officeDocument/2006/relationships/hyperlink" Target="https://youtu.be/5gF1liYH12o?t=1287" TargetMode="External"/><Relationship Id="rId42" Type="http://schemas.openxmlformats.org/officeDocument/2006/relationships/hyperlink" Target="https://youtu.be/5gF1liYH12o?t=1330" TargetMode="External"/><Relationship Id="rId43" Type="http://schemas.openxmlformats.org/officeDocument/2006/relationships/hyperlink" Target="https://youtu.be/5gF1liYH12o?t=1374" TargetMode="External"/><Relationship Id="rId44" Type="http://schemas.openxmlformats.org/officeDocument/2006/relationships/hyperlink" Target="https://youtu.be/5gF1liYH12o?t=1415" TargetMode="External"/><Relationship Id="rId45" Type="http://schemas.openxmlformats.org/officeDocument/2006/relationships/hyperlink" Target="https://youtu.be/5gF1liYH12o?t=1458" TargetMode="External"/><Relationship Id="rId46" Type="http://schemas.openxmlformats.org/officeDocument/2006/relationships/hyperlink" Target="https://youtu.be/5gF1liYH12o?t=1508" TargetMode="External"/><Relationship Id="rId47" Type="http://schemas.openxmlformats.org/officeDocument/2006/relationships/hyperlink" Target="https://youtu.be/5gF1liYH12o?t=1551" TargetMode="External"/><Relationship Id="rId48" Type="http://schemas.openxmlformats.org/officeDocument/2006/relationships/hyperlink" Target="https://youtu.be/5gF1liYH12o?t=1593" TargetMode="External"/><Relationship Id="rId49" Type="http://schemas.openxmlformats.org/officeDocument/2006/relationships/hyperlink" Target="https://youtu.be/5gF1liYH12o?t=1634" TargetMode="External"/><Relationship Id="rId50" Type="http://schemas.openxmlformats.org/officeDocument/2006/relationships/hyperlink" Target="https://youtu.be/5gF1liYH12o?t=1675" TargetMode="External"/><Relationship Id="rId51" Type="http://schemas.openxmlformats.org/officeDocument/2006/relationships/hyperlink" Target="https://youtu.be/5gF1liYH12o?t=1717" TargetMode="External"/><Relationship Id="rId52" Type="http://schemas.openxmlformats.org/officeDocument/2006/relationships/hyperlink" Target="https://youtu.be/5gF1liYH12o?t=1760" TargetMode="External"/><Relationship Id="rId53" Type="http://schemas.openxmlformats.org/officeDocument/2006/relationships/hyperlink" Target="https://youtu.be/5gF1liYH12o?t=1801" TargetMode="External"/><Relationship Id="rId54" Type="http://schemas.openxmlformats.org/officeDocument/2006/relationships/hyperlink" Target="https://youtu.be/5gF1liYH12o?t=1842" TargetMode="External"/><Relationship Id="rId55" Type="http://schemas.openxmlformats.org/officeDocument/2006/relationships/hyperlink" Target="https://youtu.be/5gF1liYH12o?t=1883" TargetMode="External"/><Relationship Id="rId56" Type="http://schemas.openxmlformats.org/officeDocument/2006/relationships/hyperlink" Target="https://youtu.be/5gF1liYH12o?t=1941" TargetMode="External"/><Relationship Id="rId57" Type="http://schemas.openxmlformats.org/officeDocument/2006/relationships/hyperlink" Target="https://youtu.be/5gF1liYH12o?t=1985" TargetMode="External"/><Relationship Id="rId58" Type="http://schemas.openxmlformats.org/officeDocument/2006/relationships/hyperlink" Target="https://youtu.be/5gF1liYH12o?t=2027" TargetMode="External"/><Relationship Id="rId59" Type="http://schemas.openxmlformats.org/officeDocument/2006/relationships/hyperlink" Target="https://youtu.be/5gF1liYH12o?t=2074" TargetMode="External"/><Relationship Id="rId60" Type="http://schemas.openxmlformats.org/officeDocument/2006/relationships/hyperlink" Target="https://youtu.be/5gF1liYH12o?t=2116" TargetMode="External"/><Relationship Id="rId61" Type="http://schemas.openxmlformats.org/officeDocument/2006/relationships/hyperlink" Target="https://youtu.be/5gF1liYH12o?t=2156" TargetMode="External"/><Relationship Id="rId62" Type="http://schemas.openxmlformats.org/officeDocument/2006/relationships/hyperlink" Target="https://youtu.be/5gF1liYH12o?t=2199" TargetMode="External"/><Relationship Id="rId63" Type="http://schemas.openxmlformats.org/officeDocument/2006/relationships/hyperlink" Target="https://youtu.be/5gF1liYH12o?t=2245" TargetMode="External"/><Relationship Id="rId64" Type="http://schemas.openxmlformats.org/officeDocument/2006/relationships/hyperlink" Target="https://youtu.be/5gF1liYH12o?t=2285" TargetMode="External"/><Relationship Id="rId65" Type="http://schemas.openxmlformats.org/officeDocument/2006/relationships/hyperlink" Target="https://youtu.be/5gF1liYH12o?t=2330" TargetMode="External"/><Relationship Id="rId66" Type="http://schemas.openxmlformats.org/officeDocument/2006/relationships/hyperlink" Target="https://youtu.be/5gF1liYH12o?t=2370" TargetMode="External"/><Relationship Id="rId67" Type="http://schemas.openxmlformats.org/officeDocument/2006/relationships/hyperlink" Target="https://youtu.be/5gF1liYH12o?t=2419" TargetMode="External"/><Relationship Id="rId68" Type="http://schemas.openxmlformats.org/officeDocument/2006/relationships/hyperlink" Target="https://youtu.be/5gF1liYH12o?t=2462" TargetMode="External"/><Relationship Id="rId69" Type="http://schemas.openxmlformats.org/officeDocument/2006/relationships/hyperlink" Target="https://youtu.be/5gF1liYH12o?t=2506" TargetMode="External"/><Relationship Id="rId70" Type="http://schemas.openxmlformats.org/officeDocument/2006/relationships/hyperlink" Target="https://youtu.be/5gF1liYH12o?t=2548" TargetMode="External"/><Relationship Id="rId71" Type="http://schemas.openxmlformats.org/officeDocument/2006/relationships/hyperlink" Target="https://youtu.be/5gF1liYH12o?t=2599" TargetMode="External"/><Relationship Id="rId72" Type="http://schemas.openxmlformats.org/officeDocument/2006/relationships/hyperlink" Target="https://youtu.be/5gF1liYH12o?t=2640" TargetMode="External"/><Relationship Id="rId73" Type="http://schemas.openxmlformats.org/officeDocument/2006/relationships/hyperlink" Target="https://youtu.be/5gF1liYH12o?t=2681" TargetMode="External"/><Relationship Id="rId74" Type="http://schemas.openxmlformats.org/officeDocument/2006/relationships/hyperlink" Target="https://youtu.be/5gF1liYH12o?t=2723" TargetMode="External"/><Relationship Id="rId75" Type="http://schemas.openxmlformats.org/officeDocument/2006/relationships/hyperlink" Target="https://youtu.be/5gF1liYH12o?t=2765" TargetMode="External"/><Relationship Id="rId76" Type="http://schemas.openxmlformats.org/officeDocument/2006/relationships/hyperlink" Target="https://youtu.be/5gF1liYH12o?t=2813" TargetMode="External"/><Relationship Id="rId77" Type="http://schemas.openxmlformats.org/officeDocument/2006/relationships/hyperlink" Target="https://youtu.be/5gF1liYH12o?t=2855" TargetMode="External"/><Relationship Id="rId78" Type="http://schemas.openxmlformats.org/officeDocument/2006/relationships/hyperlink" Target="https://youtu.be/5gF1liYH12o?t=2896" TargetMode="External"/><Relationship Id="rId79" Type="http://schemas.openxmlformats.org/officeDocument/2006/relationships/hyperlink" Target="https://youtu.be/5gF1liYH12o?t=2937" TargetMode="External"/><Relationship Id="rId80" Type="http://schemas.openxmlformats.org/officeDocument/2006/relationships/hyperlink" Target="https://youtu.be/5gF1liYH12o?t=2984" TargetMode="External"/><Relationship Id="rId81" Type="http://schemas.openxmlformats.org/officeDocument/2006/relationships/hyperlink" Target="https://youtu.be/5gF1liYH12o?t=3027" TargetMode="External"/><Relationship Id="rId82" Type="http://schemas.openxmlformats.org/officeDocument/2006/relationships/hyperlink" Target="https://youtu.be/5gF1liYH12o?t=3072" TargetMode="External"/><Relationship Id="rId83" Type="http://schemas.openxmlformats.org/officeDocument/2006/relationships/hyperlink" Target="https://youtu.be/5gF1liYH12o?t=3120" TargetMode="External"/><Relationship Id="rId84" Type="http://schemas.openxmlformats.org/officeDocument/2006/relationships/hyperlink" Target="https://youtu.be/5gF1liYH12o?t=3167" TargetMode="External"/><Relationship Id="rId85" Type="http://schemas.openxmlformats.org/officeDocument/2006/relationships/hyperlink" Target="https://youtu.be/5gF1liYH12o?t=3210" TargetMode="External"/><Relationship Id="rId86" Type="http://schemas.openxmlformats.org/officeDocument/2006/relationships/hyperlink" Target="https://youtu.be/5gF1liYH12o?t=3253" TargetMode="External"/><Relationship Id="rId87" Type="http://schemas.openxmlformats.org/officeDocument/2006/relationships/hyperlink" Target="https://youtu.be/5gF1liYH12o?t=3295" TargetMode="External"/><Relationship Id="rId88" Type="http://schemas.openxmlformats.org/officeDocument/2006/relationships/hyperlink" Target="https://youtu.be/5gF1liYH12o?t=3341" TargetMode="External"/><Relationship Id="rId89" Type="http://schemas.openxmlformats.org/officeDocument/2006/relationships/hyperlink" Target="https://youtu.be/5gF1liYH12o?t=3383" TargetMode="External"/><Relationship Id="rId90" Type="http://schemas.openxmlformats.org/officeDocument/2006/relationships/hyperlink" Target="https://youtu.be/5gF1liYH12o?t=3428" TargetMode="External"/><Relationship Id="rId91" Type="http://schemas.openxmlformats.org/officeDocument/2006/relationships/hyperlink" Target="https://youtu.be/5gF1liYH12o?t=3468" TargetMode="External"/><Relationship Id="rId92" Type="http://schemas.openxmlformats.org/officeDocument/2006/relationships/hyperlink" Target="https://youtu.be/5gF1liYH12o?t=3509" TargetMode="External"/><Relationship Id="rId93" Type="http://schemas.openxmlformats.org/officeDocument/2006/relationships/hyperlink" Target="https://youtu.be/5gF1liYH12o?t=3553" TargetMode="External"/><Relationship Id="rId94" Type="http://schemas.openxmlformats.org/officeDocument/2006/relationships/hyperlink" Target="https://youtu.be/5gF1liYH12o?t=3594" TargetMode="External"/><Relationship Id="rId95" Type="http://schemas.openxmlformats.org/officeDocument/2006/relationships/hyperlink" Target="https://youtu.be/5gF1liYH12o?t=3634" TargetMode="External"/><Relationship Id="rId96" Type="http://schemas.openxmlformats.org/officeDocument/2006/relationships/hyperlink" Target="https://youtu.be/5gF1liYH12o?t=3678" TargetMode="External"/><Relationship Id="rId97" Type="http://schemas.openxmlformats.org/officeDocument/2006/relationships/hyperlink" Target="https://youtu.be/5gF1liYH12o?t=3724" TargetMode="External"/><Relationship Id="rId98" Type="http://schemas.openxmlformats.org/officeDocument/2006/relationships/hyperlink" Target="https://youtu.be/5gF1liYH12o?t=3767" TargetMode="External"/><Relationship Id="rId99" Type="http://schemas.openxmlformats.org/officeDocument/2006/relationships/hyperlink" Target="https://youtu.be/5gF1liYH12o?t=3808" TargetMode="External"/><Relationship Id="rId100" Type="http://schemas.openxmlformats.org/officeDocument/2006/relationships/hyperlink" Target="https://youtu.be/5gF1liYH12o?t=3851" TargetMode="External"/><Relationship Id="rId101" Type="http://schemas.openxmlformats.org/officeDocument/2006/relationships/hyperlink" Target="https://youtu.be/5gF1liYH12o?t=3892" TargetMode="External"/><Relationship Id="rId102" Type="http://schemas.openxmlformats.org/officeDocument/2006/relationships/hyperlink" Target="https://youtu.be/5gF1liYH12o?t=3925" TargetMode="External"/><Relationship Id="rId103" Type="http://schemas.openxmlformats.org/officeDocument/2006/relationships/hyperlink" Target="https://youtu.be/5gF1liYH12o?t=3950" TargetMode="External"/><Relationship Id="rId104" Type="http://schemas.openxmlformats.org/officeDocument/2006/relationships/hyperlink" Target="https://youtu.be/5gF1liYH12o?t=3998" TargetMode="External"/><Relationship Id="rId105" Type="http://schemas.openxmlformats.org/officeDocument/2006/relationships/hyperlink" Target="https://youtu.be/5gF1liYH12o?t=4045" TargetMode="External"/><Relationship Id="rId106" Type="http://schemas.openxmlformats.org/officeDocument/2006/relationships/hyperlink" Target="https://youtu.be/5gF1liYH12o?t=4092" TargetMode="External"/><Relationship Id="rId107" Type="http://schemas.openxmlformats.org/officeDocument/2006/relationships/hyperlink" Target="https://youtu.be/5gF1liYH12o?t=4140" TargetMode="External"/><Relationship Id="rId108" Type="http://schemas.openxmlformats.org/officeDocument/2006/relationships/hyperlink" Target="https://youtu.be/5gF1liYH12o?t=4184" TargetMode="External"/><Relationship Id="rId109" Type="http://schemas.openxmlformats.org/officeDocument/2006/relationships/hyperlink" Target="https://youtu.be/5gF1liYH12o?t=4226" TargetMode="External"/><Relationship Id="rId110" Type="http://schemas.openxmlformats.org/officeDocument/2006/relationships/hyperlink" Target="https://youtu.be/5gF1liYH12o?t=4277" TargetMode="External"/><Relationship Id="rId111" Type="http://schemas.openxmlformats.org/officeDocument/2006/relationships/hyperlink" Target="https://youtu.be/5gF1liYH12o?t=4318" TargetMode="External"/><Relationship Id="rId112" Type="http://schemas.openxmlformats.org/officeDocument/2006/relationships/hyperlink" Target="https://youtu.be/5gF1liYH12o?t=4359" TargetMode="External"/><Relationship Id="rId113" Type="http://schemas.openxmlformats.org/officeDocument/2006/relationships/hyperlink" Target="https://youtu.be/5gF1liYH12o?t=4407" TargetMode="External"/><Relationship Id="rId114" Type="http://schemas.openxmlformats.org/officeDocument/2006/relationships/hyperlink" Target="https://youtu.be/5gF1liYH12o?t=4454" TargetMode="External"/><Relationship Id="rId115" Type="http://schemas.openxmlformats.org/officeDocument/2006/relationships/hyperlink" Target="https://youtu.be/5gF1liYH12o?t=4498" TargetMode="External"/><Relationship Id="rId116" Type="http://schemas.openxmlformats.org/officeDocument/2006/relationships/hyperlink" Target="https://youtu.be/5gF1liYH12o?t=4545" TargetMode="External"/><Relationship Id="rId117" Type="http://schemas.openxmlformats.org/officeDocument/2006/relationships/hyperlink" Target="https://youtu.be/5gF1liYH12o?t=4587" TargetMode="External"/><Relationship Id="rId118" Type="http://schemas.openxmlformats.org/officeDocument/2006/relationships/hyperlink" Target="https://youtu.be/5gF1liYH12o?t=4627" TargetMode="External"/><Relationship Id="rId119" Type="http://schemas.openxmlformats.org/officeDocument/2006/relationships/hyperlink" Target="https://youtu.be/5gF1liYH12o?t=4671" TargetMode="External"/><Relationship Id="rId120" Type="http://schemas.openxmlformats.org/officeDocument/2006/relationships/hyperlink" Target="https://youtu.be/5gF1liYH12o?t=4712" TargetMode="External"/><Relationship Id="rId121" Type="http://schemas.openxmlformats.org/officeDocument/2006/relationships/hyperlink" Target="https://youtu.be/5gF1liYH12o?t=4745" TargetMode="External"/><Relationship Id="rId122" Type="http://schemas.openxmlformats.org/officeDocument/2006/relationships/hyperlink" Target="https://youtu.be/5gF1liYH12o?t=4765" TargetMode="External"/><Relationship Id="rId123" Type="http://schemas.openxmlformats.org/officeDocument/2006/relationships/hyperlink" Target="https://youtu.be/5gF1liYH12o?t=4784" TargetMode="External"/><Relationship Id="rId124" Type="http://schemas.openxmlformats.org/officeDocument/2006/relationships/hyperlink" Target="https://youtu.be/5gF1liYH12o?t=4943" TargetMode="External"/><Relationship Id="rId125" Type="http://schemas.openxmlformats.org/officeDocument/2006/relationships/hyperlink" Target="https://youtu.be/5gF1liYH12o?t=4945" TargetMode="External"/><Relationship Id="rId126" Type="http://schemas.openxmlformats.org/officeDocument/2006/relationships/hyperlink" Target="https://youtu.be/5gF1liYH12o?t=4976" TargetMode="External"/><Relationship Id="rId127" Type="http://schemas.openxmlformats.org/officeDocument/2006/relationships/hyperlink" Target="https://youtu.be/5gF1liYH12o?t=4979" TargetMode="External"/><Relationship Id="rId128" Type="http://schemas.openxmlformats.org/officeDocument/2006/relationships/hyperlink" Target="https://youtu.be/5gF1liYH12o?t=5004" TargetMode="External"/><Relationship Id="rId129" Type="http://schemas.openxmlformats.org/officeDocument/2006/relationships/hyperlink" Target="https://youtu.be/5gF1liYH12o?t=27" TargetMode="External"/><Relationship Id="rId130" Type="http://schemas.openxmlformats.org/officeDocument/2006/relationships/hyperlink" Target="https://youtu.be/5gF1liYH12o?t=29" TargetMode="External"/><Relationship Id="rId131" Type="http://schemas.openxmlformats.org/officeDocument/2006/relationships/hyperlink" Target="https://youtu.be/5gF1liYH12o?t=32" TargetMode="External"/><Relationship Id="rId132" Type="http://schemas.openxmlformats.org/officeDocument/2006/relationships/hyperlink" Target="https://youtu.be/5gF1liYH12o?t=35" TargetMode="External"/><Relationship Id="rId133" Type="http://schemas.openxmlformats.org/officeDocument/2006/relationships/hyperlink" Target="https://youtu.be/5gF1liYH12o?t=39" TargetMode="External"/><Relationship Id="rId134" Type="http://schemas.openxmlformats.org/officeDocument/2006/relationships/hyperlink" Target="https://youtu.be/5gF1liYH12o?t=44" TargetMode="External"/><Relationship Id="rId135" Type="http://schemas.openxmlformats.org/officeDocument/2006/relationships/hyperlink" Target="https://youtu.be/5gF1liYH12o?t=47" TargetMode="External"/><Relationship Id="rId136" Type="http://schemas.openxmlformats.org/officeDocument/2006/relationships/hyperlink" Target="https://youtu.be/5gF1liYH12o?t=49" TargetMode="External"/><Relationship Id="rId137" Type="http://schemas.openxmlformats.org/officeDocument/2006/relationships/hyperlink" Target="https://youtu.be/5gF1liYH12o?t=52" TargetMode="External"/><Relationship Id="rId138" Type="http://schemas.openxmlformats.org/officeDocument/2006/relationships/hyperlink" Target="https://youtu.be/5gF1liYH12o?t=54" TargetMode="External"/><Relationship Id="rId139" Type="http://schemas.openxmlformats.org/officeDocument/2006/relationships/hyperlink" Target="https://youtu.be/5gF1liYH12o?t=57" TargetMode="External"/><Relationship Id="rId140" Type="http://schemas.openxmlformats.org/officeDocument/2006/relationships/hyperlink" Target="https://youtu.be/5gF1liYH12o?t=591" TargetMode="External"/><Relationship Id="rId141" Type="http://schemas.openxmlformats.org/officeDocument/2006/relationships/hyperlink" Target="https://youtu.be/5gF1liYH12o?t=653" TargetMode="External"/><Relationship Id="rId142" Type="http://schemas.openxmlformats.org/officeDocument/2006/relationships/hyperlink" Target="https://youtu.be/5gF1liYH12o?t=670" TargetMode="External"/><Relationship Id="rId143" Type="http://schemas.openxmlformats.org/officeDocument/2006/relationships/hyperlink" Target="https://youtu.be/5gF1liYH12o?t=673" TargetMode="External"/><Relationship Id="rId144" Type="http://schemas.openxmlformats.org/officeDocument/2006/relationships/hyperlink" Target="https://youtu.be/5gF1liYH12o?t=680" TargetMode="External"/><Relationship Id="rId145" Type="http://schemas.openxmlformats.org/officeDocument/2006/relationships/hyperlink" Target="https://youtu.be/5gF1liYH12o?t=730" TargetMode="External"/><Relationship Id="rId146" Type="http://schemas.openxmlformats.org/officeDocument/2006/relationships/hyperlink" Target="https://youtu.be/5gF1liYH12o?t=735" TargetMode="External"/><Relationship Id="rId147" Type="http://schemas.openxmlformats.org/officeDocument/2006/relationships/hyperlink" Target="https://youtu.be/5gF1liYH12o?t=738" TargetMode="External"/><Relationship Id="rId148" Type="http://schemas.openxmlformats.org/officeDocument/2006/relationships/hyperlink" Target="https://youtu.be/5gF1liYH12o?t=741" TargetMode="External"/><Relationship Id="rId149" Type="http://schemas.openxmlformats.org/officeDocument/2006/relationships/hyperlink" Target="https://youtu.be/5gF1liYH12o?t=745" TargetMode="External"/><Relationship Id="rId150" Type="http://schemas.openxmlformats.org/officeDocument/2006/relationships/hyperlink" Target="https://youtu.be/5gF1liYH12o?t=747" TargetMode="External"/><Relationship Id="rId151" Type="http://schemas.openxmlformats.org/officeDocument/2006/relationships/hyperlink" Target="https://youtu.be/5gF1liYH12o?t=749" TargetMode="External"/><Relationship Id="rId152" Type="http://schemas.openxmlformats.org/officeDocument/2006/relationships/hyperlink" Target="https://youtu.be/5gF1liYH12o?t=752" TargetMode="External"/><Relationship Id="rId153" Type="http://schemas.openxmlformats.org/officeDocument/2006/relationships/hyperlink" Target="https://youtu.be/5gF1liYH12o?t=755" TargetMode="External"/><Relationship Id="rId154" Type="http://schemas.openxmlformats.org/officeDocument/2006/relationships/hyperlink" Target="https://youtu.be/5gF1liYH12o?t=4732" TargetMode="External"/><Relationship Id="rId155" Type="http://schemas.openxmlformats.org/officeDocument/2006/relationships/hyperlink" Target="https://youtu.be/5gF1liYH12o?t=47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4 — 29.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