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28. Oturum — İngilizce / çalışma metni</w:t>
      </w:r>
    </w:p>
    <w:p>
      <w:r>
        <w:t>05.10.2026 • Çevre ve Medeniyetin İnşasındaki Önemi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00:00:20 – 00:01:05</w:t>
        </w:r>
      </w:hyperlink>
    </w:p>
    <w:p>
      <w:r>
        <w:t>Yes. Bismillah. And upon you be peace and God's mercy. All right, God willing. [Other opening words unclear.] In the name of God, the Merciful, the Compassionate. Praise God, Lord of the worlds. Blessings and peace upon the noble Prophet, sent as mercy to the worlds,</w:t>
      </w:r>
    </w:p>
    <w:p>
      <w:pPr>
        <w:keepNext/>
      </w:pPr>
      <w:hyperlink r:id="rId11">
        <w:r>
          <w:rPr>
            <w:color w:val="1155CC"/>
            <w:u w:val="single"/>
          </w:rPr>
          <w:t>00:01:05 – 00:01:49</w:t>
        </w:r>
      </w:hyperlink>
    </w:p>
    <w:p>
      <w:r>
        <w:t>our Prophet Muhammad, his family, wives and descendants, his good, pure household and noble, approved companions, their successors and those following them in goodness until Judgment Day. Now, with God’s help and guidance, we open this scholarly session, within the 13th conference on Ustad Bediuzzaman Nursi, on Qur’anic Solutions to the Problem of Contemporary Civilization. We ask Almighty God to guide our steps toward goodness, inspire soundness and right guidance, and fulfil our hopes. May these discussions and sessions benefit us first, ourselves and those close to us,</w:t>
      </w:r>
    </w:p>
    <w:p>
      <w:pPr>
        <w:keepNext/>
      </w:pPr>
      <w:hyperlink r:id="rId12">
        <w:r>
          <w:rPr>
            <w:color w:val="1155CC"/>
            <w:u w:val="single"/>
          </w:rPr>
          <w:t>00:01:49 – 00:02:32</w:t>
        </w:r>
      </w:hyperlink>
    </w:p>
    <w:p>
      <w:r>
        <w:t>our families, societies and our whole community, God willing, in service to humanity by spreading the great Qur’an’s lights. This session’s title and subject: The Environment and its role in building civilization. Contributing to the discussion are our esteemed professors: Professor Dr. Khalid Muhammad Ratib, Islamic Research Academy, Egypt; Professor Dr. Abd al-Majid al-Najjar, Zaytuna University, Tunisia;</w:t>
      </w:r>
    </w:p>
    <w:p>
      <w:pPr>
        <w:keepNext/>
      </w:pPr>
      <w:hyperlink r:id="rId13">
        <w:r>
          <w:rPr>
            <w:color w:val="1155CC"/>
            <w:u w:val="single"/>
          </w:rPr>
          <w:t>00:02:33 – 00:03:17</w:t>
        </w:r>
      </w:hyperlink>
    </w:p>
    <w:p>
      <w:r>
        <w:t>Professor Dr. Zuhayr bin Katfi, El Oued University, Algeria. We await Dr. [Abd al-Salam Hammud Ghalib al-Ansi?], We await him, but let us begin with God’s blessing until he joins us. Seeking Almighty God’s help, asking His aid and support. Esteemed [professors?], honored audience, you know the environment is one of humanity’s contemporary problems. The conference concerns solutions to problems. No one disputes that the environment has become a problem, yes, troubling societies, institutions and governments,</w:t>
      </w:r>
    </w:p>
    <w:p>
      <w:pPr>
        <w:keepNext/>
      </w:pPr>
      <w:hyperlink r:id="rId14">
        <w:r>
          <w:rPr>
            <w:color w:val="1155CC"/>
            <w:u w:val="single"/>
          </w:rPr>
          <w:t>00:03:17 – 00:04:01</w:t>
        </w:r>
      </w:hyperlink>
    </w:p>
    <w:p>
      <w:r>
        <w:t>threatening human security in health and all God’s blessings. It has become a real problem. Countless conferences and seminars are held, and studies written in various disciplines; all agree on this. Yet no one can feel assured the environmental problem is on its way to a solution in today’s world. This is clear and needs no explanation. Through these efforts at this conference, we also aim, God willing, to identify the main features of this issue. How the Qur’an, through Risale-i Nur as Ustad Nursi wrote it…</w:t>
      </w:r>
    </w:p>
    <w:p>
      <w:pPr>
        <w:keepNext/>
      </w:pPr>
      <w:hyperlink r:id="rId15">
        <w:r>
          <w:rPr>
            <w:color w:val="1155CC"/>
            <w:u w:val="single"/>
          </w:rPr>
          <w:t>00:04:01 – 00:04:45</w:t>
        </w:r>
      </w:hyperlink>
    </w:p>
    <w:p>
      <w:r>
        <w:t>How can the Qur’an, if its meanings are present and absorbed by hearts, form a person, build a person who appreciates the environment, gives it its due and recognizes its place? Or how can the great Qur’an help address this problem that humanity suffers from? This is our aim, God willing, which we expect these studies to address. Before giving the floor to our esteemed professors, God willing, Almighty God says in His revelation, in Surat al-Fatiha, the Mother of the Qur’an, encompassing its meanings: “Guide us on the straight path, the path of those You have favored,</w:t>
      </w:r>
    </w:p>
    <w:p>
      <w:pPr>
        <w:keepNext/>
      </w:pPr>
      <w:hyperlink r:id="rId16">
        <w:r>
          <w:rPr>
            <w:color w:val="1155CC"/>
            <w:u w:val="single"/>
          </w:rPr>
          <w:t>00:04:45 – 00:05:26</w:t>
        </w:r>
      </w:hyperlink>
    </w:p>
    <w:p>
      <w:r>
        <w:t>not those under wrath, nor those astray.” We aim in this session to explain a quality of those God has favored. For on the environmental problem, either contemporary people, the experts, knew the solution, but stubbornly turned away, thus being among those under wrath, or did not know and strayed from the path, thus being among the astray. Either one or the other. We seek the soundest path, of those God has favored. Thus the great Qur’an raises us to universal meanings.</w:t>
      </w:r>
    </w:p>
    <w:p>
      <w:pPr>
        <w:keepNext/>
      </w:pPr>
      <w:hyperlink r:id="rId17">
        <w:r>
          <w:rPr>
            <w:color w:val="1155CC"/>
            <w:u w:val="single"/>
          </w:rPr>
          <w:t>00:05:26 – 00:06:06</w:t>
        </w:r>
      </w:hyperlink>
    </w:p>
    <w:p>
      <w:r>
        <w:t>One meaning of being among the favored is possessing this [piety?]; the environment [?], in today’s language. That is our purpose: to seek the path of those God has favored, on the environment’s protection, God willing. This introduction aimed only to set out the issue’s main features and anticipate results. Now, God willing, straight to the first talk and first study in this blessed session, by Dr. Khalid Muhammad Ratib, from Egypt’s Islamic Research Academy. Title: Environmental Protection and Cultivating Earth in Nursi’s Thought: Evidence and Applications from Risale-i Nur.</w:t>
      </w:r>
    </w:p>
    <w:p>
      <w:pPr>
        <w:keepNext/>
      </w:pPr>
      <w:hyperlink r:id="rId18">
        <w:r>
          <w:rPr>
            <w:color w:val="1155CC"/>
            <w:u w:val="single"/>
          </w:rPr>
          <w:t>00:06:08 – 00:06:48</w:t>
        </w:r>
      </w:hyperlink>
    </w:p>
    <w:p>
      <w:r>
        <w:t>I thank him warmly and invite him to present his study, God willing, within the usual allotted limits. Please, go ahead; thank you. In God’s name; praise to God. Blessings and peace on the best of messengers, our master Muhammad, God’s blessings and peace upon him, sent by his Lord as mercy to the worlds, to bring people from darkness to light. Esteemed scholars and audience: peace, God’s mercy and blessings upon you. I am pleased to meet you at this scholarly conference, bringing together distinguished scholars and researchers,</w:t>
      </w:r>
    </w:p>
    <w:p>
      <w:pPr>
        <w:keepNext/>
      </w:pPr>
      <w:hyperlink r:id="rId19">
        <w:r>
          <w:rPr>
            <w:color w:val="1155CC"/>
            <w:u w:val="single"/>
          </w:rPr>
          <w:t>00:06:48 – 00:07:35</w:t>
        </w:r>
      </w:hyperlink>
    </w:p>
    <w:p>
      <w:r>
        <w:t>providing space for dialogue, sharing experience and enriching knowledge. I offer sincere thanks and appreciation to the organizers, asking Almighty God that this meeting may be a genuine contribution to the course of scholarly research. I am honored to present Environmental Protection and Cultivating Earth in Nursi’s Thought: Evidence and Applications from Risale-i Nur. First, the introduction. The environment in which we live is not merely a material setting around humanity, but the vital lung and precise system of existence through which we breathe.</w:t>
      </w:r>
    </w:p>
    <w:p>
      <w:pPr>
        <w:keepNext/>
      </w:pPr>
      <w:hyperlink r:id="rId20">
        <w:r>
          <w:rPr>
            <w:color w:val="1155CC"/>
            <w:u w:val="single"/>
          </w:rPr>
          <w:t>00:07:35 – 00:08:15</w:t>
        </w:r>
      </w:hyperlink>
    </w:p>
    <w:p>
      <w:r>
        <w:t>Any disruption or corruption of its balance will inevitably lead to major disasters and risks threatening all international stability with collapse. Today all humanity faces an unprecedented existential challenge from climate and environmental change, whose effects are no longer limited to water and air, touching global security and peace at their core, threatening livelihoods across the earth. Amid this rapid deterioration, neglect or laxity [becomes?],</w:t>
      </w:r>
    </w:p>
    <w:p>
      <w:pPr>
        <w:keepNext/>
      </w:pPr>
      <w:hyperlink r:id="rId21">
        <w:r>
          <w:rPr>
            <w:color w:val="1155CC"/>
            <w:u w:val="single"/>
          </w:rPr>
          <w:t>00:08:15 – 00:09:02</w:t>
        </w:r>
      </w:hyperlink>
    </w:p>
    <w:p>
      <w:r>
        <w:t>in handling environmental affairs, a break in humanity’s civilizational journey. This requires a global movement beyond inadequate material solutions toward radical, comprehensive remedies. This study therefore offers a forward-looking approach based on the comprehensive Islamic vision in its three dimensions: The doctrinal dimension: establishing the concept of cosmic balance, seeing nature as a mirror of God’s beautiful names, such as the Just and the Most Holy. The ethical: curbing human greed and activating the diplomacy of kinship in existence.</w:t>
      </w:r>
    </w:p>
    <w:p>
      <w:pPr>
        <w:keepNext/>
      </w:pPr>
      <w:hyperlink r:id="rId22">
        <w:r>
          <w:rPr>
            <w:color w:val="1155CC"/>
            <w:u w:val="single"/>
          </w:rPr>
          <w:t>00:09:02 – 00:09:45</w:t>
        </w:r>
      </w:hyperlink>
    </w:p>
    <w:p>
      <w:r>
        <w:t>The legislative: fulfilling the duty of stewardship and cultivating the earth. And other aspects through Risale-i Nur, which will emerge clearly in the study. Bediuzzaman’s Risale-i Nur is chosen as an applied model here as a contemporary intellectual antidote linking personal faith to upright conduct toward the universe, aiming to shape environmental and faith awareness, integrated and able to face emerging climate changes, restoring lost balance and achieving the desired development. Second, the research problem. It arises from a central question:</w:t>
      </w:r>
    </w:p>
    <w:p>
      <w:pPr>
        <w:keepNext/>
      </w:pPr>
      <w:hyperlink r:id="rId23">
        <w:r>
          <w:rPr>
            <w:color w:val="1155CC"/>
            <w:u w:val="single"/>
          </w:rPr>
          <w:t>00:09:45 – 00:10:31</w:t>
        </w:r>
      </w:hyperlink>
    </w:p>
    <w:p>
      <w:r>
        <w:t>How can Risale-i Nur’s renewing vision inspire a philosophical alternative dismantling material civilization’s dry outlook, moving contemporary awareness toward an environment of faith, where natural laws integrate with devotional purposes, forming sustainable monotheistic development in their light? Third, research questions. The study addresses the following body of knowledge and questions: What are the foundational bases for environment and cultivating the earth in Islamic thought and in Imam Nursi? Second: how do God’s beautiful names, especially the Most Holy, Wise and Just, appear</w:t>
      </w:r>
    </w:p>
    <w:p>
      <w:pPr>
        <w:keepNext/>
      </w:pPr>
      <w:hyperlink r:id="rId24">
        <w:r>
          <w:rPr>
            <w:color w:val="1155CC"/>
            <w:u w:val="single"/>
          </w:rPr>
          <w:t>00:10:31 – 00:11:14</w:t>
        </w:r>
      </w:hyperlink>
    </w:p>
    <w:p>
      <w:r>
        <w:t>in Nursi’s interpretation of ecosystems? Third: what is the philosophy of natural recycling and cosmic balance in Risale-i Nur? Fourth: how does Nursi link human ethics to protecting the biosphere? Fifth: how to cultivate and develop the earth without corrupting its God-given nature? Sixth: how can Nursi’s environmental thesis become practical mechanisms for addressing contemporary crises? Fourth, objectives: to ground the environmental and developmental dimensions in modern Islamic thought through examining Risale-i Nur texts.</w:t>
      </w:r>
    </w:p>
    <w:p>
      <w:pPr>
        <w:keepNext/>
      </w:pPr>
      <w:hyperlink r:id="rId25">
        <w:r>
          <w:rPr>
            <w:color w:val="1155CC"/>
            <w:u w:val="single"/>
          </w:rPr>
          <w:t>00:11:14 – 00:11:56</w:t>
        </w:r>
      </w:hyperlink>
    </w:p>
    <w:p>
      <w:r>
        <w:t>Two: to reveal Nursi’s distinctive interpretive method linking environmental behavior to belief and divine names. Three: to offer an epistemic and ethical alternative to material approaches that failed to curb environmental deterioration. Four: to show the integration between outer cleanliness, the environment, and inner cleanliness, heart and thought, in Islamic [purification?]. Fifth, significance. This study is highly significant providing philosophical and faith depth, absent in most international environmental conferences.</w:t>
      </w:r>
    </w:p>
    <w:p>
      <w:pPr>
        <w:keepNext/>
      </w:pPr>
      <w:hyperlink r:id="rId26">
        <w:r>
          <w:rPr>
            <w:color w:val="1155CC"/>
            <w:u w:val="single"/>
          </w:rPr>
          <w:t>00:11:56 – 00:12:38</w:t>
        </w:r>
      </w:hyperlink>
    </w:p>
    <w:p>
      <w:r>
        <w:t>Their recommendations mostly address only material and legal aspects. Highlighting Risale-i Nur as an applied model also shows the world how religion can drive protecting or cultivating planet Earth, through conscience and faith, for fear of imposed law alone [link unclear]. Sixth, plan. The study has an introduction followed by six sections. First: Islamic foundations for protecting the environment and cultivating the earth. Second: the philosophy of cosmic purification in Nursi’s thought, an inductive reading of the environmental dimensions of God’s name, the Most Holy.</w:t>
      </w:r>
    </w:p>
    <w:p>
      <w:pPr>
        <w:keepNext/>
      </w:pPr>
      <w:hyperlink r:id="rId27">
        <w:r>
          <w:rPr>
            <w:color w:val="1155CC"/>
            <w:u w:val="single"/>
          </w:rPr>
          <w:t>00:12:38 – 00:13:18</w:t>
        </w:r>
      </w:hyperlink>
    </w:p>
    <w:p>
      <w:r>
        <w:t>Third: laws of divine justice and wisdom as a framework for cosmic environmental engineering: a foundational view in Risale-i Nur. [Fourth?]: an analytical reading of cosmic hospitality in Nursi and its effect on environmental protection. Fifth: environmental ethics in Nursi, cosmic laws and distributive justice facing material civilization. Sixth: the Nursian view on international crises from the perspective of an environment of faith. Conclusion: the main findings and recommendations. First, findings.</w:t>
      </w:r>
    </w:p>
    <w:p>
      <w:pPr>
        <w:keepNext/>
      </w:pPr>
      <w:hyperlink r:id="rId28">
        <w:r>
          <w:rPr>
            <w:color w:val="1155CC"/>
            <w:u w:val="single"/>
          </w:rPr>
          <w:t>00:13:18 – 00:14:00</w:t>
        </w:r>
      </w:hyperlink>
    </w:p>
    <w:p>
      <w:r>
        <w:t>The study reached several findings, including: Through Risale-i Nur, Imam Nursi moved protection of the biosphere from laws [unclear modifier] and international agreements to self-scrutiny and faith conscience. Preserving nature’s purity became a devotional, ethical and legislative duty, rewarded when done, punished when neglected, closely linked to honoring the beautiful names. The study concludes Nursi reshaped humanity’s relationship with the environment through the cosmic scripture concept. The universe is no mute mechanical space,</w:t>
      </w:r>
    </w:p>
    <w:p>
      <w:pPr>
        <w:keepNext/>
      </w:pPr>
      <w:hyperlink r:id="rId29">
        <w:r>
          <w:rPr>
            <w:color w:val="1155CC"/>
            <w:u w:val="single"/>
          </w:rPr>
          <w:t>00:14:00 – 00:14:44</w:t>
        </w:r>
      </w:hyperlink>
    </w:p>
    <w:p>
      <w:r>
        <w:t>but an open book speaking signs of unity. Destroying or polluting any part of it, or polluting it, openly violates the sanctity of the signs that glorify God and forcibly silences their natural voices. Through Risale-i Nur, the study shows God’s name, the Most Holy, manifests in existence as a universal law of purification. Human-caused industrial or environmental pollution is an ethical rebellion and behavioral deviation. The study shows the order of life cycles is governed by divine justice, and strict geometric measures are the result [link unclear]. Modern climate crises, such as global warming, the ozone hole and others,</w:t>
      </w:r>
    </w:p>
    <w:p>
      <w:pPr>
        <w:keepNext/>
      </w:pPr>
      <w:hyperlink r:id="rId30">
        <w:r>
          <w:rPr>
            <w:color w:val="1155CC"/>
            <w:u w:val="single"/>
          </w:rPr>
          <w:t>00:14:44 – 00:15:28</w:t>
        </w:r>
      </w:hyperlink>
    </w:p>
    <w:p>
      <w:r>
        <w:t>are the inevitable result of modern humanity’s tyranny and unjust assault on this measured balance of creation. Five: critical analysis reveals that the international environmental crisis is not a technical or resource [outlook/scarcity?] crisis, but an epistemic crime, caused by material civilization separating knowledge from faith and making nature mute matter, open to plunder and trade for immediate profit. Six: inductive evidence reveals Imam Nursi’s precedence in laying the core of what is now called circular economy or recycling.</w:t>
      </w:r>
    </w:p>
    <w:p>
      <w:pPr>
        <w:keepNext/>
      </w:pPr>
      <w:hyperlink r:id="rId31">
        <w:r>
          <w:rPr>
            <w:color w:val="1155CC"/>
            <w:u w:val="single"/>
          </w:rPr>
          <w:t>00:15:28 – 00:16:09</w:t>
        </w:r>
      </w:hyperlink>
    </w:p>
    <w:p>
      <w:r>
        <w:t>showing, through God’s name the Wise, the absence of purposeless waste in the divine order, where nature is managed by absolute economy, turning dead outputs into new living inputs. It showed by inductive proof that divine wisdom and justice prevent purposeless waste in nature. Every being’s outputs are vital inputs and growth for another. Seven: the study concludes Imam Nursi successfully reshaped human awareness to see oneself as a courteous guest in the Merciful’s palace, not a tyrannical owner.</w:t>
      </w:r>
    </w:p>
    <w:p>
      <w:pPr>
        <w:keepNext/>
      </w:pPr>
      <w:hyperlink r:id="rId32">
        <w:r>
          <w:rPr>
            <w:color w:val="1155CC"/>
            <w:u w:val="single"/>
          </w:rPr>
          <w:t>00:16:09 – 00:16:57</w:t>
        </w:r>
      </w:hyperlink>
    </w:p>
    <w:p>
      <w:r>
        <w:t>This imposes strict ethical limits on planning engineering and urban development, requiring investment projects to meet lawful and unlawful criteria and the rule: no harm and no reciprocal harm. Analysis and comparison show that [climate treaties?] and modern international agreements will remain powerless, open to bargaining and political-economic [evasion?] by major powers, unless grounded in a covenant of cosmic purity jurisprudence, which instills piety and [inner?] faith-based scrutiny in decision-makers and society alike. The study crowned its findings by highlighting Imam Nursi’s vision,</w:t>
      </w:r>
    </w:p>
    <w:p>
      <w:pPr>
        <w:keepNext/>
      </w:pPr>
      <w:hyperlink r:id="rId33">
        <w:r>
          <w:rPr>
            <w:color w:val="1155CC"/>
            <w:u w:val="single"/>
          </w:rPr>
          <w:t>00:16:57 – 00:17:37</w:t>
        </w:r>
      </w:hyperlink>
    </w:p>
    <w:p>
      <w:r>
        <w:t>that existence is governed by mutual support and overall integration, not conflict or oppression. Thus, Earth’s only lifeline [lies?] in activating the cosmic laws’ covenant as a global ethical alternative, requiring the international community to form global, faith-based ecological citizenship protecting nature’s rights and ending environmental injustice against developing peoples. Main recommendations. Based on this study’s established findings, the study recommends the conference adopt and activate these implementation measures:</w:t>
      </w:r>
    </w:p>
    <w:p>
      <w:pPr>
        <w:keepNext/>
      </w:pPr>
      <w:hyperlink r:id="rId34">
        <w:r>
          <w:rPr>
            <w:color w:val="1155CC"/>
            <w:u w:val="single"/>
          </w:rPr>
          <w:t>00:17:37 – 00:18:19</w:t>
        </w:r>
      </w:hyperlink>
    </w:p>
    <w:p>
      <w:r>
        <w:t>Develop environmental curricula by integrating applied environmental sciences with the [Russian/Nursian?] philosophy of cosmic laws. to rid curricula of material dryness and raise generations to protect the environment from a sacred devotional starting point. Establish specialized academic chairs in major universities, named the Bediuzzaman Nursi Chair for Cosmic Laws and Cosmic Purification Jurisprudence, for joint strategic research by scholars of Islamic law and environmental experts, to offer sound Islamic alternatives to the material system. Three: issue collective fatwas and jurisprudential legislation,</w:t>
      </w:r>
    </w:p>
    <w:p>
      <w:pPr>
        <w:keepNext/>
      </w:pPr>
      <w:hyperlink r:id="rId35">
        <w:r>
          <w:rPr>
            <w:color w:val="1155CC"/>
            <w:u w:val="single"/>
          </w:rPr>
          <w:t>00:18:19 – 00:19:01</w:t>
        </w:r>
      </w:hyperlink>
    </w:p>
    <w:p>
      <w:r>
        <w:t>moving flagrant environmental violations from administrative offenses into major sins, moral and existential crimes, requiring religious [imputation of sin?] and definite judicial pursuit. Four: activate oversight mechanisms, activate oversight mechanisms that [prohibit granting?] licenses to major industrial projects, except after full compliance with a strict environmental impact assessment based on two rules: no harm or reciprocal harm; averting environmental damage takes priority over gaining immediate material benefits. with immediate withdrawal of licenses from any facility causing distortion in the natural balance of the biosphere.</w:t>
      </w:r>
    </w:p>
    <w:p>
      <w:pPr>
        <w:keepNext/>
      </w:pPr>
      <w:hyperlink r:id="rId36">
        <w:r>
          <w:rPr>
            <w:color w:val="1155CC"/>
            <w:u w:val="single"/>
          </w:rPr>
          <w:t>00:19:03 – 00:19:44</w:t>
        </w:r>
      </w:hyperlink>
    </w:p>
    <w:p>
      <w:r>
        <w:t>Thus, the study concludes that Imam Nursi’s project is not an exhortative treatment of the environmental crisis, but offers an integrated global civilizational model, re-establishing human development on the foundations of unity and justice, mercy and economy. giving it interpretive and scholarly capacity to contribute to an environmental future more balanced, just and sustainable.</w:t>
      </w:r>
    </w:p>
    <w:p>
      <w:pPr>
        <w:keepNext/>
      </w:pPr>
      <w:hyperlink r:id="rId37">
        <w:r>
          <w:rPr>
            <w:color w:val="1155CC"/>
            <w:u w:val="single"/>
          </w:rPr>
          <w:t>00:19:44 – 00:20:25</w:t>
        </w:r>
      </w:hyperlink>
    </w:p>
    <w:p>
      <w:r>
        <w:t>Our final prayer: praise to God, Lord of the worlds. May God reward Dr. Khalid Muhammad Ratib for his research and presentation, gathering the issues concisely with useful, illuminating points; God bless him. The gist of his conclusion and the best of what we heard in his study, or his naming what he drew from Risale-i Nur “cosmic purity jurisprudence,” which begins building spiritual motivation in the servant’s heart, by seeing the universe as an exhibition of our Lord’s beautiful names’ manifestations, especially our Lord’s names, the Most Holy and the Wise.</w:t>
      </w:r>
    </w:p>
    <w:p>
      <w:pPr>
        <w:keepNext/>
      </w:pPr>
      <w:hyperlink r:id="rId38">
        <w:r>
          <w:rPr>
            <w:color w:val="1155CC"/>
            <w:u w:val="single"/>
          </w:rPr>
          <w:t>00:20:25 – 00:21:09</w:t>
        </w:r>
      </w:hyperlink>
    </w:p>
    <w:p>
      <w:r>
        <w:t>Thus one sees the universe as a blessing, a comforting gift of divine mercy, and approaches it with appreciation and respect. This foundation he built… also presented regarding ethics [wording damaged]. This is the universal basis built on spiritual motivation. Then come details and practical applications through what he called environmental ethics. Here Islamic jurisprudence guides this through its rulings. God be praised; may He reward you, Professor, for these benefits we drew from your study. God bless you. Now, God willing, Professor Dr. Abd al-Majid al-Najjar of Zaytuna University, Tunisia. This is not Professor Dr. Abd al-Majid al-Najjar’s first talk or research on the environment.</w:t>
      </w:r>
    </w:p>
    <w:p>
      <w:pPr>
        <w:keepNext/>
      </w:pPr>
      <w:hyperlink r:id="rId39">
        <w:r>
          <w:rPr>
            <w:color w:val="1155CC"/>
            <w:u w:val="single"/>
          </w:rPr>
          <w:t>00:21:09 – 00:21:50</w:t>
        </w:r>
      </w:hyperlink>
    </w:p>
    <w:p>
      <w:r>
        <w:t>I recall hearing him at a lecture or seminar at the Faculty of Letters in Rabat, about twenty years ago, on the environment. If you recall… [no matter if not?], dear Doctor. Yes, on the environment. He is now with us, God willing, to explain his view of the environment through what Ustad Nursi said, may God have mercy on him. The floor goes to our esteemed Dr. Abd al-Majid al-Najjar, on his study, titled… The title of his study is: The Qur’anic Remedy for the Environmental Problem through Risale-i Nur.</w:t>
      </w:r>
    </w:p>
    <w:p>
      <w:pPr>
        <w:keepNext/>
      </w:pPr>
      <w:hyperlink r:id="rId40">
        <w:r>
          <w:rPr>
            <w:color w:val="1155CC"/>
            <w:u w:val="single"/>
          </w:rPr>
          <w:t>00:21:50 – 00:22:30</w:t>
        </w:r>
      </w:hyperlink>
    </w:p>
    <w:p>
      <w:r>
        <w:t>The floor is his; thank you. In the name of God, the Merciful, the Compassionate. Blessings and peace on His noble Messenger. Warm, blessed greetings to all brothers present, and to the respected session chair. Of course, the environmental crisis is known to everyone; it is among the gravest dangers facing humanity today. Pollution everywhere: sea, land, air, below and above ground. Perhaps this is [the increase of?] corruption on land and sea. Warming threatens to melt the ice at both poles,</w:t>
      </w:r>
    </w:p>
    <w:p>
      <w:pPr>
        <w:keepNext/>
      </w:pPr>
      <w:hyperlink r:id="rId41">
        <w:r>
          <w:rPr>
            <w:color w:val="1155CC"/>
            <w:u w:val="single"/>
          </w:rPr>
          <w:t>00:22:30 – 00:23:11</w:t>
        </w:r>
      </w:hyperlink>
    </w:p>
    <w:p>
      <w:r>
        <w:t>so water covers all the earth. The balance among cosmic beings is disturbed; We see its effects in these climate changes, which surprise us with crises and disasters. Decades ago, people sensed this crisis’s gravity and began seeking solutions. But they thought the causes were technical and the remedy could only be technical. That is not so.</w:t>
      </w:r>
    </w:p>
    <w:p>
      <w:pPr>
        <w:keepNext/>
      </w:pPr>
      <w:hyperlink r:id="rId42">
        <w:r>
          <w:rPr>
            <w:color w:val="1155CC"/>
            <w:u w:val="single"/>
          </w:rPr>
          <w:t>00:23:11 – 00:23:53</w:t>
        </w:r>
      </w:hyperlink>
    </w:p>
    <w:p>
      <w:r>
        <w:t>Some realized this approach was mistaken, among them Al Gore, who was US vice president, one of the best-known people studying the environment. It became clear that the causes of this crisis… …are cultural, not technical. Thus the remedy can only be cultural, cultural in the broad meaning of culture. Before the Qur’an, prevailing cultures viewed the environment with disregard,</w:t>
      </w:r>
    </w:p>
    <w:p>
      <w:pPr>
        <w:keepNext/>
      </w:pPr>
      <w:hyperlink r:id="rId43">
        <w:r>
          <w:rPr>
            <w:color w:val="1155CC"/>
            <w:u w:val="single"/>
          </w:rPr>
          <w:t>00:23:53 – 00:24:38</w:t>
        </w:r>
      </w:hyperlink>
    </w:p>
    <w:p>
      <w:r>
        <w:t>if not contempt. Greek culture did not regard the environment as a source of knowledge and truth. Indeed, Plato considers this environment imagination and illusions, while truth is in the world of forms. Socrates sharply reproached Anaxagoras. Why? Because he reached God’s existence by studying celestial bodies. He said: this is no source of truth; this is the work of ordinary people. Thus Greek culture considered the environment neither real nor a source of knowledge.</w:t>
      </w:r>
    </w:p>
    <w:p>
      <w:pPr>
        <w:keepNext/>
      </w:pPr>
      <w:hyperlink r:id="rId44">
        <w:r>
          <w:rPr>
            <w:color w:val="1155CC"/>
            <w:u w:val="single"/>
          </w:rPr>
          <w:t>00:24:40 – 00:25:20</w:t>
        </w:r>
      </w:hyperlink>
    </w:p>
    <w:p>
      <w:r>
        <w:t>The second prevailing culture then was Illuminationist culture, which saw environmental matter as the soul’s prison. A person, to attain true knowledge, must free the soul from this imprisoning matter. The Qur’an came and brought a revolution in its [view of?] the environment. a true ethical revolution and a true epistemic revolution. It built this view on two concepts,</w:t>
      </w:r>
    </w:p>
    <w:p>
      <w:pPr>
        <w:keepNext/>
      </w:pPr>
      <w:hyperlink r:id="rId45">
        <w:r>
          <w:rPr>
            <w:color w:val="1155CC"/>
            <w:u w:val="single"/>
          </w:rPr>
          <w:t>00:25:20 – 00:26:03</w:t>
        </w:r>
      </w:hyperlink>
    </w:p>
    <w:p>
      <w:r>
        <w:t>or two basic elements. First, the reality of the environment; second, humanity’s relationship with it. On the first axis, or first element, the Qur’an considers this environment real existence, as we see, observe and live in it. It even considers the environment a source of truth, a locus where God’s existence and attributes manifest. It thus commands us to approach the environment through observation and reflection, to know through it God’s existence and attributes.</w:t>
      </w:r>
    </w:p>
    <w:p>
      <w:pPr>
        <w:keepNext/>
      </w:pPr>
      <w:hyperlink r:id="rId46">
        <w:r>
          <w:rPr>
            <w:color w:val="1155CC"/>
            <w:u w:val="single"/>
          </w:rPr>
          <w:t>00:26:03 – 00:26:48</w:t>
        </w:r>
      </w:hyperlink>
    </w:p>
    <w:p>
      <w:r>
        <w:t>“Say: look at what is in the heavens and the earth.” “Say: travel the earth and see how He began creation.” There are many, very many verses in this context. It then considered the environment honored, of great worth, a source of good. a source of good, a blessing for humanity. “He placed firm mountains there and apportioned its sustenance.” Human sustenance and life are stored in this natural environment. Thus the reality of the environment changed in this Qur’anic view. A new concept also arose in humanity’s relationship with the environment;</w:t>
      </w:r>
    </w:p>
    <w:p>
      <w:pPr>
        <w:keepNext/>
      </w:pPr>
      <w:hyperlink r:id="rId47">
        <w:r>
          <w:rPr>
            <w:color w:val="1155CC"/>
            <w:u w:val="single"/>
          </w:rPr>
          <w:t>00:26:48 – 00:27:29</w:t>
        </w:r>
      </w:hyperlink>
    </w:p>
    <w:p>
      <w:r>
        <w:t>the Qur’an brought a new concept. The Qur’an made, or showed, humanity a sibling or child of this environment. “He caused you to grow from the earth like a plant.” In the prophetic hadith: Uhud is a mountain, a feature of the environment, “A mountain that loves us and that we love.” The Qur’anic view thus sees kinship and affection between humanity and the environment. Then, in humanity’s relation to the environment, the Qur’an built on what I called the principle of beneficial use,</w:t>
      </w:r>
    </w:p>
    <w:p>
      <w:pPr>
        <w:keepNext/>
      </w:pPr>
      <w:hyperlink r:id="rId48">
        <w:r>
          <w:rPr>
            <w:color w:val="1155CC"/>
            <w:u w:val="single"/>
          </w:rPr>
          <w:t>00:27:29 – 00:28:09</w:t>
        </w:r>
      </w:hyperlink>
    </w:p>
    <w:p>
      <w:r>
        <w:t>which includes two meanings: utilization, on one hand, and preservation or gentleness toward the environment, on the other. A delicate balance between utilization and gentleness. “He made the earth tractable for you; walk along its paths and eat of His provision.” Utilization, gentleness, consumption as needed; consuming and benefiting from this environment as needed; eat and drink; do not be wasteful.</w:t>
      </w:r>
    </w:p>
    <w:p>
      <w:pPr>
        <w:keepNext/>
      </w:pPr>
      <w:hyperlink r:id="rId49">
        <w:r>
          <w:rPr>
            <w:color w:val="1155CC"/>
            <w:u w:val="single"/>
          </w:rPr>
          <w:t>00:28:09 – 00:28:51</w:t>
        </w:r>
      </w:hyperlink>
    </w:p>
    <w:p>
      <w:r>
        <w:t>Elsewhere: “Do not corrupt the earth after it has been set right.” Upon this concept and Qur’anic vision Islamic civilization arose. Muslims understood and absorbed this Qur’anic concept of the environment. in its own reality, its value and its being a source of good, and a source of truth and true knowledge. They absorbed the vision the Qur’an brought of humanity’s relationship with this environment.</w:t>
      </w:r>
    </w:p>
    <w:p>
      <w:pPr>
        <w:keepNext/>
      </w:pPr>
      <w:hyperlink r:id="rId50">
        <w:r>
          <w:rPr>
            <w:color w:val="1155CC"/>
            <w:u w:val="single"/>
          </w:rPr>
          <w:t>00:28:51 – 00:29:32</w:t>
        </w:r>
      </w:hyperlink>
    </w:p>
    <w:p>
      <w:r>
        <w:t>On this vision they built their renowned civilization. They turned to the environment as a source of knowledge. The study of belief has very many proofs extracted and [drawn?] from the natural environment. They turned to it for benefit, building Islamic civilization from it, in agriculture, industry and other fields. They then balanced benefit with gentleness, They prevented people from wastefulness</w:t>
      </w:r>
    </w:p>
    <w:p>
      <w:pPr>
        <w:keepNext/>
      </w:pPr>
      <w:hyperlink r:id="rId51">
        <w:r>
          <w:rPr>
            <w:color w:val="1155CC"/>
            <w:u w:val="single"/>
          </w:rPr>
          <w:t>00:29:32 – 00:30:11</w:t>
        </w:r>
      </w:hyperlink>
    </w:p>
    <w:p>
      <w:r>
        <w:t>in consuming nature’s resources. and from exhausting nature in its various forms, its land, animals, plants and others. They even founded institutions for this, monitoring human conduct in nature and use of it. Hisba played a major role in this, with branches monitoring people’s treatment of animals, and their handling of fumes rising from ovens and elsewhere,</w:t>
      </w:r>
    </w:p>
    <w:p>
      <w:pPr>
        <w:keepNext/>
      </w:pPr>
      <w:hyperlink r:id="rId52">
        <w:r>
          <w:rPr>
            <w:color w:val="1155CC"/>
            <w:u w:val="single"/>
          </w:rPr>
          <w:t>00:30:12 – 00:30:53</w:t>
        </w:r>
      </w:hyperlink>
    </w:p>
    <w:p>
      <w:r>
        <w:t>monitoring waste and water thrown onto the ground. All this was part of hisba. Endowments too were bodies or institutions with a role in environmental protection. One example, and this exists across the Islamic world: at Zaytuna Mosque, pigeons would land on the mosque’s walls, so an endowment was founded to feed them wheat. There were also flocks of birds coming from Africa,</w:t>
      </w:r>
    </w:p>
    <w:p>
      <w:pPr>
        <w:keepNext/>
      </w:pPr>
      <w:hyperlink r:id="rId53">
        <w:r>
          <w:rPr>
            <w:color w:val="1155CC"/>
            <w:u w:val="single"/>
          </w:rPr>
          <w:t>00:30:53 – 00:31:35</w:t>
        </w:r>
      </w:hyperlink>
    </w:p>
    <w:p>
      <w:r>
        <w:t>in summer, going to Europe, on a journey there and back. arriving exhausted and resting. on Tunisia’s upper side. An endowment was founded to care for these birds. Birds are the environment; caring for them so they fulfill their ecological role. If we imagined Islamic civilization continuing its expansion, this crisis we see today would not have existed.</w:t>
      </w:r>
    </w:p>
    <w:p>
      <w:pPr>
        <w:keepNext/>
      </w:pPr>
      <w:hyperlink r:id="rId54">
        <w:r>
          <w:rPr>
            <w:color w:val="1155CC"/>
            <w:u w:val="single"/>
          </w:rPr>
          <w:t>00:31:35 – 00:32:17</w:t>
        </w:r>
      </w:hyperlink>
    </w:p>
    <w:p>
      <w:r>
        <w:t>Today’s civilization inherited some cultures prevailing before Islam. regarding the environment’s reality and its role as a source of knowledge. In modern civilization, we [find?] this in philosophical thought. Descartes, the father of modern philosophy, considers cosmic matter, as he puts it, quantitative extension, a mute material mass. As for this being a tree, a person, a chair, that is no objective reality, but something the mind attributes.</w:t>
      </w:r>
    </w:p>
    <w:p>
      <w:pPr>
        <w:keepNext/>
      </w:pPr>
      <w:hyperlink r:id="rId55">
        <w:r>
          <w:rPr>
            <w:color w:val="1155CC"/>
            <w:u w:val="single"/>
          </w:rPr>
          <w:t>00:32:17 – 00:32:57</w:t>
        </w:r>
      </w:hyperlink>
    </w:p>
    <w:p>
      <w:r>
        <w:t>Finally Berkeley went so far as to deny the natural environment’s existence altogether. It does not exist; these are products and imaginings of the mind. He said: if humanity perished, all people, that is, this nature would not remain, for it is the mind’s invention. Add to this the economic principle of scarcity, that nature is insufficient to support human life because its resources are scarce, contrary to the Qur’an: “He apportioned its sustenance.” Add to this the atheist tendency</w:t>
      </w:r>
    </w:p>
    <w:p>
      <w:pPr>
        <w:keepNext/>
      </w:pPr>
      <w:hyperlink r:id="rId56">
        <w:r>
          <w:rPr>
            <w:color w:val="1155CC"/>
            <w:u w:val="single"/>
          </w:rPr>
          <w:t>00:32:57 – 00:33:40</w:t>
        </w:r>
      </w:hyperlink>
    </w:p>
    <w:p>
      <w:r>
        <w:t>that do not acknowledge bliss in the hereafter. which hold the greatest gain and only great pleasure to be consuming the resources in nature. So consumption, and more consumption; this produced the crisis we now see. Where did the crisis arise? From excessive consumption. It produced fumes and fertilizers; all calamities arose from excessive consumption. Imam Nursi, of course, also absorbed the Qur’anic vision</w:t>
      </w:r>
    </w:p>
    <w:p>
      <w:pPr>
        <w:keepNext/>
      </w:pPr>
      <w:hyperlink r:id="rId57">
        <w:r>
          <w:rPr>
            <w:color w:val="1155CC"/>
            <w:u w:val="single"/>
          </w:rPr>
          <w:t>00:33:40 – 00:34:23</w:t>
        </w:r>
      </w:hyperlink>
    </w:p>
    <w:p>
      <w:r>
        <w:t>and Islamic civilization’s journey; he belonged in this context. Perhaps he did not treat the environmental crisis as we do today, as far as I know and have read, Awareness of the crisis’s gravity arose only fifty or sixty years ago. The first environmental conference, I think, was in ’72 in Stockholm. But reading Imam Nursi’s legacy, we find he absorbed the Qur’anic vision and based his discussions and explanations about the environment on it.</w:t>
      </w:r>
    </w:p>
    <w:p>
      <w:pPr>
        <w:keepNext/>
      </w:pPr>
      <w:hyperlink r:id="rId58">
        <w:r>
          <w:rPr>
            <w:color w:val="1155CC"/>
            <w:u w:val="single"/>
          </w:rPr>
          <w:t>00:34:23 – 00:35:03</w:t>
        </w:r>
      </w:hyperlink>
    </w:p>
    <w:p>
      <w:r>
        <w:t>He saw the environment as a locus for divine attributes, calling people to observe the environment to know God and His attributes, and adorn themselves with those attributes. On this Qur’anic vision concerning the environment, Among his words [fragment]: “This ordering and governance observed in this affair, ongoing on the earth’s surface and within it, is a radiant sign of divine singleness and a clear seal of oneness.” He also had a remarkable bond of love and affection</w:t>
      </w:r>
    </w:p>
    <w:p>
      <w:pPr>
        <w:keepNext/>
      </w:pPr>
      <w:hyperlink r:id="rId59">
        <w:r>
          <w:rPr>
            <w:color w:val="1155CC"/>
            <w:u w:val="single"/>
          </w:rPr>
          <w:t>00:35:06 – 00:35:49</w:t>
        </w:r>
      </w:hyperlink>
    </w:p>
    <w:p>
      <w:r>
        <w:t>with nature’s elements, often repeated. Among his words: “My feet led me to the foot of an adorned hill, where a yellow flower shyly gazed at me, bent its neck toward me and spoke tenderly with love.” This shows the Imam’s sense of a spiritual bond between himself and the environment. On the other hand, he called for beneficial use of the environment, unlike some Sufi [tendencies/disputes?] calling for withdrawal from the environment.</w:t>
      </w:r>
    </w:p>
    <w:p>
      <w:pPr>
        <w:keepNext/>
      </w:pPr>
      <w:hyperlink r:id="rId60">
        <w:r>
          <w:rPr>
            <w:color w:val="1155CC"/>
            <w:u w:val="single"/>
          </w:rPr>
          <w:t>00:35:49 – 00:36:30</w:t>
        </w:r>
      </w:hyperlink>
    </w:p>
    <w:p>
      <w:r>
        <w:t>He urged seeking benefit in everything. Explaining God’s words, “He created for you all that is on earth,” he commented: this urges seeking benefit in everything. He also gave a fine example mentioned by the professor a moment ago, depicting humanity, human existence in the environment, as a guesthouse. It is a guesthouse, and you are an honored guest, so eat and drink with the generous host’s permission, thank him, and act only within his commands and limits.</w:t>
      </w:r>
    </w:p>
    <w:p>
      <w:pPr>
        <w:keepNext/>
      </w:pPr>
      <w:hyperlink r:id="rId61">
        <w:r>
          <w:rPr>
            <w:color w:val="1155CC"/>
            <w:u w:val="single"/>
          </w:rPr>
          <w:t>00:36:30 – 00:37:16</w:t>
        </w:r>
      </w:hyperlink>
    </w:p>
    <w:p>
      <w:r>
        <w:t>He then says it is mean, if someone hosts you, to eat what is in the vessels in which food is served then break those vessels. This is his urging to care for nature and preserve it from everything that corrupts it. In conclusion, the Qur’anic vision brought a concept of the environment. in its reality and its relationship with humanity. This is the remedy that can address humanity’s environmental crisis.</w:t>
      </w:r>
    </w:p>
    <w:p>
      <w:pPr>
        <w:keepNext/>
      </w:pPr>
      <w:hyperlink r:id="rId62">
        <w:r>
          <w:rPr>
            <w:color w:val="1155CC"/>
            <w:u w:val="single"/>
          </w:rPr>
          <w:t>00:37:16 – 00:37:58</w:t>
        </w:r>
      </w:hyperlink>
    </w:p>
    <w:p>
      <w:r>
        <w:t>Imam Nursi has a treatise on nature, and across his writings in the epistles he returns to these meanings that I mentioned, either explicitly or indirectly. One of his proposals is to introduce an academic subject, an educational curriculum we call environmental science, not from the material aspect, specifications and what we know, no, the environment’s spiritual and moral aspects and humanity’s relationship with it.</w:t>
      </w:r>
    </w:p>
    <w:p>
      <w:pPr>
        <w:keepNext/>
      </w:pPr>
      <w:hyperlink r:id="rId63">
        <w:r>
          <w:rPr>
            <w:color w:val="1155CC"/>
            <w:u w:val="single"/>
          </w:rPr>
          <w:t>00:37:58 – 00:38:43</w:t>
        </w:r>
      </w:hyperlink>
    </w:p>
    <w:p>
      <w:r>
        <w:t>And the meanings and wisdom behind these perceptible beings we see. Then generations absorb, absorb these meanings and this cultural vision. in the broad sense of culture, of the environment. Gradually, future generations may come with environmental behavior unlike that of past generations that brought us to our present crisis. Thank you, Mr. Chair. Thank you to Professor Dr. Abd al-Majid al-Najjar for these benefits. We can also summarize the best of what we heard</w:t>
      </w:r>
    </w:p>
    <w:p>
      <w:pPr>
        <w:keepNext/>
      </w:pPr>
      <w:hyperlink r:id="rId64">
        <w:r>
          <w:rPr>
            <w:color w:val="1155CC"/>
            <w:u w:val="single"/>
          </w:rPr>
          <w:t>00:38:43 – 00:39:24</w:t>
        </w:r>
      </w:hyperlink>
    </w:p>
    <w:p>
      <w:r>
        <w:t>in his opening explanation of technical remedies’ shortcomings. Yet all that states strive for, in what is called [waste?] recycling and deterrent laws, all this is valid, [not discarded?], but it is not enough. He built on the Qur’anic view that rises from this to something further. He concluded the need for what he called cultural treatment, the cultural aspect, after technical treatment, alongside it or before it. He then turned to the Qur’an to establish environmental culture on two pillars: explaining the reality and nature of the environment,</w:t>
      </w:r>
    </w:p>
    <w:p>
      <w:pPr>
        <w:keepNext/>
      </w:pPr>
      <w:hyperlink r:id="rId65">
        <w:r>
          <w:rPr>
            <w:color w:val="1155CC"/>
            <w:u w:val="single"/>
          </w:rPr>
          <w:t>00:39:24 – 00:40:07</w:t>
        </w:r>
      </w:hyperlink>
    </w:p>
    <w:p>
      <w:r>
        <w:t>that it displays the manifestation of our Lord’s beautiful names, bringing you closer to God, a space He bestowed upon you, a blessing from Almighty God, and so on, among these meanings [spread?] throughout the Qur’an, making environment and nature an exhibition of the sign of exalted divinity, and the signs of our Lord’s goodness and bounty. Then the second point: humanity’s relationship with the environment and how it views it. He then mentioned, also among the most useful points, the manifestations of environmental culture through the ages of Islamic civilization, on this basis, giving endowments for birds as an example,</w:t>
      </w:r>
    </w:p>
    <w:p>
      <w:pPr>
        <w:keepNext/>
      </w:pPr>
      <w:hyperlink r:id="rId66">
        <w:r>
          <w:rPr>
            <w:color w:val="1155CC"/>
            <w:u w:val="single"/>
          </w:rPr>
          <w:t>00:40:07 – 00:40:47</w:t>
        </w:r>
      </w:hyperlink>
    </w:p>
    <w:p>
      <w:r>
        <w:t>known in many Islamic countries, praise to God. He concluded by bringing together Risale-i Nur’s environmental themes, which broadly return to this, though [link unclear] not in the technical detail discussed in recent years. Yet it gathers the required main features of environmental culture, through these elements the esteemed doctor drew from the Qur’an. I renew my thanks to Professor Dr. Abd al-Majid al-Najjar. Let us now turn, God willing, to perhaps this session's last paper.</w:t>
      </w:r>
    </w:p>
    <w:p>
      <w:pPr>
        <w:keepNext/>
      </w:pPr>
      <w:hyperlink r:id="rId67">
        <w:r>
          <w:rPr>
            <w:color w:val="1155CC"/>
            <w:u w:val="single"/>
          </w:rPr>
          <w:t>00:40:48 – 00:41:33</w:t>
        </w:r>
      </w:hyperlink>
    </w:p>
    <w:p>
      <w:r>
        <w:t>A session comprising three papers. Prof. Dr. Zuhayr bin Katfi will conclude it, God willing. From El Oued University in Algeria. His paper is titled: Ecological Awareness… …in Bediuzzaman Nursi. Or: When the Universe Becomes a Sanctuary of Worship. He has the floor, with our thanks. Thank you. In God's name, the Merciful, the Compassionate. Praise be to God as He deserves. Praise be to God with every form of praise. Blessings and peace upon our master and Prophet Muhammad. And upon all his family and companions. I am very pleased and happy to be with this esteemed audience.</w:t>
      </w:r>
    </w:p>
    <w:p>
      <w:pPr>
        <w:keepNext/>
      </w:pPr>
      <w:hyperlink r:id="rId68">
        <w:r>
          <w:rPr>
            <w:color w:val="1155CC"/>
            <w:u w:val="single"/>
          </w:rPr>
          <w:t>00:41:33 – 00:42:15</w:t>
        </w:r>
      </w:hyperlink>
    </w:p>
    <w:p>
      <w:r>
        <w:t>With the esteemed professors in this scholarly session. And with this engaging and important subject of the environment. I am also greatly honored to be—to give my contribution… …in the presence of two esteemed professors. Teachers of a generation: Professor Abd al-Majid al-Najjar… …and Professor Ammar Jaydal. May God preserve them both. Perhaps I feel somewhat embarrassed… …giving this contribution in their presence.</w:t>
      </w:r>
    </w:p>
    <w:p>
      <w:pPr>
        <w:keepNext/>
      </w:pPr>
      <w:hyperlink r:id="rId69">
        <w:r>
          <w:rPr>
            <w:color w:val="1155CC"/>
            <w:u w:val="single"/>
          </w:rPr>
          <w:t>00:42:15 – 00:42:59</w:t>
        </w:r>
      </w:hyperlink>
    </w:p>
    <w:p>
      <w:r>
        <w:t>May the audience excuse me. To save time, I will start directly with the central research problem. The central problem is expressed in this question: How was Imam Bediuzzaman Nursi able to build ecological awareness? Environmental awareness. Ecological awareness linking environmental protection… …with spiritual values of worship. And how, in his comprehensive vision, does the universe become… …a sanctuary full of worship and praise, as a remedy for the ecological crisis?</w:t>
      </w:r>
    </w:p>
    <w:p>
      <w:pPr>
        <w:keepNext/>
      </w:pPr>
      <w:hyperlink r:id="rId70">
        <w:r>
          <w:rPr>
            <w:color w:val="1155CC"/>
            <w:u w:val="single"/>
          </w:rPr>
          <w:t>00:43:01 – 00:43:42</w:t>
        </w:r>
      </w:hyperlink>
    </w:p>
    <w:p>
      <w:r>
        <w:t>I addressed and answered this problem through four main points. First, an attempt to outline a conceptual framework… …for environment and universe in Imam Nursi's thought. Second, an attempt to discuss… …how the universe can be a sanctuary of worship in Nursi's thought. Third, practical ecological ethics… …in contemporary terminology, in Imam Nursi's vision. Lastly, the relevance of Nursi's approach to the environmental crisis. These are the four main points through which I tried… …to answer and address this problem.</w:t>
      </w:r>
    </w:p>
    <w:p>
      <w:pPr>
        <w:keepNext/>
      </w:pPr>
      <w:hyperlink r:id="rId71">
        <w:r>
          <w:rPr>
            <w:color w:val="1155CC"/>
            <w:u w:val="single"/>
          </w:rPr>
          <w:t>00:43:42 – 00:44:26</w:t>
        </w:r>
      </w:hyperlink>
    </w:p>
    <w:p>
      <w:r>
        <w:t>First, regarding the conceptual framework. Perhaps there is a fundamental truth. I am not sure Nursi stated it, but he alluded to it. This existential truth… …starts from the idea that the human order… …and the cosmic order are not actually separate at all. As one might simply imagine. On the contrary, they are closely connected. Each continually affects the other. There is always a correspondence between their conditions.</w:t>
      </w:r>
    </w:p>
    <w:p>
      <w:pPr>
        <w:keepNext/>
      </w:pPr>
      <w:hyperlink r:id="rId72">
        <w:r>
          <w:rPr>
            <w:color w:val="1155CC"/>
            <w:u w:val="single"/>
          </w:rPr>
          <w:t>00:44:26 – 00:45:09</w:t>
        </w:r>
      </w:hyperlink>
    </w:p>
    <w:p>
      <w:r>
        <w:t>This is an existential truth. This is an existential truth. To read this cosmic book… …Imam Nursi set out two epistemic foundations. They ground the distinction between the spiritual, worshipful view of faith… …and the material view. He gave them these names: Relational meaning and self-referential meaning. He referred to them in many places… …in the Epistles. Briefly, relational meaning views nature and beings not for themselves…</w:t>
      </w:r>
    </w:p>
    <w:p>
      <w:pPr>
        <w:keepNext/>
      </w:pPr>
      <w:hyperlink r:id="rId73">
        <w:r>
          <w:rPr>
            <w:color w:val="1155CC"/>
            <w:u w:val="single"/>
          </w:rPr>
          <w:t>00:45:09 – 00:45:53</w:t>
        </w:r>
      </w:hyperlink>
    </w:p>
    <w:p>
      <w:r>
        <w:t>…but as divine words pointing to their Maker. In language, a particle is not intended for itself… …but to express a meaning in something else. Environmental elements—trees, seas, animals, inanimate things and others… …in Nursi's view are not studied only for their purely material properties. They are also studied as a mirror reflecting and indicating divine existence. God said: We shall show them Our signs in the horizons and in themselves… …until it becomes clear to them that it is the truth. Self-referential meaning, however, views beings for themselves.</w:t>
      </w:r>
    </w:p>
    <w:p>
      <w:pPr>
        <w:keepNext/>
      </w:pPr>
      <w:hyperlink r:id="rId74">
        <w:r>
          <w:rPr>
            <w:color w:val="1155CC"/>
            <w:u w:val="single"/>
          </w:rPr>
          <w:t>00:45:53 – 00:46:37</w:t>
        </w:r>
      </w:hyperlink>
    </w:p>
    <w:p>
      <w:r>
        <w:t>It confines their value to their material limits. This is the view Nursi considers the root of the malady. And the main cause of the environmental crisis. From this standpoint, ecological awareness in Imam Nursi… …begins with transforming human tools of knowledge. To read the universe relationally, not self-referentially. Only then does contemplation of nature and the universe become—or turn… …from a dry process into true worship. Protecting the environment becomes guarding God's words and signs in the horizons.</w:t>
      </w:r>
    </w:p>
    <w:p>
      <w:pPr>
        <w:keepNext/>
      </w:pPr>
      <w:hyperlink r:id="rId75">
        <w:r>
          <w:rPr>
            <w:color w:val="1155CC"/>
            <w:u w:val="single"/>
          </w:rPr>
          <w:t>00:46:37 – 00:47:20</w:t>
        </w:r>
      </w:hyperlink>
    </w:p>
    <w:p>
      <w:r>
        <w:t>That is one aspect. On another side, still within the conceptual framework… …on another side, we find Imam Nursi focusing… …or speaking with greater intent [?] about ecological balance. Ecological balance is central to discussing the environment in Imam Nursi's view. He focuses on ecological and biological balance in nature… …and the universe, viewing it as no product of natural coincidences. Rather, he sees it as a direct expression of divine care for beings. As God Almighty said: There is nothing whose stores are not with Us…</w:t>
      </w:r>
    </w:p>
    <w:p>
      <w:pPr>
        <w:keepNext/>
      </w:pPr>
      <w:hyperlink r:id="rId76">
        <w:r>
          <w:rPr>
            <w:color w:val="1155CC"/>
            <w:u w:val="single"/>
          </w:rPr>
          <w:t>00:47:20 – 00:48:04</w:t>
        </w:r>
      </w:hyperlink>
    </w:p>
    <w:p>
      <w:r>
        <w:t>…and We send it down only in a known measure. For Nursi, this divine care concerning cosmic or ecological balance… …manifests in two divine names on which he placed great emphasis. Our esteemed professor kindly mentioned them. They are God's names al-Quddus, the Holy, and al-Adl, the Just. He placed these two names at the center of ecological balance. How so? With respect to the name al-Quddus, the view is… …that in Nursi's view this universe is a vast workshop or factory. Or, as he calls it, an enormous hospital and dwelling.</w:t>
      </w:r>
    </w:p>
    <w:p>
      <w:pPr>
        <w:keepNext/>
      </w:pPr>
      <w:hyperlink r:id="rId77">
        <w:r>
          <w:rPr>
            <w:color w:val="1155CC"/>
            <w:u w:val="single"/>
          </w:rPr>
          <w:t>00:48:04 – 00:48:46</w:t>
        </w:r>
      </w:hyperlink>
    </w:p>
    <w:p>
      <w:r>
        <w:t>In a system this large, waste and dirt would naturally multiply. Yet we find nature in a constant state of purity and great cleanliness. This self-purification, this constant self-purification in the environment… …from winds cleaning the air… …seas purifying water… …and dead organisms decomposing through microorganisms… …is, for Nursi, a manifestation of God's name al-Quddus. The Lord said: He is God; no deity but Him, the Sovereign, the Holy. Al-Quddus is the One free from every imperfection.</w:t>
      </w:r>
    </w:p>
    <w:p>
      <w:pPr>
        <w:keepNext/>
      </w:pPr>
      <w:hyperlink r:id="rId78">
        <w:r>
          <w:rPr>
            <w:color w:val="1155CC"/>
            <w:u w:val="single"/>
          </w:rPr>
          <w:t>00:48:46 – 00:49:27</w:t>
        </w:r>
      </w:hyperlink>
    </w:p>
    <w:p>
      <w:r>
        <w:t>Purified of all that is unworthy of His exalted essence. In Imam Nursi's conception, God's name al-Quddus… …establishes a school in which the human being is educated. He is purified of diseases of the heart and foulness of the self. He cleans his inner and outer being, surroundings and environment. Striving for modern people to embody the qualities of His name al-Quddus… …is among the greatest Qur'anic remedies employed by Imam Nursi… …in addressing the environmental problem.</w:t>
      </w:r>
    </w:p>
    <w:p>
      <w:pPr>
        <w:keepNext/>
      </w:pPr>
      <w:hyperlink r:id="rId79">
        <w:r>
          <w:rPr>
            <w:color w:val="1155CC"/>
            <w:u w:val="single"/>
          </w:rPr>
          <w:t>00:49:27 – 00:50:09</w:t>
        </w:r>
      </w:hyperlink>
    </w:p>
    <w:p>
      <w:r>
        <w:t>As for achieving this balance through God's name al-Adl, the Just… And considering God's name al-Adl… …for Nursi, the universe is governed by a precise balance. It is a locus [?] of God's name al-Adl. Giving every being its due in existence, without excess or neglect… …is what preserves ecological balance. Environmental pollution and corruption, as the Qur'an indicates in God's words: Corruption appeared on land and sea because of what people's hands earned… …so He may let them taste some of what they did, that they may return.</w:t>
      </w:r>
    </w:p>
    <w:p>
      <w:pPr>
        <w:keepNext/>
      </w:pPr>
      <w:hyperlink r:id="rId80">
        <w:r>
          <w:rPr>
            <w:color w:val="1155CC"/>
            <w:u w:val="single"/>
          </w:rPr>
          <w:t>00:50:09 – 00:50:51</w:t>
        </w:r>
      </w:hyperlink>
    </w:p>
    <w:p>
      <w:r>
        <w:t>This corruption is the inevitable result… …of humanity disrupting the divine balance and transgressing it. Thus the features of ecological awareness in Nursi emerge… …by seeing ecological balance as operating… …under the universal justice operating in the universe. Following in the universe—following, or arising, pardon me… …from the greatest manifestation of God's name al-Adl. Which governs the balance of all things… …and commands humanity to establish justice and balance. [Rejection of the balance?] recurs many times in the Qur'an.</w:t>
      </w:r>
    </w:p>
    <w:p>
      <w:pPr>
        <w:keepNext/>
      </w:pPr>
      <w:hyperlink r:id="rId81">
        <w:r>
          <w:rPr>
            <w:color w:val="1155CC"/>
            <w:u w:val="single"/>
          </w:rPr>
          <w:t>00:50:51 – 00:51:31</w:t>
        </w:r>
      </w:hyperlink>
    </w:p>
    <w:p>
      <w:r>
        <w:t>To show its great importance and value in the universe and its levels. As in His words: He raised the sky and set the balance. Do not transgress the balance. Establish weight with justice. Do not diminish the balance. The second point is viewing the universe… …in Imam Nursi as a sanctuary of worship. Of course, we must note here that… Nursi's view of turning the universe into a sanctuary of worship… …never requires, nor proceeds by, abolishing natural laws.</w:t>
      </w:r>
    </w:p>
    <w:p>
      <w:pPr>
        <w:keepNext/>
      </w:pPr>
      <w:hyperlink r:id="rId82">
        <w:r>
          <w:rPr>
            <w:color w:val="1155CC"/>
            <w:u w:val="single"/>
          </w:rPr>
          <w:t>00:51:31 – 00:52:13</w:t>
        </w:r>
      </w:hyperlink>
    </w:p>
    <w:p>
      <w:r>
        <w:t>They are fixed divine laws. Rather, it proceeds by understanding the purposes of existence behind it. In Nursi's view, the universe gains its dimension of worship… …by being a [polished?] mirror in which divine names are manifested. This radically changes human behavior toward the living environment. This approach of Nursi comprises two fundamental pillars. The first is the manifestation of divine names in elements of nature. The second pillar is that living beings…</w:t>
      </w:r>
    </w:p>
    <w:p>
      <w:pPr>
        <w:keepNext/>
      </w:pPr>
      <w:hyperlink r:id="rId83">
        <w:r>
          <w:rPr>
            <w:color w:val="1155CC"/>
            <w:u w:val="single"/>
          </w:rPr>
          <w:t>00:52:13 – 00:52:59</w:t>
        </w:r>
      </w:hyperlink>
    </w:p>
    <w:p>
      <w:r>
        <w:t>…glorify God with praise. Regarding the first point and first pillar… …beings and elements of nature are a [locus?] of God's beautiful names. In Nursi's conception, what does this lead to? To this: when we conceive of or believe this… …it follows that our dealings with them should be… …in keeping with reverence toward the divine presence. Not from a motive of mere utility. What does this understanding establish for Nursi? An ethical responsibility obliging humans not to act upon the environment…</w:t>
      </w:r>
    </w:p>
    <w:p>
      <w:pPr>
        <w:keepNext/>
      </w:pPr>
      <w:hyperlink r:id="rId84">
        <w:r>
          <w:rPr>
            <w:color w:val="1155CC"/>
            <w:u w:val="single"/>
          </w:rPr>
          <w:t>00:52:59 – 00:53:40</w:t>
        </w:r>
      </w:hyperlink>
    </w:p>
    <w:p>
      <w:r>
        <w:t>…except in accordance with the Creator's will. This approach set out by Imam Nursi… …intersects with the views of many leading Islamic thinkers. For example, we find Emir Abd al-Qadir al-Jaza'iri… …viewing the worlds as ladders to divine meanings. And Muhammad Iqbal, may God have mercy on him… …affirms that human belonging to nature… …must lead toward spiritual ascent, for unbridled desires [?; link unclear]. And Seyyed Hossein Nasr, for example… …stresses that stewardship on earth… …depends on worship of God and our ethical responsibility toward nature.</w:t>
      </w:r>
    </w:p>
    <w:p>
      <w:pPr>
        <w:keepNext/>
      </w:pPr>
      <w:hyperlink r:id="rId85">
        <w:r>
          <w:rPr>
            <w:color w:val="1155CC"/>
            <w:u w:val="single"/>
          </w:rPr>
          <w:t>00:53:40 – 00:54:22</w:t>
        </w:r>
      </w:hyperlink>
    </w:p>
    <w:p>
      <w:r>
        <w:t>Our esteemed teacher Dr. Abd al-Majid al-Najjar also affirmed this… …in his book Environmental Issues from an Islamic Perspective. The second point and second pillar… …is that beings, still within the universe-as-sanctuary concept… …that living beings are communities glorifying God with praise. This stands in contrast to the material view. God says: The seven heavens, earth and all within them glorify Him. There is nothing that does not glorify Him with praise. But you do not understand their praise. He is forbearing and forgiving. The universe thus represents a great mosque. Every being, from galaxies to atoms…</w:t>
      </w:r>
    </w:p>
    <w:p>
      <w:pPr>
        <w:keepNext/>
      </w:pPr>
      <w:hyperlink r:id="rId86">
        <w:r>
          <w:rPr>
            <w:color w:val="1155CC"/>
            <w:u w:val="single"/>
          </w:rPr>
          <w:t>00:54:22 – 00:55:04</w:t>
        </w:r>
      </w:hyperlink>
    </w:p>
    <w:p>
      <w:r>
        <w:t>…glorifies according to its capacity. The human being stands with his intellect in that same sanctuary… …side by side with all other glorifying creatures. Awareness of this truth generates a sensitive feeling… …of love and intimacy. This makes harming the environment… …or exterminating any living species… …like silencing the voice of praise and destroying ranks of worshippers. Third: practical ecological ethics in Imam Nursi's vision.</w:t>
      </w:r>
    </w:p>
    <w:p>
      <w:pPr>
        <w:keepNext/>
      </w:pPr>
      <w:hyperlink r:id="rId87">
        <w:r>
          <w:rPr>
            <w:color w:val="1155CC"/>
            <w:u w:val="single"/>
          </w:rPr>
          <w:t>00:55:04 – 00:55:47</w:t>
        </w:r>
      </w:hyperlink>
    </w:p>
    <w:p>
      <w:r>
        <w:t>Environmental ethics for Nursi is no intellectual [luxury?]. Nor wavering emotions. As one of the great Muslim researchers, René Guénon [?], calls it… …when speaking of Western concepts… …in addressing issues such as these. He calls it “sentimentalism”—emotionalism. Nursi's discussion of the environment is not intellectual [luxury?]… …nor wavering emotions, nor deterrent laws. It is integral to human obligation and spiritual uprightness. These ecological ethics appear in Nursi in many aspects. I selected two to save time.</w:t>
      </w:r>
    </w:p>
    <w:p>
      <w:pPr>
        <w:keepNext/>
      </w:pPr>
      <w:hyperlink r:id="rId88">
        <w:r>
          <w:rPr>
            <w:color w:val="1155CC"/>
            <w:u w:val="single"/>
          </w:rPr>
          <w:t>00:55:47 – 00:56:28</w:t>
        </w:r>
      </w:hyperlink>
    </w:p>
    <w:p>
      <w:r>
        <w:t>The first aspect is all-embracing mercy toward creation. And appreciating the functional role of all creatures without exception. Ecological ethics in Imam Nursi's vision proceeds… …from a fundamental pillar: all-embracing mercy, as we said. For true Islamic compassion or mercy… …is broader in scope than human compassion. Or than the concept of humanism [?]… …the idea of humanity that prevailed particularly in Nursi's era. He sees the concept of humanity as having become merely… Or as Western modernity promoted it and raised its slogan high…</w:t>
      </w:r>
    </w:p>
    <w:p>
      <w:pPr>
        <w:keepNext/>
      </w:pPr>
      <w:hyperlink r:id="rId89">
        <w:r>
          <w:rPr>
            <w:color w:val="1155CC"/>
            <w:u w:val="single"/>
          </w:rPr>
          <w:t>00:56:28 – 00:57:11</w:t>
        </w:r>
      </w:hyperlink>
    </w:p>
    <w:p>
      <w:r>
        <w:t>…it became no more than, as we said… …individual psychological emotions. Emotions are always, as we know, subject to change. And as circumstances change, as is the case with many… …who speak about this matter. Yet… —Shorten the rest, God keep you; shorten the rest, God willing. —Yes, mercy grounded in faith… …extends and expands to encompass every ensouled and living being. For it draws from divine mercy. The second aspect is the ascetic restraint discussed by Imam Nursi. He proposed it as an alternative to a consumerist lifestyle…</w:t>
      </w:r>
    </w:p>
    <w:p>
      <w:pPr>
        <w:keepNext/>
      </w:pPr>
      <w:hyperlink r:id="rId90">
        <w:r>
          <w:rPr>
            <w:color w:val="1155CC"/>
            <w:u w:val="single"/>
          </w:rPr>
          <w:t>00:57:11 – 00:57:53</w:t>
        </w:r>
      </w:hyperlink>
    </w:p>
    <w:p>
      <w:r>
        <w:t>…based on greed. The relevance of Nursi's approach… Forgive me, Professor, in two minutes… The relevance of Nursi's approach to today's environmental crisis. In my view, in my estimation, this relevance rests… …in two main levels—or on two main levels. First, the inability of material approaches and human-made laws to solve the problem. This appears especially in his critique of materialist philosophy and instrumental reason [?]. As it exists in the West.</w:t>
      </w:r>
    </w:p>
    <w:p>
      <w:pPr>
        <w:keepNext/>
      </w:pPr>
      <w:hyperlink r:id="rId91">
        <w:r>
          <w:rPr>
            <w:color w:val="1155CC"/>
            <w:u w:val="single"/>
          </w:rPr>
          <w:t>00:57:53 – 00:58:38</w:t>
        </w:r>
      </w:hyperlink>
    </w:p>
    <w:p>
      <w:r>
        <w:t>Then also in his criticism and exposition of the shortcomings of human-made laws… …in addressing this environmental crisis. As for the second level, the spiritual and ethical approach… For him, it is founded on universal love… …as the basis for ecological peace. For him, it is founded on the worship of contemplation… …as an existential method in human life. There can be no ecological awareness… …unless we do NOT practice contemplation as a way of being [?; negation]. The conclusion here is that what preceded confirms…</w:t>
      </w:r>
    </w:p>
    <w:p>
      <w:pPr>
        <w:keepNext/>
      </w:pPr>
      <w:hyperlink r:id="rId92">
        <w:r>
          <w:rPr>
            <w:color w:val="1155CC"/>
            <w:u w:val="single"/>
          </w:rPr>
          <w:t>00:58:38 – 00:59:18</w:t>
        </w:r>
      </w:hyperlink>
    </w:p>
    <w:p>
      <w:r>
        <w:t>…the relevance and importance of Imam Nursi's ecological approach. As a necessary alternative for sustainability, through three main dimensions. First: transcending narrow utility. Second: building spiritual environmental citizenship. Third: psychological healing for modern humanity. Last, but not least, we can say… Material environmental corruption stems from a disorder in the human psyche. This, in turn, is reflected in decline in humanity's general spiritual sphere. This calls for working first to change this human mentality.</w:t>
      </w:r>
    </w:p>
    <w:p>
      <w:pPr>
        <w:keepNext/>
      </w:pPr>
      <w:hyperlink r:id="rId93">
        <w:r>
          <w:rPr>
            <w:color w:val="1155CC"/>
            <w:u w:val="single"/>
          </w:rPr>
          <w:t>00:59:18 – 00:59:59</w:t>
        </w:r>
      </w:hyperlink>
    </w:p>
    <w:p>
      <w:r>
        <w:t>So that we can uproot this environmental corruption. As God said: God does not change what is in a people… …until they change what is in themselves. It remains legitimate to ask how effective international conference decisions are… …and recommendations of meetings concerned with the environment. Especially if the response is limited to purely material aspects of the problem… …without addressing its psychological and spiritual roots. Then, can partial interventions really suffice… …to confront the accelerating decline of ecological balance in the universe?</w:t>
      </w:r>
    </w:p>
    <w:p>
      <w:pPr>
        <w:keepNext/>
      </w:pPr>
      <w:hyperlink r:id="rId94">
        <w:r>
          <w:rPr>
            <w:color w:val="1155CC"/>
            <w:u w:val="single"/>
          </w:rPr>
          <w:t>00:59:59 – 01:00:42</w:t>
        </w:r>
      </w:hyperlink>
    </w:p>
    <w:p>
      <w:r>
        <w:t>The answer is definitely no. As long as the focus is on paying great attention to environmental dangers… …while other issues with an impact are overlooked… …or with more severe and evident destructive effects worldwide. In this context, we can point specifically… …to the feverish rivalry in developing and acquiring nuclear weapons. The penetration of bad, negative media… …which contributes to eroding values and spreading vice. Overlooking serious efforts to end conflicts of international interests… …and regional wars that claim millions of lives.</w:t>
      </w:r>
    </w:p>
    <w:p>
      <w:pPr>
        <w:keepNext/>
      </w:pPr>
      <w:hyperlink r:id="rId95">
        <w:r>
          <w:rPr>
            <w:color w:val="1155CC"/>
            <w:u w:val="single"/>
          </w:rPr>
          <w:t>01:00:42 – 01:01:25</w:t>
        </w:r>
      </w:hyperlink>
    </w:p>
    <w:p>
      <w:r>
        <w:t>It is also observed—this is the last point, professor; excuse me… A striking contradiction is observed in that… …some officials in major countries… …who express concern about environmental decline… …are themselves the ones fueling these conflicts. Fully aware that their material civilization… …and its products are the root cause of this environmental corruption. We conclude that the essential problem does not lie… …in environmental issues isolated from the current human context. Rather, it is rooted in the distorted mentality dominating the world today.</w:t>
      </w:r>
    </w:p>
    <w:p>
      <w:pPr>
        <w:keepNext/>
      </w:pPr>
      <w:hyperlink r:id="rId96">
        <w:r>
          <w:rPr>
            <w:color w:val="1155CC"/>
            <w:u w:val="single"/>
          </w:rPr>
          <w:t>01:01:25 – 01:02:06</w:t>
        </w:r>
      </w:hyperlink>
    </w:p>
    <w:p>
      <w:r>
        <w:t>In any case, however great the temporary power of any deviation… …it is destined to disappear. Peace, God's mercy and blessings to you. Peace, God’s mercy and blessings. May God reward Professor Dr. Zuhayr bin Katfi. …from El Oued University in Algeria. These papers are now complete, praise be to God. They came together and [harmonized?]; some summarized, others detailed [?]. Some addressed the matter from the perspective of civilization… …or from the Qur'an and its principles. Then he took us to the other side [?]… …nature and environment as a space for worship. Meaning that every action, whatever it is, is worship of God.</w:t>
      </w:r>
    </w:p>
    <w:p>
      <w:pPr>
        <w:keepNext/>
      </w:pPr>
      <w:hyperlink r:id="rId97">
        <w:r>
          <w:rPr>
            <w:color w:val="1155CC"/>
            <w:u w:val="single"/>
          </w:rPr>
          <w:t>01:02:06 – 01:02:47</w:t>
        </w:r>
      </w:hyperlink>
    </w:p>
    <w:p>
      <w:r>
        <w:t>Let the servant recognize its aspect of worship… …so dealings with the environment become a form of worship. This is the general meaning; then he linked it in Nursi to relational meaning. Viewing relationally: beings are like letters pointing to their Creator. Their signification is not merely of themselves. Rather, they point to their exalted Creator. And to His attributes of majesty and beauty. Thus whoever views the environment in this way… …looks upon it with appreciation. He is ashamed to disfigure what God has beautified… …or defile what God has made beautiful. Thus the environment manifests God's beauty… …He beautified and adorned it, exalted is He.</w:t>
      </w:r>
    </w:p>
    <w:p>
      <w:pPr>
        <w:keepNext/>
      </w:pPr>
      <w:hyperlink r:id="rId98">
        <w:r>
          <w:rPr>
            <w:color w:val="1155CC"/>
            <w:u w:val="single"/>
          </w:rPr>
          <w:t>01:02:47 – 01:03:28</w:t>
        </w:r>
      </w:hyperlink>
    </w:p>
    <w:p>
      <w:r>
        <w:t>Someone viewing it thus can never [harm?] a tree… …because it points him to God. It manifests signs of our Lord's goodness and favor, exalted is He. Thus I tried to bring together the threads of these papers, God willing. All of this through the Noble Qur'an… …through Nursi's reasoning and vision; may God have mercy on him. After all this, I renew my thanks to all the esteemed professors. For their useful and valuable papers. They acquainted us with a set of principles… …which we can gather in what we have mentioned.</w:t>
      </w:r>
    </w:p>
    <w:p>
      <w:pPr>
        <w:keepNext/>
      </w:pPr>
      <w:hyperlink r:id="rId99">
        <w:r>
          <w:rPr>
            <w:color w:val="1155CC"/>
            <w:u w:val="single"/>
          </w:rPr>
          <w:t>01:03:28 – 01:04:09</w:t>
        </w:r>
      </w:hyperlink>
    </w:p>
    <w:p>
      <w:r>
        <w:t>God willing, a quarter-hour remains now. For scholarly exchange and discussion. To enrich this, God willing. The esteemed audience has the floor. Then the esteemed professors will have the floor. Please, God willing. Yes, all right. He has written the question. He says: I am a Turkish jurist. I can understand a little Arabic, but… and so on. The question is: in his works, Nursi establishes… …a close link between God's rights and people's rights. He says the former, meaning God’s rights, should acquire the status of the latter…</w:t>
      </w:r>
    </w:p>
    <w:p>
      <w:pPr>
        <w:keepNext/>
      </w:pPr>
      <w:hyperlink r:id="rId100">
        <w:r>
          <w:rPr>
            <w:color w:val="1155CC"/>
            <w:u w:val="single"/>
          </w:rPr>
          <w:t>01:04:09 – 01:04:50</w:t>
        </w:r>
      </w:hyperlink>
    </w:p>
    <w:p>
      <w:r>
        <w:t>…so that it becomes an established right. And to prevent the self's tyranny and passions. Such are his words. He even presented this approach as a constitutional demand and expectation… …as early as 1909. Indicating that constitutional environmental protection should use the concept of God's rights. He also links human rights to this matter of environmental protection. He grounds human rights in environmental protection. Citing his words: If the Sharia forbids deliberately trampling an ant… …and forbids tormenting it, how could it neglect human rights? The questioner asks: what, then, is the relationship between these two matters?</w:t>
      </w:r>
    </w:p>
    <w:p>
      <w:pPr>
        <w:keepNext/>
      </w:pPr>
      <w:hyperlink r:id="rId101">
        <w:r>
          <w:rPr>
            <w:color w:val="1155CC"/>
            <w:u w:val="single"/>
          </w:rPr>
          <w:t>01:04:50 – 01:05:32</w:t>
        </w:r>
      </w:hyperlink>
    </w:p>
    <w:p>
      <w:r>
        <w:t>For example, Nursi also addressed this subject… …in the Damascus Sermon, which addressed Muslims' political unity. Why is environmental protection a pillar and support of human rights? Is this a priority for Muslims in our present age? And how can God's rights in this sense… …acquire the status of people's rights? Does this approach have a basis or support in the Qur'an? That is the question he prepared and wrote carefully. May God bless you, God willing. Perhaps I may repeat the words for you, God willing… …Nursi's statement, since the question rests upon it.</w:t>
      </w:r>
    </w:p>
    <w:p>
      <w:pPr>
        <w:keepNext/>
      </w:pPr>
      <w:hyperlink r:id="rId102">
        <w:r>
          <w:rPr>
            <w:color w:val="1155CC"/>
            <w:u w:val="single"/>
          </w:rPr>
          <w:t>01:05:32 – 01:06:16</w:t>
        </w:r>
      </w:hyperlink>
    </w:p>
    <w:p>
      <w:r>
        <w:t>He says: God's rights—God's rights should… …acquire the status of people’s rights. To secure that right and curb the self's tyranny and passions. Thus, God willing, he can prepare the answer for us, God willing. All right, please, esteemed professor. Thank you. My question is for Professor Abd al-Majid al-Najjar. In fact, [damaged phrase] is a very deep, debatable epistemic problem. Especially regarding manifestations of the beautiful names in human action in the universe. Within the approach of beneficial use that you presented… …in Islamic civilizational projects. Sir, undoubtedly the process of beneficial use…</w:t>
      </w:r>
    </w:p>
    <w:p>
      <w:pPr>
        <w:keepNext/>
      </w:pPr>
      <w:hyperlink r:id="rId103">
        <w:r>
          <w:rPr>
            <w:color w:val="1155CC"/>
            <w:u w:val="single"/>
          </w:rPr>
          <w:t>01:06:16 – 01:06:57</w:t>
        </w:r>
      </w:hyperlink>
    </w:p>
    <w:p>
      <w:r>
        <w:t>…lies between two different currents: clear beneficial use and clear corruption. But the question is: what mechanisms… …can a Muslim today rely upon? …to clarify the dispute over what counts as beneficial use… …for someone engaged in intellectual affairs. Or is considered corruption by the thinker… …but beneficial use by someone engaged in politics or managing society. When the two views differ, what the politician sees… …as management and benefit for society…</w:t>
      </w:r>
    </w:p>
    <w:p>
      <w:pPr>
        <w:keepNext/>
      </w:pPr>
      <w:hyperlink r:id="rId104">
        <w:r>
          <w:rPr>
            <w:color w:val="1155CC"/>
            <w:u w:val="single"/>
          </w:rPr>
          <w:t>01:06:57 – 01:07:38</w:t>
        </w:r>
      </w:hyperlink>
    </w:p>
    <w:p>
      <w:r>
        <w:t>…may be seen by the thinker as a form of corruption. This represents a gray area for him. It needs clarification so we can place it on the path closest to it. Paths of benefit and corruption. What mechanisms can we rely on to… Certainly, certainly. I hope my question is clear. We do not disagree on the necessity of beneficial use. Beneficial use contrasts with exploitation. Beneficial use has emotional, spiritual and devotional aspects. No harm or reciprocating harm. Dealing with the universe… …within “no harm, no harm.” But when the two views meet…</w:t>
      </w:r>
    </w:p>
    <w:p>
      <w:pPr>
        <w:keepNext/>
      </w:pPr>
      <w:hyperlink r:id="rId105">
        <w:r>
          <w:rPr>
            <w:color w:val="1155CC"/>
            <w:u w:val="single"/>
          </w:rPr>
          <w:t>01:07:38 – 01:08:20</w:t>
        </w:r>
      </w:hyperlink>
    </w:p>
    <w:p>
      <w:r>
        <w:t>The view of the thinker, educator or scholar… …with that of the politician, economist or administrator of public affairs. When these two views meet or contend… How can their dispute be clarified so as to decide these matters? When does the political view take priority over the intellectual? When does the intellectual take priority over the political in defining the dispute? When there is—when there is a disagreement. For example, we now have the exploitation of underground resources. Some call for reducing this exploitation.</w:t>
      </w:r>
    </w:p>
    <w:p>
      <w:pPr>
        <w:keepNext/>
      </w:pPr>
      <w:hyperlink r:id="rId106">
        <w:r>
          <w:rPr>
            <w:color w:val="1155CC"/>
            <w:u w:val="single"/>
          </w:rPr>
          <w:t>01:08:21 – 01:09:00</w:t>
        </w:r>
      </w:hyperlink>
    </w:p>
    <w:p>
      <w:r>
        <w:t>Perhaps the politician or person in charge says, “No problem.” “We exploit it, no problem. This harms neither environment nor society.” How can we find sound mechanisms on which to rely… …to clarify the dispute when this question arises? One last question for Professor Zuhayr. Professor Zuhayr, you focused on dimensions of love… …and of kindness and [mercy?] in viewing the universe. To what extent do divine names such as al-Muntaqim, the Avenger, manifest… …when nature, the universe and the environment are violated?</w:t>
      </w:r>
    </w:p>
    <w:p>
      <w:pPr>
        <w:keepNext/>
      </w:pPr>
      <w:hyperlink r:id="rId107">
        <w:r>
          <w:rPr>
            <w:color w:val="1155CC"/>
            <w:u w:val="single"/>
          </w:rPr>
          <w:t>01:09:01 – 01:09:45</w:t>
        </w:r>
      </w:hyperlink>
    </w:p>
    <w:p>
      <w:r>
        <w:t>If this matter is present in Nursi, we only need it clarified. Manifestation of al-Muntaqim. We have love and mercy manifested. But how far does it manifest through disasters and afflictions sometimes occurring in the universe? He is speaking of the names' manifestation in humans. These manifestations are from God; we have [no power over them?]. Yet the manifestations reflected in humans… How far is God's name al-Muntaqim reflected in humans? In dealing with those who harm nature, for example. That is meant. The question is clear. May God reward you. In God's name, the Merciful, the Compassionate. I thank the esteemed professors…</w:t>
      </w:r>
    </w:p>
    <w:p>
      <w:pPr>
        <w:keepNext/>
      </w:pPr>
      <w:hyperlink r:id="rId108">
        <w:r>
          <w:rPr>
            <w:color w:val="1155CC"/>
            <w:u w:val="single"/>
          </w:rPr>
          <w:t>01:09:45 – 01:10:26</w:t>
        </w:r>
      </w:hyperlink>
    </w:p>
    <w:p>
      <w:r>
        <w:t>…for what they presented to explain the Imam's position… …Nursi's position on the environment; may God have mercy on him. Nursi, may God have mercy on him, has a profound view of this subject. God is the Light of the heavens and the earth. Divine existence is represented in His creation. And present; [recalling Him?], pointing to Him. Thus, as God said… Thunder glorifies Him with praise, and angels out of awe of Him. In the Western perspective, this view is something else.</w:t>
      </w:r>
    </w:p>
    <w:p>
      <w:pPr>
        <w:keepNext/>
      </w:pPr>
      <w:hyperlink r:id="rId109">
        <w:r>
          <w:rPr>
            <w:color w:val="1155CC"/>
            <w:u w:val="single"/>
          </w:rPr>
          <w:t>01:10:27 – 01:11:08</w:t>
        </w:r>
      </w:hyperlink>
    </w:p>
    <w:p>
      <w:r>
        <w:t>The West sees nature as an opponent, an enemy. The Muslim, however, sees in creation… …God's traces and the wonder of His workmanship and creation. He thus [feels intimacy and affinity?]. We therefore remember that wooden pulpit… …the [wood?] on which the Messenger stood, blessings and peace upon him. When he replaced it with a pulpit, that wood wept and sobbed. Thus, in the Islamic view in Nursi, nature is within this affinity.</w:t>
      </w:r>
    </w:p>
    <w:p>
      <w:pPr>
        <w:keepNext/>
      </w:pPr>
      <w:hyperlink r:id="rId110">
        <w:r>
          <w:rPr>
            <w:color w:val="1155CC"/>
            <w:u w:val="single"/>
          </w:rPr>
          <w:t>01:11:08 – 01:11:50</w:t>
        </w:r>
      </w:hyperlink>
    </w:p>
    <w:p>
      <w:r>
        <w:t>Regarding violation of nature, all these laws and this arsenal are not needed. Notice that the American position, up to now… …still objects and registers objections on environmental issues. It has no problem profiting and polluting the environment. It has no problem emptying the seas of their living beings. Or destroying nature, provided that nature is in the Third World. [“He has a heart”?] In Moroccan dialect, no problem [unclear phrase]. Thus, this spirit which Nursi, with poetic sensitivity [link missing]… …and deep Sufi feeling; you rarely find it…</w:t>
      </w:r>
    </w:p>
    <w:p>
      <w:pPr>
        <w:keepNext/>
      </w:pPr>
      <w:hyperlink r:id="rId111">
        <w:r>
          <w:rPr>
            <w:color w:val="1155CC"/>
            <w:u w:val="single"/>
          </w:rPr>
          <w:t>01:11:50 – 01:12:31</w:t>
        </w:r>
      </w:hyperlink>
    </w:p>
    <w:p>
      <w:r>
        <w:t>…except among poets and Sufi philosophers. They feel the universe's melody [delicately?], even when it is silent. As for the philosophy—Islamic philosophy—of environmental preservation… …it rests on this basis, perhaps the deepest foundation… …on which we can build environmental preservation. Thank you. We will finish with Dr. Ammar Jaydal. In God's name, the Merciful, the Compassionate. Blessings upon our master Muhammad, his pure family and companions. In many sessions I heard talk of Sufism, [the Sufi stone?]. The Master speaks of universal glorifications.</w:t>
      </w:r>
    </w:p>
    <w:p>
      <w:pPr>
        <w:keepNext/>
      </w:pPr>
      <w:hyperlink r:id="rId112">
        <w:r>
          <w:rPr>
            <w:color w:val="1155CC"/>
            <w:u w:val="single"/>
          </w:rPr>
          <w:t>01:12:31 – 01:13:12</w:t>
        </w:r>
      </w:hyperlink>
    </w:p>
    <w:p>
      <w:r>
        <w:t>That is, submission to God's command… …and joining beings in universal glorifications. This better fits the Master's [legacy?]. I heard discussion of the environment. Corrupt conceptions underlie corrupt conduct. One who thinks he owns what is placed in his hands… …differs from one who sees it as a trust entrusted to him. Entrusted with it; a trustworthy guardian. Acting as a trustee requires referring to the rule of the one who entrusted it. The one who entrusted it placed it at his service. He must preserve it so that it can serve.</w:t>
      </w:r>
    </w:p>
    <w:p>
      <w:pPr>
        <w:keepNext/>
      </w:pPr>
      <w:hyperlink r:id="rId113">
        <w:r>
          <w:rPr>
            <w:color w:val="1155CC"/>
            <w:u w:val="single"/>
          </w:rPr>
          <w:t>01:13:12 – 01:13:55</w:t>
        </w:r>
      </w:hyperlink>
    </w:p>
    <w:p>
      <w:r>
        <w:t>He must develop it so that it continues to serve. Trusteeship is the firmest pillar in the environmental question. I return once more to divine justice in affirmation and negation… …in affirmation and negation. Divine justice: whoever takes the downward path… …can end only by reaching the bottom. It is God's justice, teaching us that whoever proceeds… …on paths, on the ladder of ascent, ascends. Your Lord's giving is not restricted. Whoever follows an opposite course… …will likewise have an outcome of the same kind as his action.</w:t>
      </w:r>
    </w:p>
    <w:p>
      <w:pPr>
        <w:keepNext/>
      </w:pPr>
      <w:hyperlink r:id="rId114">
        <w:r>
          <w:rPr>
            <w:color w:val="1155CC"/>
            <w:u w:val="single"/>
          </w:rPr>
          <w:t>01:13:55 – 01:14:39</w:t>
        </w:r>
      </w:hyperlink>
    </w:p>
    <w:p>
      <w:r>
        <w:t>Back to conceptions. I wrote an article a long time ago. 2004 and 2003: titled Pollutants of the Intellectual Environment. Intellectual environment means the innate environment in which God created humans. If it is polluted, pollution of conduct follows. One who thinks the earth was created only for him… …cares about his own benefit; then everyone else can go to hell. All solid and liquid waste is buried in our regions. Because they think the earth belongs to them. They bury moral and material waste in our eastern region.</w:t>
      </w:r>
    </w:p>
    <w:p>
      <w:pPr>
        <w:keepNext/>
      </w:pPr>
      <w:hyperlink r:id="rId115">
        <w:r>
          <w:rPr>
            <w:color w:val="1155CC"/>
            <w:u w:val="single"/>
          </w:rPr>
          <w:t>01:14:39 – 01:15:21</w:t>
        </w:r>
      </w:hyperlink>
    </w:p>
    <w:p>
      <w:r>
        <w:t>In the east of the whole globe—that is, Africa and the Arab countries. Why? Because their conceptions of the human being differ. Their conceptions of humanity's relationship with life differ. Their conceptions of their relationship with humans—with the universe—differ. Thus corrupt conceptions lead to corrupt conduct. This is the greatest effort; great, very great. It is reforming conceptions, leading to hope… …hope of reforming conduct. May God bless him and grant him peace. Thank you very much. May God reward you all, esteemed gentlemen. Whether questioners or esteemed professors.</w:t>
      </w:r>
    </w:p>
    <w:p>
      <w:pPr>
        <w:keepNext/>
      </w:pPr>
      <w:hyperlink r:id="rId116">
        <w:r>
          <w:rPr>
            <w:color w:val="1155CC"/>
            <w:u w:val="single"/>
          </w:rPr>
          <w:t>01:15:21 – 01:16:05</w:t>
        </w:r>
      </w:hyperlink>
    </w:p>
    <w:p>
      <w:r>
        <w:t>All this enriches what we have heard, praise be to God. After these contributions and questions, I return the floor. To the esteemed professors, each from his own perspective… …and subject, to answer or comment on… …what we heard, God willing. Then we will close the session rightly, God willing. The floor is with our esteemed Dr. Khalid Muhammad Ratib. In God’s name; praise to Him. Blessings and peace on His Messenger. Our brother joined two matters: God's rights and people's rights. In legal theory we know that people's rights are not forgiven. And Imam Nursi established a very great principle.</w:t>
      </w:r>
    </w:p>
    <w:p>
      <w:pPr>
        <w:keepNext/>
      </w:pPr>
      <w:hyperlink r:id="rId117">
        <w:r>
          <w:rPr>
            <w:color w:val="1155CC"/>
            <w:u w:val="single"/>
          </w:rPr>
          <w:t>01:16:05 – 01:16:48</w:t>
        </w:r>
      </w:hyperlink>
    </w:p>
    <w:p>
      <w:r>
        <w:t>It is the meaning of cosmic brotherhood. It brings together people's rights and God's rights. Humans should relate to this universe from cosmic brotherhood… …not from the standpoint of a tyrant. This is also an answer and comment on the last contribution. At the beginning of my paper I explained human dealings with the environment… …not as a tyrant, but as a steward on earth. From trusteeship and being a guest in the palace of the Merciful.</w:t>
      </w:r>
    </w:p>
    <w:p>
      <w:pPr>
        <w:keepNext/>
      </w:pPr>
      <w:hyperlink r:id="rId118">
        <w:r>
          <w:rPr>
            <w:color w:val="1155CC"/>
            <w:u w:val="single"/>
          </w:rPr>
          <w:t>01:16:48 – 01:17:32</w:t>
        </w:r>
      </w:hyperlink>
    </w:p>
    <w:p>
      <w:r>
        <w:t>This palace is the universe in which he lives. He should not violate this palace… …where he is a guest, not the owner. That is the point. I wanted to answer you and our esteemed doctor’s comment. The other two matters were addressed directly to the two professors. The floor is with Dr. Abd al-Majid. Thank you all for these additional points. We may have mentioned them in the paper, but in the summary [unfinished]. Esteemed professor, indeed, the politician's view…</w:t>
      </w:r>
    </w:p>
    <w:p>
      <w:pPr>
        <w:keepNext/>
      </w:pPr>
      <w:hyperlink r:id="rId119">
        <w:r>
          <w:rPr>
            <w:color w:val="1155CC"/>
            <w:u w:val="single"/>
          </w:rPr>
          <w:t>01:17:32 – 01:18:15</w:t>
        </w:r>
      </w:hyperlink>
    </w:p>
    <w:p>
      <w:r>
        <w:t>…and the thinker's view may conflict; indeed, often do. The politician, faced with the environment… …does not care much, being absorbed in politics. Perhaps even in elections he consumes the environment more than necessary… …to win the next election. This happens among politicians. I propose the following to address this issue: States have councils, for example… …a national council [?], a national education council and so on. Why not have a national environment council? With thinkers, technical experts and politicians.</w:t>
      </w:r>
    </w:p>
    <w:p>
      <w:pPr>
        <w:keepNext/>
      </w:pPr>
      <w:hyperlink r:id="rId120">
        <w:r>
          <w:rPr>
            <w:color w:val="1155CC"/>
            <w:u w:val="single"/>
          </w:rPr>
          <w:t>01:18:15 – 01:18:58</w:t>
        </w:r>
      </w:hyperlink>
    </w:p>
    <w:p>
      <w:r>
        <w:t>They would examine this question… …and determine the limits for dealing with the environment… …and using it: to what extent, and to what extent… …for present generations, and to what extent for future generations. And what extent benefits or harms nature. These councils would have the say. That is one proposal. Indeed, when we look at Western civilization and its attitude to nature… …we clearly sense that Western culture toward nature… …is generally, with some exceptions, a hostile culture.</w:t>
      </w:r>
    </w:p>
    <w:p>
      <w:pPr>
        <w:keepNext/>
      </w:pPr>
      <w:hyperlink r:id="rId121">
        <w:r>
          <w:rPr>
            <w:color w:val="1155CC"/>
            <w:u w:val="single"/>
          </w:rPr>
          <w:t>01:18:58 – 01:19:42</w:t>
        </w:r>
      </w:hyperlink>
    </w:p>
    <w:p>
      <w:r>
        <w:t>Drawn from the past; even in Rome, among the Romans… We find struggle with bulls and statues that record it. We find phrases like “invading space,” “subjugating nature.” They all indicate a kind of hostile spirit… …not a spirit of harmony. This created—and gave rise to—this environmental crisis. Indeed, an important observation, Dr. Ammar. It is part of the Qur'anic vision: the issue of ownership of wealth. Because nature—where does wealth come from? From the environment.</w:t>
      </w:r>
    </w:p>
    <w:p>
      <w:pPr>
        <w:keepNext/>
      </w:pPr>
      <w:hyperlink r:id="rId122">
        <w:r>
          <w:rPr>
            <w:color w:val="1155CC"/>
            <w:u w:val="single"/>
          </w:rPr>
          <w:t>01:19:42 – 01:20:24</w:t>
        </w:r>
      </w:hyperlink>
    </w:p>
    <w:p>
      <w:r>
        <w:t>As you know, ownership has a particular meaning: ownership belongs to God. Humans are entrusted as stewards of this ownership. Humans are stewards in this environment. He must act according to the One who entrusted him with this environment. Not according to what he thinks he owns. The West and Western civilization acted on the premise… …that humans are the true owners. He deals with it in absolute freedom, as he wishes. He consumes—more consumption—giving rise… …to what arose. The Qur'anic vision is different.</w:t>
      </w:r>
    </w:p>
    <w:p>
      <w:pPr>
        <w:keepNext/>
      </w:pPr>
      <w:hyperlink r:id="rId123">
        <w:r>
          <w:rPr>
            <w:color w:val="1155CC"/>
            <w:u w:val="single"/>
          </w:rPr>
          <w:t>01:20:24 – 01:21:08</w:t>
        </w:r>
      </w:hyperlink>
    </w:p>
    <w:p>
      <w:r>
        <w:t>Among its pillars—I referred to this… …in the paper, but perhaps it was omitted in the summary. It is the ownership of the environment and of wealth derived from nature. In God's name, the Merciful, the Compassionate. Many thanks to Professor Dr. Khalid Mahjub [?] for this question. But approaching and defining this question… It seems to me that when I spoke about all-embracing mercy… …and love, I discuss them from the ethical approach… …of Imam Nursi to human dealings with the natural environment.</w:t>
      </w:r>
    </w:p>
    <w:p>
      <w:pPr>
        <w:keepNext/>
      </w:pPr>
      <w:hyperlink r:id="rId124">
        <w:r>
          <w:rPr>
            <w:color w:val="1155CC"/>
            <w:u w:val="single"/>
          </w:rPr>
          <w:t>01:21:08 – 01:21:49</w:t>
        </w:r>
      </w:hyperlink>
    </w:p>
    <w:p>
      <w:r>
        <w:t>On divine manifestation, we spoke of two fundamental names. We said they form two epistemic foundations in Imam Nursi. They are relational meaning and self-referential meaning. Thus, when we speak, your related question [damaged link]… Just as God manifests through His name the Merciful… …He also manifests through His name the Avenger. God's manifestations in the universe are manifestations of opposites. A knower of God was asked: How did you know God? He said: I knew God by bringing together two opposites.</w:t>
      </w:r>
    </w:p>
    <w:p>
      <w:pPr>
        <w:keepNext/>
      </w:pPr>
      <w:hyperlink r:id="rId125">
        <w:r>
          <w:rPr>
            <w:color w:val="1155CC"/>
            <w:u w:val="single"/>
          </w:rPr>
          <w:t>01:21:49 – 01:22:31</w:t>
        </w:r>
      </w:hyperlink>
    </w:p>
    <w:p>
      <w:r>
        <w:t>By joining two opposites. He recited His words: Say [?]: He is the First, the Last, the Manifest and the Hidden. Thus, divine manifestations in existence… As God manifests as the Merciful, He also manifests as the Avenger. In both manifestations: if mercy is apparent in His name the Merciful… …mercy is hidden in His name the Avenger. Just as benefit is [apparent?] in His name the Benefactor… …benefit also manifests inwardly in His name [the Bringer of Harm?]. From this standpoint…</w:t>
      </w:r>
    </w:p>
    <w:p>
      <w:pPr>
        <w:keepNext/>
      </w:pPr>
      <w:hyperlink r:id="rId126">
        <w:r>
          <w:rPr>
            <w:color w:val="1155CC"/>
            <w:u w:val="single"/>
          </w:rPr>
          <w:t>01:22:31 – 01:23:12</w:t>
        </w:r>
      </w:hyperlink>
    </w:p>
    <w:p>
      <w:r>
        <w:t>…God's manifestations appear—or we understand them… …in this existence, whether regarding humans or the universe. I see no contradiction; in my view, I see no contradiction… …between God manifesting, or our knowing God… …in existence, the universe and nature through His name the Merciful. Or through divine love and divine affection. Or through His names the Avenger and Bringer of Harm. God knows best. If the professors have anything to add on this subject… …it is a thorny subject, in fact; they are welcome to speak.</w:t>
      </w:r>
    </w:p>
    <w:p>
      <w:pPr>
        <w:keepNext/>
      </w:pPr>
      <w:hyperlink r:id="rId127">
        <w:r>
          <w:rPr>
            <w:color w:val="1155CC"/>
            <w:u w:val="single"/>
          </w:rPr>
          <w:t>01:23:13 – 01:23:53</w:t>
        </w:r>
      </w:hyperlink>
    </w:p>
    <w:p>
      <w:r>
        <w:t>May God protect you. Please. Thank you; we are concluding, God willing. Many thanks to all the esteemed professors, the paper presenters. And to those who enriched this useful scholarly session. As I close this session, God willing… …as I heard some papers and presentations… …almost all converge on a single issue. What Dr. Ammar Jaydal called “conception.” That is, constructing—or in philosophical language… …one must define and clarify the conception of existence, in philosophers' terms. Or explain the judgment of existence in general.</w:t>
      </w:r>
    </w:p>
    <w:p>
      <w:pPr>
        <w:keepNext/>
      </w:pPr>
      <w:hyperlink r:id="rId128">
        <w:r>
          <w:rPr>
            <w:color w:val="1155CC"/>
            <w:u w:val="single"/>
          </w:rPr>
          <w:t>01:23:53 – 01:24:36</w:t>
        </w:r>
      </w:hyperlink>
    </w:p>
    <w:p>
      <w:r>
        <w:t>This must be clarified; the rest is built upon it. Listening to this, I recalled a saying of one of the righteous predecessors… …which expresses this meaning. This meaning is belonging to God. Being God's creature in a nature God created. He expressed this in his own language, but in another context. Yet it serves us here. He says: I marvel at one who knows that God created him… …lives on earth that God created… …shelters beneath a sky God created… …eats the provision God brings forth, then forgets God. Yes. This means that meaning is strongly present in him. [Wealth?] Wherever he looks, yes, he recalls the majesty…</w:t>
      </w:r>
    </w:p>
    <w:p>
      <w:pPr>
        <w:keepNext/>
      </w:pPr>
      <w:hyperlink r:id="rId129">
        <w:r>
          <w:rPr>
            <w:color w:val="1155CC"/>
            <w:u w:val="single"/>
          </w:rPr>
          <w:t>01:24:36 – 01:25:18</w:t>
        </w:r>
      </w:hyperlink>
    </w:p>
    <w:p>
      <w:r>
        <w:t>…of God. With this view you also look at the environment… …with appreciation. All this reinforces this issue… …building the first foundation; for us, faith brings it all together. Yet verified faith, as Nursi calls it; God have mercy… Verified faith that produces its effects. Not imitative faith, as he calls it. Thank you all. Before closing, God willing, we will present… …these certificates of appreciation, from… Yes. Certificates. Yes, may God protect you. May God protect you, Dr. Ammar. Certificates, attestations. No god but God. Certificates of appreciation from the organizing committee.</w:t>
      </w:r>
    </w:p>
    <w:p>
      <w:pPr>
        <w:keepNext/>
      </w:pPr>
      <w:hyperlink r:id="rId130">
        <w:r>
          <w:rPr>
            <w:color w:val="1155CC"/>
            <w:u w:val="single"/>
          </w:rPr>
          <w:t>01:25:18 – 01:25:59</w:t>
        </w:r>
      </w:hyperlink>
    </w:p>
    <w:p>
      <w:r>
        <w:t>For the esteemed professors, in honor and appreciation. God bless you. Mr. Chairman. Yes, Mr. Chairman. May God protect you. Our esteemed doctor… Mr. Abd al-Majid al-Najjar, may God protect you and raise your standing. Blessings upon you. Dr. Khalid… …Muhammad Ratib, God willing. Thank you. May your standing be raised, God willing. Doctor…</w:t>
      </w:r>
    </w:p>
    <w:p>
      <w:pPr>
        <w:keepNext/>
      </w:pPr>
      <w:hyperlink r:id="rId131">
        <w:r>
          <w:rPr>
            <w:color w:val="1155CC"/>
            <w:u w:val="single"/>
          </w:rPr>
          <w:t>01:26:01 – 01:26:35</w:t>
        </w:r>
      </w:hyperlink>
    </w:p>
    <w:p>
      <w:r>
        <w:t>Dr. Zuhayr bin Katfi. Please, sir, over here, God willing. May God welcome and elevate you. We were glad of your company. God willing. May God protect you. We were glad to be with you. God bless. With this we end the session, God willing. God, bless our Prophet Muhammad, family and companions. Grant peace. Praise God, Lord of worlds. We were glad to be with you all. May God protect you.</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5DuxR5aabQU" TargetMode="External"/><Relationship Id="rId10" Type="http://schemas.openxmlformats.org/officeDocument/2006/relationships/hyperlink" Target="https://youtu.be/5DuxR5aabQU?t=20" TargetMode="External"/><Relationship Id="rId11" Type="http://schemas.openxmlformats.org/officeDocument/2006/relationships/hyperlink" Target="https://youtu.be/5DuxR5aabQU?t=65" TargetMode="External"/><Relationship Id="rId12" Type="http://schemas.openxmlformats.org/officeDocument/2006/relationships/hyperlink" Target="https://youtu.be/5DuxR5aabQU?t=109" TargetMode="External"/><Relationship Id="rId13" Type="http://schemas.openxmlformats.org/officeDocument/2006/relationships/hyperlink" Target="https://youtu.be/5DuxR5aabQU?t=153" TargetMode="External"/><Relationship Id="rId14" Type="http://schemas.openxmlformats.org/officeDocument/2006/relationships/hyperlink" Target="https://youtu.be/5DuxR5aabQU?t=197" TargetMode="External"/><Relationship Id="rId15" Type="http://schemas.openxmlformats.org/officeDocument/2006/relationships/hyperlink" Target="https://youtu.be/5DuxR5aabQU?t=241" TargetMode="External"/><Relationship Id="rId16" Type="http://schemas.openxmlformats.org/officeDocument/2006/relationships/hyperlink" Target="https://youtu.be/5DuxR5aabQU?t=285" TargetMode="External"/><Relationship Id="rId17" Type="http://schemas.openxmlformats.org/officeDocument/2006/relationships/hyperlink" Target="https://youtu.be/5DuxR5aabQU?t=326" TargetMode="External"/><Relationship Id="rId18" Type="http://schemas.openxmlformats.org/officeDocument/2006/relationships/hyperlink" Target="https://youtu.be/5DuxR5aabQU?t=368" TargetMode="External"/><Relationship Id="rId19" Type="http://schemas.openxmlformats.org/officeDocument/2006/relationships/hyperlink" Target="https://youtu.be/5DuxR5aabQU?t=408" TargetMode="External"/><Relationship Id="rId20" Type="http://schemas.openxmlformats.org/officeDocument/2006/relationships/hyperlink" Target="https://youtu.be/5DuxR5aabQU?t=455" TargetMode="External"/><Relationship Id="rId21" Type="http://schemas.openxmlformats.org/officeDocument/2006/relationships/hyperlink" Target="https://youtu.be/5DuxR5aabQU?t=495" TargetMode="External"/><Relationship Id="rId22" Type="http://schemas.openxmlformats.org/officeDocument/2006/relationships/hyperlink" Target="https://youtu.be/5DuxR5aabQU?t=542" TargetMode="External"/><Relationship Id="rId23" Type="http://schemas.openxmlformats.org/officeDocument/2006/relationships/hyperlink" Target="https://youtu.be/5DuxR5aabQU?t=585" TargetMode="External"/><Relationship Id="rId24" Type="http://schemas.openxmlformats.org/officeDocument/2006/relationships/hyperlink" Target="https://youtu.be/5DuxR5aabQU?t=631" TargetMode="External"/><Relationship Id="rId25" Type="http://schemas.openxmlformats.org/officeDocument/2006/relationships/hyperlink" Target="https://youtu.be/5DuxR5aabQU?t=674" TargetMode="External"/><Relationship Id="rId26" Type="http://schemas.openxmlformats.org/officeDocument/2006/relationships/hyperlink" Target="https://youtu.be/5DuxR5aabQU?t=716" TargetMode="External"/><Relationship Id="rId27" Type="http://schemas.openxmlformats.org/officeDocument/2006/relationships/hyperlink" Target="https://youtu.be/5DuxR5aabQU?t=758" TargetMode="External"/><Relationship Id="rId28" Type="http://schemas.openxmlformats.org/officeDocument/2006/relationships/hyperlink" Target="https://youtu.be/5DuxR5aabQU?t=798" TargetMode="External"/><Relationship Id="rId29" Type="http://schemas.openxmlformats.org/officeDocument/2006/relationships/hyperlink" Target="https://youtu.be/5DuxR5aabQU?t=840" TargetMode="External"/><Relationship Id="rId30" Type="http://schemas.openxmlformats.org/officeDocument/2006/relationships/hyperlink" Target="https://youtu.be/5DuxR5aabQU?t=884" TargetMode="External"/><Relationship Id="rId31" Type="http://schemas.openxmlformats.org/officeDocument/2006/relationships/hyperlink" Target="https://youtu.be/5DuxR5aabQU?t=928" TargetMode="External"/><Relationship Id="rId32" Type="http://schemas.openxmlformats.org/officeDocument/2006/relationships/hyperlink" Target="https://youtu.be/5DuxR5aabQU?t=969" TargetMode="External"/><Relationship Id="rId33" Type="http://schemas.openxmlformats.org/officeDocument/2006/relationships/hyperlink" Target="https://youtu.be/5DuxR5aabQU?t=1017" TargetMode="External"/><Relationship Id="rId34" Type="http://schemas.openxmlformats.org/officeDocument/2006/relationships/hyperlink" Target="https://youtu.be/5DuxR5aabQU?t=1057" TargetMode="External"/><Relationship Id="rId35" Type="http://schemas.openxmlformats.org/officeDocument/2006/relationships/hyperlink" Target="https://youtu.be/5DuxR5aabQU?t=1099" TargetMode="External"/><Relationship Id="rId36" Type="http://schemas.openxmlformats.org/officeDocument/2006/relationships/hyperlink" Target="https://youtu.be/5DuxR5aabQU?t=1143" TargetMode="External"/><Relationship Id="rId37" Type="http://schemas.openxmlformats.org/officeDocument/2006/relationships/hyperlink" Target="https://youtu.be/5DuxR5aabQU?t=1184" TargetMode="External"/><Relationship Id="rId38" Type="http://schemas.openxmlformats.org/officeDocument/2006/relationships/hyperlink" Target="https://youtu.be/5DuxR5aabQU?t=1225" TargetMode="External"/><Relationship Id="rId39" Type="http://schemas.openxmlformats.org/officeDocument/2006/relationships/hyperlink" Target="https://youtu.be/5DuxR5aabQU?t=1269" TargetMode="External"/><Relationship Id="rId40" Type="http://schemas.openxmlformats.org/officeDocument/2006/relationships/hyperlink" Target="https://youtu.be/5DuxR5aabQU?t=1310" TargetMode="External"/><Relationship Id="rId41" Type="http://schemas.openxmlformats.org/officeDocument/2006/relationships/hyperlink" Target="https://youtu.be/5DuxR5aabQU?t=1350" TargetMode="External"/><Relationship Id="rId42" Type="http://schemas.openxmlformats.org/officeDocument/2006/relationships/hyperlink" Target="https://youtu.be/5DuxR5aabQU?t=1391" TargetMode="External"/><Relationship Id="rId43" Type="http://schemas.openxmlformats.org/officeDocument/2006/relationships/hyperlink" Target="https://youtu.be/5DuxR5aabQU?t=1433" TargetMode="External"/><Relationship Id="rId44" Type="http://schemas.openxmlformats.org/officeDocument/2006/relationships/hyperlink" Target="https://youtu.be/5DuxR5aabQU?t=1480" TargetMode="External"/><Relationship Id="rId45" Type="http://schemas.openxmlformats.org/officeDocument/2006/relationships/hyperlink" Target="https://youtu.be/5DuxR5aabQU?t=1520" TargetMode="External"/><Relationship Id="rId46" Type="http://schemas.openxmlformats.org/officeDocument/2006/relationships/hyperlink" Target="https://youtu.be/5DuxR5aabQU?t=1563" TargetMode="External"/><Relationship Id="rId47" Type="http://schemas.openxmlformats.org/officeDocument/2006/relationships/hyperlink" Target="https://youtu.be/5DuxR5aabQU?t=1608" TargetMode="External"/><Relationship Id="rId48" Type="http://schemas.openxmlformats.org/officeDocument/2006/relationships/hyperlink" Target="https://youtu.be/5DuxR5aabQU?t=1649" TargetMode="External"/><Relationship Id="rId49" Type="http://schemas.openxmlformats.org/officeDocument/2006/relationships/hyperlink" Target="https://youtu.be/5DuxR5aabQU?t=1689" TargetMode="External"/><Relationship Id="rId50" Type="http://schemas.openxmlformats.org/officeDocument/2006/relationships/hyperlink" Target="https://youtu.be/5DuxR5aabQU?t=1731" TargetMode="External"/><Relationship Id="rId51" Type="http://schemas.openxmlformats.org/officeDocument/2006/relationships/hyperlink" Target="https://youtu.be/5DuxR5aabQU?t=1772" TargetMode="External"/><Relationship Id="rId52" Type="http://schemas.openxmlformats.org/officeDocument/2006/relationships/hyperlink" Target="https://youtu.be/5DuxR5aabQU?t=1812" TargetMode="External"/><Relationship Id="rId53" Type="http://schemas.openxmlformats.org/officeDocument/2006/relationships/hyperlink" Target="https://youtu.be/5DuxR5aabQU?t=1853" TargetMode="External"/><Relationship Id="rId54" Type="http://schemas.openxmlformats.org/officeDocument/2006/relationships/hyperlink" Target="https://youtu.be/5DuxR5aabQU?t=1895" TargetMode="External"/><Relationship Id="rId55" Type="http://schemas.openxmlformats.org/officeDocument/2006/relationships/hyperlink" Target="https://youtu.be/5DuxR5aabQU?t=1937" TargetMode="External"/><Relationship Id="rId56" Type="http://schemas.openxmlformats.org/officeDocument/2006/relationships/hyperlink" Target="https://youtu.be/5DuxR5aabQU?t=1977" TargetMode="External"/><Relationship Id="rId57" Type="http://schemas.openxmlformats.org/officeDocument/2006/relationships/hyperlink" Target="https://youtu.be/5DuxR5aabQU?t=2020" TargetMode="External"/><Relationship Id="rId58" Type="http://schemas.openxmlformats.org/officeDocument/2006/relationships/hyperlink" Target="https://youtu.be/5DuxR5aabQU?t=2063" TargetMode="External"/><Relationship Id="rId59" Type="http://schemas.openxmlformats.org/officeDocument/2006/relationships/hyperlink" Target="https://youtu.be/5DuxR5aabQU?t=2106" TargetMode="External"/><Relationship Id="rId60" Type="http://schemas.openxmlformats.org/officeDocument/2006/relationships/hyperlink" Target="https://youtu.be/5DuxR5aabQU?t=2149" TargetMode="External"/><Relationship Id="rId61" Type="http://schemas.openxmlformats.org/officeDocument/2006/relationships/hyperlink" Target="https://youtu.be/5DuxR5aabQU?t=2190" TargetMode="External"/><Relationship Id="rId62" Type="http://schemas.openxmlformats.org/officeDocument/2006/relationships/hyperlink" Target="https://youtu.be/5DuxR5aabQU?t=2236" TargetMode="External"/><Relationship Id="rId63" Type="http://schemas.openxmlformats.org/officeDocument/2006/relationships/hyperlink" Target="https://youtu.be/5DuxR5aabQU?t=2278" TargetMode="External"/><Relationship Id="rId64" Type="http://schemas.openxmlformats.org/officeDocument/2006/relationships/hyperlink" Target="https://youtu.be/5DuxR5aabQU?t=2323" TargetMode="External"/><Relationship Id="rId65" Type="http://schemas.openxmlformats.org/officeDocument/2006/relationships/hyperlink" Target="https://youtu.be/5DuxR5aabQU?t=2364" TargetMode="External"/><Relationship Id="rId66" Type="http://schemas.openxmlformats.org/officeDocument/2006/relationships/hyperlink" Target="https://youtu.be/5DuxR5aabQU?t=2407" TargetMode="External"/><Relationship Id="rId67" Type="http://schemas.openxmlformats.org/officeDocument/2006/relationships/hyperlink" Target="https://youtu.be/5DuxR5aabQU?t=2448" TargetMode="External"/><Relationship Id="rId68" Type="http://schemas.openxmlformats.org/officeDocument/2006/relationships/hyperlink" Target="https://youtu.be/5DuxR5aabQU?t=2493" TargetMode="External"/><Relationship Id="rId69" Type="http://schemas.openxmlformats.org/officeDocument/2006/relationships/hyperlink" Target="https://youtu.be/5DuxR5aabQU?t=2535" TargetMode="External"/><Relationship Id="rId70" Type="http://schemas.openxmlformats.org/officeDocument/2006/relationships/hyperlink" Target="https://youtu.be/5DuxR5aabQU?t=2581" TargetMode="External"/><Relationship Id="rId71" Type="http://schemas.openxmlformats.org/officeDocument/2006/relationships/hyperlink" Target="https://youtu.be/5DuxR5aabQU?t=2622" TargetMode="External"/><Relationship Id="rId72" Type="http://schemas.openxmlformats.org/officeDocument/2006/relationships/hyperlink" Target="https://youtu.be/5DuxR5aabQU?t=2666" TargetMode="External"/><Relationship Id="rId73" Type="http://schemas.openxmlformats.org/officeDocument/2006/relationships/hyperlink" Target="https://youtu.be/5DuxR5aabQU?t=2709" TargetMode="External"/><Relationship Id="rId74" Type="http://schemas.openxmlformats.org/officeDocument/2006/relationships/hyperlink" Target="https://youtu.be/5DuxR5aabQU?t=2753" TargetMode="External"/><Relationship Id="rId75" Type="http://schemas.openxmlformats.org/officeDocument/2006/relationships/hyperlink" Target="https://youtu.be/5DuxR5aabQU?t=2797" TargetMode="External"/><Relationship Id="rId76" Type="http://schemas.openxmlformats.org/officeDocument/2006/relationships/hyperlink" Target="https://youtu.be/5DuxR5aabQU?t=2840" TargetMode="External"/><Relationship Id="rId77" Type="http://schemas.openxmlformats.org/officeDocument/2006/relationships/hyperlink" Target="https://youtu.be/5DuxR5aabQU?t=2884" TargetMode="External"/><Relationship Id="rId78" Type="http://schemas.openxmlformats.org/officeDocument/2006/relationships/hyperlink" Target="https://youtu.be/5DuxR5aabQU?t=2926" TargetMode="External"/><Relationship Id="rId79" Type="http://schemas.openxmlformats.org/officeDocument/2006/relationships/hyperlink" Target="https://youtu.be/5DuxR5aabQU?t=2967" TargetMode="External"/><Relationship Id="rId80" Type="http://schemas.openxmlformats.org/officeDocument/2006/relationships/hyperlink" Target="https://youtu.be/5DuxR5aabQU?t=3009" TargetMode="External"/><Relationship Id="rId81" Type="http://schemas.openxmlformats.org/officeDocument/2006/relationships/hyperlink" Target="https://youtu.be/5DuxR5aabQU?t=3051" TargetMode="External"/><Relationship Id="rId82" Type="http://schemas.openxmlformats.org/officeDocument/2006/relationships/hyperlink" Target="https://youtu.be/5DuxR5aabQU?t=3091" TargetMode="External"/><Relationship Id="rId83" Type="http://schemas.openxmlformats.org/officeDocument/2006/relationships/hyperlink" Target="https://youtu.be/5DuxR5aabQU?t=3133" TargetMode="External"/><Relationship Id="rId84" Type="http://schemas.openxmlformats.org/officeDocument/2006/relationships/hyperlink" Target="https://youtu.be/5DuxR5aabQU?t=3179" TargetMode="External"/><Relationship Id="rId85" Type="http://schemas.openxmlformats.org/officeDocument/2006/relationships/hyperlink" Target="https://youtu.be/5DuxR5aabQU?t=3220" TargetMode="External"/><Relationship Id="rId86" Type="http://schemas.openxmlformats.org/officeDocument/2006/relationships/hyperlink" Target="https://youtu.be/5DuxR5aabQU?t=3262" TargetMode="External"/><Relationship Id="rId87" Type="http://schemas.openxmlformats.org/officeDocument/2006/relationships/hyperlink" Target="https://youtu.be/5DuxR5aabQU?t=3304" TargetMode="External"/><Relationship Id="rId88" Type="http://schemas.openxmlformats.org/officeDocument/2006/relationships/hyperlink" Target="https://youtu.be/5DuxR5aabQU?t=3347" TargetMode="External"/><Relationship Id="rId89" Type="http://schemas.openxmlformats.org/officeDocument/2006/relationships/hyperlink" Target="https://youtu.be/5DuxR5aabQU?t=3388" TargetMode="External"/><Relationship Id="rId90" Type="http://schemas.openxmlformats.org/officeDocument/2006/relationships/hyperlink" Target="https://youtu.be/5DuxR5aabQU?t=3431" TargetMode="External"/><Relationship Id="rId91" Type="http://schemas.openxmlformats.org/officeDocument/2006/relationships/hyperlink" Target="https://youtu.be/5DuxR5aabQU?t=3473" TargetMode="External"/><Relationship Id="rId92" Type="http://schemas.openxmlformats.org/officeDocument/2006/relationships/hyperlink" Target="https://youtu.be/5DuxR5aabQU?t=3518" TargetMode="External"/><Relationship Id="rId93" Type="http://schemas.openxmlformats.org/officeDocument/2006/relationships/hyperlink" Target="https://youtu.be/5DuxR5aabQU?t=3558" TargetMode="External"/><Relationship Id="rId94" Type="http://schemas.openxmlformats.org/officeDocument/2006/relationships/hyperlink" Target="https://youtu.be/5DuxR5aabQU?t=3599" TargetMode="External"/><Relationship Id="rId95" Type="http://schemas.openxmlformats.org/officeDocument/2006/relationships/hyperlink" Target="https://youtu.be/5DuxR5aabQU?t=3642" TargetMode="External"/><Relationship Id="rId96" Type="http://schemas.openxmlformats.org/officeDocument/2006/relationships/hyperlink" Target="https://youtu.be/5DuxR5aabQU?t=3685" TargetMode="External"/><Relationship Id="rId97" Type="http://schemas.openxmlformats.org/officeDocument/2006/relationships/hyperlink" Target="https://youtu.be/5DuxR5aabQU?t=3726" TargetMode="External"/><Relationship Id="rId98" Type="http://schemas.openxmlformats.org/officeDocument/2006/relationships/hyperlink" Target="https://youtu.be/5DuxR5aabQU?t=3767" TargetMode="External"/><Relationship Id="rId99" Type="http://schemas.openxmlformats.org/officeDocument/2006/relationships/hyperlink" Target="https://youtu.be/5DuxR5aabQU?t=3808" TargetMode="External"/><Relationship Id="rId100" Type="http://schemas.openxmlformats.org/officeDocument/2006/relationships/hyperlink" Target="https://youtu.be/5DuxR5aabQU?t=3849" TargetMode="External"/><Relationship Id="rId101" Type="http://schemas.openxmlformats.org/officeDocument/2006/relationships/hyperlink" Target="https://youtu.be/5DuxR5aabQU?t=3890" TargetMode="External"/><Relationship Id="rId102" Type="http://schemas.openxmlformats.org/officeDocument/2006/relationships/hyperlink" Target="https://youtu.be/5DuxR5aabQU?t=3932" TargetMode="External"/><Relationship Id="rId103" Type="http://schemas.openxmlformats.org/officeDocument/2006/relationships/hyperlink" Target="https://youtu.be/5DuxR5aabQU?t=3976" TargetMode="External"/><Relationship Id="rId104" Type="http://schemas.openxmlformats.org/officeDocument/2006/relationships/hyperlink" Target="https://youtu.be/5DuxR5aabQU?t=4017" TargetMode="External"/><Relationship Id="rId105" Type="http://schemas.openxmlformats.org/officeDocument/2006/relationships/hyperlink" Target="https://youtu.be/5DuxR5aabQU?t=4058" TargetMode="External"/><Relationship Id="rId106" Type="http://schemas.openxmlformats.org/officeDocument/2006/relationships/hyperlink" Target="https://youtu.be/5DuxR5aabQU?t=4101" TargetMode="External"/><Relationship Id="rId107" Type="http://schemas.openxmlformats.org/officeDocument/2006/relationships/hyperlink" Target="https://youtu.be/5DuxR5aabQU?t=4141" TargetMode="External"/><Relationship Id="rId108" Type="http://schemas.openxmlformats.org/officeDocument/2006/relationships/hyperlink" Target="https://youtu.be/5DuxR5aabQU?t=4185" TargetMode="External"/><Relationship Id="rId109" Type="http://schemas.openxmlformats.org/officeDocument/2006/relationships/hyperlink" Target="https://youtu.be/5DuxR5aabQU?t=4227" TargetMode="External"/><Relationship Id="rId110" Type="http://schemas.openxmlformats.org/officeDocument/2006/relationships/hyperlink" Target="https://youtu.be/5DuxR5aabQU?t=4268" TargetMode="External"/><Relationship Id="rId111" Type="http://schemas.openxmlformats.org/officeDocument/2006/relationships/hyperlink" Target="https://youtu.be/5DuxR5aabQU?t=4310" TargetMode="External"/><Relationship Id="rId112" Type="http://schemas.openxmlformats.org/officeDocument/2006/relationships/hyperlink" Target="https://youtu.be/5DuxR5aabQU?t=4351" TargetMode="External"/><Relationship Id="rId113" Type="http://schemas.openxmlformats.org/officeDocument/2006/relationships/hyperlink" Target="https://youtu.be/5DuxR5aabQU?t=4392" TargetMode="External"/><Relationship Id="rId114" Type="http://schemas.openxmlformats.org/officeDocument/2006/relationships/hyperlink" Target="https://youtu.be/5DuxR5aabQU?t=4435" TargetMode="External"/><Relationship Id="rId115" Type="http://schemas.openxmlformats.org/officeDocument/2006/relationships/hyperlink" Target="https://youtu.be/5DuxR5aabQU?t=4479" TargetMode="External"/><Relationship Id="rId116" Type="http://schemas.openxmlformats.org/officeDocument/2006/relationships/hyperlink" Target="https://youtu.be/5DuxR5aabQU?t=4521" TargetMode="External"/><Relationship Id="rId117" Type="http://schemas.openxmlformats.org/officeDocument/2006/relationships/hyperlink" Target="https://youtu.be/5DuxR5aabQU?t=4565" TargetMode="External"/><Relationship Id="rId118" Type="http://schemas.openxmlformats.org/officeDocument/2006/relationships/hyperlink" Target="https://youtu.be/5DuxR5aabQU?t=4608" TargetMode="External"/><Relationship Id="rId119" Type="http://schemas.openxmlformats.org/officeDocument/2006/relationships/hyperlink" Target="https://youtu.be/5DuxR5aabQU?t=4652" TargetMode="External"/><Relationship Id="rId120" Type="http://schemas.openxmlformats.org/officeDocument/2006/relationships/hyperlink" Target="https://youtu.be/5DuxR5aabQU?t=4695" TargetMode="External"/><Relationship Id="rId121" Type="http://schemas.openxmlformats.org/officeDocument/2006/relationships/hyperlink" Target="https://youtu.be/5DuxR5aabQU?t=4738" TargetMode="External"/><Relationship Id="rId122" Type="http://schemas.openxmlformats.org/officeDocument/2006/relationships/hyperlink" Target="https://youtu.be/5DuxR5aabQU?t=4782" TargetMode="External"/><Relationship Id="rId123" Type="http://schemas.openxmlformats.org/officeDocument/2006/relationships/hyperlink" Target="https://youtu.be/5DuxR5aabQU?t=4824" TargetMode="External"/><Relationship Id="rId124" Type="http://schemas.openxmlformats.org/officeDocument/2006/relationships/hyperlink" Target="https://youtu.be/5DuxR5aabQU?t=4868" TargetMode="External"/><Relationship Id="rId125" Type="http://schemas.openxmlformats.org/officeDocument/2006/relationships/hyperlink" Target="https://youtu.be/5DuxR5aabQU?t=4909" TargetMode="External"/><Relationship Id="rId126" Type="http://schemas.openxmlformats.org/officeDocument/2006/relationships/hyperlink" Target="https://youtu.be/5DuxR5aabQU?t=4951" TargetMode="External"/><Relationship Id="rId127" Type="http://schemas.openxmlformats.org/officeDocument/2006/relationships/hyperlink" Target="https://youtu.be/5DuxR5aabQU?t=4993" TargetMode="External"/><Relationship Id="rId128" Type="http://schemas.openxmlformats.org/officeDocument/2006/relationships/hyperlink" Target="https://youtu.be/5DuxR5aabQU?t=5033" TargetMode="External"/><Relationship Id="rId129" Type="http://schemas.openxmlformats.org/officeDocument/2006/relationships/hyperlink" Target="https://youtu.be/5DuxR5aabQU?t=5076" TargetMode="External"/><Relationship Id="rId130" Type="http://schemas.openxmlformats.org/officeDocument/2006/relationships/hyperlink" Target="https://youtu.be/5DuxR5aabQU?t=5118" TargetMode="External"/><Relationship Id="rId131" Type="http://schemas.openxmlformats.org/officeDocument/2006/relationships/hyperlink" Target="https://youtu.be/5DuxR5aabQU?t=51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28.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