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28. Oturum — Arapça / çalışma metni</w:t>
      </w:r>
    </w:p>
    <w:p>
      <w:r>
        <w:t>05.10.2026 • Çevre ve Medeniyetin İnşasındaki Önemi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00:00:20 – 00:01:05</w:t>
        </w:r>
      </w:hyperlink>
    </w:p>
    <w:p>
      <w:pPr>
        <w:bidi w:val="1"/>
        <w:jc w:val="right"/>
      </w:pPr>
      <w:r>
        <w:rPr>
          <w:rFonts w:ascii="Arial" w:hAnsi="Arial"/>
          <w:sz w:val="24"/>
          <w:rtl w:val="1"/>
        </w:rPr>
        <w:t>نعم. بسم الله. وعليكم السلام ورحمة الله. طيب، إن شاء الله. [بقية الكلمات الافتتاحية غير واضحة.] بسم الله الرحمن الرحيم الحمد لله رب العالمين والصلاة والسلام على النبي الكريم المبعوث رحمة للعالمين</w:t>
      </w:r>
    </w:p>
    <w:p>
      <w:pPr>
        <w:keepNext/>
      </w:pPr>
      <w:hyperlink r:id="rId11">
        <w:r>
          <w:rPr>
            <w:color w:val="1155CC"/>
            <w:u w:val="single"/>
          </w:rPr>
          <w:t>00:01:05 – 00:01:49</w:t>
        </w:r>
      </w:hyperlink>
    </w:p>
    <w:p>
      <w:pPr>
        <w:bidi w:val="1"/>
        <w:jc w:val="right"/>
      </w:pPr>
      <w:r>
        <w:rPr>
          <w:rFonts w:ascii="Arial" w:hAnsi="Arial"/>
          <w:sz w:val="24"/>
          <w:rtl w:val="1"/>
        </w:rPr>
        <w:t>نبينا محمد على آله وأزواجه وذرياته وأهل بيته الطيبين الطاهرين وأصحابه الكرام المرضيين وعلى التابعين ومن تبعهم بإحسان إلى يوم الدين أما بعد فبعون الله وتوفيقه نفتتح أعمال هذه الجلسة العلمية في إطار المؤتمر الثالث عشر للأستاذ بديع الزمان النورسي في موضوع حلول القرآنية لمشكلة الحضارة المعاصرة والله تبارك وتعالى نسأل أن يسدد خطانا على الخير ويلهمنا السداد والرشاد ويحقق المرجو وإن شاء الله من هذه المذاكرات والجلسات فائدة علينا أولا في أنفسنا وخاصتنا</w:t>
      </w:r>
    </w:p>
    <w:p>
      <w:pPr>
        <w:keepNext/>
      </w:pPr>
      <w:hyperlink r:id="rId12">
        <w:r>
          <w:rPr>
            <w:color w:val="1155CC"/>
            <w:u w:val="single"/>
          </w:rPr>
          <w:t>00:01:49 – 00:02:32</w:t>
        </w:r>
      </w:hyperlink>
    </w:p>
    <w:p>
      <w:pPr>
        <w:bidi w:val="1"/>
        <w:jc w:val="right"/>
      </w:pPr>
      <w:r>
        <w:rPr>
          <w:rFonts w:ascii="Arial" w:hAnsi="Arial"/>
          <w:sz w:val="24"/>
          <w:rtl w:val="1"/>
        </w:rPr>
        <w:t>وعلى أسرنا ومجتمعاتنا إن شاء الله وأمتنا جميعا خدمة للإنسانية من خلال نشر أنوار القرآن العظيم وعنوان هذه الجلسة وموضوعها البيئة وأهميتها في البناء الحضاري ويشارك في تحرير قضاياها الأساتذة الأفاضل أستاذ دكتور خالد محمد راتب من مجمع البحوث الإسلامية بمصر وأستاذ دكتور عبد المجيد النجار من جامعة الزيتونة بتونس</w:t>
      </w:r>
    </w:p>
    <w:p>
      <w:pPr>
        <w:keepNext/>
      </w:pPr>
      <w:hyperlink r:id="rId13">
        <w:r>
          <w:rPr>
            <w:color w:val="1155CC"/>
            <w:u w:val="single"/>
          </w:rPr>
          <w:t>00:02:33 – 00:03:17</w:t>
        </w:r>
      </w:hyperlink>
    </w:p>
    <w:p>
      <w:pPr>
        <w:bidi w:val="1"/>
        <w:jc w:val="right"/>
      </w:pPr>
      <w:r>
        <w:rPr>
          <w:rFonts w:ascii="Arial" w:hAnsi="Arial"/>
          <w:sz w:val="24"/>
          <w:rtl w:val="1"/>
        </w:rPr>
        <w:t>وأستاذ دكتور زهير بن كتفي من جامعة الوادي بالجزائر وننتظر التحاق في الدكتور عبد السلام حمود غالب الانسي ننتظر التحاقه لكن نبدأ على بركة الله إلى أن يلتحق بنا مستعين بالله تبارك وتعالى سائلين منه العون والمدد السادة الأساد الأفاضل أيها الحضور الكرام لا يخفى عليكم أن قضية البيئة هي من المعضلات الإنسانية المعاصرة والمؤتمر يتعلق بحلول المشكلات ولا يماري أحد في أن البيئة نعم صارت مشكلة تقض مضاجع المجتمعات والهيئات والحكومات</w:t>
      </w:r>
    </w:p>
    <w:p>
      <w:pPr>
        <w:keepNext/>
      </w:pPr>
      <w:hyperlink r:id="rId14">
        <w:r>
          <w:rPr>
            <w:color w:val="1155CC"/>
            <w:u w:val="single"/>
          </w:rPr>
          <w:t>00:03:17 – 00:04:01</w:t>
        </w:r>
      </w:hyperlink>
    </w:p>
    <w:p>
      <w:pPr>
        <w:bidi w:val="1"/>
        <w:jc w:val="right"/>
      </w:pPr>
      <w:r>
        <w:rPr>
          <w:rFonts w:ascii="Arial" w:hAnsi="Arial"/>
          <w:sz w:val="24"/>
          <w:rtl w:val="1"/>
        </w:rPr>
        <w:t>نعم وصارت تهدد أمن الإنسان في صحته وفي كل ما أنعم الله به عليه فصارت مشكلة حقيقة ولا يحصى كم يعقد من المؤتمرات والندوات ويؤلف من البحوث من تخصصات مختلفة علمية وكلها تتفق على هذا لكن مع ذلك لا يمكن لأحد أن يطمئن إلى أن مشكلة البيئة في طريقها إلى الحل في العالم المعاصر وهذا واضح لا يحتاج إلى بيان ولهذا نقصد إن شاء الله من هذه الجهود في سياق هذا المؤتمر كذلك أن نقف على المعالم الكبرى لهذه القضية كيف أن القرآن العظيم من خلال كلية رسائل النور كما حرره الأستاذ النورسي</w:t>
      </w:r>
    </w:p>
    <w:p>
      <w:pPr>
        <w:keepNext/>
      </w:pPr>
      <w:hyperlink r:id="rId15">
        <w:r>
          <w:rPr>
            <w:color w:val="1155CC"/>
            <w:u w:val="single"/>
          </w:rPr>
          <w:t>00:04:01 – 00:04:45</w:t>
        </w:r>
      </w:hyperlink>
    </w:p>
    <w:p>
      <w:pPr>
        <w:bidi w:val="1"/>
        <w:jc w:val="right"/>
      </w:pPr>
      <w:r>
        <w:rPr>
          <w:rFonts w:ascii="Arial" w:hAnsi="Arial"/>
          <w:sz w:val="24"/>
          <w:rtl w:val="1"/>
        </w:rPr>
        <w:t>كيف يمكن للقرآن الكريم إذا حضرت معانيه وتشربتها القلوب أن تصنع إنسان تبني إنسانا نعم يقدر البيئة ويعطيها حقها وينزلها منزلتها أو كيف يمكن للقرآن العظيم أن يسهم في معالجة هذا المعضلة التي تعاني منها الإنسانية هذا هو الغرض المطلوب إن شاء الله والذي ننتظر أن تجيب عنه هذه البحوث نعم وقبل أن أعطي الكلمة إن شاء الله للسادة الأفاضيل يقول الحق تبارك وتعالى في محكم التنزيل في سورة الفاتحة وهي أم القرآن جامعة للمعاني اهدنا الصراط المستقيم صراط الذين أنعمت عليهم</w:t>
      </w:r>
    </w:p>
    <w:p>
      <w:pPr>
        <w:keepNext/>
      </w:pPr>
      <w:hyperlink r:id="rId16">
        <w:r>
          <w:rPr>
            <w:color w:val="1155CC"/>
            <w:u w:val="single"/>
          </w:rPr>
          <w:t>00:04:45 – 00:05:26</w:t>
        </w:r>
      </w:hyperlink>
    </w:p>
    <w:p>
      <w:pPr>
        <w:bidi w:val="1"/>
        <w:jc w:val="right"/>
      </w:pPr>
      <w:r>
        <w:rPr>
          <w:rFonts w:ascii="Arial" w:hAnsi="Arial"/>
          <w:sz w:val="24"/>
          <w:rtl w:val="1"/>
        </w:rPr>
        <w:t>غير المغضوب عليهم ولا الضالين فنحن نروم من هذه الجلسة أن نبين وصفا من أوصاف الذين أنعم الله عليهم لأن مشكلة البيئة إما أن الإنسان معاصر أهل الاختصاص عرفوا الحل لكن أعرضوا عنه عنادا فيكون من المغضوب عليهم أو لم يعرفوا وضلوا عن الطريق فيكونون من الضالين إما هذا أو ذاك فنحن نلتمس السبيل الأرشد الذين أنعم الله عليهم وهكذا القرآن العظيم يرتفع بنا إلى المعاني الكلية</w:t>
      </w:r>
    </w:p>
    <w:p>
      <w:pPr>
        <w:keepNext/>
      </w:pPr>
      <w:hyperlink r:id="rId17">
        <w:r>
          <w:rPr>
            <w:color w:val="1155CC"/>
            <w:u w:val="single"/>
          </w:rPr>
          <w:t>00:05:26 – 00:06:06</w:t>
        </w:r>
      </w:hyperlink>
    </w:p>
    <w:p>
      <w:pPr>
        <w:bidi w:val="1"/>
        <w:jc w:val="right"/>
      </w:pPr>
      <w:r>
        <w:rPr>
          <w:rFonts w:ascii="Arial" w:hAnsi="Arial"/>
          <w:sz w:val="24"/>
          <w:rtl w:val="1"/>
        </w:rPr>
        <w:t>فمعنى أن من معاني الذين أنعم الله عليهم من تكون عنده هذه التقى فالبيئة كمنوقة بلغتنا المعاصرة هذا هو قصدنا إذن نلتمس سبيل الذين أنعم الله عليهم في قضية البيئة وحمايتها إن شاء الله إذن بعد هذا التقديم الذي غرضي منه فقط أن أضع المعالم الكبرى للقضية ونستشرف النتائج أخلص إن شاء الله مباشرة إلى الكلمة الأولى والبحث الأول في هذه الجلسة المباركة وهو الأستاذ الفاضل الدكتور خالد محمد راتب من مجمع البحوث الإسلامية بمصر وعنوانه حماية البيئة وعمارة الأرض في الفكر النورسي شواهد وتطبيقات من رسائل النور</w:t>
      </w:r>
    </w:p>
    <w:p>
      <w:pPr>
        <w:keepNext/>
      </w:pPr>
      <w:hyperlink r:id="rId18">
        <w:r>
          <w:rPr>
            <w:color w:val="1155CC"/>
            <w:u w:val="single"/>
          </w:rPr>
          <w:t>00:06:08 – 00:06:48</w:t>
        </w:r>
      </w:hyperlink>
    </w:p>
    <w:p>
      <w:pPr>
        <w:bidi w:val="1"/>
        <w:jc w:val="right"/>
      </w:pPr>
      <w:r>
        <w:rPr>
          <w:rFonts w:ascii="Arial" w:hAnsi="Arial"/>
          <w:sz w:val="24"/>
          <w:rtl w:val="1"/>
        </w:rPr>
        <w:t>فأقدم له الشكر الجزيل وأدعوه إن شاء الله ليلقي علينا بحثه في الحدود المعتادة المحددة فليتفضل مشكورا بسم الله والحمد لله والصلاة والسلام على خير المرسلين سيدنا محمد صلى الله عليه وسلم الذي بعثه ربه رحمة للعالمين ليخرج الناس من الظلمات إلى النور السادة العلماء الحضور الكرام السلام عليكم ورحمة الله وبركاته يسعدني أن ألتقي بكم في هذا المؤتمر العلمي الذي يجمع صفوة من أهل العلم والبحث</w:t>
      </w:r>
    </w:p>
    <w:p>
      <w:pPr>
        <w:keepNext/>
      </w:pPr>
      <w:hyperlink r:id="rId19">
        <w:r>
          <w:rPr>
            <w:color w:val="1155CC"/>
            <w:u w:val="single"/>
          </w:rPr>
          <w:t>00:06:48 – 00:07:35</w:t>
        </w:r>
      </w:hyperlink>
    </w:p>
    <w:p>
      <w:pPr>
        <w:bidi w:val="1"/>
        <w:jc w:val="right"/>
      </w:pPr>
      <w:r>
        <w:rPr>
          <w:rFonts w:ascii="Arial" w:hAnsi="Arial"/>
          <w:sz w:val="24"/>
          <w:rtl w:val="1"/>
        </w:rPr>
        <w:t>ويوفر مساحة للحوار وتبادل الخبرات وإثراء المعرفة وأتقدم بخالص الشكر والتقدير للقائمين على هذا المؤتمر راجين الله تبارك وتعالى أن يكون هذا اللقاء إضافة حقيقية إلى مسيرة البحث العلمي ويشرفني أن أقدم بحثي بعنوان حماية البيئة وعمارة الأرض في الفكر النورسي شواهد وتطبيقات من رسائل النور أولا المقدمة إن البيئة التي نعيش في كنفها ليست مجرد إطار مادي يحيط بالإنسان بل هي الرئة الحيوية والمنظومة الوجودية الدقيقة التي يتنفس من خلالها</w:t>
      </w:r>
    </w:p>
    <w:p>
      <w:pPr>
        <w:keepNext/>
      </w:pPr>
      <w:hyperlink r:id="rId20">
        <w:r>
          <w:rPr>
            <w:color w:val="1155CC"/>
            <w:u w:val="single"/>
          </w:rPr>
          <w:t>00:07:35 – 00:08:15</w:t>
        </w:r>
      </w:hyperlink>
    </w:p>
    <w:p>
      <w:pPr>
        <w:bidi w:val="1"/>
        <w:jc w:val="right"/>
      </w:pPr>
      <w:r>
        <w:rPr>
          <w:rFonts w:ascii="Arial" w:hAnsi="Arial"/>
          <w:sz w:val="24"/>
          <w:rtl w:val="1"/>
        </w:rPr>
        <w:t>وإن أي خلل أو إفساد في ميزانها سيؤدي حتما إلى كوارث ومخاطر كبرى تهدد بإنهيار الاستقرار الدولي بأسره وفي هذه الآونة تواجه البشرية جمعاء تحديا وجوديا غير مسبوق جراء التغيير المناخي والبيئي والذي لم تعد أثاره مقتصرة على الماء والهواء بل أصبحت تمس جوهر الأمن والسلم العالمي وتهدد سبل العيش في شتى بقاع الأرض وأمام هذا التدهور المتسارع يغضل الإهمال أو التراخي</w:t>
      </w:r>
    </w:p>
    <w:p>
      <w:pPr>
        <w:keepNext/>
      </w:pPr>
      <w:hyperlink r:id="rId21">
        <w:r>
          <w:rPr>
            <w:color w:val="1155CC"/>
            <w:u w:val="single"/>
          </w:rPr>
          <w:t>00:08:15 – 00:09:02</w:t>
        </w:r>
      </w:hyperlink>
    </w:p>
    <w:p>
      <w:pPr>
        <w:bidi w:val="1"/>
        <w:jc w:val="right"/>
      </w:pPr>
      <w:r>
        <w:rPr>
          <w:rFonts w:ascii="Arial" w:hAnsi="Arial"/>
          <w:sz w:val="24"/>
          <w:rtl w:val="1"/>
        </w:rPr>
        <w:t>في التعامل مع الملف البيئي بمثابة انكسار لمسيرة الحضارة الإنسانية مما يستوجب صياغة حراك عالمي يتجاوز الحلول المادية القاصرة إلى معالجات جذرية شاملة من أجل ذلك تأتي المشاركة بهذا البحث لتقديم مقاربة استشرافية تنطلق من الرؤية الإسلامية الشاملة بأبعادها الثلاثة البعد العقدي عبر ترسيخ مفهوم الميزان الكوني والنظر للطبيعة كمرآة تتجلى فيها أسماء الله الحسنى كالعدل والقدوس والبعد الأخلاقي من خلال كبح الجشع الإنساني وتفعيل دبلوماسية الأخوة الوجودية</w:t>
      </w:r>
    </w:p>
    <w:p>
      <w:pPr>
        <w:keepNext/>
      </w:pPr>
      <w:hyperlink r:id="rId22">
        <w:r>
          <w:rPr>
            <w:color w:val="1155CC"/>
            <w:u w:val="single"/>
          </w:rPr>
          <w:t>00:09:02 – 00:09:45</w:t>
        </w:r>
      </w:hyperlink>
    </w:p>
    <w:p>
      <w:pPr>
        <w:bidi w:val="1"/>
        <w:jc w:val="right"/>
      </w:pPr>
      <w:r>
        <w:rPr>
          <w:rFonts w:ascii="Arial" w:hAnsi="Arial"/>
          <w:sz w:val="24"/>
          <w:rtl w:val="1"/>
        </w:rPr>
        <w:t>والبعد التشريعي بالالتزام بواجب الاستخلاف وعمارة الأرض إلى غير ذلك من خلال رسائل النور والتي ستظهر لنا جليا في ثنايا البحث ويأتي اختيار رسائل النور لبديع الزمان كأنموذج تطبيقي في هذا البحث كونه يقدم ترياقا فكريا معاصرا يربط بين إيمان الفرد واستقامة سلوكه تجاه الكون مستهدفا صياغة وعي بيئي وإيماني متكامل قادر على مواجهة المتغيرات المناخية المستجدة وإعادة التوازن المفقود وتحقيق العمران المنشود ثانيا إشكالية البحث تنبع إشكالية البحث من قضية رئيسة</w:t>
      </w:r>
    </w:p>
    <w:p>
      <w:pPr>
        <w:keepNext/>
      </w:pPr>
      <w:hyperlink r:id="rId23">
        <w:r>
          <w:rPr>
            <w:color w:val="1155CC"/>
            <w:u w:val="single"/>
          </w:rPr>
          <w:t>00:09:45 – 00:10:31</w:t>
        </w:r>
      </w:hyperlink>
    </w:p>
    <w:p>
      <w:pPr>
        <w:bidi w:val="1"/>
        <w:jc w:val="right"/>
      </w:pPr>
      <w:r>
        <w:rPr>
          <w:rFonts w:ascii="Arial" w:hAnsi="Arial"/>
          <w:sz w:val="24"/>
          <w:rtl w:val="1"/>
        </w:rPr>
        <w:t>وهي كيف يمكن استلهام الرؤية التجديدية في رسائل النور لتقديم بديل فلسفي يفكك الرؤية الجافة للحضارة المادية وينتقل بالوعي المعاصر نحو البيئة الإيمانية حيث تتكامل القوانين الطبيعية مع المقاصد التعبدية ويتأسس على ضوئها عمران توحيدي مستدام ثالثا تساؤلات البحث يسعى هذا البحث الإجابة عن الحزمة المعرفية والأسئلة الآتية ما هي المتكزات التأصيلية لمفهوم البيئة وعمارة الأرض في الفكر الإسلامي وعند الإمام النورسي السؤال الثاني كيف تجلت أسماء الله الحسنى خاصة القدوس الحكيم العدل</w:t>
      </w:r>
    </w:p>
    <w:p>
      <w:pPr>
        <w:keepNext/>
      </w:pPr>
      <w:hyperlink r:id="rId24">
        <w:r>
          <w:rPr>
            <w:color w:val="1155CC"/>
            <w:u w:val="single"/>
          </w:rPr>
          <w:t>00:10:31 – 00:11:14</w:t>
        </w:r>
      </w:hyperlink>
    </w:p>
    <w:p>
      <w:pPr>
        <w:bidi w:val="1"/>
        <w:jc w:val="right"/>
      </w:pPr>
      <w:r>
        <w:rPr>
          <w:rFonts w:ascii="Arial" w:hAnsi="Arial"/>
          <w:sz w:val="24"/>
          <w:rtl w:val="1"/>
        </w:rPr>
        <w:t>في تفسير النورسي للنظم البيئية ثلاثة ما هي فلسفة التدوير الفطري والتوازن الكوني كما صغتها رسائل النور أربعة كيف يربط النورسي بين الأخلاق الإنسانية وحماية المحيط الحيوي خمسة ما هي معالم عمارة الأرض وبناءها الحضاري دون إفساد فطرتها الربانية ستة كيف يمكن تحويل الأطروحة البيئية النوروسية إلى آليات تطبيقية لمعالجة الأزمات المعاصرة رابعا أهداف البحث يهدف البحث إلى تأصيل البعد البيئي والعمراني في الفكر الإسلامي الحديث من خلال استقراء نصوص رسائل النور</w:t>
      </w:r>
    </w:p>
    <w:p>
      <w:pPr>
        <w:keepNext/>
      </w:pPr>
      <w:hyperlink r:id="rId25">
        <w:r>
          <w:rPr>
            <w:color w:val="1155CC"/>
            <w:u w:val="single"/>
          </w:rPr>
          <w:t>00:11:14 – 00:11:56</w:t>
        </w:r>
      </w:hyperlink>
    </w:p>
    <w:p>
      <w:pPr>
        <w:bidi w:val="1"/>
        <w:jc w:val="right"/>
      </w:pPr>
      <w:r>
        <w:rPr>
          <w:rFonts w:ascii="Arial" w:hAnsi="Arial"/>
          <w:sz w:val="24"/>
          <w:rtl w:val="1"/>
        </w:rPr>
        <w:t>2- الكشف عن المنهج التفسيري الفريد عند النورسي في ربط السلوك البيئي بالعقيدة والأسماء الإلهية 3- تقديم بديل معرفي وأخلاقي للمقاربات المادية التي فشلت في كبح جماح التدهور البيئي أربعة بيان التكامل بين نظافة الظاهر البيئة ونظافة الباطن القلب والفكر في المنظور التسكاوي الإسلامي خامسا أهمية البحث تكتسب هذه الدراسة أهمية بالغة لكونها توفر عمقا فلسفيا وإيمانيا مفقودا في غالب المؤتمرات الدولية المعنية بالبيئة</w:t>
      </w:r>
    </w:p>
    <w:p>
      <w:pPr>
        <w:keepNext/>
      </w:pPr>
      <w:hyperlink r:id="rId26">
        <w:r>
          <w:rPr>
            <w:color w:val="1155CC"/>
            <w:u w:val="single"/>
          </w:rPr>
          <w:t>00:11:56 – 00:12:38</w:t>
        </w:r>
      </w:hyperlink>
    </w:p>
    <w:p>
      <w:pPr>
        <w:bidi w:val="1"/>
        <w:jc w:val="right"/>
      </w:pPr>
      <w:r>
        <w:rPr>
          <w:rFonts w:ascii="Arial" w:hAnsi="Arial"/>
          <w:sz w:val="24"/>
          <w:rtl w:val="1"/>
        </w:rPr>
        <w:t>والتي تقتصر توصياتها في الأغلب على الجوانب المادية والقانونية كما أن تسليط الضوء على رسائل النور كأنموذج تطبيقي يوضح للعالم كيف يمكن للدين أن يكون المحرك الأساسي لحماية كوكب الأرض أو إعمارها عبر وازع الضمير والإيمان للخوف من القانون الفوقي فقط سادسا خطة البحث يتكون البحث من مقدمة تليها ستة مباحثة المبحث الأول التأصيل الإسلامي لحماية البيئة وعمارة الأرض المبحث الثاني فلسفة التطهير الكوني في الفكر النورسي قراءة استقرائية في الأبعاد البيئية لإسم الله القدوس</w:t>
      </w:r>
    </w:p>
    <w:p>
      <w:pPr>
        <w:keepNext/>
      </w:pPr>
      <w:hyperlink r:id="rId27">
        <w:r>
          <w:rPr>
            <w:color w:val="1155CC"/>
            <w:u w:val="single"/>
          </w:rPr>
          <w:t>00:12:38 – 00:13:18</w:t>
        </w:r>
      </w:hyperlink>
    </w:p>
    <w:p>
      <w:pPr>
        <w:bidi w:val="1"/>
        <w:jc w:val="right"/>
      </w:pPr>
      <w:r>
        <w:rPr>
          <w:rFonts w:ascii="Arial" w:hAnsi="Arial"/>
          <w:sz w:val="24"/>
          <w:rtl w:val="1"/>
        </w:rPr>
        <w:t>المبحث الثالث قوانين العدل والحكمة الإلهية كإطار مرجعي للهندسة البيئية الكونية رؤية تأصيلية في رسائل النور المبحث الرائب قراءة تحليلية في فلسفة الاستضافة الكونية عند النورسي وأثرها في حماية البيئة المبحث الخامس الأخلاق البيئية عند النورسي سنن الكون والعدالة التوزيعية في مواجهة المدنية المادية المبحث السادس رأي النورسية لمعالجة الأزمات الدولية من منظور البيئة الإيمانية الخاتمة وتشمل أهم النتائج والتوصيات أولا النتائج</w:t>
      </w:r>
    </w:p>
    <w:p>
      <w:pPr>
        <w:keepNext/>
      </w:pPr>
      <w:hyperlink r:id="rId28">
        <w:r>
          <w:rPr>
            <w:color w:val="1155CC"/>
            <w:u w:val="single"/>
          </w:rPr>
          <w:t>00:13:18 – 00:14:00</w:t>
        </w:r>
      </w:hyperlink>
    </w:p>
    <w:p>
      <w:pPr>
        <w:bidi w:val="1"/>
        <w:jc w:val="right"/>
      </w:pPr>
      <w:r>
        <w:rPr>
          <w:rFonts w:ascii="Arial" w:hAnsi="Arial"/>
          <w:sz w:val="24"/>
          <w:rtl w:val="1"/>
        </w:rPr>
        <w:t>توصل هذا البحث إلى جملة من النتائج منها استطاع الإمام النورسي من خلال رسائل النور نقل قضية حماية المحيط الحيوي من فضاء القوانين القونية والاتفاقات الدولية إلى فضاء الرقابة الذاتية والضمير العقدي حيث غدا الحفاظ على نقاء الطبيعة واجبا تعبديا وأخلاقيا وتشريعيا يثاب فاعله ويعاقب تاركه لارتباطه الوثيق بتعظيم الأسماء الحسنى خلصت الدراسة إلى أن النورسي أعاد صياغة علاقة الإنسان بالبيئة عبر ترسيخ مفهوم المصحف الكوني فالكون ليس فضاء ميكانيكيا مصمتا</w:t>
      </w:r>
    </w:p>
    <w:p>
      <w:pPr>
        <w:keepNext/>
      </w:pPr>
      <w:hyperlink r:id="rId29">
        <w:r>
          <w:rPr>
            <w:color w:val="1155CC"/>
            <w:u w:val="single"/>
          </w:rPr>
          <w:t>00:14:00 – 00:14:44</w:t>
        </w:r>
      </w:hyperlink>
    </w:p>
    <w:p>
      <w:pPr>
        <w:bidi w:val="1"/>
        <w:jc w:val="right"/>
      </w:pPr>
      <w:r>
        <w:rPr>
          <w:rFonts w:ascii="Arial" w:hAnsi="Arial"/>
          <w:sz w:val="24"/>
          <w:rtl w:val="1"/>
        </w:rPr>
        <w:t>بل هو كتاب مفتوح ينطق بآيات التوحيد وتدمير أي جزء منه أو تلويسه أو تلويسه يمثل هتكا صريحا لحرمة الآيات المسبحة وإسكاتا قهريا لأصواتها الفطرية أظهر البحث من خلال رسائل النور أن اسم الله القدوس يتجلى في الوجود كقانون تطهير عام وأن ما يحدث الإنسان من تلوث صناعي أو بيئي بمثابة تمرد أخلاقي وانحراف سلوكي أثبتت الدراسة أن انتظام الدورات الحيوية محكومة بقانون العدل الإلهي والمقادير الهندسية الصارمة هي النتيجة وأن الأزمات المناخية المعاصرة كالإحتباس الحراري وثقب الأوزون وغير ذلك</w:t>
      </w:r>
    </w:p>
    <w:p>
      <w:pPr>
        <w:keepNext/>
      </w:pPr>
      <w:hyperlink r:id="rId30">
        <w:r>
          <w:rPr>
            <w:color w:val="1155CC"/>
            <w:u w:val="single"/>
          </w:rPr>
          <w:t>00:14:44 – 00:15:28</w:t>
        </w:r>
      </w:hyperlink>
    </w:p>
    <w:p>
      <w:pPr>
        <w:bidi w:val="1"/>
        <w:jc w:val="right"/>
      </w:pPr>
      <w:r>
        <w:rPr>
          <w:rFonts w:ascii="Arial" w:hAnsi="Arial"/>
          <w:sz w:val="24"/>
          <w:rtl w:val="1"/>
        </w:rPr>
        <w:t>هي النتيجة الحتمية لطغيان الإنسان المعاصر واعتداؤه الجائر على هذا الميزان التكويني الموزون خمسة كشف البحث عبر التحليل النقدي أن الأزمة البيئية الدولية ليست أزمة تقنية أو نظرة في الموارد بل هي جناية معرفية تسببت فيها الحضارة المادية عندما عزلت العلم عن الإيمان وحولت الطبيعة إلى مادة صماء مباحة للنهب والإتجار استجابة للربح الفوري 6- كشف البحث بالأدلة الاستقرائية عن سبق الإمام النورسي في وضع النواة الصلبة لما يعرف حديثا بالاقتصاد الدائري أو إعادة التدوير</w:t>
      </w:r>
    </w:p>
    <w:p>
      <w:pPr>
        <w:keepNext/>
      </w:pPr>
      <w:hyperlink r:id="rId31">
        <w:r>
          <w:rPr>
            <w:color w:val="1155CC"/>
            <w:u w:val="single"/>
          </w:rPr>
          <w:t>00:15:28 – 00:16:09</w:t>
        </w:r>
      </w:hyperlink>
    </w:p>
    <w:p>
      <w:pPr>
        <w:bidi w:val="1"/>
        <w:jc w:val="right"/>
      </w:pPr>
      <w:r>
        <w:rPr>
          <w:rFonts w:ascii="Arial" w:hAnsi="Arial"/>
          <w:sz w:val="24"/>
          <w:rtl w:val="1"/>
        </w:rPr>
        <w:t>مبرهنا من خلال تجلي اسم الله الحكيم على انتفاء مفهوم النفايات العبثية في النظام الرباني حيث تدار الطبيعة وفق دستور الاقتصاد المطلق الذي يحول المخرجات الميتة إلى مدخلات حيوية جديدة وأثبتت بالبرهان الاستقرائي أن الحكمة والعدل الإلهي يمنعان وجود النفايات العبثية في الطبيعة فكل مخرجات كائن هي مدخلات حيوية ونماء لكائن آخر سبعة خلص البحث إلى أن الإمام النورسي نجح في إعادة تكييف الوعي البشري ليرى الإنسان نفسه ضيفا مؤدبا في قصر الرحمن وليس مالكا مستبدا</w:t>
      </w:r>
    </w:p>
    <w:p>
      <w:pPr>
        <w:keepNext/>
      </w:pPr>
      <w:hyperlink r:id="rId32">
        <w:r>
          <w:rPr>
            <w:color w:val="1155CC"/>
            <w:u w:val="single"/>
          </w:rPr>
          <w:t>00:16:09 – 00:16:57</w:t>
        </w:r>
      </w:hyperlink>
    </w:p>
    <w:p>
      <w:pPr>
        <w:bidi w:val="1"/>
        <w:jc w:val="right"/>
      </w:pPr>
      <w:r>
        <w:rPr>
          <w:rFonts w:ascii="Arial" w:hAnsi="Arial"/>
          <w:sz w:val="24"/>
          <w:rtl w:val="1"/>
        </w:rPr>
        <w:t>مما يضع قيودا أخلاقية صارمة على الهندسة التخطيطية والتنمية العمرانية ويقضي بوجوب خضوع المشاريع الاستثمارية لمعايير الحلال والحرام وقاعدة لا ضرر ولا ضرار أثبت البحث بالتحليل والمقارنة أن معادات المناخ والاتفاقات الدولية المعاصرة ستظل عاجزة وقابلة للمساومة والالتفات السياسي والاقتصادي من قبل القوى الكبرى ما لم تستند إلى ميثاق فقه الطهر الكوني الذي يزرع وازع التقوى والرقابة الإيمانية الدخيلة في صناع القرار والمجتمع على حد سواء توج البحث نتائجه بإبراز رؤية الإمام النورسي القائمة</w:t>
      </w:r>
    </w:p>
    <w:p>
      <w:pPr>
        <w:keepNext/>
      </w:pPr>
      <w:hyperlink r:id="rId33">
        <w:r>
          <w:rPr>
            <w:color w:val="1155CC"/>
            <w:u w:val="single"/>
          </w:rPr>
          <w:t>00:16:57 – 00:17:37</w:t>
        </w:r>
      </w:hyperlink>
    </w:p>
    <w:p>
      <w:pPr>
        <w:bidi w:val="1"/>
        <w:jc w:val="right"/>
      </w:pPr>
      <w:r>
        <w:rPr>
          <w:rFonts w:ascii="Arial" w:hAnsi="Arial"/>
          <w:sz w:val="24"/>
          <w:rtl w:val="1"/>
        </w:rPr>
        <w:t>على أن السنة الحاكمة للوجود هي التساند والتكامل العام لا الصراع ولا الاضطهاد وبالتالي فإن طوق النجاة الوحيد لكوكب الأرض يمكن في تفعيل ميثاق السنن الكونية كبديل قيمي وعالمي يفرض على المجتمع الدولي صياغة مواطنة بيئية عالمية إيمانية تحمي حقوق الطبيعة وتوقف الظلم البيئي الواقع على الشعوب النامية أهم التوصيات انطلاقا من المخرجات المعرفية المقررة في هذا البحث توصي الدراسة المؤتمر الموقرة باعتماد وتفعيل آليات والإجراءات التنفيذية الآتية</w:t>
      </w:r>
    </w:p>
    <w:p>
      <w:pPr>
        <w:keepNext/>
      </w:pPr>
      <w:hyperlink r:id="rId34">
        <w:r>
          <w:rPr>
            <w:color w:val="1155CC"/>
            <w:u w:val="single"/>
          </w:rPr>
          <w:t>00:17:37 – 00:18:19</w:t>
        </w:r>
      </w:hyperlink>
    </w:p>
    <w:p>
      <w:pPr>
        <w:bidi w:val="1"/>
        <w:jc w:val="right"/>
      </w:pPr>
      <w:r>
        <w:rPr>
          <w:rFonts w:ascii="Arial" w:hAnsi="Arial"/>
          <w:sz w:val="24"/>
          <w:rtl w:val="1"/>
        </w:rPr>
        <w:t>تطوير المقررات التعليمية البيئية عن طريق دمج علوم البيئة التطبيقية بفلسفة السنن الكونية الروسية لتطهير المناجج من جفافها المادي وتربية الأجيال على حماية المحيط كمنطلق تعبدي مقدس تأسيس كراسية علمية متخصصة في الجامعات الكبرى بمسمى كرسي بديع الزمان النورسي لعلوم السنن وفقه التطهير الكوني لإنتاج أبحاث استراتيجية مشتركة بين علماء الشريعة وخبراء البيئة لتقديم بدائل إسلامية رصينة للمنظومة المادية ثلاثة إصدار فتاوى وتشريعات فقهية جماعية</w:t>
      </w:r>
    </w:p>
    <w:p>
      <w:pPr>
        <w:keepNext/>
      </w:pPr>
      <w:hyperlink r:id="rId35">
        <w:r>
          <w:rPr>
            <w:color w:val="1155CC"/>
            <w:u w:val="single"/>
          </w:rPr>
          <w:t>00:18:19 – 00:19:01</w:t>
        </w:r>
      </w:hyperlink>
    </w:p>
    <w:p>
      <w:pPr>
        <w:bidi w:val="1"/>
        <w:jc w:val="right"/>
      </w:pPr>
      <w:r>
        <w:rPr>
          <w:rFonts w:ascii="Arial" w:hAnsi="Arial"/>
          <w:sz w:val="24"/>
          <w:rtl w:val="1"/>
        </w:rPr>
        <w:t>تنقل الانتهاكات الصارخة بحق البيئة من دائرة المخالفات الإدارية إلى دائرة الكبائر والجنايات الأخلاقية والوجودية التي تستوجب التأسيم الديني والملاحقة القضائية البتة أربعة تفعيل آليات رقابة تفعيل آليات رقابية تحظى المدعى التراخيص للمشروعات الصناعية الكبرى إلا بعد خضوع التام لتقييم أثر بيئي صارم يستند لقاعدتين لا ضرر ولا ضرار وضرء المفاسد البيئية مقدم على جلب المصالح المادية الآنية مع السحب الفوري لتراخيص أي منشأة تحدث تشوها في التوازن الفطري للمحيط الحيوي</w:t>
      </w:r>
    </w:p>
    <w:p>
      <w:pPr>
        <w:keepNext/>
      </w:pPr>
      <w:hyperlink r:id="rId36">
        <w:r>
          <w:rPr>
            <w:color w:val="1155CC"/>
            <w:u w:val="single"/>
          </w:rPr>
          <w:t>00:19:03 – 00:19:44</w:t>
        </w:r>
      </w:hyperlink>
    </w:p>
    <w:p>
      <w:pPr>
        <w:bidi w:val="1"/>
        <w:jc w:val="right"/>
      </w:pPr>
      <w:r>
        <w:rPr>
          <w:rFonts w:ascii="Arial" w:hAnsi="Arial"/>
          <w:sz w:val="24"/>
          <w:rtl w:val="1"/>
        </w:rPr>
        <w:t>وبذلك يخلص البحث إلى أن مشروع الإمام النورسي لا يمثل معالجة وعظية للأزمة البيئية بل يقدم أنموزجا حضاريا عالميا متكاملا يعيد تأسيس العمران الإنساني على قواعد التوحيد والعدل والرحمة والاقتصاد بما يمنحه قدرة تفسيرية وعلمية تؤهله للإسهام في بناء مستقبل بيئي أكثر توازنا وعدالة واستدامة</w:t>
      </w:r>
    </w:p>
    <w:p>
      <w:pPr>
        <w:keepNext/>
      </w:pPr>
      <w:hyperlink r:id="rId37">
        <w:r>
          <w:rPr>
            <w:color w:val="1155CC"/>
            <w:u w:val="single"/>
          </w:rPr>
          <w:t>00:19:44 – 00:20:25</w:t>
        </w:r>
      </w:hyperlink>
    </w:p>
    <w:p>
      <w:pPr>
        <w:bidi w:val="1"/>
        <w:jc w:val="right"/>
      </w:pPr>
      <w:r>
        <w:rPr>
          <w:rFonts w:ascii="Arial" w:hAnsi="Arial"/>
          <w:sz w:val="24"/>
          <w:rtl w:val="1"/>
        </w:rPr>
        <w:t>وآخر دعوانا أن الحمد لله رب العالمين شكر الله للدكتور خالد محمد راتب على بحثه وعرضه واستجماعه للقضايا بإيجاز واختصار مع إشارات مفهمة مفيدة بارك الله فيه وخلاصة ما انتهى إليه وأحسن ما استمعنا إليه في بحثه أو تسميته لهذا الذي استخلصه من رسائل النور بفقه الطهر الكوني الذي يبدأ ببناء الوازع المعنوي في قلب العبد من خلال النظر إلى الكون على أنه معرض لتجليات أسماء ربنا عز وجل الحسنى خاصة اسم ربنا عز وجل القدوس والحكيم</w:t>
      </w:r>
    </w:p>
    <w:p>
      <w:pPr>
        <w:keepNext/>
      </w:pPr>
      <w:hyperlink r:id="rId38">
        <w:r>
          <w:rPr>
            <w:color w:val="1155CC"/>
            <w:u w:val="single"/>
          </w:rPr>
          <w:t>00:20:25 – 00:21:09</w:t>
        </w:r>
      </w:hyperlink>
    </w:p>
    <w:p>
      <w:pPr>
        <w:bidi w:val="1"/>
        <w:jc w:val="right"/>
      </w:pPr>
      <w:r>
        <w:rPr>
          <w:rFonts w:ascii="Arial" w:hAnsi="Arial"/>
          <w:sz w:val="24"/>
          <w:rtl w:val="1"/>
        </w:rPr>
        <w:t>فبهذا ينظر إلى الكون على أنه نعمة وهدية أنيسة من هدايا الرحمة الإلهية فيتوجه إليه بالتقدير والاحترام فهذا الأصل الذي بناته ما كذلك عرض من جهة وجود أخلاق هذا هو الأصل الكلي المبني على الوازع المعنوي ثم تأتي التفصيلات والتنزيلات العملية من خلال ما سماه بالأخلاق البيئية وفي هنا يأتي الفقه الإسلامي ليسير هذا من خلال الأحكام تبارك الله فشكر الله لك الأستاذ الفاضل على هذه الفوائد التي اقتنصناها من بحثك بارك الله فيك لنمر إن شاء الله إلى الأستاذ الدكتور عبد المجيد النجار من جامعة الزيتونة بتونس وأستاذ الدكتور عبد المجيد النجار ليس أول مرة يتكلم أو يبحث في قضية البيئة</w:t>
      </w:r>
    </w:p>
    <w:p>
      <w:pPr>
        <w:keepNext/>
      </w:pPr>
      <w:hyperlink r:id="rId39">
        <w:r>
          <w:rPr>
            <w:color w:val="1155CC"/>
            <w:u w:val="single"/>
          </w:rPr>
          <w:t>00:21:09 – 00:21:50</w:t>
        </w:r>
      </w:hyperlink>
    </w:p>
    <w:p>
      <w:pPr>
        <w:bidi w:val="1"/>
        <w:jc w:val="right"/>
      </w:pPr>
      <w:r>
        <w:rPr>
          <w:rFonts w:ascii="Arial" w:hAnsi="Arial"/>
          <w:sz w:val="24"/>
          <w:rtl w:val="1"/>
        </w:rPr>
        <w:t>أنا أذكر أنه استمعت إليه في محاضرة أو في ندوة بكلية الأدب بالرباط قبل نحو عشرين عام في موضوع البيئة إذا كنت تذكر لا عليك تذكر دكتور الفاضل نعم في موضوع البيئة وهو الآن إن شاء الله معنا ليفصح لنا عن نظره للبيئة من خلال ما ذكره الأستاذ النورسي رحمة الله عليه إذن فالكلمة لأستاذنا الفاضل الدكتور عبد المجيد النجار في موضوع بحثه الذي هو بعنوان وعنوان بحثه العلاج القرآني للمشكلة البيئية من خلال رسائل النور</w:t>
      </w:r>
    </w:p>
    <w:p>
      <w:pPr>
        <w:keepNext/>
      </w:pPr>
      <w:hyperlink r:id="rId40">
        <w:r>
          <w:rPr>
            <w:color w:val="1155CC"/>
            <w:u w:val="single"/>
          </w:rPr>
          <w:t>00:21:50 – 00:22:30</w:t>
        </w:r>
      </w:hyperlink>
    </w:p>
    <w:p>
      <w:pPr>
        <w:bidi w:val="1"/>
        <w:jc w:val="right"/>
      </w:pPr>
      <w:r>
        <w:rPr>
          <w:rFonts w:ascii="Arial" w:hAnsi="Arial"/>
          <w:sz w:val="24"/>
          <w:rtl w:val="1"/>
        </w:rPr>
        <w:t>فالكلمة إليه مشكورا بسم الله الرحمن الرحيم صلاة وسلام على رسوله الكريم والتحية طيبة مباركة لجميع الأخوة الحضور ورئيس الجلسة المحترم بطبيعة الحال أزمة البيئة معروفة للجميع وهي من أخطر ما يواجه الإنسانية اليوم من الأخطار تلوث في كل مكان في البحر والبر والجو وتحت الأرض وفوق الأرض ولعل هذا هو كثر الفساد في البر والبحر احترار يوشك أن يذيب الجليد في القطبين</w:t>
      </w:r>
    </w:p>
    <w:p>
      <w:pPr>
        <w:keepNext/>
      </w:pPr>
      <w:hyperlink r:id="rId41">
        <w:r>
          <w:rPr>
            <w:color w:val="1155CC"/>
            <w:u w:val="single"/>
          </w:rPr>
          <w:t>00:22:30 – 00:23:11</w:t>
        </w:r>
      </w:hyperlink>
    </w:p>
    <w:p>
      <w:pPr>
        <w:bidi w:val="1"/>
        <w:jc w:val="right"/>
      </w:pPr>
      <w:r>
        <w:rPr>
          <w:rFonts w:ascii="Arial" w:hAnsi="Arial"/>
          <w:sz w:val="24"/>
          <w:rtl w:val="1"/>
        </w:rPr>
        <w:t>فيغمر الماء كل الأرض اختلال في التوازن بين الموجودات الكونية نرى أثاره في هذه التغيرات المناخية التي تفاجئنا بأزمات وكوارث شعر الإنسان منذ عقود بخطورة هذه الأزمة وجعل يلتمس لها حلولا ولكنه ظن أن الأسباب هي أسباب فنية وأن العلاج إنما يكون علاجا فنيا وليس الأمر كذلك</w:t>
      </w:r>
    </w:p>
    <w:p>
      <w:pPr>
        <w:keepNext/>
      </w:pPr>
      <w:hyperlink r:id="rId42">
        <w:r>
          <w:rPr>
            <w:color w:val="1155CC"/>
            <w:u w:val="single"/>
          </w:rPr>
          <w:t>00:23:11 – 00:23:53</w:t>
        </w:r>
      </w:hyperlink>
    </w:p>
    <w:p>
      <w:pPr>
        <w:bidi w:val="1"/>
        <w:jc w:val="right"/>
      </w:pPr>
      <w:r>
        <w:rPr>
          <w:rFonts w:ascii="Arial" w:hAnsi="Arial"/>
          <w:sz w:val="24"/>
          <w:rtl w:val="1"/>
        </w:rPr>
        <w:t>وقد تفطنا بعضهم إلى خطأ هذه المقاربة ومنهم آل غور الذي كان نائب رئيس الولايات المتحدة وهو من أشهر من يبحث في البيئة حيث تبين أن الأسباب المؤدية لهذه الأزمة هي أسباب ثقافية وليست فنية وبالتالي فإن العلاج لا يكون إلا علاجا ثقافيا ثقافيا بالمعنى العام للثقافة قبل القرآن الكريم كانت الثقافات السائدة تنظر إلى البيئة نظرة إغضاء</w:t>
      </w:r>
    </w:p>
    <w:p>
      <w:pPr>
        <w:keepNext/>
      </w:pPr>
      <w:hyperlink r:id="rId43">
        <w:r>
          <w:rPr>
            <w:color w:val="1155CC"/>
            <w:u w:val="single"/>
          </w:rPr>
          <w:t>00:23:53 – 00:24:38</w:t>
        </w:r>
      </w:hyperlink>
    </w:p>
    <w:p>
      <w:pPr>
        <w:bidi w:val="1"/>
        <w:jc w:val="right"/>
      </w:pPr>
      <w:r>
        <w:rPr>
          <w:rFonts w:ascii="Arial" w:hAnsi="Arial"/>
          <w:sz w:val="24"/>
          <w:rtl w:val="1"/>
        </w:rPr>
        <w:t>إذا لم نقل نظرة احتقار حيث الثقافة اليونانية كانت لا تعتد بالبيئة مصدراً للمعرفة وللحقيقة بل أفلاطون يعتبر أن هذه البيئة هي خيال وأوهام والحقيقة هي في عالم المثل وسقراط لام أنكساغوراس لوماً شديداً لماذا لأنه توصل إلى وجود الله من خلال نظره في الأفلاك وقال هذا ليست مصدرا للحقيقة هذه شغلة العوام من الناس بحيث كانت الثقافة اليونانية لا تعتبر البيئة حقيقية ولا هي مصدر المعرفة</w:t>
      </w:r>
    </w:p>
    <w:p>
      <w:pPr>
        <w:keepNext/>
      </w:pPr>
      <w:hyperlink r:id="rId44">
        <w:r>
          <w:rPr>
            <w:color w:val="1155CC"/>
            <w:u w:val="single"/>
          </w:rPr>
          <w:t>00:24:40 – 00:25:20</w:t>
        </w:r>
      </w:hyperlink>
    </w:p>
    <w:p>
      <w:pPr>
        <w:bidi w:val="1"/>
        <w:jc w:val="right"/>
      </w:pPr>
      <w:r>
        <w:rPr>
          <w:rFonts w:ascii="Arial" w:hAnsi="Arial"/>
          <w:sz w:val="24"/>
          <w:rtl w:val="1"/>
        </w:rPr>
        <w:t>والثقافة الثانية السائدة آنذاك هي الثقافة الإشراقية التي تعتبر أن المادة البيئية هي محبس للروح وعلى الإنسان لكي يتحقق بالمعرفة الحق عليه أن يخلص روحه من هذه المادة التي تحبس جاء القرآن فأحدث ثورة بإنزاء نظرته البيئة ثورة حقيقية أخلاقية وثورة حقيقية معرفية حيث بنا هذه الرؤية على مفهومين</w:t>
      </w:r>
    </w:p>
    <w:p>
      <w:pPr>
        <w:keepNext/>
      </w:pPr>
      <w:hyperlink r:id="rId45">
        <w:r>
          <w:rPr>
            <w:color w:val="1155CC"/>
            <w:u w:val="single"/>
          </w:rPr>
          <w:t>00:25:20 – 00:26:03</w:t>
        </w:r>
      </w:hyperlink>
    </w:p>
    <w:p>
      <w:pPr>
        <w:bidi w:val="1"/>
        <w:jc w:val="right"/>
      </w:pPr>
      <w:r>
        <w:rPr>
          <w:rFonts w:ascii="Arial" w:hAnsi="Arial"/>
          <w:sz w:val="24"/>
          <w:rtl w:val="1"/>
        </w:rPr>
        <w:t>أو على عنصرين أساسيين الأول هو حقيقة البيئة والثاني هو علاقة الإنسان بالبيئة أما المحور الأول أو العنصر الأول فقد اعتبر القرآن الكريم أن هذه البيئة هي وجود حقيقي كما نراه وكما نشاهده وكما نعيش فيه بل اعتبر أن هذه البيئة هي مصدر من مصادر الحقيقة هي مجلى يتجلى فيها وجود الله ويتجلى فيها صفات الله ولهذا أمرنا بأن نقصد إلى هذه البيئة بالنظر والتدبر لنعرف من خلالها وجود الله ولنعرف صفات الله</w:t>
      </w:r>
    </w:p>
    <w:p>
      <w:pPr>
        <w:keepNext/>
      </w:pPr>
      <w:hyperlink r:id="rId46">
        <w:r>
          <w:rPr>
            <w:color w:val="1155CC"/>
            <w:u w:val="single"/>
          </w:rPr>
          <w:t>00:26:03 – 00:26:48</w:t>
        </w:r>
      </w:hyperlink>
    </w:p>
    <w:p>
      <w:pPr>
        <w:bidi w:val="1"/>
        <w:jc w:val="right"/>
      </w:pPr>
      <w:r>
        <w:rPr>
          <w:rFonts w:ascii="Arial" w:hAnsi="Arial"/>
          <w:sz w:val="24"/>
          <w:rtl w:val="1"/>
        </w:rPr>
        <w:t>قل انظروا ماذا في السماوات والأرض قل سيروا في الأرض فانظروا كيف بدأ الخلق والآيات في هذا السياق كثيرة وكثيرة جدا ثم اعتبر أن هذه البيئة هي مكرمة هي ذات شأن عظيم هي مصدر للخير هي مصدر للخير هي نعمة للإنسان وجعل فيها رواسي وقدر فيها أقواتها هي قوت الإنسان وحياة الإنسان مكنوزة في هذه البيئة الطبيعية فتغيرت إذن حقيقة البيئة في هذه الرؤية القرآنية كذلك في علاقة الإنسان بالبيئة جاء مفهوم جديد</w:t>
      </w:r>
    </w:p>
    <w:p>
      <w:pPr>
        <w:keepNext/>
      </w:pPr>
      <w:hyperlink r:id="rId47">
        <w:r>
          <w:rPr>
            <w:color w:val="1155CC"/>
            <w:u w:val="single"/>
          </w:rPr>
          <w:t>00:26:48 – 00:27:29</w:t>
        </w:r>
      </w:hyperlink>
    </w:p>
    <w:p>
      <w:pPr>
        <w:bidi w:val="1"/>
        <w:jc w:val="right"/>
      </w:pPr>
      <w:r>
        <w:rPr>
          <w:rFonts w:ascii="Arial" w:hAnsi="Arial"/>
          <w:sz w:val="24"/>
          <w:rtl w:val="1"/>
        </w:rPr>
        <w:t>جاء القرآن بمفهوم جديد جعل أو بيّن القرآن أن الإنسان أخ أو هو ابن لهذه البيئة أنبتكم من الأرض نباتا وفي حديث النبوي أحد جبل يعني مظهر مظهر البيئة جبل يحبنا ونحبه إذن النظرة القرآنية فيها نظرة أخوة وود بين الإنسان والبيئة ثم في علاقة الإنسان بالبيئة بنى القرآن الكريم على ما سميته بمبدأ الارتفاق</w:t>
      </w:r>
    </w:p>
    <w:p>
      <w:pPr>
        <w:keepNext/>
      </w:pPr>
      <w:hyperlink r:id="rId48">
        <w:r>
          <w:rPr>
            <w:color w:val="1155CC"/>
            <w:u w:val="single"/>
          </w:rPr>
          <w:t>00:27:29 – 00:28:09</w:t>
        </w:r>
      </w:hyperlink>
    </w:p>
    <w:p>
      <w:pPr>
        <w:bidi w:val="1"/>
        <w:jc w:val="right"/>
      </w:pPr>
      <w:r>
        <w:rPr>
          <w:rFonts w:ascii="Arial" w:hAnsi="Arial"/>
          <w:sz w:val="24"/>
          <w:rtl w:val="1"/>
        </w:rPr>
        <w:t>الذي هو يشمل معنيين الاستثمار من جهة ويشمل الحفاظ أو الرفق بالبيئة من جهة أخرى معادلة دقيقة بين الاستثمار من جهة وبين الرفق من جهة أخرى هو الذي جعل لكم الأرض ذلولا فامشوا في مناكبها وكلوا من رزقه الاستثمار الرفق والاستهلاك قدر الحاجة أن نستهلك ونستنفع من هذه البيئة بقدر حاجة كلوا واشربوا ولا تسرف</w:t>
      </w:r>
    </w:p>
    <w:p>
      <w:pPr>
        <w:keepNext/>
      </w:pPr>
      <w:hyperlink r:id="rId49">
        <w:r>
          <w:rPr>
            <w:color w:val="1155CC"/>
            <w:u w:val="single"/>
          </w:rPr>
          <w:t>00:28:09 – 00:28:51</w:t>
        </w:r>
      </w:hyperlink>
    </w:p>
    <w:p>
      <w:pPr>
        <w:bidi w:val="1"/>
        <w:jc w:val="right"/>
      </w:pPr>
      <w:r>
        <w:rPr>
          <w:rFonts w:ascii="Arial" w:hAnsi="Arial"/>
          <w:sz w:val="24"/>
          <w:rtl w:val="1"/>
        </w:rPr>
        <w:t>وفي آخر ولا تفسد في الأرض بعد إصلاحها على هذا المفهوم وعلى هذه الرؤية القرآنية نشأت الحضارة الإسلامية المسلمون استوعبوا وتشربوا هذا المفهوم القرآني للبيئة في حقيقتها الذاتية وفي قيمتها وفي مصدريتها للخير وفي مصدريتها للحق وللمعرفة الحق وتشربوا على ما جاء به القرآن الكريم من رؤية في علاقة الإنسان بهذه البيئة</w:t>
      </w:r>
    </w:p>
    <w:p>
      <w:pPr>
        <w:keepNext/>
      </w:pPr>
      <w:hyperlink r:id="rId50">
        <w:r>
          <w:rPr>
            <w:color w:val="1155CC"/>
            <w:u w:val="single"/>
          </w:rPr>
          <w:t>00:28:51 – 00:29:32</w:t>
        </w:r>
      </w:hyperlink>
    </w:p>
    <w:p>
      <w:pPr>
        <w:bidi w:val="1"/>
        <w:jc w:val="right"/>
      </w:pPr>
      <w:r>
        <w:rPr>
          <w:rFonts w:ascii="Arial" w:hAnsi="Arial"/>
          <w:sz w:val="24"/>
          <w:rtl w:val="1"/>
        </w:rPr>
        <w:t>فأنشأوا حضارتهم المشهودة بناء على هذه الرؤية قصدوا البيئة واعتبروها مصدراً للمعرفة وعلم العقيدة أدلته الكثير جداً هي أدلة مستخرجة ومستقات من البيئة الطبيعية وقصدوها للانتفاع فبنوا منها العمران الحضاري الإسلامي سواء في الزراعة وفي الصناعة وفي غير ذلك ثم أنهم أقاموا المعادلة بين الانتفاع وبين الرفق فمنعوا أن يسرف الإنسان</w:t>
      </w:r>
    </w:p>
    <w:p>
      <w:pPr>
        <w:keepNext/>
      </w:pPr>
      <w:hyperlink r:id="rId51">
        <w:r>
          <w:rPr>
            <w:color w:val="1155CC"/>
            <w:u w:val="single"/>
          </w:rPr>
          <w:t>00:29:32 – 00:30:11</w:t>
        </w:r>
      </w:hyperlink>
    </w:p>
    <w:p>
      <w:pPr>
        <w:bidi w:val="1"/>
        <w:jc w:val="right"/>
      </w:pPr>
      <w:r>
        <w:rPr>
          <w:rFonts w:ascii="Arial" w:hAnsi="Arial"/>
          <w:sz w:val="24"/>
          <w:rtl w:val="1"/>
        </w:rPr>
        <w:t>في استهلاك مقدرات الطبيعة وأن ينهك هذه الطبيعة في مظاهرها المختلفة بأرضها وحيواناتها ونباتاتها إلى غير ذلك بل أسسوا لذلك المؤسسات التي تراقب سير الإنسان في الطبيعة وانتفاع الإنسان بهذه الطبيعة الحسبة كانت تقوم بدور عظيم في هذا وكانت هناك شعب في هذه الحسبة تراقب تعامل الناس مع الحيوانات وتعامل الناس مع الأبخرة التي تتصاعد من الأفران وغيرها</w:t>
      </w:r>
    </w:p>
    <w:p>
      <w:pPr>
        <w:keepNext/>
      </w:pPr>
      <w:hyperlink r:id="rId52">
        <w:r>
          <w:rPr>
            <w:color w:val="1155CC"/>
            <w:u w:val="single"/>
          </w:rPr>
          <w:t>00:30:12 – 00:30:53</w:t>
        </w:r>
      </w:hyperlink>
    </w:p>
    <w:p>
      <w:pPr>
        <w:bidi w:val="1"/>
        <w:jc w:val="right"/>
      </w:pPr>
      <w:r>
        <w:rPr>
          <w:rFonts w:ascii="Arial" w:hAnsi="Arial"/>
          <w:sz w:val="24"/>
          <w:rtl w:val="1"/>
        </w:rPr>
        <w:t>وتراقب ما يرمى في الأرض من الفضلات ومن المياه هذا كله كان في الحسبة كذلك الأوقاف كانت هيئة أو مؤسسة لها دور في المحافظة على البيئة من بين الأمثلة وهذا موجود في العالم الإسلامي كله في جامع الزيتونة كانت هناك الحمام يقع على جدران الجامع فأسس له وقف لإطعامه بالقمح وكانت هناك أسراب من الطيور تأتي من أفريقيا</w:t>
      </w:r>
    </w:p>
    <w:p>
      <w:pPr>
        <w:keepNext/>
      </w:pPr>
      <w:hyperlink r:id="rId53">
        <w:r>
          <w:rPr>
            <w:color w:val="1155CC"/>
            <w:u w:val="single"/>
          </w:rPr>
          <w:t>00:30:53 – 00:31:35</w:t>
        </w:r>
      </w:hyperlink>
    </w:p>
    <w:p>
      <w:pPr>
        <w:bidi w:val="1"/>
        <w:jc w:val="right"/>
      </w:pPr>
      <w:r>
        <w:rPr>
          <w:rFonts w:ascii="Arial" w:hAnsi="Arial"/>
          <w:sz w:val="24"/>
          <w:rtl w:val="1"/>
        </w:rPr>
        <w:t>يعني صيفا وتذهب إلى أوروبا في رحلة ذهاب وأياب وتأتي منهكة وتستريح في طرف تونس من الأعلى فأسس وقف لرعاية هذه الطيور الطيور هي البيئة رعايتها حتى تقوم بدورها البيئي فكانت الحضارة الإسلامية لو تصورنا أنها استمرت في امتدادها لما وجد هذه الأزمة التي نراها اليوم</w:t>
      </w:r>
    </w:p>
    <w:p>
      <w:pPr>
        <w:keepNext/>
      </w:pPr>
      <w:hyperlink r:id="rId54">
        <w:r>
          <w:rPr>
            <w:color w:val="1155CC"/>
            <w:u w:val="single"/>
          </w:rPr>
          <w:t>00:31:35 – 00:32:17</w:t>
        </w:r>
      </w:hyperlink>
    </w:p>
    <w:p>
      <w:pPr>
        <w:bidi w:val="1"/>
        <w:jc w:val="right"/>
      </w:pPr>
      <w:r>
        <w:rPr>
          <w:rFonts w:ascii="Arial" w:hAnsi="Arial"/>
          <w:sz w:val="24"/>
          <w:rtl w:val="1"/>
        </w:rPr>
        <w:t>في الحضارة الحالية ورثت بعضا من الثقافات التي كانت سائدة قبل الإسلام فيما يتعلق بحقيقة البيئة وفي مصدريتها للمعرفة في الحضارة الحديثة هذه نعجبه في النظر الفلسفية أن ديكارت وهو أبو الفلسفة الحديثة يعتبر أن هذه المادة الكونية هي كما قال امتداد كمي كتلة مادية صماء أما هذه شجرة وهذا إنسان وهذا كرسي فليس حقيقة واقعية هذا من إضفاءات العقل</w:t>
      </w:r>
    </w:p>
    <w:p>
      <w:pPr>
        <w:keepNext/>
      </w:pPr>
      <w:hyperlink r:id="rId55">
        <w:r>
          <w:rPr>
            <w:color w:val="1155CC"/>
            <w:u w:val="single"/>
          </w:rPr>
          <w:t>00:32:17 – 00:32:57</w:t>
        </w:r>
      </w:hyperlink>
    </w:p>
    <w:p>
      <w:pPr>
        <w:bidi w:val="1"/>
        <w:jc w:val="right"/>
      </w:pPr>
      <w:r>
        <w:rPr>
          <w:rFonts w:ascii="Arial" w:hAnsi="Arial"/>
          <w:sz w:val="24"/>
          <w:rtl w:val="1"/>
        </w:rPr>
        <w:t>حتى انتهى الأمر ببيركلي إلى أن نفى وجود البيئة الطبيعية مطلقا لا وجود لها هذه من إفرازات العقل ومخيلات العقل وقال أنه لو فني الإنسان كل الناس يعني لما بقي الطبيعة هذه لأنها من اختراع العقل أضيف إلى ذلك مبدأ الندرة في الاقتصاد وأن هذه الطبيعة لا تكفي لإعالة الحياة الإنسانية لأن الموارد فيها نادرة خلافاً للقرآن الكريم وقدر فيها أقواتها وأضف إلى ذلك النزعة الإلحادية</w:t>
      </w:r>
    </w:p>
    <w:p>
      <w:pPr>
        <w:keepNext/>
      </w:pPr>
      <w:hyperlink r:id="rId56">
        <w:r>
          <w:rPr>
            <w:color w:val="1155CC"/>
            <w:u w:val="single"/>
          </w:rPr>
          <w:t>00:32:57 – 00:33:40</w:t>
        </w:r>
      </w:hyperlink>
    </w:p>
    <w:p>
      <w:pPr>
        <w:bidi w:val="1"/>
        <w:jc w:val="right"/>
      </w:pPr>
      <w:r>
        <w:rPr>
          <w:rFonts w:ascii="Arial" w:hAnsi="Arial"/>
          <w:sz w:val="24"/>
          <w:rtl w:val="1"/>
        </w:rPr>
        <w:t>التي لا تعترف بالنعيم في اليوم الآخر واعتبرت أن الغنم الأكبر وأن المتعة الكبرى الوحيدة هي استهلاك ما في الطبيعة من مقدرات إذن فالاستهلاك والمزيد من الاستهلاك وهذا نتج عنه هذا الذي نراه من هذه الأزمة لأن الأزمة من أين نشأت؟ نشأت من الاستهلاك المفرط نشأ عنه الأبخرة، نشأت عنه الأسمدة، نشأت كل المصائب من الاستهلاك المفرط الإمام النورسي بطبيعة الحال هو أيضا استوعب الرؤية القرآنية</w:t>
      </w:r>
    </w:p>
    <w:p>
      <w:pPr>
        <w:keepNext/>
      </w:pPr>
      <w:hyperlink r:id="rId57">
        <w:r>
          <w:rPr>
            <w:color w:val="1155CC"/>
            <w:u w:val="single"/>
          </w:rPr>
          <w:t>00:33:40 – 00:34:23</w:t>
        </w:r>
      </w:hyperlink>
    </w:p>
    <w:p>
      <w:pPr>
        <w:bidi w:val="1"/>
        <w:jc w:val="right"/>
      </w:pPr>
      <w:r>
        <w:rPr>
          <w:rFonts w:ascii="Arial" w:hAnsi="Arial"/>
          <w:sz w:val="24"/>
          <w:rtl w:val="1"/>
        </w:rPr>
        <w:t>والمسيرة الحضارية الإسلامية فكان في هذا السياق ربما لم يتناول الأزمة البيئة حسب علمي وقراءتي بما نتناوله نحن اليوم لأن الوعي والشعور بخطورة الأزمة نشأ منذ خمسين عام أو ستين عام فقط وأول مؤتمر كان أظن سنة 72 في ستوكولوم للبيئة ولكن لما نقرأ التراث الإمام النورسي نجد أن الرؤية القرآنية استوعبها وانطلق منها في حديثه وفي بياناته فيما يتعلق بالبيئة</w:t>
      </w:r>
    </w:p>
    <w:p>
      <w:pPr>
        <w:keepNext/>
      </w:pPr>
      <w:hyperlink r:id="rId58">
        <w:r>
          <w:rPr>
            <w:color w:val="1155CC"/>
            <w:u w:val="single"/>
          </w:rPr>
          <w:t>00:34:23 – 00:35:03</w:t>
        </w:r>
      </w:hyperlink>
    </w:p>
    <w:p>
      <w:pPr>
        <w:bidi w:val="1"/>
        <w:jc w:val="right"/>
      </w:pPr>
      <w:r>
        <w:rPr>
          <w:rFonts w:ascii="Arial" w:hAnsi="Arial"/>
          <w:sz w:val="24"/>
          <w:rtl w:val="1"/>
        </w:rPr>
        <w:t>فاعتبر أن هذه البيئة هي مجلى للصفات الإلهية ودع الناس إلى أن ينظروا في البيئة ليعرفوا الله ويعرفوا صفات الله وليتحلوا بهذه الصفات وهذه الرؤية القرآنية التي تتعلق بالبيئة يقول من بينما يقول هذا التدبير والإدارة المشاهد في هذا الأمر الدائب على وجه الأرض وباطنها إنما هو آية ساطعة للأحدية وختم واضح للوحدانية أيضا كانت عنده علاقة حب وود عجيبة</w:t>
      </w:r>
    </w:p>
    <w:p>
      <w:pPr>
        <w:keepNext/>
      </w:pPr>
      <w:hyperlink r:id="rId59">
        <w:r>
          <w:rPr>
            <w:color w:val="1155CC"/>
            <w:u w:val="single"/>
          </w:rPr>
          <w:t>00:35:06 – 00:35:49</w:t>
        </w:r>
      </w:hyperlink>
    </w:p>
    <w:p>
      <w:pPr>
        <w:bidi w:val="1"/>
        <w:jc w:val="right"/>
      </w:pPr>
      <w:r>
        <w:rPr>
          <w:rFonts w:ascii="Arial" w:hAnsi="Arial"/>
          <w:sz w:val="24"/>
          <w:rtl w:val="1"/>
        </w:rPr>
        <w:t>بعناصر الطبيعة ويكرر هذا كثيرا بينما يقول قادتني قدماي إلى سفح رابية مزدانة فرنت إلي على استحياء زهرة صفراء وألوت جيدا إلي وناغتني بود ومحبة يعني يدل على شعور الإمام بالرابط الروحي بينه وبين البيئة كذلك من جهة أخرى دعا إلى استثمار البيئة استثمارا نفعيا خلافا لبعض النزاعات الصوفية التي تدعو إلى الانعزال عن البيئة</w:t>
      </w:r>
    </w:p>
    <w:p>
      <w:pPr>
        <w:keepNext/>
      </w:pPr>
      <w:hyperlink r:id="rId60">
        <w:r>
          <w:rPr>
            <w:color w:val="1155CC"/>
            <w:u w:val="single"/>
          </w:rPr>
          <w:t>00:35:49 – 00:36:30</w:t>
        </w:r>
      </w:hyperlink>
    </w:p>
    <w:p>
      <w:pPr>
        <w:bidi w:val="1"/>
        <w:jc w:val="right"/>
      </w:pPr>
      <w:r>
        <w:rPr>
          <w:rFonts w:ascii="Arial" w:hAnsi="Arial"/>
          <w:sz w:val="24"/>
          <w:rtl w:val="1"/>
        </w:rPr>
        <w:t>هو حث على تحري النفع في كل شيء يعني لما فسر قول تعالى هو الذي خلق لكم ما في الأرض جميعا علق عليه وقال هذا حث على تحري النفع في كل شيء كذلك جاء بمثال ظريف أشار إليه الأستاذ منذ حين صور الإنسان وجود الإنسان في البيئة بدار ضيافة هي دار الضيافة وأنت فيها ضيف كريم فكل واشرب بإذن صاحب الضيافة والكرم وقدم له الشكر ولا تتحرك إلا وفق أوامره وحدوده</w:t>
      </w:r>
    </w:p>
    <w:p>
      <w:pPr>
        <w:keepNext/>
      </w:pPr>
      <w:hyperlink r:id="rId61">
        <w:r>
          <w:rPr>
            <w:color w:val="1155CC"/>
            <w:u w:val="single"/>
          </w:rPr>
          <w:t>00:36:30 – 00:37:16</w:t>
        </w:r>
      </w:hyperlink>
    </w:p>
    <w:p>
      <w:pPr>
        <w:bidi w:val="1"/>
        <w:jc w:val="right"/>
      </w:pPr>
      <w:r>
        <w:rPr>
          <w:rFonts w:ascii="Arial" w:hAnsi="Arial"/>
          <w:sz w:val="24"/>
          <w:rtl w:val="1"/>
        </w:rPr>
        <w:t>ثم يقول إنه من اللؤم أنك إذا استضافك أحدهم أن تأكل ما في الأواني التي يقدم فيها الطعام ثم تكسر تلك الأواني يعني هذا حث منه على مراعاة الطبيعة والحفاظ عليها من كل ما يفسدها إذن في الخلاصة أن الرؤية القرآنية جاءت بتصور للبيئة في حقيقتها وفي علاقته بالإنسان هي العلاج الذي يمكن أن يعالج الأزمة البيئية التي يعيشها الإنسان</w:t>
      </w:r>
    </w:p>
    <w:p>
      <w:pPr>
        <w:keepNext/>
      </w:pPr>
      <w:hyperlink r:id="rId62">
        <w:r>
          <w:rPr>
            <w:color w:val="1155CC"/>
            <w:u w:val="single"/>
          </w:rPr>
          <w:t>00:37:16 – 00:37:58</w:t>
        </w:r>
      </w:hyperlink>
    </w:p>
    <w:p>
      <w:pPr>
        <w:bidi w:val="1"/>
        <w:jc w:val="right"/>
      </w:pPr>
      <w:r>
        <w:rPr>
          <w:rFonts w:ascii="Arial" w:hAnsi="Arial"/>
          <w:sz w:val="24"/>
          <w:rtl w:val="1"/>
        </w:rPr>
        <w:t>والإمام النورسي وعنده رسالة في الطبيعة وفي مجمل كتاباته في الرسائل يعني يدندن على هذه المعاني التي كنت أذكرها إما بصفة صريحة وإما بصفة غير مباشرة من المقترحات التي يقترحها أن تستحدث مادة علمية منهج دراسي في التعليم نسميه علم البيئة ليس من الناحية المادية والمواصفات وما نعرف لا البيئة من الناحية الروحية ومن الناحية المعنوية ومن ناحية علاقة الإنسان بها</w:t>
      </w:r>
    </w:p>
    <w:p>
      <w:pPr>
        <w:keepNext/>
      </w:pPr>
      <w:hyperlink r:id="rId63">
        <w:r>
          <w:rPr>
            <w:color w:val="1155CC"/>
            <w:u w:val="single"/>
          </w:rPr>
          <w:t>00:37:58 – 00:38:43</w:t>
        </w:r>
      </w:hyperlink>
    </w:p>
    <w:p>
      <w:pPr>
        <w:bidi w:val="1"/>
        <w:jc w:val="right"/>
      </w:pPr>
      <w:r>
        <w:rPr>
          <w:rFonts w:ascii="Arial" w:hAnsi="Arial"/>
          <w:sz w:val="24"/>
          <w:rtl w:val="1"/>
        </w:rPr>
        <w:t>ومن ناحية ما وراء هذه الموجودات المحسوسة التي نراها من المعاني ومن الحكم حين ذاك يتشرب الأجيال تتشرب هذه المعاني وهذه الرؤية الثقافية بالمعنى العام للثقافة للبيئة ويمكن شيئا فشيئا أن تأتي الأجيال القادمة فتكون سلوكها البيئي سلوكا غير سلوك الأجيال الماضية التي أوصلتنا إلى هذه الأزمة التي نعيشها وشكرا سيد الرئيس شكرا للأستاذ الدكتور عبد المجيد النجار هذا الذي أسعفنا به من الفوائد ويمكن أن نختصر كذلك أحسن ما سمعنا</w:t>
      </w:r>
    </w:p>
    <w:p>
      <w:pPr>
        <w:keepNext/>
      </w:pPr>
      <w:hyperlink r:id="rId64">
        <w:r>
          <w:rPr>
            <w:color w:val="1155CC"/>
            <w:u w:val="single"/>
          </w:rPr>
          <w:t>00:38:43 – 00:39:24</w:t>
        </w:r>
      </w:hyperlink>
    </w:p>
    <w:p>
      <w:pPr>
        <w:bidi w:val="1"/>
        <w:jc w:val="right"/>
      </w:pPr>
      <w:r>
        <w:rPr>
          <w:rFonts w:ascii="Arial" w:hAnsi="Arial"/>
          <w:sz w:val="24"/>
          <w:rtl w:val="1"/>
        </w:rPr>
        <w:t>في بدئه ببيان القصور في العلاج الفني مع أن كل هذا الذي تسعى من أجله الدول من جهة إعادة تدوير النفايد كما يسمى ومن جهة القوانين الزجرية كل هذا نعم معتبر غير ملغن لكنه ليس كافيا فبنى على هذا النظر القرآني الذي ترتقي من هذا إلى غيره فخلص إلى وجوب ما سماه بالمعالجة الثقافية الجانب الثقافي بعد العلاج الفني أو معه أو قبله ثم خلص إلى القرآن العظيم ليقيم ثقافة البيئة على ركنين على بيان حقيقة البيئة والطبيعة وماهيتها</w:t>
      </w:r>
    </w:p>
    <w:p>
      <w:pPr>
        <w:keepNext/>
      </w:pPr>
      <w:hyperlink r:id="rId65">
        <w:r>
          <w:rPr>
            <w:color w:val="1155CC"/>
            <w:u w:val="single"/>
          </w:rPr>
          <w:t>00:39:24 – 00:40:07</w:t>
        </w:r>
      </w:hyperlink>
    </w:p>
    <w:p>
      <w:pPr>
        <w:bidi w:val="1"/>
        <w:jc w:val="right"/>
      </w:pPr>
      <w:r>
        <w:rPr>
          <w:rFonts w:ascii="Arial" w:hAnsi="Arial"/>
          <w:sz w:val="24"/>
          <w:rtl w:val="1"/>
        </w:rPr>
        <w:t>وأنها معرض لتجلية أسماء ربنا عز وجل الحسنى تقربك إلى الله فضاء من الله به عليك نعمة من الله تبارك وتعالى إلى آخره مما هو مبتوت في القرآن العظيم من هذه المعاني التي تجعل البيئة والطبيعة معرضا تتجلى فيه علامة الإلهية سبحانه وتعالى وآمارات الإحسان والتفضل من ربنا سبحانه وتعالى ثم علاقة للأمر الثاني علاقة الإنسان بالبيئة وكيف ينظر إليها ثم ذكر وهذا من أحسن ما يستفد كذلك مظاهر ثقافة البيئة في الحضارة الإسلامية عبر العصور اعتمادا على هذا ومثل لذلك بقضية الوقف على الطيور</w:t>
      </w:r>
    </w:p>
    <w:p>
      <w:pPr>
        <w:keepNext/>
      </w:pPr>
      <w:hyperlink r:id="rId66">
        <w:r>
          <w:rPr>
            <w:color w:val="1155CC"/>
            <w:u w:val="single"/>
          </w:rPr>
          <w:t>00:40:07 – 00:40:47</w:t>
        </w:r>
      </w:hyperlink>
    </w:p>
    <w:p>
      <w:pPr>
        <w:bidi w:val="1"/>
        <w:jc w:val="right"/>
      </w:pPr>
      <w:r>
        <w:rPr>
          <w:rFonts w:ascii="Arial" w:hAnsi="Arial"/>
          <w:sz w:val="24"/>
          <w:rtl w:val="1"/>
        </w:rPr>
        <w:t>المعروفة في كثير من البلاد الإسلامية والحمد لله ثم ختم باستجماع قضايا رسائل النور فيما يتعلق بالبيئة وهي تقريبا ترجع إلى هذا وإن كانت عليه ليست بالتفصيل الفني الذي يذكر في السنين الأخيرة لكنه جامع لمعالم ثقافة البيئة كما هو مطلوب ومن خلال هذه العناصر التي استخلصها الدكتور الفاضل من القرآن الكريم أجدد الشكر لأستاذ الدكتور عبد المجيد النجار لننتقل الآن إن شاء الله لعله آخر بحث في هذه الجلسة</w:t>
      </w:r>
    </w:p>
    <w:p>
      <w:pPr>
        <w:keepNext/>
      </w:pPr>
      <w:hyperlink r:id="rId67">
        <w:r>
          <w:rPr>
            <w:color w:val="1155CC"/>
            <w:u w:val="single"/>
          </w:rPr>
          <w:t>00:40:48 – 00:41:33</w:t>
        </w:r>
      </w:hyperlink>
    </w:p>
    <w:p>
      <w:pPr>
        <w:bidi w:val="1"/>
        <w:jc w:val="right"/>
      </w:pPr>
      <w:r>
        <w:rPr>
          <w:rFonts w:ascii="Arial" w:hAnsi="Arial"/>
          <w:sz w:val="24"/>
          <w:rtl w:val="1"/>
        </w:rPr>
        <w:t>جلسة من ثلاثة بحوث يختمها إن شاء الله الأستاذ الدكتور زهير بن كتفي من جامعة الوادي بالجزائر وعنوان بحثه الوعي الإيكولوجي عند بديع الزمان النورسي أو عندما يصير الكون محرابا للعبادة فالكلمة إليه مشكورا شكرا بسم الله الرحمن الرحيم الحمد لله حق حمده الحمد لله بجميع محامده كلها والصلاة والسلام على سيدنا ونبينا مولانا محمد وعلى آله وصحبه أجمعين مسرور جدا وسعيد جدا بوجودي مع الحضور الكريم</w:t>
      </w:r>
    </w:p>
    <w:p>
      <w:pPr>
        <w:keepNext/>
      </w:pPr>
      <w:hyperlink r:id="rId68">
        <w:r>
          <w:rPr>
            <w:color w:val="1155CC"/>
            <w:u w:val="single"/>
          </w:rPr>
          <w:t>00:41:33 – 00:42:15</w:t>
        </w:r>
      </w:hyperlink>
    </w:p>
    <w:p>
      <w:pPr>
        <w:bidi w:val="1"/>
        <w:jc w:val="right"/>
      </w:pPr>
      <w:r>
        <w:rPr>
          <w:rFonts w:ascii="Arial" w:hAnsi="Arial"/>
          <w:sz w:val="24"/>
          <w:rtl w:val="1"/>
        </w:rPr>
        <w:t>مع الأساتذة الأفاضل في هذه الجلسة العلمية ومع هذا الموضوع الماتع والمهم حول البيئة كما يشرفني جدا أن أكون أن تكون مداخلتي بحضور أستاذين فاضلين أساتذة الجيل الأستاذ عبد المجيد النجار والأستاذ عمار جيدل حفظهما الله تعالى ولعلي أشعر بنوع من الحرج في هذه المداخلة بحضورهما</w:t>
      </w:r>
    </w:p>
    <w:p>
      <w:pPr>
        <w:keepNext/>
      </w:pPr>
      <w:hyperlink r:id="rId69">
        <w:r>
          <w:rPr>
            <w:color w:val="1155CC"/>
            <w:u w:val="single"/>
          </w:rPr>
          <w:t>00:42:15 – 00:42:59</w:t>
        </w:r>
      </w:hyperlink>
    </w:p>
    <w:p>
      <w:pPr>
        <w:bidi w:val="1"/>
        <w:jc w:val="right"/>
      </w:pPr>
      <w:r>
        <w:rPr>
          <w:rFonts w:ascii="Arial" w:hAnsi="Arial"/>
          <w:sz w:val="24"/>
          <w:rtl w:val="1"/>
        </w:rPr>
        <w:t>فليعذرني الحضور أبدأ مباشرة لربح الوقت من الإشكالية الأساسية للبحث الإشكالية الأساسية للبحث تتمثل في هذا التساؤل كيف استطاع الإمام بديع الزمان النورسي بناء وعي أيكولوجي وعي بيئي وعي أيكولوجي يربط بين حماية البيئة والقيم التعبدية الروحية وكيف يتحول الكون في رؤيته الشاملة إلى محراب مفعم بالعبادة والتسبيح كحل للأزمة البيئية</w:t>
      </w:r>
    </w:p>
    <w:p>
      <w:pPr>
        <w:keepNext/>
      </w:pPr>
      <w:hyperlink r:id="rId70">
        <w:r>
          <w:rPr>
            <w:color w:val="1155CC"/>
            <w:u w:val="single"/>
          </w:rPr>
          <w:t>00:43:01 – 00:43:42</w:t>
        </w:r>
      </w:hyperlink>
    </w:p>
    <w:p>
      <w:pPr>
        <w:bidi w:val="1"/>
        <w:jc w:val="right"/>
      </w:pPr>
      <w:r>
        <w:rPr>
          <w:rFonts w:ascii="Arial" w:hAnsi="Arial"/>
          <w:sz w:val="24"/>
          <w:rtl w:val="1"/>
        </w:rPr>
        <w:t>معالجة هذه الإشكالية والإجابة عنها جاء من خلال أربعة نقاط أساسية النقطة الأولى هو محاولة رسم إطار مفاهيمي للبيئة والكون في فكر الإمام النورسي النقطة الثانية محاولة الحديث عن كيف يمكن أن يكون الكون كمحراب للعبادة في فكر الإمام النورسي والنقطة الثالثة حول الأخلاق الأيكولوجية العملية على المصطلح المعاصر في رؤية الإمام النورسي والنقطة الأخيرة راهينية الطرح النورسي في مواجهة الأزمة البيئية هذه الأربع نقاط أساسية التي حاولت من خلالها أن أجيب عن هذه الإشكالية وأعالجها</w:t>
      </w:r>
    </w:p>
    <w:p>
      <w:pPr>
        <w:keepNext/>
      </w:pPr>
      <w:hyperlink r:id="rId71">
        <w:r>
          <w:rPr>
            <w:color w:val="1155CC"/>
            <w:u w:val="single"/>
          </w:rPr>
          <w:t>00:43:42 – 00:44:26</w:t>
        </w:r>
      </w:hyperlink>
    </w:p>
    <w:p>
      <w:pPr>
        <w:bidi w:val="1"/>
        <w:jc w:val="right"/>
      </w:pPr>
      <w:r>
        <w:rPr>
          <w:rFonts w:ascii="Arial" w:hAnsi="Arial"/>
          <w:sz w:val="24"/>
          <w:rtl w:val="1"/>
        </w:rPr>
        <w:t>بالنسبة للإطار المفاهيمي الأول ربما هناك حقيقة أساسية لست متأكد من أن النورسي ذكرها ولكنه أشار إليها هذه الحقيقة الوجودية تنطلق من أن النظام الإنساني والنظام الكوني ليس في الواقع منفصلين أصلا كما هو متخيل ببساطة بل هما بالعكس في ارتباط وثيق بحيث أن كل منهما يؤثر باستمرار على الآخر ويوجد دائما تناسب بين كل من أوضاعهما</w:t>
      </w:r>
    </w:p>
    <w:p>
      <w:pPr>
        <w:keepNext/>
      </w:pPr>
      <w:hyperlink r:id="rId72">
        <w:r>
          <w:rPr>
            <w:color w:val="1155CC"/>
            <w:u w:val="single"/>
          </w:rPr>
          <w:t>00:44:26 – 00:45:09</w:t>
        </w:r>
      </w:hyperlink>
    </w:p>
    <w:p>
      <w:pPr>
        <w:bidi w:val="1"/>
        <w:jc w:val="right"/>
      </w:pPr>
      <w:r>
        <w:rPr>
          <w:rFonts w:ascii="Arial" w:hAnsi="Arial"/>
          <w:sz w:val="24"/>
          <w:rtl w:val="1"/>
        </w:rPr>
        <w:t>هذه حقيقة وجودية هذه حقيقة وجودية لقراءة هذا الكتاب الكوني وضع الإمام النورسي أساسين معرفيين هما ركيز التفريق بين الرؤية الإيمانية التعبدية الروحية وبين الرؤية المادية وهما ما أطلق عليهما اسم المعنى الحرفي والمعنى الإسمي أشار إليهما في الكثير من المواضع في الرسائل اختصارا المعنى الحرفي هو النظر إلى الطبيعة والكائنات لا لذاتها</w:t>
      </w:r>
    </w:p>
    <w:p>
      <w:pPr>
        <w:keepNext/>
      </w:pPr>
      <w:hyperlink r:id="rId73">
        <w:r>
          <w:rPr>
            <w:color w:val="1155CC"/>
            <w:u w:val="single"/>
          </w:rPr>
          <w:t>00:45:09 – 00:45:53</w:t>
        </w:r>
      </w:hyperlink>
    </w:p>
    <w:p>
      <w:pPr>
        <w:bidi w:val="1"/>
        <w:jc w:val="right"/>
      </w:pPr>
      <w:r>
        <w:rPr>
          <w:rFonts w:ascii="Arial" w:hAnsi="Arial"/>
          <w:sz w:val="24"/>
          <w:rtl w:val="1"/>
        </w:rPr>
        <w:t>بل لكونها كلمات إلهية تدل على صانعها فالحرف في اللغة لا يقصد لذاته بل لبيان معنى في غيره فعناصر البيئة من الأشجار والبحار والحيوانات والجمادات وغيرها في رؤية الإمام النورسي لا تدرس لمعرفة خصائصها المادية المحضة فقط بل تدرس أيضا لكونها مرآة تعكس الوجود الإلهي وتدل عليه قال الله عز وجل سنريهم آياتنا في الآفاق وفي أنفسهم حتى يتبين لهم أنه الحق بينما المعنى الإسمي هو النظر إلى الكائنات لذاتها</w:t>
      </w:r>
    </w:p>
    <w:p>
      <w:pPr>
        <w:keepNext/>
      </w:pPr>
      <w:hyperlink r:id="rId74">
        <w:r>
          <w:rPr>
            <w:color w:val="1155CC"/>
            <w:u w:val="single"/>
          </w:rPr>
          <w:t>00:45:53 – 00:46:37</w:t>
        </w:r>
      </w:hyperlink>
    </w:p>
    <w:p>
      <w:pPr>
        <w:bidi w:val="1"/>
        <w:jc w:val="right"/>
      </w:pPr>
      <w:r>
        <w:rPr>
          <w:rFonts w:ascii="Arial" w:hAnsi="Arial"/>
          <w:sz w:val="24"/>
          <w:rtl w:val="1"/>
        </w:rPr>
        <w:t>وحصر قيمتها في حدودها المادية وهي هذه النظرة هي التي يعتبرها الإمام النورسي أس الداء والسبب الرئيسي في الأزمة البيئية من هذا المنطلق فإن الوعي الإيكولوجي لدى الإمام النورسي يبدأ من تحويل أدوات المعرفة الإنسانية لتقرأ الكون بالمعنى الحرفي وليس بالمعنى الاسمي وعندها فقط تصبح أو يتحول تأمل الطبيعة والكون من عملية جافة إلى عبادة حقيقية ويصبح الحفاظ على البيئة هو صيانة لكلمات الله وآياته في الأفاق</w:t>
      </w:r>
    </w:p>
    <w:p>
      <w:pPr>
        <w:keepNext/>
      </w:pPr>
      <w:hyperlink r:id="rId75">
        <w:r>
          <w:rPr>
            <w:color w:val="1155CC"/>
            <w:u w:val="single"/>
          </w:rPr>
          <w:t>00:46:37 – 00:47:20</w:t>
        </w:r>
      </w:hyperlink>
    </w:p>
    <w:p>
      <w:pPr>
        <w:bidi w:val="1"/>
        <w:jc w:val="right"/>
      </w:pPr>
      <w:r>
        <w:rPr>
          <w:rFonts w:ascii="Arial" w:hAnsi="Arial"/>
          <w:sz w:val="24"/>
          <w:rtl w:val="1"/>
        </w:rPr>
        <w:t>هذا من جانب من جانب آخر دائما في إطار التصور المفاهيمي من جانب آخر نجد الإمام النورسي يركز أو يتحدث بأكثر إرادة عن التوازن البيئي التوازن البيئي هو مركزي في إطار الحديث عن البيئة في منظور الإمام النورسي يركز على الحديث عن التوازن البيئي والحيوي في الطبيعة والكون بوصفه ليس نتاجا لمصادفات طبيعية بل يراه مظهرا مباشرا للعناية الإلهية بالموجودات كما قال الله عز وجل وَإِنْ مِنْ شَيْءٍ إِلَّا عِنْدَنَا خَزَائِنُهُ</w:t>
      </w:r>
    </w:p>
    <w:p>
      <w:pPr>
        <w:keepNext/>
      </w:pPr>
      <w:hyperlink r:id="rId76">
        <w:r>
          <w:rPr>
            <w:color w:val="1155CC"/>
            <w:u w:val="single"/>
          </w:rPr>
          <w:t>00:47:20 – 00:48:04</w:t>
        </w:r>
      </w:hyperlink>
    </w:p>
    <w:p>
      <w:pPr>
        <w:bidi w:val="1"/>
        <w:jc w:val="right"/>
      </w:pPr>
      <w:r>
        <w:rPr>
          <w:rFonts w:ascii="Arial" w:hAnsi="Arial"/>
          <w:sz w:val="24"/>
          <w:rtl w:val="1"/>
        </w:rPr>
        <w:t>وَمَا نُنَزِّلُهُ إِلَّا بِقَدَرٍ مَعْلُومٍ هذه العناية الإلهية المتعلقة بالتوازن الكوني أو التوازن البيئي عند النورسي تتجلى عند النورسي في اسمين إلهيين ركز عليهما النورسي تركيزا كبيرا وتفضل الأستاذ الكريم بذكرهما وهو اسم الله تعالى القدوس واسم الله تعالى العدل فجعل هذين الاسمين هما مركز هذا التوازن البيئي كيف ذلك؟ من خلال أن النظر بالنسبة لإسم القدوس من خلال أن هذا الكون في نظر النورسي هو معمل أو مصنع عظيم أو هو كما يسميه مستشفى ومسكن هائل</w:t>
      </w:r>
    </w:p>
    <w:p>
      <w:pPr>
        <w:keepNext/>
      </w:pPr>
      <w:hyperlink r:id="rId77">
        <w:r>
          <w:rPr>
            <w:color w:val="1155CC"/>
            <w:u w:val="single"/>
          </w:rPr>
          <w:t>00:48:04 – 00:48:46</w:t>
        </w:r>
      </w:hyperlink>
    </w:p>
    <w:p>
      <w:pPr>
        <w:bidi w:val="1"/>
        <w:jc w:val="right"/>
      </w:pPr>
      <w:r>
        <w:rPr>
          <w:rFonts w:ascii="Arial" w:hAnsi="Arial"/>
          <w:sz w:val="24"/>
          <w:rtl w:val="1"/>
        </w:rPr>
        <w:t>ومن الطبيعي في نظام بهذا الحجم أن تكثر فيه الفضلات والأوساخ إلا أننا نجد الطبيعة في حالة دائمة من النقاء والنظافة الشديدة هذا التطهير الذاتي وهو التطهير الذاتي المستمر في البيئة من تنظيف الرياح للجو تطهير البحار للمياه تحلل الكائنات الميتة عبر الأحياء الدقيقة هو في حقيقته عند النورسي تجلٍّ لاسم الله تعالى القدوس قال المولى عز وجل هو الله الذي لا إله إلا هو الملك القدوس والقدوس هو المنزه عن كل النقائص</w:t>
      </w:r>
    </w:p>
    <w:p>
      <w:pPr>
        <w:keepNext/>
      </w:pPr>
      <w:hyperlink r:id="rId78">
        <w:r>
          <w:rPr>
            <w:color w:val="1155CC"/>
            <w:u w:val="single"/>
          </w:rPr>
          <w:t>00:48:46 – 00:49:27</w:t>
        </w:r>
      </w:hyperlink>
    </w:p>
    <w:p>
      <w:pPr>
        <w:bidi w:val="1"/>
        <w:jc w:val="right"/>
      </w:pPr>
      <w:r>
        <w:rPr>
          <w:rFonts w:ascii="Arial" w:hAnsi="Arial"/>
          <w:sz w:val="24"/>
          <w:rtl w:val="1"/>
        </w:rPr>
        <w:t>والمطهر عن كل ما لا يليق بذاته العلية فاسم الله القدوس في تصور الإمام النورسي ينشئ مدرسة تربوية يتربى فيها الإنسان ويتطهر من أمراض القلب وخبث النفس وينظف باطنه وظاهره ومحيطه وبيئته إن السعي إلى أن يتخلق ويتحلى الإنسان المعاصر باسمه القدوس هو من أجل الحلول القرآنية التي استثمرها الإمام النورسي في معالجة مشكلة البيئة</w:t>
      </w:r>
    </w:p>
    <w:p>
      <w:pPr>
        <w:keepNext/>
      </w:pPr>
      <w:hyperlink r:id="rId79">
        <w:r>
          <w:rPr>
            <w:color w:val="1155CC"/>
            <w:u w:val="single"/>
          </w:rPr>
          <w:t>00:49:27 – 00:50:09</w:t>
        </w:r>
      </w:hyperlink>
    </w:p>
    <w:p>
      <w:pPr>
        <w:bidi w:val="1"/>
        <w:jc w:val="right"/>
      </w:pPr>
      <w:r>
        <w:rPr>
          <w:rFonts w:ascii="Arial" w:hAnsi="Arial"/>
          <w:sz w:val="24"/>
          <w:rtl w:val="1"/>
        </w:rPr>
        <w:t>بالنسبة لتحقيق هذا التوازن دائما عن طريق اسم الله تعالى العدل وبالنظر إلى اسم الله تعالى العدل فالكون عند النورسي محكوم بميزان دقيق هو مجلأ لسم الله تعالى العدل فإعطاء كل كائن حقه في الوجود دون إفراط أو تفريط هو ما يحفظ التوازن البيئي وتلوث البيئة وفسادها كما أشار إلى ذلك القرآن الكريم في قوله تعالى ظهر الفساد في البر والبحر بما كسبت أيدي الناس ليذيقهم بعض الذي عملوا لعلهم يرجعون</w:t>
      </w:r>
    </w:p>
    <w:p>
      <w:pPr>
        <w:keepNext/>
      </w:pPr>
      <w:hyperlink r:id="rId80">
        <w:r>
          <w:rPr>
            <w:color w:val="1155CC"/>
            <w:u w:val="single"/>
          </w:rPr>
          <w:t>00:50:09 – 00:50:51</w:t>
        </w:r>
      </w:hyperlink>
    </w:p>
    <w:p>
      <w:pPr>
        <w:bidi w:val="1"/>
        <w:jc w:val="right"/>
      </w:pPr>
      <w:r>
        <w:rPr>
          <w:rFonts w:ascii="Arial" w:hAnsi="Arial"/>
          <w:sz w:val="24"/>
          <w:rtl w:val="1"/>
        </w:rPr>
        <w:t>فهذا الفساد إنما هو نتاج حتمي لإخلال البشرية بالميزان الإلهي والطغيان فيه إذن تظهر ملامح الوعي الإيكولوجي عند النورسي من خلال النظر إلى أن التوازن البيئي جار تحت العدالة العامة الجارية في الكون والتابعة في الكون التابعة أو النابعة عفوا من التجلي الأعظم لاسم الله تعالى العدل الذي يدبر موازنة عموم الأشياء ويأمر البشرية بإقامة العدل والميزان وقد تكرر رفض الميزان في القرآن الكريم عديد المرات</w:t>
      </w:r>
    </w:p>
    <w:p>
      <w:pPr>
        <w:keepNext/>
      </w:pPr>
      <w:hyperlink r:id="rId81">
        <w:r>
          <w:rPr>
            <w:color w:val="1155CC"/>
            <w:u w:val="single"/>
          </w:rPr>
          <w:t>00:50:51 – 00:51:31</w:t>
        </w:r>
      </w:hyperlink>
    </w:p>
    <w:p>
      <w:pPr>
        <w:bidi w:val="1"/>
        <w:jc w:val="right"/>
      </w:pPr>
      <w:r>
        <w:rPr>
          <w:rFonts w:ascii="Arial" w:hAnsi="Arial"/>
          <w:sz w:val="24"/>
          <w:rtl w:val="1"/>
        </w:rPr>
        <w:t>لبيان أهميته البالغة وقيمته العظمى في الكون ومراتبه وذلك في مثل قوله عز وجل والسماء رفعها ووضع الميزان ألا تطغوا في الميزان وأقيموا الوزن بالقسط ولا تخسروا الميزان النقطة الثانية وهي النظر إلى الكون عند الإمام النورسي كمحراب للعبادة طبعا يجب التنبيه هنا على أن منظور الإمام النورسي في تحويل الكون إلى محراب للتعبد لا يستدعي إطلاقا أو لا يتم عبر إلغاء القوانين الطبيعية</w:t>
      </w:r>
    </w:p>
    <w:p>
      <w:pPr>
        <w:keepNext/>
      </w:pPr>
      <w:hyperlink r:id="rId82">
        <w:r>
          <w:rPr>
            <w:color w:val="1155CC"/>
            <w:u w:val="single"/>
          </w:rPr>
          <w:t>00:51:31 – 00:52:13</w:t>
        </w:r>
      </w:hyperlink>
    </w:p>
    <w:p>
      <w:pPr>
        <w:bidi w:val="1"/>
        <w:jc w:val="right"/>
      </w:pPr>
      <w:r>
        <w:rPr>
          <w:rFonts w:ascii="Arial" w:hAnsi="Arial"/>
          <w:sz w:val="24"/>
          <w:rtl w:val="1"/>
        </w:rPr>
        <w:t>التي هي سنن إلهية ثابتة بل عبر فهم الغايات الوجودية الكامنة وراءه ففي رؤية الإمام النورسي يكتسب الكون بعده التعبدي من خلال كونه مرآة سقيلة تتجلى فيها الأسماء الإلهية وهو الأمر الذي يغير جذريا سلوك الإنسان تجاه محيطه الحيوي ينتظم هذا الطرح للنرسي ركيزتين أساسيتين الركيزة الأولى وهي تجلي الأسماء الإلهية في عناصر الطبيعة والركيزة الثانية وهي أن الكائنات الحية</w:t>
      </w:r>
    </w:p>
    <w:p>
      <w:pPr>
        <w:keepNext/>
      </w:pPr>
      <w:hyperlink r:id="rId83">
        <w:r>
          <w:rPr>
            <w:color w:val="1155CC"/>
            <w:u w:val="single"/>
          </w:rPr>
          <w:t>00:52:13 – 00:52:59</w:t>
        </w:r>
      </w:hyperlink>
    </w:p>
    <w:p>
      <w:pPr>
        <w:bidi w:val="1"/>
        <w:jc w:val="right"/>
      </w:pPr>
      <w:r>
        <w:rPr>
          <w:rFonts w:ascii="Arial" w:hAnsi="Arial"/>
          <w:sz w:val="24"/>
          <w:rtl w:val="1"/>
        </w:rPr>
        <w:t>تسبح بحمد الله تعالى بالنسبة للنقطة الأولى والركيزة الأولى وهي أن الكائنات وعناصر الطبيعية هي مجلة لأسماء الله تعالى الحسنى هذا في تصور النورس يفضي إلى ماذا؟ إلى أن يكون عندما نتصور أو نعتقد هذا الأمر فهذا يفضي إلى التعامل معها ينبغي أن يكون بمقتضى الأدب مع الحضرة الإلهية لا بدافع النفعية المجردة هذا الفهم يرسخ ماذا عند النورسي؟ يرسخ مسؤولية أخلاقية تلزم الإنسان بعدم التصرف في البيئة</w:t>
      </w:r>
    </w:p>
    <w:p>
      <w:pPr>
        <w:keepNext/>
      </w:pPr>
      <w:hyperlink r:id="rId84">
        <w:r>
          <w:rPr>
            <w:color w:val="1155CC"/>
            <w:u w:val="single"/>
          </w:rPr>
          <w:t>00:52:59 – 00:53:40</w:t>
        </w:r>
      </w:hyperlink>
    </w:p>
    <w:p>
      <w:pPr>
        <w:bidi w:val="1"/>
        <w:jc w:val="right"/>
      </w:pPr>
      <w:r>
        <w:rPr>
          <w:rFonts w:ascii="Arial" w:hAnsi="Arial"/>
          <w:sz w:val="24"/>
          <w:rtl w:val="1"/>
        </w:rPr>
        <w:t>إلا بما يوافق مراد الخالق هذا الطرح الذي طرحه الإمام النورسي يتقاطع مع رؤى أعلام الفكر الإسلامي الكثيرين حيث نجد مثلاً الأمير عبدالقادر الجزائري يرى أن الأكوان هي سلاليم للوصول إلى المعاني الإلهية ومحمد إقبال رحمه الله يؤكد أن انتماء الإنسان للطبيعة يجب أن يوجه نحو ترقي الحياة الروحية للأهواء الجامحة وسيد حسين نصر مثلا يشدد على أن الخلافة في الأرض مشروطة بعبادة الله ومسؤوليتنا الأخلاقية نحو الطبيعة</w:t>
      </w:r>
    </w:p>
    <w:p>
      <w:pPr>
        <w:keepNext/>
      </w:pPr>
      <w:hyperlink r:id="rId85">
        <w:r>
          <w:rPr>
            <w:color w:val="1155CC"/>
            <w:u w:val="single"/>
          </w:rPr>
          <w:t>00:53:40 – 00:54:22</w:t>
        </w:r>
      </w:hyperlink>
    </w:p>
    <w:p>
      <w:pPr>
        <w:bidi w:val="1"/>
        <w:jc w:val="right"/>
      </w:pPr>
      <w:r>
        <w:rPr>
          <w:rFonts w:ascii="Arial" w:hAnsi="Arial"/>
          <w:sz w:val="24"/>
          <w:rtl w:val="1"/>
        </w:rPr>
        <w:t>وهذا ما أكده أستاذنا الفاضل الدكتور عبد المجيد النجار في كتابه قضايا البيئة من منظور إسلامي النقطة الثانية والركيزة الثانية وهي أن الكائنات في إطار دائما مفهوم أن الكون هو محراب العبادة أن الكائنات الحية أمم تسبح بحمد الله تعالى وهذا في مقابل النظرة المادية حيث يقول الله عز وجل تسبح له السماوات السبع والأرض ومن فيهن وإن من شيء إلا يسبح بحمده ولكن لا تفقهون تسبيحهم إنه كان حليما غفورا فالكون يمثل مسجدا كبيرا وكل كائن من المجرات إلى الذرات</w:t>
      </w:r>
    </w:p>
    <w:p>
      <w:pPr>
        <w:keepNext/>
      </w:pPr>
      <w:hyperlink r:id="rId86">
        <w:r>
          <w:rPr>
            <w:color w:val="1155CC"/>
            <w:u w:val="single"/>
          </w:rPr>
          <w:t>00:54:22 – 00:55:04</w:t>
        </w:r>
      </w:hyperlink>
    </w:p>
    <w:p>
      <w:pPr>
        <w:bidi w:val="1"/>
        <w:jc w:val="right"/>
      </w:pPr>
      <w:r>
        <w:rPr>
          <w:rFonts w:ascii="Arial" w:hAnsi="Arial"/>
          <w:sz w:val="24"/>
          <w:rtl w:val="1"/>
        </w:rPr>
        <w:t>يسبح بحسب قابليته حيث يقف الإنسان بعقله في ذات المحراب جنبا إلى جنب مع سائر المخلوقات المسبحة فهذا الوعي بهذه الحقيقة يولد شعورا مرهفا بالمحبة والأنس مما يجعل الإضرار بالبيئة أو إبادة أي صنف حيوي بمثابة إلجام لصوت التسبيح وهدم لصفوف المصلين النقطة الثالثة الأخلاق الإيكولوجية العملية في رؤية الإمام النورسي</w:t>
      </w:r>
    </w:p>
    <w:p>
      <w:pPr>
        <w:keepNext/>
      </w:pPr>
      <w:hyperlink r:id="rId87">
        <w:r>
          <w:rPr>
            <w:color w:val="1155CC"/>
            <w:u w:val="single"/>
          </w:rPr>
          <w:t>00:55:04 – 00:55:47</w:t>
        </w:r>
      </w:hyperlink>
    </w:p>
    <w:p>
      <w:pPr>
        <w:bidi w:val="1"/>
        <w:jc w:val="right"/>
      </w:pPr>
      <w:r>
        <w:rPr>
          <w:rFonts w:ascii="Arial" w:hAnsi="Arial"/>
          <w:sz w:val="24"/>
          <w:rtl w:val="1"/>
        </w:rPr>
        <w:t>الأخلاق البيئية عند الإمام النورسي ليست طرفاً فكرياً وليست عواطف رجراجة وكما يسمي أحد الباحثين الكبار المسلمين وهو رونيغينو عندما يتحدث عن المفاهيم الغربية في إطار معالجة مثل هذه القضايا يتحدث يسميها الـ sentimentalism العواطفية ليست حديث الإمام النورسي عن البيئة طرف فكري أو عواطف رجراجة أو قوانين زجرية بل هي جزء لا يتجزأ من تكليف الإنسان واستقامته الروحية تظهر هذه الأخلاق البيئية عند النورسي في مناحي عديدة اخترت منها منحيين ربحا للوقت</w:t>
      </w:r>
    </w:p>
    <w:p>
      <w:pPr>
        <w:keepNext/>
      </w:pPr>
      <w:hyperlink r:id="rId88">
        <w:r>
          <w:rPr>
            <w:color w:val="1155CC"/>
            <w:u w:val="single"/>
          </w:rPr>
          <w:t>00:55:47 – 00:56:28</w:t>
        </w:r>
      </w:hyperlink>
    </w:p>
    <w:p>
      <w:pPr>
        <w:bidi w:val="1"/>
        <w:jc w:val="right"/>
      </w:pPr>
      <w:r>
        <w:rPr>
          <w:rFonts w:ascii="Arial" w:hAnsi="Arial"/>
          <w:sz w:val="24"/>
          <w:rtl w:val="1"/>
        </w:rPr>
        <w:t>المنحى الأول هو الرحمة الشاملة بالخلق وتقدير الدور الوظيفي للخلق جميعا بدون استثناء حيث تنطلق الأخلاق البيئية في رؤية الإمام النورسي من ركيزة أساسية كما قلنا هي الرحمة الشاملة حيث إن الشفقة أو الرحمة الإسلامية الحقيقية أوسع نطاقا من الشفقة الإنسانية أو من مصطلح مفهوم اليمانيزم الذي ساد خاصة في عصر الإمام النورسي الإنسانية حيث يرى أن مفهوم الإنسانية لم يعد إلا أن يكون أو كما روجت له الحداثة الغربية ورفعت شعاره عاليا</w:t>
      </w:r>
    </w:p>
    <w:p>
      <w:pPr>
        <w:keepNext/>
      </w:pPr>
      <w:hyperlink r:id="rId89">
        <w:r>
          <w:rPr>
            <w:color w:val="1155CC"/>
            <w:u w:val="single"/>
          </w:rPr>
          <w:t>00:56:28 – 00:57:11</w:t>
        </w:r>
      </w:hyperlink>
    </w:p>
    <w:p>
      <w:pPr>
        <w:bidi w:val="1"/>
        <w:jc w:val="right"/>
      </w:pPr>
      <w:r>
        <w:rPr>
          <w:rFonts w:ascii="Arial" w:hAnsi="Arial"/>
          <w:sz w:val="24"/>
          <w:rtl w:val="1"/>
        </w:rPr>
        <w:t>لم يعد إلا أن يكون عبارة كما قلنا عبارة عن عواطف نفسية فردية والعواطف دائما كما نعلم عرضة للتغير ومع تغير الظروف كما هو عند الحال عند الكثيرين من من يتحدثون عن هذا في هذا الشأن بينما… —اختصر لنا ما بقي، الله يحفظك؛ اختصر لنا ما بقي، إن شاء الله. —نعم، بينما الرحمة الإيمانية… تمتد وتتسع لتشمل كل ذي روح وكل كائن حي لأنها مستمدة من الرحمة الإلهية المنحى الثاني هو الزهد الذي تحدث عنه الإمام النورسي وطرحه كبديل لنمط الحياة الاستهلاكية</w:t>
      </w:r>
    </w:p>
    <w:p>
      <w:pPr>
        <w:keepNext/>
      </w:pPr>
      <w:hyperlink r:id="rId90">
        <w:r>
          <w:rPr>
            <w:color w:val="1155CC"/>
            <w:u w:val="single"/>
          </w:rPr>
          <w:t>00:57:11 – 00:57:53</w:t>
        </w:r>
      </w:hyperlink>
    </w:p>
    <w:p>
      <w:pPr>
        <w:bidi w:val="1"/>
        <w:jc w:val="right"/>
      </w:pPr>
      <w:r>
        <w:rPr>
          <w:rFonts w:ascii="Arial" w:hAnsi="Arial"/>
          <w:sz w:val="24"/>
          <w:rtl w:val="1"/>
        </w:rPr>
        <w:t>التي تقوم على الجشع راهينية طرح النورسي اعذرني أستاذ في دقيقتين… راهنية طرح النورسي في مواجهة الأزمة البيئية المعاصرة هذه الرهنية مبنية عنده في تصوري تقديري مبنية عنده في مستويين أساسيين أو على مستويين أساسيين المستوى الأول وهو عجز المقاربات المادية والقوانين الوضعية عن حل المشكلة وتمثل هذا خاصة في نقده للفلسفة المادية والعقلية الأدتية كما هي عند الغرب</w:t>
      </w:r>
    </w:p>
    <w:p>
      <w:pPr>
        <w:keepNext/>
      </w:pPr>
      <w:hyperlink r:id="rId91">
        <w:r>
          <w:rPr>
            <w:color w:val="1155CC"/>
            <w:u w:val="single"/>
          </w:rPr>
          <w:t>00:57:53 – 00:58:38</w:t>
        </w:r>
      </w:hyperlink>
    </w:p>
    <w:p>
      <w:pPr>
        <w:bidi w:val="1"/>
        <w:jc w:val="right"/>
      </w:pPr>
      <w:r>
        <w:rPr>
          <w:rFonts w:ascii="Arial" w:hAnsi="Arial"/>
          <w:sz w:val="24"/>
          <w:rtl w:val="1"/>
        </w:rPr>
        <w:t>ثم نقده كذلك وبيانه لقصور القوانين الوضعية في معالجة هذه الأزمة البيئية أما بالنسبة للمستوى الثاني وهو المقاربة الروحية الأخلاقية فهي مبنية عنده على المحبة الكونية كأساس للسلام الايكولوجي مبنية عنده على عبادة التفكر كمنهج وجودي في حياة الإنسان لا يمكن أن يكون هناك وعي أيكولوجي إلا إذا لم نفعل عبادة التفكر كمنهج وجودي إذن الخلاصة هنا هو أن مما تقدم تتأكد</w:t>
      </w:r>
    </w:p>
    <w:p>
      <w:pPr>
        <w:keepNext/>
      </w:pPr>
      <w:hyperlink r:id="rId92">
        <w:r>
          <w:rPr>
            <w:color w:val="1155CC"/>
            <w:u w:val="single"/>
          </w:rPr>
          <w:t>00:58:38 – 00:59:18</w:t>
        </w:r>
      </w:hyperlink>
    </w:p>
    <w:p>
      <w:pPr>
        <w:bidi w:val="1"/>
        <w:jc w:val="right"/>
      </w:pPr>
      <w:r>
        <w:rPr>
          <w:rFonts w:ascii="Arial" w:hAnsi="Arial"/>
          <w:sz w:val="24"/>
          <w:rtl w:val="1"/>
        </w:rPr>
        <w:t>رهينية وأهمية المقاربة الأيكولوجية لإمام النورسي كبديل ضروري للاستدامة من خلال ثلاث أبعاد أساسية البعد الأول تجاوز النفعية الضيقة البعد الثاني بناء المواطنة البيئية الروحية البعد الثالث العلاج النفسي للإنسان الحديث وآخيرا وليس آخرا يمكننا أن نقول أن الفساد البيئي المادي ينبع من اختلال في النفسية البشرية والذي بدوره ينعكس تراجعا في المجال الروحي الإنسان العام مما يستدعي العمل على تغيير هذه النفسية البشرية في المقام الأول</w:t>
      </w:r>
    </w:p>
    <w:p>
      <w:pPr>
        <w:keepNext/>
      </w:pPr>
      <w:hyperlink r:id="rId93">
        <w:r>
          <w:rPr>
            <w:color w:val="1155CC"/>
            <w:u w:val="single"/>
          </w:rPr>
          <w:t>00:59:18 – 00:59:59</w:t>
        </w:r>
      </w:hyperlink>
    </w:p>
    <w:p>
      <w:pPr>
        <w:bidi w:val="1"/>
        <w:jc w:val="right"/>
      </w:pPr>
      <w:r>
        <w:rPr>
          <w:rFonts w:ascii="Arial" w:hAnsi="Arial"/>
          <w:sz w:val="24"/>
          <w:rtl w:val="1"/>
        </w:rPr>
        <w:t>لنتمكن من استئصال هذا الفساد البيئي كما قال الله تعالى إن الله لا يغير ما بقوم حتى يغيروا ما بأنفسهم ويبقى التساؤل مشروعا حول مدى فعالية قرارات المؤتمرات الدولية وتوصيات الملتقيات المعنية بالبيئة خاصة إذا اقتصرت هذه المعالجة على الجوانب المادية البحتة للمشكلة دون التطرق إلى جذورها النفسية والروحية ثم هل يمكن حقا أن تكون للتدخلات الجزئية كفاية لمواجهة التدهور المتسارع في التوازن البيئي في الكون</w:t>
      </w:r>
    </w:p>
    <w:p>
      <w:pPr>
        <w:keepNext/>
      </w:pPr>
      <w:hyperlink r:id="rId94">
        <w:r>
          <w:rPr>
            <w:color w:val="1155CC"/>
            <w:u w:val="single"/>
          </w:rPr>
          <w:t>00:59:59 – 01:00:42</w:t>
        </w:r>
      </w:hyperlink>
    </w:p>
    <w:p>
      <w:pPr>
        <w:bidi w:val="1"/>
        <w:jc w:val="right"/>
      </w:pPr>
      <w:r>
        <w:rPr>
          <w:rFonts w:ascii="Arial" w:hAnsi="Arial"/>
          <w:sz w:val="24"/>
          <w:rtl w:val="1"/>
        </w:rPr>
        <w:t>الجواب قطعا هو لا ما دام يتركز على إيلاء اهتمام كبير للأخطار البيئية بينما تغفل قضايا أخرى ذات تأثير أو ذات تأثيرات مدمرة أشد وأكثر وضوحا على الصعيد العالمي حيث يمكن أن نشير في هذا الإطار تحديدا إلى التنافس المحموم في تطوير امتلاك الأسلحة النووية تغلغل وسائل الإعلام السيء السلبي التي تسهم في تآكل القيم ونشر الرذائل التغاضي وعن السعي الجاد لإنهاء صراعات المصالح الدولية والحروب الإقليمية التي تودي بحياة الملايين</w:t>
      </w:r>
    </w:p>
    <w:p>
      <w:pPr>
        <w:keepNext/>
      </w:pPr>
      <w:hyperlink r:id="rId95">
        <w:r>
          <w:rPr>
            <w:color w:val="1155CC"/>
            <w:u w:val="single"/>
          </w:rPr>
          <w:t>01:00:42 – 01:01:25</w:t>
        </w:r>
      </w:hyperlink>
    </w:p>
    <w:p>
      <w:pPr>
        <w:bidi w:val="1"/>
        <w:jc w:val="right"/>
      </w:pPr>
      <w:r>
        <w:rPr>
          <w:rFonts w:ascii="Arial" w:hAnsi="Arial"/>
          <w:sz w:val="24"/>
          <w:rtl w:val="1"/>
        </w:rPr>
        <w:t>كما أنه يلاحظ وهذه نقطة أخيرة أستاذ المعذرة يلاحظ تناقضا لافتا يتمثل في أن بعض المسؤولين في الدول الكبرى الذين يبدون قلقهم إزاء تدهور البيئة هم أنفسهم من يؤججون هذه الصراعات مدركين تماما أن حضارتهم المادية ومنتجاتها هي السبب الجذري لهذا الفساد البيئي ونخلص إلى أن المشكلة الجوهرية لا تكمن في قضايا البيئة بمعزل عن السياق البشري الراهن بل هي متجذرة في العقلية المنحرفة التي تهيمن على العالم اليوم</w:t>
      </w:r>
    </w:p>
    <w:p>
      <w:pPr>
        <w:keepNext/>
      </w:pPr>
      <w:hyperlink r:id="rId96">
        <w:r>
          <w:rPr>
            <w:color w:val="1155CC"/>
            <w:u w:val="single"/>
          </w:rPr>
          <w:t>01:01:25 – 01:02:06</w:t>
        </w:r>
      </w:hyperlink>
    </w:p>
    <w:p>
      <w:pPr>
        <w:bidi w:val="1"/>
        <w:jc w:val="right"/>
      </w:pPr>
      <w:r>
        <w:rPr>
          <w:rFonts w:ascii="Arial" w:hAnsi="Arial"/>
          <w:sz w:val="24"/>
          <w:rtl w:val="1"/>
        </w:rPr>
        <w:t>وعلى أي حال فإن أي انحراف مهما بلغت سطوته المؤقتة مصيره إلى الزوال والسلام عليكم ورحمة الله وبركاته والسلام ورحمة الله وبركاته شكر الله لأستاذ دكتور زهير بن كتفي من جامعة الوادي بالجزائر فقد اكتملت هذه البحوث والحمد لله واجتمعت وأتلفت بعضها أجمال وبعضها فصال وبعضها تناول القضية من جهة المنظور الحضاري أو منظور القرآن وقواعده ثم أخذ بناهو إلى الجهة الأخرى جهة كون الطبيعة والبيئة هي فضاء للتعبد معنى أن كل تصرف كيفما كان فهو عبادة لله تبارك وتعالى</w:t>
      </w:r>
    </w:p>
    <w:p>
      <w:pPr>
        <w:keepNext/>
      </w:pPr>
      <w:hyperlink r:id="rId97">
        <w:r>
          <w:rPr>
            <w:color w:val="1155CC"/>
            <w:u w:val="single"/>
          </w:rPr>
          <w:t>01:02:06 – 01:02:47</w:t>
        </w:r>
      </w:hyperlink>
    </w:p>
    <w:p>
      <w:pPr>
        <w:bidi w:val="1"/>
        <w:jc w:val="right"/>
      </w:pPr>
      <w:r>
        <w:rPr>
          <w:rFonts w:ascii="Arial" w:hAnsi="Arial"/>
          <w:sz w:val="24"/>
          <w:rtl w:val="1"/>
        </w:rPr>
        <w:t>فليعرف العبد وجه التعبد فيه وتكون التصرفات مع البيئة نوع من العبادة هذا المعنى العام ثم أرجعه عند الأستاذ النورسي إلى المعنى الحرفي النظر بالمعنى الحرفي فالموجودات بمنزلة حروف تدل على خالقها وليست دلالتها على نفسها مجردة وإنما تدل على خالقها سبحانه وتعالى وما يتصف به من صفات الجلال والجمال ولهذا من ينظر بهذا المنظور إلى البيئة ينظر إليه بعين التقدير ويستحي أن يقبح ما جمل الله أو يدنس ما حسّن الله إذن فالبيئة تتجلى فيها جمال الله جملها وحسنها سبحانه وتعالى</w:t>
      </w:r>
    </w:p>
    <w:p>
      <w:pPr>
        <w:keepNext/>
      </w:pPr>
      <w:hyperlink r:id="rId98">
        <w:r>
          <w:rPr>
            <w:color w:val="1155CC"/>
            <w:u w:val="single"/>
          </w:rPr>
          <w:t>01:02:47 – 01:03:28</w:t>
        </w:r>
      </w:hyperlink>
    </w:p>
    <w:p>
      <w:pPr>
        <w:bidi w:val="1"/>
        <w:jc w:val="right"/>
      </w:pPr>
      <w:r>
        <w:rPr>
          <w:rFonts w:ascii="Arial" w:hAnsi="Arial"/>
          <w:sz w:val="24"/>
          <w:rtl w:val="1"/>
        </w:rPr>
        <w:t>فلا يمكن لمن ينظر بهذا النظر أبدا أن ينال شجرة لأنها تدله على الله وتتجلى فيها علامات الإحسان والتفضل من ربنا سبحانه وتعالى هكذا اجتهدت لاستجماع خيوط هذه البحوث إن شاء الله كل هذا من خلال القرآن الكريم باجتهاد ونظر الأستاذ النورسي رحمة الله عليه إذن بعد هذا كله أجدد الشكر للسادة الأساتذة الأفاضل جميعا على بحوثهم المفيدة والقيمة والتي أوقفتنا على جملة من القواعد يمكن أن نستجمعها في هذا الذي ذكرناه</w:t>
      </w:r>
    </w:p>
    <w:p>
      <w:pPr>
        <w:keepNext/>
      </w:pPr>
      <w:hyperlink r:id="rId99">
        <w:r>
          <w:rPr>
            <w:color w:val="1155CC"/>
            <w:u w:val="single"/>
          </w:rPr>
          <w:t>01:03:28 – 01:04:09</w:t>
        </w:r>
      </w:hyperlink>
    </w:p>
    <w:p>
      <w:pPr>
        <w:bidi w:val="1"/>
        <w:jc w:val="right"/>
      </w:pPr>
      <w:r>
        <w:rPr>
          <w:rFonts w:ascii="Arial" w:hAnsi="Arial"/>
          <w:sz w:val="24"/>
          <w:rtl w:val="1"/>
        </w:rPr>
        <w:t>والآن بقي أمامنا إن شاء الله ربع ساعة للمذاكرة والمناقشة العلمية لإغناء هذا إن شاء الله إذن فالكلمة للحضور الكرام وبعد ذلك نرجع الكلمة للسادة الأساتذة الأفاضل تفضل إن شاء الله نعم خلاص إذن كتب السؤال أنا يقول أنا قانوني تركي وأستطيع فهم اللغة العربية قليل لكن… إلى آخره إذن السؤال هو يقيم النورسي في مؤلفاته علاقة وثيقة بين حقوق الله وحقوق العباد ويقول ينبغي للأولى أي لحقوق الله أن تأخذ حكم الثانية</w:t>
      </w:r>
    </w:p>
    <w:p>
      <w:pPr>
        <w:keepNext/>
      </w:pPr>
      <w:hyperlink r:id="rId100">
        <w:r>
          <w:rPr>
            <w:color w:val="1155CC"/>
            <w:u w:val="single"/>
          </w:rPr>
          <w:t>01:04:09 – 01:04:50</w:t>
        </w:r>
      </w:hyperlink>
    </w:p>
    <w:p>
      <w:pPr>
        <w:bidi w:val="1"/>
        <w:jc w:val="right"/>
      </w:pPr>
      <w:r>
        <w:rPr>
          <w:rFonts w:ascii="Arial" w:hAnsi="Arial"/>
          <w:sz w:val="24"/>
          <w:rtl w:val="1"/>
        </w:rPr>
        <w:t>حتى تكون حقا ثابتا ولتمنع طغيان النفس وأهواءها هكذا كلام الأستاذ بل إنه قدم هذا النهج كمطلب وتوقع دستوري منذ عام 1909 مشيرا إلى أن حماية البيئة في الدستور ينبغي أن تكون بمفهوم حقوق الله بل ويربط حقوق الإنسان بمسألة حماية البيئة هذه فهو يؤسس حقوق الإنسان على قاعدة حماية البيئة مستدلا بقوله إذا كانت الشريعة تنهى عن وطء النملة عمدا وتمنع من تعذيبها فكيف لها أن تهمل حقوق بني آدم فما العلاقة إذن يقول السائل فما العلاقة بين هذين الأمرين</w:t>
      </w:r>
    </w:p>
    <w:p>
      <w:pPr>
        <w:keepNext/>
      </w:pPr>
      <w:hyperlink r:id="rId101">
        <w:r>
          <w:rPr>
            <w:color w:val="1155CC"/>
            <w:u w:val="single"/>
          </w:rPr>
          <w:t>01:04:50 – 01:05:32</w:t>
        </w:r>
      </w:hyperlink>
    </w:p>
    <w:p>
      <w:pPr>
        <w:bidi w:val="1"/>
        <w:jc w:val="right"/>
      </w:pPr>
      <w:r>
        <w:rPr>
          <w:rFonts w:ascii="Arial" w:hAnsi="Arial"/>
          <w:sz w:val="24"/>
          <w:rtl w:val="1"/>
        </w:rPr>
        <w:t>وعلى سبيل المثال قد تطرق النورسي إلى هذا الموضوع أيضا في الخطبة الشامية التي تناول فيها الوحدة السياسية للمسلمين فلماذا تعد حماية البيئة ركيزة ودعامة لحقوق الإنسان وهل يعتبر هذا الأمر أولوية بالنسبة للمسلمين في عصرنا الحالي وكيف يمكن لحقوق الله بهذا المعنى أن تأخذ حكم حقوق العباد وهل لهذا الطرح والنهج أصل أو مستند في القرآن الكريم إذن هذا هو السؤال الذي أعده وكتبه بعناية بارك الله فيك إن شاء الله فأرجو أن ربما أعيد لكم الكلمة إن شاء الله كلمة الأستاذ النورسي لأنها التي عليها يقوم السؤال</w:t>
      </w:r>
    </w:p>
    <w:p>
      <w:pPr>
        <w:keepNext/>
      </w:pPr>
      <w:hyperlink r:id="rId102">
        <w:r>
          <w:rPr>
            <w:color w:val="1155CC"/>
            <w:u w:val="single"/>
          </w:rPr>
          <w:t>01:05:32 – 01:06:16</w:t>
        </w:r>
      </w:hyperlink>
    </w:p>
    <w:p>
      <w:pPr>
        <w:bidi w:val="1"/>
        <w:jc w:val="right"/>
      </w:pPr>
      <w:r>
        <w:rPr>
          <w:rFonts w:ascii="Arial" w:hAnsi="Arial"/>
          <w:sz w:val="24"/>
          <w:rtl w:val="1"/>
        </w:rPr>
        <w:t>إذن يقول حقوق الله ينبغي لحقوق الله أن تأخذ حكم حقوق العباد حتى تكون حقا ثابتا ولتمنع طغيان النفس وهواها إذن هذا إن شاء الله حتى يعد لنا الجواب إن شاء الله طيب تفضلوا أستاذ الفاضل شكرا سؤالي للأستاذ عبد المجيد النجار الحقيقة انتوراة المدني صنب إشكال جدلي معرفي عميق جدا خاصة فيما يتعلق بتجليات الأسماء الحسنى في فعل الإنسان في الكون في إطار مقاربة الارتفاق التي تقدمت بها في مشاريع التحضر الإسلامي سيدي لا شك أن عملية الارتفاق</w:t>
      </w:r>
    </w:p>
    <w:p>
      <w:pPr>
        <w:keepNext/>
      </w:pPr>
      <w:hyperlink r:id="rId103">
        <w:r>
          <w:rPr>
            <w:color w:val="1155CC"/>
            <w:u w:val="single"/>
          </w:rPr>
          <w:t>01:06:16 – 01:06:57</w:t>
        </w:r>
      </w:hyperlink>
    </w:p>
    <w:p>
      <w:pPr>
        <w:bidi w:val="1"/>
        <w:jc w:val="right"/>
      </w:pPr>
      <w:r>
        <w:rPr>
          <w:rFonts w:ascii="Arial" w:hAnsi="Arial"/>
          <w:sz w:val="24"/>
          <w:rtl w:val="1"/>
        </w:rPr>
        <w:t>تقع بين تيارين مختلفين الارتفاق الواضح والفساد الواضح لكن السؤال ما هي الآليات التي يمكن للمسلم اليوم أن يعتمد عليها من أجل تحرير النزاع بين ما يعد ارتفاقا عند المشتغل على الشأن الفكري أو يعد فساد عند المشتغل بالشأن الفكري ويعد ارتفاق عند المشتغل بالشأن السياسي أو تدبير المجتمع حين تختلف النظرتين ما ينظر إليه السياسي على أنه تدبير ومصلحة للمجتمع</w:t>
      </w:r>
    </w:p>
    <w:p>
      <w:pPr>
        <w:keepNext/>
      </w:pPr>
      <w:hyperlink r:id="rId104">
        <w:r>
          <w:rPr>
            <w:color w:val="1155CC"/>
            <w:u w:val="single"/>
          </w:rPr>
          <w:t>01:06:57 – 01:07:38</w:t>
        </w:r>
      </w:hyperlink>
    </w:p>
    <w:p>
      <w:pPr>
        <w:bidi w:val="1"/>
        <w:jc w:val="right"/>
      </w:pPr>
      <w:r>
        <w:rPr>
          <w:rFonts w:ascii="Arial" w:hAnsi="Arial"/>
          <w:sz w:val="24"/>
          <w:rtl w:val="1"/>
        </w:rPr>
        <w:t>يمكن أن يراه المفكر بأنه يندرج في إطار الفساد وهذا يمثل بالنسبة إليه نقطة رمادية تحتاج إلى توضيح من أجل أن نميل بها إلى المسار الأقرب إليها مسار الارتفاق ومسار الفساد ما هي الآليات التي يمكن أن نعتمد عليها من أجل أكيد أكيد أرجو أن يكون سؤالي واضحا يعني الارتفاق لا نختلف نحن في قضية وجوب الارتفاق يعني الارتفاق هو المقابل للاستغلال الارتفاق فيه جانب وجداني فيه جانب روحاني فيه جانب تعبدي لا ضرر ولا ضرار يعني التعامل مع الكون في إطار لا ضرر ولا ضرر لكن حين تلتقي النظرتان</w:t>
      </w:r>
    </w:p>
    <w:p>
      <w:pPr>
        <w:keepNext/>
      </w:pPr>
      <w:hyperlink r:id="rId105">
        <w:r>
          <w:rPr>
            <w:color w:val="1155CC"/>
            <w:u w:val="single"/>
          </w:rPr>
          <w:t>01:07:38 – 01:08:20</w:t>
        </w:r>
      </w:hyperlink>
    </w:p>
    <w:p>
      <w:pPr>
        <w:bidi w:val="1"/>
        <w:jc w:val="right"/>
      </w:pPr>
      <w:r>
        <w:rPr>
          <w:rFonts w:ascii="Arial" w:hAnsi="Arial"/>
          <w:sz w:val="24"/>
          <w:rtl w:val="1"/>
        </w:rPr>
        <w:t>نظرة المفكر أو التربوي أو العالم مع نظرة السياسي أو الاقتصادي أو المدبر للشأن العام في المجتمع حين تلتقي هاتين النظرتين أو تتدافعان ما السبيل إلى تحرير النزاع بينهما من أجل البت في القضايا يعني متى تكون أولوية السياسي على الفكري ومتى تكون أولوية الفكري على السياسي في تحرير محل النزاع فيما يكون هناك حين يكون هناك اختلاف يعني نعطيك مثلا الآن مثلا نحن عدنا ظاهرة استغلال الثروات الباطنية البعض يعني يدعو إلى التقليل من عملية الاستغلال</w:t>
      </w:r>
    </w:p>
    <w:p>
      <w:pPr>
        <w:keepNext/>
      </w:pPr>
      <w:hyperlink r:id="rId106">
        <w:r>
          <w:rPr>
            <w:color w:val="1155CC"/>
            <w:u w:val="single"/>
          </w:rPr>
          <w:t>01:08:21 – 01:09:00</w:t>
        </w:r>
      </w:hyperlink>
    </w:p>
    <w:p>
      <w:pPr>
        <w:bidi w:val="1"/>
        <w:jc w:val="right"/>
      </w:pPr>
      <w:r>
        <w:rPr>
          <w:rFonts w:ascii="Arial" w:hAnsi="Arial"/>
          <w:sz w:val="24"/>
          <w:rtl w:val="1"/>
        </w:rPr>
        <w:t>وربما السياسي أو القائم على شأن الاستغلال يقول لك لا مشكلة نحن نستغل ولا مشكلة هذا الاستغلال لا يضر لا بالبيئة ولا بالمجتمع ما السبيل إلى إيجاد آليات صحيحة يمكن أن نعتمد عليها في تحرير النزاع حين يكون هناك هذا السؤال السؤال أستاذ زهير وخلاص أستاذ زهير أنت ركزت على أبعاد الحب وعلى أبعاد اللطف وعلى أبعاد الرحموت في قضية النظر إلى الكون ما مدى حضور تجليات أسماء الله عز وجل من قبيل المنتقم حين يكون هناك اعتداء على الطبيعة وعلى الكون وعلى البيئة</w:t>
      </w:r>
    </w:p>
    <w:p>
      <w:pPr>
        <w:keepNext/>
      </w:pPr>
      <w:hyperlink r:id="rId107">
        <w:r>
          <w:rPr>
            <w:color w:val="1155CC"/>
            <w:u w:val="single"/>
          </w:rPr>
          <w:t>01:09:01 – 01:09:45</w:t>
        </w:r>
      </w:hyperlink>
    </w:p>
    <w:p>
      <w:pPr>
        <w:bidi w:val="1"/>
        <w:jc w:val="right"/>
      </w:pPr>
      <w:r>
        <w:rPr>
          <w:rFonts w:ascii="Arial" w:hAnsi="Arial"/>
          <w:sz w:val="24"/>
          <w:rtl w:val="1"/>
        </w:rPr>
        <w:t>نحتاج إلى إذا كان هذا الأمر موجود عند النورسي نحتاج إلى توضيحه فقط تجلي المنتقم نحن لدينا تجلي الحب والرحمة لكن ما هي حدود تجلي من خلال الكوارث والمصائب التي تتجلى في الكون بعض المرات هو يتحدث عن تجلي الأسماء عند الإنسان هذه التجليات من قبل الله عز وجل لا قبلنا بها لكن التجليات التي تنعكس على الإنسان ما مدى انعكاس اسم الله المنتقم على الإنسان في التعامل مع من يسيء إلى البيئة مثلا هذا هو المعنى واضح السؤال شكر الله لك بسم الله الرحمن الرحيم أشكر السادة الأساتذة الأفاضل على</w:t>
      </w:r>
    </w:p>
    <w:p>
      <w:pPr>
        <w:keepNext/>
      </w:pPr>
      <w:hyperlink r:id="rId108">
        <w:r>
          <w:rPr>
            <w:color w:val="1155CC"/>
            <w:u w:val="single"/>
          </w:rPr>
          <w:t>01:09:45 – 01:10:26</w:t>
        </w:r>
      </w:hyperlink>
    </w:p>
    <w:p>
      <w:pPr>
        <w:bidi w:val="1"/>
        <w:jc w:val="right"/>
      </w:pPr>
      <w:r>
        <w:rPr>
          <w:rFonts w:ascii="Arial" w:hAnsi="Arial"/>
          <w:sz w:val="24"/>
          <w:rtl w:val="1"/>
        </w:rPr>
        <w:t>ما تقدموا به في بيان موقف الإمام نورسي رحمه الله بخصوص مسألة البيئة النورسي رحمه الله له رؤية عميقة في الموضوع الله نور السماوات والأرض يعني الوجود الرباني متمثل في خلقه وحاضر ومفكر به ودال عليه وبالتالي كما قال الله عز وجل ويسبح الرعد بحمده والملائكة من خيفته هذه الرؤية في المنظور الغربي شيء آخر</w:t>
      </w:r>
    </w:p>
    <w:p>
      <w:pPr>
        <w:keepNext/>
      </w:pPr>
      <w:hyperlink r:id="rId109">
        <w:r>
          <w:rPr>
            <w:color w:val="1155CC"/>
            <w:u w:val="single"/>
          </w:rPr>
          <w:t>01:10:27 – 01:11:08</w:t>
        </w:r>
      </w:hyperlink>
    </w:p>
    <w:p>
      <w:pPr>
        <w:bidi w:val="1"/>
        <w:jc w:val="right"/>
      </w:pPr>
      <w:r>
        <w:rPr>
          <w:rFonts w:ascii="Arial" w:hAnsi="Arial"/>
          <w:sz w:val="24"/>
          <w:rtl w:val="1"/>
        </w:rPr>
        <w:t>الغرب ينظر إلى الطبيعة كخصم كعدو أما بالنسبة للمسلم فإنه يرى في الخلق آثار الله وبديع صنعه وخلقه وبالتالي يأنس ويعلف ولذلك نتذكر ذلك المنبر الخشبي الذي وعود كان يقوم عليه الرسول عليه الصلاة والسلام لما استبدله بمنبر كان لذلك العود بكاء ونحيب إذن الطبيعة بالنسبة للرؤية الإسلامية عند النورسي في هذا التألف</w:t>
      </w:r>
    </w:p>
    <w:p>
      <w:pPr>
        <w:keepNext/>
      </w:pPr>
      <w:hyperlink r:id="rId110">
        <w:r>
          <w:rPr>
            <w:color w:val="1155CC"/>
            <w:u w:val="single"/>
          </w:rPr>
          <w:t>01:11:08 – 01:11:50</w:t>
        </w:r>
      </w:hyperlink>
    </w:p>
    <w:p>
      <w:pPr>
        <w:bidi w:val="1"/>
        <w:jc w:val="right"/>
      </w:pPr>
      <w:r>
        <w:rPr>
          <w:rFonts w:ascii="Arial" w:hAnsi="Arial"/>
          <w:sz w:val="24"/>
          <w:rtl w:val="1"/>
        </w:rPr>
        <w:t>والاعتداء على الطبيعة لا تحتاج إلى كل هذه القوانين وهذه الترسانة لاحظوا أن الموقف الأمريكي إلى حد الآن ما يزال يعترض ويسجل اعتراضات على المسألة البيئية وما عندهش مشكل أنه يربح ويلوث البيئة وما عنده مشكل أنه يفرغ البحار من كائناتها الحية ويدمر الطبيعة غير تكون هذه الطبيعة في العالم الثالث ليه قلب بالدارجة المغربية ما فيه مشكل إذن نحن هذه الروح التي نرسي بشاعرية وبحس صوفي عميق يعني قل أن تجده</w:t>
      </w:r>
    </w:p>
    <w:p>
      <w:pPr>
        <w:keepNext/>
      </w:pPr>
      <w:hyperlink r:id="rId111">
        <w:r>
          <w:rPr>
            <w:color w:val="1155CC"/>
            <w:u w:val="single"/>
          </w:rPr>
          <w:t>01:11:50 – 01:12:31</w:t>
        </w:r>
      </w:hyperlink>
    </w:p>
    <w:p>
      <w:pPr>
        <w:bidi w:val="1"/>
        <w:jc w:val="right"/>
      </w:pPr>
      <w:r>
        <w:rPr>
          <w:rFonts w:ascii="Arial" w:hAnsi="Arial"/>
          <w:sz w:val="24"/>
          <w:rtl w:val="1"/>
        </w:rPr>
        <w:t>إلا عند الشعراء والفلاسفة المتصوفة الذين يحسون برافة بنغم الكون وإن كان صامتا إذن بالنسبة لفلسفة الفلسفة الإسلامية في الحفاظ على البيئة قائم على هذا الأساس وهو ربما أعمق الأسس التي يمكن أن نبني عليها الحفاظ على البيئة شكرا لك نختم بالدكتور عمار جيدل بسم الله الرحمن الرحيم نصلي على سيدنا محمد على آله وصحبه طيبين طاهرين سمعت في كثير من الجلسات الحديث عن تصوف الحجر الصوفي الأستاذ يتحدث عن التسبيحات الكلية</w:t>
      </w:r>
    </w:p>
    <w:p>
      <w:pPr>
        <w:keepNext/>
      </w:pPr>
      <w:hyperlink r:id="rId112">
        <w:r>
          <w:rPr>
            <w:color w:val="1155CC"/>
            <w:u w:val="single"/>
          </w:rPr>
          <w:t>01:12:31 – 01:13:12</w:t>
        </w:r>
      </w:hyperlink>
    </w:p>
    <w:p>
      <w:pPr>
        <w:bidi w:val="1"/>
        <w:jc w:val="right"/>
      </w:pPr>
      <w:r>
        <w:rPr>
          <w:rFonts w:ascii="Arial" w:hAnsi="Arial"/>
          <w:sz w:val="24"/>
          <w:rtl w:val="1"/>
        </w:rPr>
        <w:t>أي الخضوع لأمر الله عز وجل ومشاركة الكائنات في التسبيحات الكلية وهو أوفق مع توراة الأستاذ أنا سمعت حديث عن البيئة والواقع فساد التصورات أساس فساد التصرفات فالذي يتصور بأنه مالك لما وضع بين يديه غير الذي يتصور بأنها أمانة ومؤتمن عليها مؤتمن عليها أمين والذي يتصرف تصرف الأمانة يقتضي أن يراجع قانون من استأمنه فالذي استأمنه جعلها في خدمته فعليه أن يحافظ عليها لكي تؤدي الخدمة</w:t>
      </w:r>
    </w:p>
    <w:p>
      <w:pPr>
        <w:keepNext/>
      </w:pPr>
      <w:hyperlink r:id="rId113">
        <w:r>
          <w:rPr>
            <w:color w:val="1155CC"/>
            <w:u w:val="single"/>
          </w:rPr>
          <w:t>01:13:12 – 01:13:55</w:t>
        </w:r>
      </w:hyperlink>
    </w:p>
    <w:p>
      <w:pPr>
        <w:bidi w:val="1"/>
        <w:jc w:val="right"/>
      </w:pPr>
      <w:r>
        <w:rPr>
          <w:rFonts w:ascii="Arial" w:hAnsi="Arial"/>
          <w:sz w:val="24"/>
          <w:rtl w:val="1"/>
        </w:rPr>
        <w:t>وعليه أن ينميها لكي تحافظ على الخدمة فقضية الأمانة هي الركن الركين في قضية البيئة وأعود مرة أخرى إلى أن العدل الإلهي في الإثبات والنفي في الإثبات والنفي العدل الإلهي من سلك طريق النزول لا تكون نتيجته إلا الوصول إلى القعر من عدل الله سبحانه وتعالى لكي يعلمنا أن من سار في مسالك في سلم الصعود صعد وما كان عطاء ربك محظوراً ومن سلك سلك سلوكا نقيضها ستكون أيضا نتيجته من جنس عمله</w:t>
      </w:r>
    </w:p>
    <w:p>
      <w:pPr>
        <w:keepNext/>
      </w:pPr>
      <w:hyperlink r:id="rId114">
        <w:r>
          <w:rPr>
            <w:color w:val="1155CC"/>
            <w:u w:val="single"/>
          </w:rPr>
          <w:t>01:13:55 – 01:14:39</w:t>
        </w:r>
      </w:hyperlink>
    </w:p>
    <w:p>
      <w:pPr>
        <w:bidi w:val="1"/>
        <w:jc w:val="right"/>
      </w:pPr>
      <w:r>
        <w:rPr>
          <w:rFonts w:ascii="Arial" w:hAnsi="Arial"/>
          <w:sz w:val="24"/>
          <w:rtl w:val="1"/>
        </w:rPr>
        <w:t>أعود إلى التصورات أنا كنت كتبت مقال قديم جدا 2004 و2003 عنوانه ملوثات البيئة الفكرية البيئة الفكرية يقصد بها البيئة الفطرية التي خلق الله عز وجل الإنسان عليها فإذا لوثت ترتب عليها تلوث على مستوى التصرفات الذي يظن بأن الأرض لم تخلق إلا له يهمه وينتفع بعدين العباد كلهم يذهبوا إلى جهنم وكل النفايات الصلبة والسائلة تقبر في جهاتنا لأن هؤلاء يتصورون بأن الأرض لهم فهم يقبرون النفايات المعنوية والمادية في جهتنا الشرقية</w:t>
      </w:r>
    </w:p>
    <w:p>
      <w:pPr>
        <w:keepNext/>
      </w:pPr>
      <w:hyperlink r:id="rId115">
        <w:r>
          <w:rPr>
            <w:color w:val="1155CC"/>
            <w:u w:val="single"/>
          </w:rPr>
          <w:t>01:14:39 – 01:15:21</w:t>
        </w:r>
      </w:hyperlink>
    </w:p>
    <w:p>
      <w:pPr>
        <w:bidi w:val="1"/>
        <w:jc w:val="right"/>
      </w:pPr>
      <w:r>
        <w:rPr>
          <w:rFonts w:ascii="Arial" w:hAnsi="Arial"/>
          <w:sz w:val="24"/>
          <w:rtl w:val="1"/>
        </w:rPr>
        <w:t>في شرق الكرة الأرضية كلها يعني إفريقيا والبلاد العربية لماذا؟ لأن تصوراتهم للإنسان مختلفة تصوراتهم لعلاقة الإنسان بالحياة مختلفة تصوراتهم لعلاقتهم بالإنسان علاقتهم بالكون مختلفة لهذا فساد التصورات هو الذي أفضى عليه فساد التصرفات وهذا أكبر جهد كبير كبير جدا هو إصلاح التصورات لترتب عليها الطمع طمع في إصلاح التصرفات وصلى الله عليه وسلم شكرا جزيلا شكر الله لكم جميعا السادة الأفاضل إما السائلين أو الأساتذة الفاضلين</w:t>
      </w:r>
    </w:p>
    <w:p>
      <w:pPr>
        <w:keepNext/>
      </w:pPr>
      <w:hyperlink r:id="rId116">
        <w:r>
          <w:rPr>
            <w:color w:val="1155CC"/>
            <w:u w:val="single"/>
          </w:rPr>
          <w:t>01:15:21 – 01:16:05</w:t>
        </w:r>
      </w:hyperlink>
    </w:p>
    <w:p>
      <w:pPr>
        <w:bidi w:val="1"/>
        <w:jc w:val="right"/>
      </w:pPr>
      <w:r>
        <w:rPr>
          <w:rFonts w:ascii="Arial" w:hAnsi="Arial"/>
          <w:sz w:val="24"/>
          <w:rtl w:val="1"/>
        </w:rPr>
        <w:t>فهذا كله إغناء الحمد لله لهذا الذي استمعنا إليه وأعيد الكلمة الآن بعد هذا الإغناء والأسئلة أعيد الكلمة للسادة الأساتذة الأفاضل كل من جهته وحسب موضوعه ليجيب أو يعلق على هذا الذي استمعنا إليه إن شاء الله ثم نختم بعد ذلك الجلسة راشدين إن شاء الله الكلمة للأستاذ الفاضل الدكتور خالد محمد راتب بسم الله والحمد لله والصلاة والسلام على رسول الله صلى الله عليه وسلم الأخ الكريم جمع بين أمرين بين حقوق الله وحقوق العباد ونحن نعلم في أصول الفقه أن حقوق العباد لا تغتفر وأن أن الإمام النورسي وضع قاعدة كبيرة جدا</w:t>
      </w:r>
    </w:p>
    <w:p>
      <w:pPr>
        <w:keepNext/>
      </w:pPr>
      <w:hyperlink r:id="rId117">
        <w:r>
          <w:rPr>
            <w:color w:val="1155CC"/>
            <w:u w:val="single"/>
          </w:rPr>
          <w:t>01:16:05 – 01:16:48</w:t>
        </w:r>
      </w:hyperlink>
    </w:p>
    <w:p>
      <w:pPr>
        <w:bidi w:val="1"/>
        <w:jc w:val="right"/>
      </w:pPr>
      <w:r>
        <w:rPr>
          <w:rFonts w:ascii="Arial" w:hAnsi="Arial"/>
          <w:sz w:val="24"/>
          <w:rtl w:val="1"/>
        </w:rPr>
        <w:t>وهي معنى الأخوة الكونية التي تجمع بين حقوق العباد وحقوق الله سبحانه وتعالى وأن يتعامل الإنسان مع هذا الكون من منطلق الأخوة الكونية وليس من منطلق المستبد وهذا إجابة أيضا وتعليقا على الكلمة الأخيرة أنني عرضت في بداية البحث أن الإنسان يتعامل مع البيئة ليس من منطلق المستبد ولكن من منطلق الخليفة في الأرض ومنطلق الأمانة ومنطلق أنه ضيف في قصر الرحمن سبحانه وتعالى</w:t>
      </w:r>
    </w:p>
    <w:p>
      <w:pPr>
        <w:keepNext/>
      </w:pPr>
      <w:hyperlink r:id="rId118">
        <w:r>
          <w:rPr>
            <w:color w:val="1155CC"/>
            <w:u w:val="single"/>
          </w:rPr>
          <w:t>01:16:48 – 01:17:32</w:t>
        </w:r>
      </w:hyperlink>
    </w:p>
    <w:p>
      <w:pPr>
        <w:bidi w:val="1"/>
        <w:jc w:val="right"/>
      </w:pPr>
      <w:r>
        <w:rPr>
          <w:rFonts w:ascii="Arial" w:hAnsi="Arial"/>
          <w:sz w:val="24"/>
          <w:rtl w:val="1"/>
        </w:rPr>
        <w:t>وهذا القصر هو الكون الذي يعيش فيه فلا ينبغي أن يعتدي على هذا القصر الذي هو ضيف فيه وليس مالك له هذه هي القضية أردت أن أرد على حضرتك وعلى تعليق دكتورنا الكريم والأمران الآخران للدكتور والدكتور الموجهان بطريقة مباشرة الكلمة للدكتور عبد المجيد شكرا لكم جميعا على هذه الإثارات الإضافية التي ربما أشرنا إليها في البحث لكن في الخلاصة فضيلة الأستاذ صحيح رؤية السياسي</w:t>
      </w:r>
    </w:p>
    <w:p>
      <w:pPr>
        <w:keepNext/>
      </w:pPr>
      <w:hyperlink r:id="rId119">
        <w:r>
          <w:rPr>
            <w:color w:val="1155CC"/>
            <w:u w:val="single"/>
          </w:rPr>
          <w:t>01:17:32 – 01:18:15</w:t>
        </w:r>
      </w:hyperlink>
    </w:p>
    <w:p>
      <w:pPr>
        <w:bidi w:val="1"/>
        <w:jc w:val="right"/>
      </w:pPr>
      <w:r>
        <w:rPr>
          <w:rFonts w:ascii="Arial" w:hAnsi="Arial"/>
          <w:sz w:val="24"/>
          <w:rtl w:val="1"/>
        </w:rPr>
        <w:t>ورؤية المفكر قد تتعارضان بل كثيرا ما تتعارضان السياسي في إزاء البيئة لا يبالي كثيرا لأنه منهمك في السياسة وربما حتى في الانتخابات يستهلك البيئة بأكثر مما يلزم لينجح في الانتخابات المقبلة هذا يقع عند السياسيين أنا أقترح أنه لنعالج هذا الموضوع الدول عندها مجالس مثلاً مجلس القومية والمجلس الوطني للتربية والتعليم وهكذا لماذا لا يكون هناك مجلس وطني للبيئة فيه المفكرون وفيه الفنيون وفيه السياسيون</w:t>
      </w:r>
    </w:p>
    <w:p>
      <w:pPr>
        <w:keepNext/>
      </w:pPr>
      <w:hyperlink r:id="rId120">
        <w:r>
          <w:rPr>
            <w:color w:val="1155CC"/>
            <w:u w:val="single"/>
          </w:rPr>
          <w:t>01:18:15 – 01:18:58</w:t>
        </w:r>
      </w:hyperlink>
    </w:p>
    <w:p>
      <w:pPr>
        <w:bidi w:val="1"/>
        <w:jc w:val="right"/>
      </w:pPr>
      <w:r>
        <w:rPr>
          <w:rFonts w:ascii="Arial" w:hAnsi="Arial"/>
          <w:sz w:val="24"/>
          <w:rtl w:val="1"/>
        </w:rPr>
        <w:t>وهم الذين ينظرون في هذه القضية ويحددون الحدود التي ينبغي التعامل في البيئة معها واستثمارها بأي حد وبأي حد للأجيال الحاضرة وبأي حد للأجيال المقبلة وبأي حد مما ينفع الطبيعة أو يضرها ويكون الكلمة لهذه المجالس هذا أحد المقترحات صحيح لما ننظر في حضارة الغرب وموقفها من الطبيعة نلمس بوضوح أن الثقافة الغربية إزاء الطبيعة في عمومها مع بعض الاستثناءات ثقافة عدائية</w:t>
      </w:r>
    </w:p>
    <w:p>
      <w:pPr>
        <w:keepNext/>
      </w:pPr>
      <w:hyperlink r:id="rId121">
        <w:r>
          <w:rPr>
            <w:color w:val="1155CC"/>
            <w:u w:val="single"/>
          </w:rPr>
          <w:t>01:18:58 – 01:19:42</w:t>
        </w:r>
      </w:hyperlink>
    </w:p>
    <w:p>
      <w:pPr>
        <w:bidi w:val="1"/>
        <w:jc w:val="right"/>
      </w:pPr>
      <w:r>
        <w:rPr>
          <w:rFonts w:ascii="Arial" w:hAnsi="Arial"/>
          <w:sz w:val="24"/>
          <w:rtl w:val="1"/>
        </w:rPr>
        <w:t>مستخلصة من الماضي حتى في الروم عند الرومان نجد الصراع الثيران والأصنام التي تؤرخ لذلك نجد عبارات من مثل غزو الفضاء قهر الطبيعة كلها يعني تدل على نوع من روح عدائية وليست روح الوئام هذا أنشأ ونشأ عنه هذه الأزمة البيئية صحيح ملاحظة مهمة دكتور عمار وهي من ضمن عناصر الرؤية القرآنية وهي مسألة ملكية المال لأن الطبيعة المال من أين هو؟ المال من البيئة</w:t>
      </w:r>
    </w:p>
    <w:p>
      <w:pPr>
        <w:keepNext/>
      </w:pPr>
      <w:hyperlink r:id="rId122">
        <w:r>
          <w:rPr>
            <w:color w:val="1155CC"/>
            <w:u w:val="single"/>
          </w:rPr>
          <w:t>01:19:42 – 01:20:24</w:t>
        </w:r>
      </w:hyperlink>
    </w:p>
    <w:p>
      <w:pPr>
        <w:bidi w:val="1"/>
        <w:jc w:val="right"/>
      </w:pPr>
      <w:r>
        <w:rPr>
          <w:rFonts w:ascii="Arial" w:hAnsi="Arial"/>
          <w:sz w:val="24"/>
          <w:rtl w:val="1"/>
        </w:rPr>
        <w:t>الملكية عندها مفهوم خاص كما تعلمون الملكية لله والإنسان مستخلف في هذه الملكية الإنسان مستخلف في هذه البيئة فعليه أن يتصرف بحسب من استخلفه على هذه البيئة وليس بحسب ما يظن أنه يملكه الغرب والحضارة الغربية تصرفت على اعتبار أن الإنسان هو المالك الحقيقي يتصرف فيه بحرية مطلقة كما يشاء ويستهلك ومزيد من الاستهلاك فنشأ ما نشأ الرؤية القرآنية خلاف ذلك</w:t>
      </w:r>
    </w:p>
    <w:p>
      <w:pPr>
        <w:keepNext/>
      </w:pPr>
      <w:hyperlink r:id="rId123">
        <w:r>
          <w:rPr>
            <w:color w:val="1155CC"/>
            <w:u w:val="single"/>
          </w:rPr>
          <w:t>01:20:24 – 01:21:08</w:t>
        </w:r>
      </w:hyperlink>
    </w:p>
    <w:p>
      <w:pPr>
        <w:bidi w:val="1"/>
        <w:jc w:val="right"/>
      </w:pPr>
      <w:r>
        <w:rPr>
          <w:rFonts w:ascii="Arial" w:hAnsi="Arial"/>
          <w:sz w:val="24"/>
          <w:rtl w:val="1"/>
        </w:rPr>
        <w:t>ومن ركائزها أنا أشرت عليه في البحث لكن في الخلاصة ربما سقط هو قضية ملكية البيئة وملكية المال الذي هو من الطبيعة بسم الله الرحمن الرحيم شكرا جزيلا لأستاذ الدكتور خالد محجوب عن هذا السؤال لكن مقاربة هذا السؤال وتحديد هذا السؤال يبدو لي أنه أنا عندما تحدثت عن قضية مفهوم الرحمة الشاملة ومفهوم المحبة أتحدث عنها انطلاقا من المقاربة الأخلاقية للإمام النورسي في تعامل الإنسان مع البيئة الطبيعية</w:t>
      </w:r>
    </w:p>
    <w:p>
      <w:pPr>
        <w:keepNext/>
      </w:pPr>
      <w:hyperlink r:id="rId124">
        <w:r>
          <w:rPr>
            <w:color w:val="1155CC"/>
            <w:u w:val="single"/>
          </w:rPr>
          <w:t>01:21:08 – 01:21:49</w:t>
        </w:r>
      </w:hyperlink>
    </w:p>
    <w:p>
      <w:pPr>
        <w:bidi w:val="1"/>
        <w:jc w:val="right"/>
      </w:pPr>
      <w:r>
        <w:rPr>
          <w:rFonts w:ascii="Arial" w:hAnsi="Arial"/>
          <w:sz w:val="24"/>
          <w:rtl w:val="1"/>
        </w:rPr>
        <w:t>مسألة تجلي الإلهي تحدثنا عن اسمين أساسيين قلنا أنهما يشكلان أساسين معرفيين عند الإمام النورسي وهما المعنى الحرفي والمعنى الإسمي وبالتالي عندما نتحدث عندما سؤالك المتعلق به كما أن الله تعالى يتجلى باسمه الرحمن يتجلى كذلك باسمه المنتقم وتجليات الله تعالى في الكون هي تجليات ضدية سئل أحد العارفين بالله عز وجل قالوا كيف عرفت الله قال عرفت الله تعالى بالجمع بين الضدين</w:t>
      </w:r>
    </w:p>
    <w:p>
      <w:pPr>
        <w:keepNext/>
      </w:pPr>
      <w:hyperlink r:id="rId125">
        <w:r>
          <w:rPr>
            <w:color w:val="1155CC"/>
            <w:u w:val="single"/>
          </w:rPr>
          <w:t>01:21:49 – 01:22:31</w:t>
        </w:r>
      </w:hyperlink>
    </w:p>
    <w:p>
      <w:pPr>
        <w:bidi w:val="1"/>
        <w:jc w:val="right"/>
      </w:pPr>
      <w:r>
        <w:rPr>
          <w:rFonts w:ascii="Arial" w:hAnsi="Arial"/>
          <w:sz w:val="24"/>
          <w:rtl w:val="1"/>
        </w:rPr>
        <w:t>بالجمع بين الضدين وتلا قوله عز وجل قل هو الأول والآخر والظاهر والباطن وبالتالي التجليات الإلهية في الوجود كما يتجلى الله عز وجل باسمه الرحمن يتجلى كذلك باسمه المنتقم وفي كلا التجليين إذا كانت الرحمة ظاهرة في اسمه الرحمن فإن الرحمة باطنة في اسمه المنتقم كما أن النفع ظار في اسمه عز وجل النافع فإن النفع كذلك متجل باطني في اسمه الظار من هذا المنطلق</w:t>
      </w:r>
    </w:p>
    <w:p>
      <w:pPr>
        <w:keepNext/>
      </w:pPr>
      <w:hyperlink r:id="rId126">
        <w:r>
          <w:rPr>
            <w:color w:val="1155CC"/>
            <w:u w:val="single"/>
          </w:rPr>
          <w:t>01:22:31 – 01:23:12</w:t>
        </w:r>
      </w:hyperlink>
    </w:p>
    <w:p>
      <w:pPr>
        <w:bidi w:val="1"/>
        <w:jc w:val="right"/>
      </w:pPr>
      <w:r>
        <w:rPr>
          <w:rFonts w:ascii="Arial" w:hAnsi="Arial"/>
          <w:sz w:val="24"/>
          <w:rtl w:val="1"/>
        </w:rPr>
        <w:t>تتجلى أو نفهم تجليات الله عز وجل في هذا الوجود بالنسبة سواء للإنسان أو للكون ولا أرى تعارضا في تصوري لا أرى تعارضا بين أن يتجلى الله عز وجل أو نعرف الله عز وجل في الوجود وفي الكون وفي الطبيعة من خلال اسمه الرحمن أو من خلال الحب الإلهي والمحبة الإلهية أو من خلال إسمه عز وجل المنتقم والضار والله أعلم إذا كان الأساتذة عندهم إضافة أو في هذا الموضوع وموضوع شائك في الحقيقة ممكن يتفضلون</w:t>
      </w:r>
    </w:p>
    <w:p>
      <w:pPr>
        <w:keepNext/>
      </w:pPr>
      <w:hyperlink r:id="rId127">
        <w:r>
          <w:rPr>
            <w:color w:val="1155CC"/>
            <w:u w:val="single"/>
          </w:rPr>
          <w:t>01:23:13 – 01:23:53</w:t>
        </w:r>
      </w:hyperlink>
    </w:p>
    <w:p>
      <w:pPr>
        <w:bidi w:val="1"/>
        <w:jc w:val="right"/>
      </w:pPr>
      <w:r>
        <w:rPr>
          <w:rFonts w:ascii="Arial" w:hAnsi="Arial"/>
          <w:sz w:val="24"/>
          <w:rtl w:val="1"/>
        </w:rPr>
        <w:t>الله يحفظكم. تفضلوا. شكراً، نختم إن شاء الله. إذن شكرا جزيلا لجميع الأساتذة الأفاضل لأصحاب البحوث وكذلك لمن أغنى هذه الجلسة العلمية المفيدة وأنا لأختم إن شاء الله هذه الجلسة وأنا أستمع لبعض البحوث والعروض وكلها تقريبا تلتقي على قضية واحدة وهي التي سماها الدكتور عمار جيدل بالتصور أي بناء أو باللغة الفلسفية لا بد من تحديد وضبط تصور الوجود بلغة الفلاسفة أو بيان الحكم الوجودي العام</w:t>
      </w:r>
    </w:p>
    <w:p>
      <w:pPr>
        <w:keepNext/>
      </w:pPr>
      <w:hyperlink r:id="rId128">
        <w:r>
          <w:rPr>
            <w:color w:val="1155CC"/>
            <w:u w:val="single"/>
          </w:rPr>
          <w:t>01:23:53 – 01:24:36</w:t>
        </w:r>
      </w:hyperlink>
    </w:p>
    <w:p>
      <w:pPr>
        <w:bidi w:val="1"/>
        <w:jc w:val="right"/>
      </w:pPr>
      <w:r>
        <w:rPr>
          <w:rFonts w:ascii="Arial" w:hAnsi="Arial"/>
          <w:sz w:val="24"/>
          <w:rtl w:val="1"/>
        </w:rPr>
        <w:t>هذا هو ما ينبغي تحريره ويبنى عليه غيره ونستمع لهذا حضرني قول أحد السلف الصالح وهو يفصح عن هذا المعنى هذا المعنى الذي هو الانتساب إلى الله سبحانه وتعالى وأنه خلق الله في طبيعة خلقها الله كذلك عبر عن هذا المعنى بلغته لكن هو في سياق آخر لكن يفيدنا في هذا السياق يقول عجبت لمن يعلم أنه خلق الله سبحانه وتعالى خلقه ويعيش على أرض خلقها الله ويستظل بسماء خلقها الله ويأكل من رزق يخرجه الله ثم ينسى الله نعم. اذا معناه هذا المعنى حاضر عنده بقوة. المال حيثما نظر اه نعم استحضر جلال</w:t>
      </w:r>
    </w:p>
    <w:p>
      <w:pPr>
        <w:keepNext/>
      </w:pPr>
      <w:hyperlink r:id="rId129">
        <w:r>
          <w:rPr>
            <w:color w:val="1155CC"/>
            <w:u w:val="single"/>
          </w:rPr>
          <w:t>01:24:36 – 01:25:18</w:t>
        </w:r>
      </w:hyperlink>
    </w:p>
    <w:p>
      <w:pPr>
        <w:bidi w:val="1"/>
        <w:jc w:val="right"/>
      </w:pPr>
      <w:r>
        <w:rPr>
          <w:rFonts w:ascii="Arial" w:hAnsi="Arial"/>
          <w:sz w:val="24"/>
          <w:rtl w:val="1"/>
        </w:rPr>
        <w:t>الله سبحانه وتعالى. فكذلك بهذا النظر كذلك تنظر الى البيئة بعين التقدير. فهذا كله يرسخ هذه القضية قضية بناء الاصل اول الذي هو اه وجماعه الايمان عندنا. لكن الايمان تحقيقي كما يسميه الاستاذ النورسي رحمه الايمان التحقيقي الذي يرتب اثاره هو وليس الإيمان إيمان تقليدي كما يسميه فشكرا لكم جميعا وقبل أن نختم إن شاء الله نقدم هذه الشواهد التقديرية من نعم شهادات نعم الله يحفظك حفظك الله الدكتور عمار شهادات وشواهد لا إله إلا الله إذن شهادات تقديرية من اللجنة التنظيمية</w:t>
      </w:r>
    </w:p>
    <w:p>
      <w:pPr>
        <w:keepNext/>
      </w:pPr>
      <w:hyperlink r:id="rId130">
        <w:r>
          <w:rPr>
            <w:color w:val="1155CC"/>
            <w:u w:val="single"/>
          </w:rPr>
          <w:t>01:25:18 – 01:25:59</w:t>
        </w:r>
      </w:hyperlink>
    </w:p>
    <w:p>
      <w:pPr>
        <w:bidi w:val="1"/>
        <w:jc w:val="right"/>
      </w:pPr>
      <w:r>
        <w:rPr>
          <w:rFonts w:ascii="Arial" w:hAnsi="Arial"/>
          <w:sz w:val="24"/>
          <w:rtl w:val="1"/>
        </w:rPr>
        <w:t>للسادة الأساتذة الأفاضل من باب التشريف والتقدير بارك الله فيكم سيد الرئيس نعم سيد الرئيس الله يحفظكم إذن سيدنا الفاضل دكتور سيد عبد المجيد النجار حفظكم الله ورفع قدركم وبارك فيكم سيد دكتور خالد محمد راتب إن شاء الله شكرا لكم رفع قدركم إن شاء الله سيد دكتور</w:t>
      </w:r>
    </w:p>
    <w:p>
      <w:pPr>
        <w:keepNext/>
      </w:pPr>
      <w:hyperlink r:id="rId131">
        <w:r>
          <w:rPr>
            <w:color w:val="1155CC"/>
            <w:u w:val="single"/>
          </w:rPr>
          <w:t>01:26:01 – 01:26:35</w:t>
        </w:r>
      </w:hyperlink>
    </w:p>
    <w:p>
      <w:pPr>
        <w:bidi w:val="1"/>
        <w:jc w:val="right"/>
      </w:pPr>
      <w:r>
        <w:rPr>
          <w:rFonts w:ascii="Arial" w:hAnsi="Arial"/>
          <w:sz w:val="24"/>
          <w:rtl w:val="1"/>
        </w:rPr>
        <w:t>سيد دكتور زهير بن كتفي فضلوا سيدنا هنا إن شاء الله حياكم الله ورفع قدركم وسعدنا بصحبتكم إن شاء الله الله يحفظكم وسعدنا بكم بارك الله. اذا بهذا ننهي هذه الجلسة ان شاء الله. وصلى اللهم على نبينا محمد وآله وصحبه. وسلم والحمد لله رب العالمين. سعدنا بصحبتكم جميعا. الله يحفظكم.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DuxR5aabQU" TargetMode="External"/><Relationship Id="rId10" Type="http://schemas.openxmlformats.org/officeDocument/2006/relationships/hyperlink" Target="https://youtu.be/5DuxR5aabQU?t=20" TargetMode="External"/><Relationship Id="rId11" Type="http://schemas.openxmlformats.org/officeDocument/2006/relationships/hyperlink" Target="https://youtu.be/5DuxR5aabQU?t=65" TargetMode="External"/><Relationship Id="rId12" Type="http://schemas.openxmlformats.org/officeDocument/2006/relationships/hyperlink" Target="https://youtu.be/5DuxR5aabQU?t=109" TargetMode="External"/><Relationship Id="rId13" Type="http://schemas.openxmlformats.org/officeDocument/2006/relationships/hyperlink" Target="https://youtu.be/5DuxR5aabQU?t=153" TargetMode="External"/><Relationship Id="rId14" Type="http://schemas.openxmlformats.org/officeDocument/2006/relationships/hyperlink" Target="https://youtu.be/5DuxR5aabQU?t=197" TargetMode="External"/><Relationship Id="rId15" Type="http://schemas.openxmlformats.org/officeDocument/2006/relationships/hyperlink" Target="https://youtu.be/5DuxR5aabQU?t=241" TargetMode="External"/><Relationship Id="rId16" Type="http://schemas.openxmlformats.org/officeDocument/2006/relationships/hyperlink" Target="https://youtu.be/5DuxR5aabQU?t=285" TargetMode="External"/><Relationship Id="rId17" Type="http://schemas.openxmlformats.org/officeDocument/2006/relationships/hyperlink" Target="https://youtu.be/5DuxR5aabQU?t=326" TargetMode="External"/><Relationship Id="rId18" Type="http://schemas.openxmlformats.org/officeDocument/2006/relationships/hyperlink" Target="https://youtu.be/5DuxR5aabQU?t=368" TargetMode="External"/><Relationship Id="rId19" Type="http://schemas.openxmlformats.org/officeDocument/2006/relationships/hyperlink" Target="https://youtu.be/5DuxR5aabQU?t=408" TargetMode="External"/><Relationship Id="rId20" Type="http://schemas.openxmlformats.org/officeDocument/2006/relationships/hyperlink" Target="https://youtu.be/5DuxR5aabQU?t=455" TargetMode="External"/><Relationship Id="rId21" Type="http://schemas.openxmlformats.org/officeDocument/2006/relationships/hyperlink" Target="https://youtu.be/5DuxR5aabQU?t=495" TargetMode="External"/><Relationship Id="rId22" Type="http://schemas.openxmlformats.org/officeDocument/2006/relationships/hyperlink" Target="https://youtu.be/5DuxR5aabQU?t=542" TargetMode="External"/><Relationship Id="rId23" Type="http://schemas.openxmlformats.org/officeDocument/2006/relationships/hyperlink" Target="https://youtu.be/5DuxR5aabQU?t=585" TargetMode="External"/><Relationship Id="rId24" Type="http://schemas.openxmlformats.org/officeDocument/2006/relationships/hyperlink" Target="https://youtu.be/5DuxR5aabQU?t=631" TargetMode="External"/><Relationship Id="rId25" Type="http://schemas.openxmlformats.org/officeDocument/2006/relationships/hyperlink" Target="https://youtu.be/5DuxR5aabQU?t=674" TargetMode="External"/><Relationship Id="rId26" Type="http://schemas.openxmlformats.org/officeDocument/2006/relationships/hyperlink" Target="https://youtu.be/5DuxR5aabQU?t=716" TargetMode="External"/><Relationship Id="rId27" Type="http://schemas.openxmlformats.org/officeDocument/2006/relationships/hyperlink" Target="https://youtu.be/5DuxR5aabQU?t=758" TargetMode="External"/><Relationship Id="rId28" Type="http://schemas.openxmlformats.org/officeDocument/2006/relationships/hyperlink" Target="https://youtu.be/5DuxR5aabQU?t=798" TargetMode="External"/><Relationship Id="rId29" Type="http://schemas.openxmlformats.org/officeDocument/2006/relationships/hyperlink" Target="https://youtu.be/5DuxR5aabQU?t=840" TargetMode="External"/><Relationship Id="rId30" Type="http://schemas.openxmlformats.org/officeDocument/2006/relationships/hyperlink" Target="https://youtu.be/5DuxR5aabQU?t=884" TargetMode="External"/><Relationship Id="rId31" Type="http://schemas.openxmlformats.org/officeDocument/2006/relationships/hyperlink" Target="https://youtu.be/5DuxR5aabQU?t=928" TargetMode="External"/><Relationship Id="rId32" Type="http://schemas.openxmlformats.org/officeDocument/2006/relationships/hyperlink" Target="https://youtu.be/5DuxR5aabQU?t=969" TargetMode="External"/><Relationship Id="rId33" Type="http://schemas.openxmlformats.org/officeDocument/2006/relationships/hyperlink" Target="https://youtu.be/5DuxR5aabQU?t=1017" TargetMode="External"/><Relationship Id="rId34" Type="http://schemas.openxmlformats.org/officeDocument/2006/relationships/hyperlink" Target="https://youtu.be/5DuxR5aabQU?t=1057" TargetMode="External"/><Relationship Id="rId35" Type="http://schemas.openxmlformats.org/officeDocument/2006/relationships/hyperlink" Target="https://youtu.be/5DuxR5aabQU?t=1099" TargetMode="External"/><Relationship Id="rId36" Type="http://schemas.openxmlformats.org/officeDocument/2006/relationships/hyperlink" Target="https://youtu.be/5DuxR5aabQU?t=1143" TargetMode="External"/><Relationship Id="rId37" Type="http://schemas.openxmlformats.org/officeDocument/2006/relationships/hyperlink" Target="https://youtu.be/5DuxR5aabQU?t=1184" TargetMode="External"/><Relationship Id="rId38" Type="http://schemas.openxmlformats.org/officeDocument/2006/relationships/hyperlink" Target="https://youtu.be/5DuxR5aabQU?t=1225" TargetMode="External"/><Relationship Id="rId39" Type="http://schemas.openxmlformats.org/officeDocument/2006/relationships/hyperlink" Target="https://youtu.be/5DuxR5aabQU?t=1269" TargetMode="External"/><Relationship Id="rId40" Type="http://schemas.openxmlformats.org/officeDocument/2006/relationships/hyperlink" Target="https://youtu.be/5DuxR5aabQU?t=1310" TargetMode="External"/><Relationship Id="rId41" Type="http://schemas.openxmlformats.org/officeDocument/2006/relationships/hyperlink" Target="https://youtu.be/5DuxR5aabQU?t=1350" TargetMode="External"/><Relationship Id="rId42" Type="http://schemas.openxmlformats.org/officeDocument/2006/relationships/hyperlink" Target="https://youtu.be/5DuxR5aabQU?t=1391" TargetMode="External"/><Relationship Id="rId43" Type="http://schemas.openxmlformats.org/officeDocument/2006/relationships/hyperlink" Target="https://youtu.be/5DuxR5aabQU?t=1433" TargetMode="External"/><Relationship Id="rId44" Type="http://schemas.openxmlformats.org/officeDocument/2006/relationships/hyperlink" Target="https://youtu.be/5DuxR5aabQU?t=1480" TargetMode="External"/><Relationship Id="rId45" Type="http://schemas.openxmlformats.org/officeDocument/2006/relationships/hyperlink" Target="https://youtu.be/5DuxR5aabQU?t=1520" TargetMode="External"/><Relationship Id="rId46" Type="http://schemas.openxmlformats.org/officeDocument/2006/relationships/hyperlink" Target="https://youtu.be/5DuxR5aabQU?t=1563" TargetMode="External"/><Relationship Id="rId47" Type="http://schemas.openxmlformats.org/officeDocument/2006/relationships/hyperlink" Target="https://youtu.be/5DuxR5aabQU?t=1608" TargetMode="External"/><Relationship Id="rId48" Type="http://schemas.openxmlformats.org/officeDocument/2006/relationships/hyperlink" Target="https://youtu.be/5DuxR5aabQU?t=1649" TargetMode="External"/><Relationship Id="rId49" Type="http://schemas.openxmlformats.org/officeDocument/2006/relationships/hyperlink" Target="https://youtu.be/5DuxR5aabQU?t=1689" TargetMode="External"/><Relationship Id="rId50" Type="http://schemas.openxmlformats.org/officeDocument/2006/relationships/hyperlink" Target="https://youtu.be/5DuxR5aabQU?t=1731" TargetMode="External"/><Relationship Id="rId51" Type="http://schemas.openxmlformats.org/officeDocument/2006/relationships/hyperlink" Target="https://youtu.be/5DuxR5aabQU?t=1772" TargetMode="External"/><Relationship Id="rId52" Type="http://schemas.openxmlformats.org/officeDocument/2006/relationships/hyperlink" Target="https://youtu.be/5DuxR5aabQU?t=1812" TargetMode="External"/><Relationship Id="rId53" Type="http://schemas.openxmlformats.org/officeDocument/2006/relationships/hyperlink" Target="https://youtu.be/5DuxR5aabQU?t=1853" TargetMode="External"/><Relationship Id="rId54" Type="http://schemas.openxmlformats.org/officeDocument/2006/relationships/hyperlink" Target="https://youtu.be/5DuxR5aabQU?t=1895" TargetMode="External"/><Relationship Id="rId55" Type="http://schemas.openxmlformats.org/officeDocument/2006/relationships/hyperlink" Target="https://youtu.be/5DuxR5aabQU?t=1937" TargetMode="External"/><Relationship Id="rId56" Type="http://schemas.openxmlformats.org/officeDocument/2006/relationships/hyperlink" Target="https://youtu.be/5DuxR5aabQU?t=1977" TargetMode="External"/><Relationship Id="rId57" Type="http://schemas.openxmlformats.org/officeDocument/2006/relationships/hyperlink" Target="https://youtu.be/5DuxR5aabQU?t=2020" TargetMode="External"/><Relationship Id="rId58" Type="http://schemas.openxmlformats.org/officeDocument/2006/relationships/hyperlink" Target="https://youtu.be/5DuxR5aabQU?t=2063" TargetMode="External"/><Relationship Id="rId59" Type="http://schemas.openxmlformats.org/officeDocument/2006/relationships/hyperlink" Target="https://youtu.be/5DuxR5aabQU?t=2106" TargetMode="External"/><Relationship Id="rId60" Type="http://schemas.openxmlformats.org/officeDocument/2006/relationships/hyperlink" Target="https://youtu.be/5DuxR5aabQU?t=2149" TargetMode="External"/><Relationship Id="rId61" Type="http://schemas.openxmlformats.org/officeDocument/2006/relationships/hyperlink" Target="https://youtu.be/5DuxR5aabQU?t=2190" TargetMode="External"/><Relationship Id="rId62" Type="http://schemas.openxmlformats.org/officeDocument/2006/relationships/hyperlink" Target="https://youtu.be/5DuxR5aabQU?t=2236" TargetMode="External"/><Relationship Id="rId63" Type="http://schemas.openxmlformats.org/officeDocument/2006/relationships/hyperlink" Target="https://youtu.be/5DuxR5aabQU?t=2278" TargetMode="External"/><Relationship Id="rId64" Type="http://schemas.openxmlformats.org/officeDocument/2006/relationships/hyperlink" Target="https://youtu.be/5DuxR5aabQU?t=2323" TargetMode="External"/><Relationship Id="rId65" Type="http://schemas.openxmlformats.org/officeDocument/2006/relationships/hyperlink" Target="https://youtu.be/5DuxR5aabQU?t=2364" TargetMode="External"/><Relationship Id="rId66" Type="http://schemas.openxmlformats.org/officeDocument/2006/relationships/hyperlink" Target="https://youtu.be/5DuxR5aabQU?t=2407" TargetMode="External"/><Relationship Id="rId67" Type="http://schemas.openxmlformats.org/officeDocument/2006/relationships/hyperlink" Target="https://youtu.be/5DuxR5aabQU?t=2448" TargetMode="External"/><Relationship Id="rId68" Type="http://schemas.openxmlformats.org/officeDocument/2006/relationships/hyperlink" Target="https://youtu.be/5DuxR5aabQU?t=2493" TargetMode="External"/><Relationship Id="rId69" Type="http://schemas.openxmlformats.org/officeDocument/2006/relationships/hyperlink" Target="https://youtu.be/5DuxR5aabQU?t=2535" TargetMode="External"/><Relationship Id="rId70" Type="http://schemas.openxmlformats.org/officeDocument/2006/relationships/hyperlink" Target="https://youtu.be/5DuxR5aabQU?t=2581" TargetMode="External"/><Relationship Id="rId71" Type="http://schemas.openxmlformats.org/officeDocument/2006/relationships/hyperlink" Target="https://youtu.be/5DuxR5aabQU?t=2622" TargetMode="External"/><Relationship Id="rId72" Type="http://schemas.openxmlformats.org/officeDocument/2006/relationships/hyperlink" Target="https://youtu.be/5DuxR5aabQU?t=2666" TargetMode="External"/><Relationship Id="rId73" Type="http://schemas.openxmlformats.org/officeDocument/2006/relationships/hyperlink" Target="https://youtu.be/5DuxR5aabQU?t=2709" TargetMode="External"/><Relationship Id="rId74" Type="http://schemas.openxmlformats.org/officeDocument/2006/relationships/hyperlink" Target="https://youtu.be/5DuxR5aabQU?t=2753" TargetMode="External"/><Relationship Id="rId75" Type="http://schemas.openxmlformats.org/officeDocument/2006/relationships/hyperlink" Target="https://youtu.be/5DuxR5aabQU?t=2797" TargetMode="External"/><Relationship Id="rId76" Type="http://schemas.openxmlformats.org/officeDocument/2006/relationships/hyperlink" Target="https://youtu.be/5DuxR5aabQU?t=2840" TargetMode="External"/><Relationship Id="rId77" Type="http://schemas.openxmlformats.org/officeDocument/2006/relationships/hyperlink" Target="https://youtu.be/5DuxR5aabQU?t=2884" TargetMode="External"/><Relationship Id="rId78" Type="http://schemas.openxmlformats.org/officeDocument/2006/relationships/hyperlink" Target="https://youtu.be/5DuxR5aabQU?t=2926" TargetMode="External"/><Relationship Id="rId79" Type="http://schemas.openxmlformats.org/officeDocument/2006/relationships/hyperlink" Target="https://youtu.be/5DuxR5aabQU?t=2967" TargetMode="External"/><Relationship Id="rId80" Type="http://schemas.openxmlformats.org/officeDocument/2006/relationships/hyperlink" Target="https://youtu.be/5DuxR5aabQU?t=3009" TargetMode="External"/><Relationship Id="rId81" Type="http://schemas.openxmlformats.org/officeDocument/2006/relationships/hyperlink" Target="https://youtu.be/5DuxR5aabQU?t=3051" TargetMode="External"/><Relationship Id="rId82" Type="http://schemas.openxmlformats.org/officeDocument/2006/relationships/hyperlink" Target="https://youtu.be/5DuxR5aabQU?t=3091" TargetMode="External"/><Relationship Id="rId83" Type="http://schemas.openxmlformats.org/officeDocument/2006/relationships/hyperlink" Target="https://youtu.be/5DuxR5aabQU?t=3133" TargetMode="External"/><Relationship Id="rId84" Type="http://schemas.openxmlformats.org/officeDocument/2006/relationships/hyperlink" Target="https://youtu.be/5DuxR5aabQU?t=3179" TargetMode="External"/><Relationship Id="rId85" Type="http://schemas.openxmlformats.org/officeDocument/2006/relationships/hyperlink" Target="https://youtu.be/5DuxR5aabQU?t=3220" TargetMode="External"/><Relationship Id="rId86" Type="http://schemas.openxmlformats.org/officeDocument/2006/relationships/hyperlink" Target="https://youtu.be/5DuxR5aabQU?t=3262" TargetMode="External"/><Relationship Id="rId87" Type="http://schemas.openxmlformats.org/officeDocument/2006/relationships/hyperlink" Target="https://youtu.be/5DuxR5aabQU?t=3304" TargetMode="External"/><Relationship Id="rId88" Type="http://schemas.openxmlformats.org/officeDocument/2006/relationships/hyperlink" Target="https://youtu.be/5DuxR5aabQU?t=3347" TargetMode="External"/><Relationship Id="rId89" Type="http://schemas.openxmlformats.org/officeDocument/2006/relationships/hyperlink" Target="https://youtu.be/5DuxR5aabQU?t=3388" TargetMode="External"/><Relationship Id="rId90" Type="http://schemas.openxmlformats.org/officeDocument/2006/relationships/hyperlink" Target="https://youtu.be/5DuxR5aabQU?t=3431" TargetMode="External"/><Relationship Id="rId91" Type="http://schemas.openxmlformats.org/officeDocument/2006/relationships/hyperlink" Target="https://youtu.be/5DuxR5aabQU?t=3473" TargetMode="External"/><Relationship Id="rId92" Type="http://schemas.openxmlformats.org/officeDocument/2006/relationships/hyperlink" Target="https://youtu.be/5DuxR5aabQU?t=3518" TargetMode="External"/><Relationship Id="rId93" Type="http://schemas.openxmlformats.org/officeDocument/2006/relationships/hyperlink" Target="https://youtu.be/5DuxR5aabQU?t=3558" TargetMode="External"/><Relationship Id="rId94" Type="http://schemas.openxmlformats.org/officeDocument/2006/relationships/hyperlink" Target="https://youtu.be/5DuxR5aabQU?t=3599" TargetMode="External"/><Relationship Id="rId95" Type="http://schemas.openxmlformats.org/officeDocument/2006/relationships/hyperlink" Target="https://youtu.be/5DuxR5aabQU?t=3642" TargetMode="External"/><Relationship Id="rId96" Type="http://schemas.openxmlformats.org/officeDocument/2006/relationships/hyperlink" Target="https://youtu.be/5DuxR5aabQU?t=3685" TargetMode="External"/><Relationship Id="rId97" Type="http://schemas.openxmlformats.org/officeDocument/2006/relationships/hyperlink" Target="https://youtu.be/5DuxR5aabQU?t=3726" TargetMode="External"/><Relationship Id="rId98" Type="http://schemas.openxmlformats.org/officeDocument/2006/relationships/hyperlink" Target="https://youtu.be/5DuxR5aabQU?t=3767" TargetMode="External"/><Relationship Id="rId99" Type="http://schemas.openxmlformats.org/officeDocument/2006/relationships/hyperlink" Target="https://youtu.be/5DuxR5aabQU?t=3808" TargetMode="External"/><Relationship Id="rId100" Type="http://schemas.openxmlformats.org/officeDocument/2006/relationships/hyperlink" Target="https://youtu.be/5DuxR5aabQU?t=3849" TargetMode="External"/><Relationship Id="rId101" Type="http://schemas.openxmlformats.org/officeDocument/2006/relationships/hyperlink" Target="https://youtu.be/5DuxR5aabQU?t=3890" TargetMode="External"/><Relationship Id="rId102" Type="http://schemas.openxmlformats.org/officeDocument/2006/relationships/hyperlink" Target="https://youtu.be/5DuxR5aabQU?t=3932" TargetMode="External"/><Relationship Id="rId103" Type="http://schemas.openxmlformats.org/officeDocument/2006/relationships/hyperlink" Target="https://youtu.be/5DuxR5aabQU?t=3976" TargetMode="External"/><Relationship Id="rId104" Type="http://schemas.openxmlformats.org/officeDocument/2006/relationships/hyperlink" Target="https://youtu.be/5DuxR5aabQU?t=4017" TargetMode="External"/><Relationship Id="rId105" Type="http://schemas.openxmlformats.org/officeDocument/2006/relationships/hyperlink" Target="https://youtu.be/5DuxR5aabQU?t=4058" TargetMode="External"/><Relationship Id="rId106" Type="http://schemas.openxmlformats.org/officeDocument/2006/relationships/hyperlink" Target="https://youtu.be/5DuxR5aabQU?t=4101" TargetMode="External"/><Relationship Id="rId107" Type="http://schemas.openxmlformats.org/officeDocument/2006/relationships/hyperlink" Target="https://youtu.be/5DuxR5aabQU?t=4141" TargetMode="External"/><Relationship Id="rId108" Type="http://schemas.openxmlformats.org/officeDocument/2006/relationships/hyperlink" Target="https://youtu.be/5DuxR5aabQU?t=4185" TargetMode="External"/><Relationship Id="rId109" Type="http://schemas.openxmlformats.org/officeDocument/2006/relationships/hyperlink" Target="https://youtu.be/5DuxR5aabQU?t=4227" TargetMode="External"/><Relationship Id="rId110" Type="http://schemas.openxmlformats.org/officeDocument/2006/relationships/hyperlink" Target="https://youtu.be/5DuxR5aabQU?t=4268" TargetMode="External"/><Relationship Id="rId111" Type="http://schemas.openxmlformats.org/officeDocument/2006/relationships/hyperlink" Target="https://youtu.be/5DuxR5aabQU?t=4310" TargetMode="External"/><Relationship Id="rId112" Type="http://schemas.openxmlformats.org/officeDocument/2006/relationships/hyperlink" Target="https://youtu.be/5DuxR5aabQU?t=4351" TargetMode="External"/><Relationship Id="rId113" Type="http://schemas.openxmlformats.org/officeDocument/2006/relationships/hyperlink" Target="https://youtu.be/5DuxR5aabQU?t=4392" TargetMode="External"/><Relationship Id="rId114" Type="http://schemas.openxmlformats.org/officeDocument/2006/relationships/hyperlink" Target="https://youtu.be/5DuxR5aabQU?t=4435" TargetMode="External"/><Relationship Id="rId115" Type="http://schemas.openxmlformats.org/officeDocument/2006/relationships/hyperlink" Target="https://youtu.be/5DuxR5aabQU?t=4479" TargetMode="External"/><Relationship Id="rId116" Type="http://schemas.openxmlformats.org/officeDocument/2006/relationships/hyperlink" Target="https://youtu.be/5DuxR5aabQU?t=4521" TargetMode="External"/><Relationship Id="rId117" Type="http://schemas.openxmlformats.org/officeDocument/2006/relationships/hyperlink" Target="https://youtu.be/5DuxR5aabQU?t=4565" TargetMode="External"/><Relationship Id="rId118" Type="http://schemas.openxmlformats.org/officeDocument/2006/relationships/hyperlink" Target="https://youtu.be/5DuxR5aabQU?t=4608" TargetMode="External"/><Relationship Id="rId119" Type="http://schemas.openxmlformats.org/officeDocument/2006/relationships/hyperlink" Target="https://youtu.be/5DuxR5aabQU?t=4652" TargetMode="External"/><Relationship Id="rId120" Type="http://schemas.openxmlformats.org/officeDocument/2006/relationships/hyperlink" Target="https://youtu.be/5DuxR5aabQU?t=4695" TargetMode="External"/><Relationship Id="rId121" Type="http://schemas.openxmlformats.org/officeDocument/2006/relationships/hyperlink" Target="https://youtu.be/5DuxR5aabQU?t=4738" TargetMode="External"/><Relationship Id="rId122" Type="http://schemas.openxmlformats.org/officeDocument/2006/relationships/hyperlink" Target="https://youtu.be/5DuxR5aabQU?t=4782" TargetMode="External"/><Relationship Id="rId123" Type="http://schemas.openxmlformats.org/officeDocument/2006/relationships/hyperlink" Target="https://youtu.be/5DuxR5aabQU?t=4824" TargetMode="External"/><Relationship Id="rId124" Type="http://schemas.openxmlformats.org/officeDocument/2006/relationships/hyperlink" Target="https://youtu.be/5DuxR5aabQU?t=4868" TargetMode="External"/><Relationship Id="rId125" Type="http://schemas.openxmlformats.org/officeDocument/2006/relationships/hyperlink" Target="https://youtu.be/5DuxR5aabQU?t=4909" TargetMode="External"/><Relationship Id="rId126" Type="http://schemas.openxmlformats.org/officeDocument/2006/relationships/hyperlink" Target="https://youtu.be/5DuxR5aabQU?t=4951" TargetMode="External"/><Relationship Id="rId127" Type="http://schemas.openxmlformats.org/officeDocument/2006/relationships/hyperlink" Target="https://youtu.be/5DuxR5aabQU?t=4993" TargetMode="External"/><Relationship Id="rId128" Type="http://schemas.openxmlformats.org/officeDocument/2006/relationships/hyperlink" Target="https://youtu.be/5DuxR5aabQU?t=5033" TargetMode="External"/><Relationship Id="rId129" Type="http://schemas.openxmlformats.org/officeDocument/2006/relationships/hyperlink" Target="https://youtu.be/5DuxR5aabQU?t=5076" TargetMode="External"/><Relationship Id="rId130" Type="http://schemas.openxmlformats.org/officeDocument/2006/relationships/hyperlink" Target="https://youtu.be/5DuxR5aabQU?t=5118" TargetMode="External"/><Relationship Id="rId131" Type="http://schemas.openxmlformats.org/officeDocument/2006/relationships/hyperlink" Target="https://youtu.be/5DuxR5aabQU?t=51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28.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