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3. Oturum — Türkçe / çalışma metni</w:t>
      </w:r>
    </w:p>
    <w:p>
      <w:r>
        <w:t>05.10.2026 • Modern Eğitimde Yeni Eğilimler Kâinat Okuryazarlığı ve Fıtrat Temelli Modeller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00:00:40</w:t>
        </w:r>
      </w:hyperlink>
    </w:p>
    <w:p>
      <w:r>
        <w:t>[Başlangıçtaki ifade net değil.] Siz ne düşünüyorsunuz? [İfade net değil.] Peki, vakıflara dedik ki: Bu görüşün göz ardı edilmesi [devamı belirsiz]. Yaklaşık %70... ...evet. Peki, bu küresel insanlık krizinin... [Antikor ifadesi belirsiz.] Sosyal huzura katkısı var mı? İşte bu da Üstadımızın bizzat kendi ifadeleriyle, değil mi? Şöyle özetleyeyim: Devletin birey ve toplumun mutluluğu ve gelişmesi için... ...[bakanlık adı belirsiz], Diyanet ve Aile Bakanlığı bütçeleri toplandığında,</w:t>
      </w:r>
    </w:p>
    <w:p>
      <w:pPr>
        <w:keepNext/>
      </w:pPr>
      <w:hyperlink r:id="rId11">
        <w:r>
          <w:rPr>
            <w:color w:val="1155CC"/>
            <w:u w:val="single"/>
          </w:rPr>
          <w:t>00:00:40 – 00:01:22</w:t>
        </w:r>
      </w:hyperlink>
    </w:p>
    <w:p>
      <w:r>
        <w:t>muhtemelen yıllık 60–70 milyar dolar gibi bir para çıkıyor. Devlet bu parayla gençleri maalesef tam olarak elinde tutamıyor. Ama [cemaat adı net değil], yüz yıldır devletten bir kuruş almadan, hiçbir maliyet [ifade belirsiz], informal yolla gençleri aileye, topluma, insanlığa uyumlu, itaatkâr ve istikametli hale getiriyor. Bu sosyal deney test edilmiş ve onaylanmıştır. Ve maliyetsiz; çok net. Devletin de [ifade belirsiz]... ...buna kulak asmamasının anlamını [devamı belirsiz]. [İlk ifade belirsiz.] Yüz yıldır görülmeye devam ediyor.</w:t>
      </w:r>
    </w:p>
    <w:p>
      <w:pPr>
        <w:keepNext/>
      </w:pPr>
      <w:hyperlink r:id="rId12">
        <w:r>
          <w:rPr>
            <w:color w:val="1155CC"/>
            <w:u w:val="single"/>
          </w:rPr>
          <w:t>00:01:30 – 00:02:12</w:t>
        </w:r>
      </w:hyperlink>
    </w:p>
    <w:p>
      <w:r>
        <w:t>Küresel insanlık krizleri gençlere erişimle mi alakalı? Cevap: 60'a yakın, evet. [Oranın birimi belirsiz.] [Risale ifadesi belirsiz.] Gençlere hakikati ulaştıramadığımız için, bugünkü küresel insanlık krizi Türkiye ölçeğinde de görülüyor. Gençlere erişememeniz yeni usullerle mi alakalı, diye sorduk. Gördüğünüz gibi burada zihinler biraz bulanık. Risale-i Nur'un asliyetini bozmadan yeni usullere açık olmak konusunda, vakıflar yarı yarıya ayrılıyor. Bunun gerekli olduğunu... ...düşünüyor musunuz? Gördüğünüz gibi oran arttı. [Devamı belirsiz.]</w:t>
      </w:r>
    </w:p>
    <w:p>
      <w:pPr>
        <w:keepNext/>
      </w:pPr>
      <w:hyperlink r:id="rId13">
        <w:r>
          <w:rPr>
            <w:color w:val="1155CC"/>
            <w:u w:val="single"/>
          </w:rPr>
          <w:t>00:02:12 – 00:02:53</w:t>
        </w:r>
      </w:hyperlink>
    </w:p>
    <w:p>
      <w:r>
        <w:t>[İfade kısmen belirsiz.] Gençlere ulaşmada, asliyeti bozmadan yeni usullere, [ek şart belirsiz] ihtiyaç olduğu, katılımcı vakıfların yarısından... ...fazlasının görüşü. Bu yeni usuller internet, sosyal medya, dijital ortam mıdır? Gördüğünüz gibi yine %60'ı evet diyor. Oraya ulaşmamız, orada yer almamız lazım. Bunu yorum olarak şöyle ifade ettik. İnternet, sanal medya ve dijital platformlarda küresel ölçekte yaşanan... ...gençler ile kültür arasındaki boşluk, en azından bir yönüyle iletişim mekanizmasıyla alakalı.</w:t>
      </w:r>
    </w:p>
    <w:p>
      <w:pPr>
        <w:keepNext/>
      </w:pPr>
      <w:hyperlink r:id="rId14">
        <w:r>
          <w:rPr>
            <w:color w:val="1155CC"/>
            <w:u w:val="single"/>
          </w:rPr>
          <w:t>00:02:53 – 00:03:37</w:t>
        </w:r>
      </w:hyperlink>
    </w:p>
    <w:p>
      <w:r>
        <w:t>O zaman hakikatleri bu yeni iletişim mekanizmalarıyla aktararak... Küresel insani krizlerin Türkiye'deki etkisini azaltabiliriz, diye... ...bir yorum yaptık arkadaşlar. Son olarak, eğer vakıfların bu tespiti esas alınırsa, Risale-i Nur hakikatlerini talep eden ve ihtiyaç duyanlara [fiil belirsiz], etkisi kanıtlanmış, bilinen kadim usullerimiz var. Bunlara ek olarak; burada çok dikkatli bir dil kullanmamız lazım. Yeni bir usul getirmiyoruz. Bunlara ek olarak, bu çağın teknolojisiyle... ...şekillenen nesil için yeni iletişim mekanizmaları gereklidir, diyebiliriz.</w:t>
      </w:r>
    </w:p>
    <w:p>
      <w:pPr>
        <w:keepNext/>
      </w:pPr>
      <w:hyperlink r:id="rId15">
        <w:r>
          <w:rPr>
            <w:color w:val="1155CC"/>
            <w:u w:val="single"/>
          </w:rPr>
          <w:t>00:03:37 – 00:04:18</w:t>
        </w:r>
      </w:hyperlink>
    </w:p>
    <w:p>
      <w:r>
        <w:t>Küresel insani krizler, iletişim, bilim ve sanat dilindeki... ...retorikle mi alakalı? Mana-yı harfî, mana-yı ismî; bilim, teknoloji, iletişim ve günlük hayata... ...sirayet etmemesiyle mi alakalı? Çok büyük oranda, evet. O zaman, küresel insani krizler bir düşünce ve dil sorunudur, diyebiliriz. Düşünce ve dil değiştikçe, dün de söylendi, önemli oranda antikorlar... ...gelişecektir. Bu da ne yapmamız gerektiği konusunda bize referans veriyor. Bediüzzaman Said Nursi başta olmak üzere... ...küresel insani krizlere antidot, antikor olarak önerilen bir model var.</w:t>
      </w:r>
    </w:p>
    <w:p>
      <w:pPr>
        <w:keepNext/>
      </w:pPr>
      <w:hyperlink r:id="rId16">
        <w:r>
          <w:rPr>
            <w:color w:val="1155CC"/>
            <w:u w:val="single"/>
          </w:rPr>
          <w:t>00:04:18 – 00:05:04</w:t>
        </w:r>
      </w:hyperlink>
    </w:p>
    <w:p>
      <w:r>
        <w:t>Ne o? İttihad-ı İslam. Bu fikir 19. ve... ...20. yüzyılda [ifade belirsiz]. Vakıfların İttihad-ı İslam'a bakışı... Çünkü muhtemelen önümüzdeki yılları bunlar şekillendirecek. Niye? Çünkü hepimiz [ifade belirsiz], onlara bakarak kendimize ayar veriyoruz. Katılımcıların çoğu, İttihad-ı İslam ilmi ve fikri bir birliktir, demiş. Arkasından, duygusal, hissi bir birliktir. Sonra siyasi ve ekonomik birlik şeklinde devam ediyor. Biz bunu şöyle yorumladık: [özne belirsiz] İslam ülkelerini... ...bir araya getirecek [ifade belirsiz] ya da yapıyı,</w:t>
      </w:r>
    </w:p>
    <w:p>
      <w:pPr>
        <w:keepNext/>
      </w:pPr>
      <w:hyperlink r:id="rId17">
        <w:r>
          <w:rPr>
            <w:color w:val="1155CC"/>
            <w:u w:val="single"/>
          </w:rPr>
          <w:t>00:05:04 – 00:05:47</w:t>
        </w:r>
      </w:hyperlink>
    </w:p>
    <w:p>
      <w:r>
        <w:t>bilimsel, kimlik aidiyeti, siyasi, eğitim ve ekonomi açısından düşünüyorlar. İnşallah, bugünlerde Mekke Anlaşması şeklinde ortaya çıkan, üç ülkenin... ...imzaladığı, birkaç ülkenin daha katılacağı söylenen [zaman ifadesi belirsiz] bu birliği, birliğe çekirdek olması bakımından değerli olduğunu düşündük. Madem iyisiniz; kimse sormuyor ama duyarlısınız, sorumluluk hissediyorsunuz. Cemaatiniz küresel insani krizlere nerede katkı yapabilir? Hangi konuda iyisiniz? Birebir diyaloglarla tebliğde [son terim belirsiz] iyiyiz, demişler. Öğrencilerle, yani gençlerle iletişimde ve etkileşimde de iyiyiz.</w:t>
      </w:r>
    </w:p>
    <w:p>
      <w:pPr>
        <w:keepNext/>
      </w:pPr>
      <w:hyperlink r:id="rId18">
        <w:r>
          <w:rPr>
            <w:color w:val="1155CC"/>
            <w:u w:val="single"/>
          </w:rPr>
          <w:t>00:05:48 – 00:06:30</w:t>
        </w:r>
      </w:hyperlink>
    </w:p>
    <w:p>
      <w:r>
        <w:t>Bizden yardım alabilirsiniz; orada katkı sağlayabiliriz. İstişare ve tesanütte iyiyiz, diye devam ediyor. Peki, şahıs olarak, vakıf olarak [ifade kısmen belirsiz]... ...krizlerin hangi kısmına katkıda bulunmakta kendinizi iyi hissediyorsunuz? İman hizmetine dair tebliğde [ikinci terim belirsiz] iyiyim, demiş. Ferden ferda, yani birebir [devamı belirsiz]... Orada iyiyim, demiş. Ama ilginç bir sonuç çıktı: %14'ü... ...hiçbir konuda kendimi yeterli görmüyorum, demiş. Böyle devam ediyor. Ben buna bir yorum yapıp geçeceğim. Eğer [şartın ifadesi net değil] değilse, vakıfların...</w:t>
      </w:r>
    </w:p>
    <w:p>
      <w:pPr>
        <w:keepNext/>
      </w:pPr>
      <w:hyperlink r:id="rId19">
        <w:r>
          <w:rPr>
            <w:color w:val="1155CC"/>
            <w:u w:val="single"/>
          </w:rPr>
          <w:t>00:06:30 – 00:07:09</w:t>
        </w:r>
      </w:hyperlink>
    </w:p>
    <w:p>
      <w:r>
        <w:t>...%14'ünün kendisini yeterli görmemesinde... ...bir tükenmişlik veya mesleki hastalık olabileceği ihtimalini... ...dile getirmek istiyorum. — Buyurun hocam, son... Evet, “Siz kimsiniz?” diye sorduk. Gördüğünüz gibi ilginç bir sonuç çıktı. [Vakıf nitelemesi belirsiz.] Bugünkü modern psikoloji ve [alan adı belirsiz] önerdiği... ...özne olmaktan ziyade; Kant'ın, Üstad'ın, Platon'un işaret ettiği gibi... ...kendisini bir görev varlığı, bir vazife meleği olarak algılıyor.</w:t>
      </w:r>
    </w:p>
    <w:p>
      <w:pPr>
        <w:keepNext/>
      </w:pPr>
      <w:hyperlink r:id="rId20">
        <w:r>
          <w:rPr>
            <w:color w:val="1155CC"/>
            <w:u w:val="single"/>
          </w:rPr>
          <w:t>00:07:10 – 00:07:52</w:t>
        </w:r>
      </w:hyperlink>
    </w:p>
    <w:p>
      <w:r>
        <w:t>Biz bunu [halifetü'l-arz ifadesi belirsiz] şuuru veya bilinci olabileceği ihtimali... ...üzerine inşa ettik, diyorum. Sonuçlar zaten bu. İşleyiş... Profesör Doktor [Burhan Akpınar] hocamıza teşekkür ediyoruz. ...açısından soru-cevap bölümü bütün sunumların sonunda gerçekleşecek. Belki şimdi ikinci konuşmacıyı davet edelim. [Üniversite adı eksik], Isparta'dan Prof. Dr. Süleyman Dost hocamız.</w:t>
      </w:r>
    </w:p>
    <w:p>
      <w:pPr>
        <w:keepNext/>
      </w:pPr>
      <w:hyperlink r:id="rId21">
        <w:r>
          <w:rPr>
            <w:color w:val="1155CC"/>
            <w:u w:val="single"/>
          </w:rPr>
          <w:t>00:07:53 – 00:08:38</w:t>
        </w:r>
      </w:hyperlink>
    </w:p>
    <w:p>
      <w:r>
        <w:t>“Küresel barışın önündeki engellerden birisi olarak istibdat.” Sunumların süresi... ...20 dakika. Son 10 dakikada tartışma ve müzakere için süremiz var. Sayın Başkan, değerli hazirun; öncelikle...</w:t>
      </w:r>
    </w:p>
    <w:p>
      <w:pPr>
        <w:keepNext/>
      </w:pPr>
      <w:hyperlink r:id="rId22">
        <w:r>
          <w:rPr>
            <w:color w:val="1155CC"/>
            <w:u w:val="single"/>
          </w:rPr>
          <w:t>00:08:38 – 00:09:20</w:t>
        </w:r>
      </w:hyperlink>
    </w:p>
    <w:p>
      <w:r>
        <w:t>...teşekkürle başlamak istiyorum. Böylesine güzel bir organizasyonu düzenleyen, başta Sait Yüce, Bayram [soyadı belirsiz] hocamız ve katkıda bulunan... ...herkese gerçekten çok teşekkür ediyoruz. Onlar bu işi Allah rızası için yapıyorlar ama biz vefa örneği olarak... ...ne yapmalıyız? Teşekkür etmeliyiz. Şimdi... Küresel barışın önündeki engellerden biri olarak istibdat, tartışmalı bir konu. Ama...</w:t>
      </w:r>
    </w:p>
    <w:p>
      <w:pPr>
        <w:keepNext/>
      </w:pPr>
      <w:hyperlink r:id="rId23">
        <w:r>
          <w:rPr>
            <w:color w:val="1155CC"/>
            <w:u w:val="single"/>
          </w:rPr>
          <w:t>00:09:22 – 00:10:04</w:t>
        </w:r>
      </w:hyperlink>
    </w:p>
    <w:p>
      <w:r>
        <w:t>...kullanılan, hatta olumsuz bir algı aracı olarak kullanılan bir kavram. ...bunu [eser adı belirsiz] perspektifinde ele almaya çalıştık. Konunun sempozyumun ana temasıyla ilişkisine... ...baktığımızda savaşlar, göç, mücadeleler, sıkıntılar; hepsi küresel bir resim. Peki buna karşı... ...çözüm ne? Çözüm barış. Niye barış? [Ara ifade belirsiz.] Neden barış? İslam tarihine baktığımızda,</w:t>
      </w:r>
    </w:p>
    <w:p>
      <w:pPr>
        <w:keepNext/>
      </w:pPr>
      <w:hyperlink r:id="rId24">
        <w:r>
          <w:rPr>
            <w:color w:val="1155CC"/>
            <w:u w:val="single"/>
          </w:rPr>
          <w:t>00:10:04 – 00:10:41</w:t>
        </w:r>
      </w:hyperlink>
    </w:p>
    <w:p>
      <w:r>
        <w:t>İslamiyet'in en çok yayıldığı dönemlerin barış dönemleri... ...olduğunu görüyoruz. Demek ki savaş, Kur'an hakikatlerinin... ...yayılmasının önünde bir engel, bir sıkıntı, bir bariyer olduğunu görüyoruz. Üstadın İkinci... ...Dünya Savaşı'nı istememesini de buna bağlıyorum. İstibdat, Hutbe-i... ...Şamiye'de altı manevi hastalıktan biri olarak gösteriliyor.</w:t>
      </w:r>
    </w:p>
    <w:p>
      <w:pPr>
        <w:keepNext/>
      </w:pPr>
      <w:hyperlink r:id="rId25">
        <w:r>
          <w:rPr>
            <w:color w:val="1155CC"/>
            <w:u w:val="single"/>
          </w:rPr>
          <w:t>00:10:45 – 00:11:26</w:t>
        </w:r>
      </w:hyperlink>
    </w:p>
    <w:p>
      <w:r>
        <w:t>[İlk ifade belirsiz.] Orta Çağ'da bırakan manevi bir hastalık olarak. Gerçekten, İslam âleminin en büyük sorunlarından biri istibdat. Her alanda; okulda, ailede, ilimde. Biraz önce Burhan hocamızın söz ettiği, kullanılan... ...metodoloji nedir? Aslında ilmî istibdadın bir sonucu. “Şunu kullanacaksın...” diye bir baskı var. “...bu doğru.” Belki mühendislik bilimlerinde fazla...</w:t>
      </w:r>
    </w:p>
    <w:p>
      <w:pPr>
        <w:keepNext/>
      </w:pPr>
      <w:hyperlink r:id="rId26">
        <w:r>
          <w:rPr>
            <w:color w:val="1155CC"/>
            <w:u w:val="single"/>
          </w:rPr>
          <w:t>00:11:26 – 00:12:06</w:t>
        </w:r>
      </w:hyperlink>
    </w:p>
    <w:p>
      <w:r>
        <w:t>...fark edilmiyor ama sosyal bilimlerde maalesef etkisini çok görüyoruz. Peki, bizim çıkış noktamız ne? İslam âlemini Orta Çağ'da bırakan bu... ...istibdat, küresel barışın önünde de gerçekten bir engel mi? Evet, engel. Nasıl? Biraz sonra söyleyeceğiz. Birleşmiş Milletler Şartı'nın dört temel hedefinden biri barış ve... ...güvenlik. Yine 2000'li yılların başında Birleşmiş Milletler,</w:t>
      </w:r>
    </w:p>
    <w:p>
      <w:pPr>
        <w:keepNext/>
      </w:pPr>
      <w:hyperlink r:id="rId27">
        <w:r>
          <w:rPr>
            <w:color w:val="1155CC"/>
            <w:u w:val="single"/>
          </w:rPr>
          <w:t>00:12:06 – 00:12:46</w:t>
        </w:r>
      </w:hyperlink>
    </w:p>
    <w:p>
      <w:r>
        <w:t>2030 yılına kadar 17 temel sürdürülebilir... ...hedef belirledi. Bunlardan biri de... ...adalet, sürdürülebilir barış ve... ...adaletin kurulması. Dolayısıyla istibdat... ...küresel barışın önündeki en büyük engellerden biri olarak... ...karşımızda duruyor. Konuyu dört ana başlıkta ele almaya çalıştım. İstibdadın mahiyeti ve türleri; temel özellikleri; istibdattan kurtulmanın...</w:t>
      </w:r>
    </w:p>
    <w:p>
      <w:pPr>
        <w:keepNext/>
      </w:pPr>
      <w:hyperlink r:id="rId28">
        <w:r>
          <w:rPr>
            <w:color w:val="1155CC"/>
            <w:u w:val="single"/>
          </w:rPr>
          <w:t>00:12:46 – 00:13:28</w:t>
        </w:r>
      </w:hyperlink>
    </w:p>
    <w:p>
      <w:r>
        <w:t>...çareleri; dördüncüsü de istibdat ve küresel barış arasındaki ilişki. Hutbe-i Şamiye'de [ara ifade belirsiz]... ...dördüncü hastalık olarak geçiyor. İstibdadın en çok ele alındığı eser ise Münazarat. Münazarat'ın neredeyse tamamı istibdadı... ...bütün yönleriyle ele alıp buna karşı ne olması gerektiğini, nasıl çare... ...kullanılması gerektiğini anlatıyor. Üstadın onun mahiyetine dair uzun bir tarifi var.</w:t>
      </w:r>
    </w:p>
    <w:p>
      <w:pPr>
        <w:keepNext/>
      </w:pPr>
      <w:hyperlink r:id="rId29">
        <w:r>
          <w:rPr>
            <w:color w:val="1155CC"/>
            <w:u w:val="single"/>
          </w:rPr>
          <w:t>00:13:29 – 00:14:10</w:t>
        </w:r>
      </w:hyperlink>
    </w:p>
    <w:p>
      <w:r>
        <w:t>“İstibdat tahakkümdür, muamele-i keyfiyedir.” Tahakküm: baskı, karşı tarafın iradesini yok sayma. Muamele-i keyfiye: istediğin gibi davranmak; yine karşı tarafı yok saymak. İnsaniyetin en önemli özelliği iradesidir; biraz sonra söyleyeceğiz. İradesini kullanabilmesi. “Kuvvete istinat ile cebirdir.” Çünkü istibdadın arkasındaki... ...kuvveti kaldırırsanız istibdat da ortadan kalkar. İstibdat neye dayanıyor? Kuvvete. Fikrini karşı tarafa kabul ettirmek için ne yapacak?</w:t>
      </w:r>
    </w:p>
    <w:p>
      <w:pPr>
        <w:keepNext/>
      </w:pPr>
      <w:hyperlink r:id="rId30">
        <w:r>
          <w:rPr>
            <w:color w:val="1155CC"/>
            <w:u w:val="single"/>
          </w:rPr>
          <w:t>00:14:10 – 00:14:55</w:t>
        </w:r>
      </w:hyperlink>
    </w:p>
    <w:p>
      <w:r>
        <w:t>Elindeki bütün kuvvetleri, bütün araçları tehdit ve... ...baskı aracı olarak kullanıyor. “Rey-i vâhiddir.” Yani tek adam, tek oy, tek söylem; baskı. “Rey-i vâhiddir; suistimalâta gayet müsait bir zemindir.” İstibdat belki bütün suistimallerin en büyük sebebidir. İstibdat zulmün temeli. Zulmün aslında iki anlamı var. Biri karanlık; zulüm bir anlamda karanlık. Diğeri adaletin zıttı... ...olan anlamı. Yani istibdat nedir? Bir zulümdür. “İnsaniyetin mâhisi”; yani insanlığı mahveden bir...</w:t>
      </w:r>
    </w:p>
    <w:p>
      <w:pPr>
        <w:keepNext/>
      </w:pPr>
      <w:hyperlink r:id="rId31">
        <w:r>
          <w:rPr>
            <w:color w:val="1155CC"/>
            <w:u w:val="single"/>
          </w:rPr>
          <w:t>00:14:55 – 00:15:36</w:t>
        </w:r>
      </w:hyperlink>
    </w:p>
    <w:p>
      <w:r>
        <w:t>...özellik. İnsanlığı mahvediyor; neden? Çünkü insanın iradesini ortadan kaldırıp onu köleleştiriyor. Tabiri... Sefalet derelerinde... İleride de söyleyeceğiz; hatta insanı hayvanlık derekesine bile indirebiliyor. Meşrutiyetin zıddı olarak düşündüğümüzde, insanı sefaletin en aşağısına yuvarlayan, İslam âlemini zillet... ...ve sefalete düşüren. İstibdat ne yapmış? Bütün İslam âlemini zillet ve sefalet içine düşürmüş. Konumuz açısından önemli olan ise garaz ve husumet doğurması.</w:t>
      </w:r>
    </w:p>
    <w:p>
      <w:pPr>
        <w:keepNext/>
      </w:pPr>
      <w:hyperlink r:id="rId32">
        <w:r>
          <w:rPr>
            <w:color w:val="1155CC"/>
            <w:u w:val="single"/>
          </w:rPr>
          <w:t>00:15:36 – 00:16:18</w:t>
        </w:r>
      </w:hyperlink>
    </w:p>
    <w:p>
      <w:r>
        <w:t>Bir yerde istibdat varsa, komşusuna düşmanlık, arkadaşına, ailesine, babasına, annesine düşmanlık, kardeşine; herkese düşmanlık. Küresel açıdan düşündüğümüzde, bir devlette istibdat varsa, kendisine mutlaka ne... ...yapması gerekiyor? Bir düşman oluşturması gerekiyor. Dolayısıyla garazı, husumeti uyandıran bir özellik... ...var istibdadın mahiyetinde. Şimdi, Üstad istibdadın çeşitli... ...türlerinden bahsediyor.</w:t>
      </w:r>
    </w:p>
    <w:p>
      <w:pPr>
        <w:keepNext/>
      </w:pPr>
      <w:hyperlink r:id="rId33">
        <w:r>
          <w:rPr>
            <w:color w:val="1155CC"/>
            <w:u w:val="single"/>
          </w:rPr>
          <w:t>00:16:18 – 00:17:02</w:t>
        </w:r>
      </w:hyperlink>
    </w:p>
    <w:p>
      <w:r>
        <w:t>Münferit istibdat, mutlak istibdat, komite istibdadı. Bunları iki ana grupta ele almayı düşündük. Biri haricî istibdat; dışarıdan, herkesin rahatlıkla görebildiği... ...istibdat. Bir devlet istişareye ve demokrasiye... ...dayanmıyorsa, orada istibdat vardır, diyoruz. Bu haricî istibdat. [Ara ifade belirsiz.] Bir de dahili istibdat... ...dediğimiz bir kavram var. Dışarıdan açıkça görünmüyor. Ne yapmak gerekiyor? Bunun altında gerçekten ne...</w:t>
      </w:r>
    </w:p>
    <w:p>
      <w:pPr>
        <w:keepNext/>
      </w:pPr>
      <w:hyperlink r:id="rId34">
        <w:r>
          <w:rPr>
            <w:color w:val="1155CC"/>
            <w:u w:val="single"/>
          </w:rPr>
          <w:t>00:17:02 – 00:17:46</w:t>
        </w:r>
      </w:hyperlink>
    </w:p>
    <w:p>
      <w:r>
        <w:t>...yattığını anlamak için derinlikli araştırma gereken bir istibdat. Mesela istibdad-ı ilmî; sosyal bilimlerin en çok maruz kaldığı... ...konulardan biri. Mesela evrim teorisi sanki mutlak doğruymuş gibi... ...kabul ediliyor. Ya da hocamızın az önce söz ettiği bazı retorikler, “Bunlar kesin doğru, tartışılmaz,” denerek ilmî istibdat uygulanıyor. Önce nefs-i emmareden başlıyor. Nefs-i emmare insanları nasıl istibdat altına alıyor? Nefs-i emmarenin istekleri, talepleri, alışkanlıkları,</w:t>
      </w:r>
    </w:p>
    <w:p>
      <w:pPr>
        <w:keepNext/>
      </w:pPr>
      <w:hyperlink r:id="rId35">
        <w:r>
          <w:rPr>
            <w:color w:val="1155CC"/>
            <w:u w:val="single"/>
          </w:rPr>
          <w:t>00:17:46 – 00:18:30</w:t>
        </w:r>
      </w:hyperlink>
    </w:p>
    <w:p>
      <w:r>
        <w:t>itiyatları... Bunlar ne yapıyor? İnsanı istibdat altına alıyor ve belirli... ...şeylerin dışına çıkmasına... ...engel oluyor. Nefs-i emmarenin istibdadı. Üstad başka bir istibdattan da bahsediyor; çok ilginç. Hissî istibdat. Bir kişiye taraftarlık, insanın hakikati görmesine... ...engel oluyor. Başkalarına da... ...istibdat yapıyor: “O veya bu yanlış,” diye. Böyle ilginç bir istibdat türünden bahsediyor. Komite istibdadı, haricî istibdat türlerinden. Üstad...</w:t>
      </w:r>
    </w:p>
    <w:p>
      <w:pPr>
        <w:keepNext/>
      </w:pPr>
      <w:hyperlink r:id="rId36">
        <w:r>
          <w:rPr>
            <w:color w:val="1155CC"/>
            <w:u w:val="single"/>
          </w:rPr>
          <w:t>00:18:30 – 00:19:11</w:t>
        </w:r>
      </w:hyperlink>
    </w:p>
    <w:p>
      <w:r>
        <w:t>...bunun diğer istibdat türlerinden çok daha tehlikeli olduğunu söylüyor. Neden? Diyelim ki yalnız bir liderin... ...istibdadı var. Sorumlu kim? O lider. Ama komite istibdadında ne var? Komiteler var, yani çok sayıda şahıs var. O halde sorumlu kim? İstibdadı uygulayan kim? Sorumluyu bulamıyoruz. Dolayısıyla komite istibdadı çok daha dehşetli ve... ...tehlikeli, diyor. İstibdadın temel özelliklerini üç gruba ayırdık. Vaktimi de kullanayım.</w:t>
      </w:r>
    </w:p>
    <w:p>
      <w:pPr>
        <w:keepNext/>
      </w:pPr>
      <w:hyperlink r:id="rId37">
        <w:r>
          <w:rPr>
            <w:color w:val="1155CC"/>
            <w:u w:val="single"/>
          </w:rPr>
          <w:t>00:19:14 – 00:19:55</w:t>
        </w:r>
      </w:hyperlink>
    </w:p>
    <w:p>
      <w:r>
        <w:t>Benden sonrakilere haksızlık etmiyorum. Kişi ve toplumun fıtratını... ...bozması; birinci temel kategori budur. İkinci kategori: istibdadın devletin ve toplumun elindeki bütün... ...araçları baskı ve tehdit için kullanması. Üçüncü kategori ise istibdadın taşıdığı... ...özelliklerin boğuşmayı, çarpışmayı, çatışmayı doğurması. İstibdat varsa mutlaka çatışma vardır.</w:t>
      </w:r>
    </w:p>
    <w:p>
      <w:pPr>
        <w:keepNext/>
      </w:pPr>
      <w:hyperlink r:id="rId38">
        <w:r>
          <w:rPr>
            <w:color w:val="1155CC"/>
            <w:u w:val="single"/>
          </w:rPr>
          <w:t>00:19:55 – 00:20:37</w:t>
        </w:r>
      </w:hyperlink>
    </w:p>
    <w:p>
      <w:r>
        <w:t>Bunun çok önemli bir tespit olduğunu... ...düşünüyorum. İstibdat, kişinin ve toplumun fıtratını bozar. Bu oturumun ana teması da fıtrata uygunluk. [Son ifade belirsiz.] Peki, istibdat kişinin ve toplumun fıtratını bozuyor. Buna dair nasıl bir yer bulabiliriz... ...diye bakınca, Üstadın meşrutiyeti tarif ettiğini görüyoruz. Hepsini okumayacağım. Ama bu tarifi bir de tersinden... ...okuyalım. Neden? Çünkü istibdada alternatif olarak...</w:t>
      </w:r>
    </w:p>
    <w:p>
      <w:pPr>
        <w:keepNext/>
      </w:pPr>
      <w:hyperlink r:id="rId39">
        <w:r>
          <w:rPr>
            <w:color w:val="1155CC"/>
            <w:u w:val="single"/>
          </w:rPr>
          <w:t>00:20:37 – 00:21:22</w:t>
        </w:r>
      </w:hyperlink>
    </w:p>
    <w:p>
      <w:r>
        <w:t>...meşrutiyet gösteriliyor. Meşrutiyetin özellikleri sayılmış; bunu mefhum-u muhalifinden... ...okuyalım. İstibdat, [meşveret ifadesi belirsiz] emreden ayete muhaliftir. Öncelikle Kur'an'a ne yapıyoruz? İtiraz ediyoruz. İstibdat, Kur'an'ın emrine... ...aykırı bir muamele. Varlığı kuvvete dayanır; marifete zıttır. Yani istibdadın uygulandığı yerde Allah'ı tanımanın... ...dışında bir hal, bir vaziyet var. [İlk ifade belirsiz.] Lisanı husumet; yani dili...</w:t>
      </w:r>
    </w:p>
    <w:p>
      <w:pPr>
        <w:keepNext/>
      </w:pPr>
      <w:hyperlink r:id="rId40">
        <w:r>
          <w:rPr>
            <w:color w:val="1155CC"/>
            <w:u w:val="single"/>
          </w:rPr>
          <w:t>00:21:22 – 00:22:00</w:t>
        </w:r>
      </w:hyperlink>
    </w:p>
    <w:p>
      <w:r>
        <w:t>...tamamen düşmanlık dili. Aklı kanun değil, şahısların iradesi. Aklı kanun değil, şahısların iradesidir. Ne olması gerekir? İnsan yeknesak bir muamele ister. Ama ne oluyor? Birine farklı, diğerine farklı, bir olayda başka, diğerinde başka muamele. Dolayısıyla istibdat nedir? [Şahısların iradesiyle ilgili ifade kısmen belirsiz.] Bütün milletlerin...</w:t>
      </w:r>
    </w:p>
    <w:p>
      <w:pPr>
        <w:keepNext/>
      </w:pPr>
      <w:hyperlink r:id="rId41">
        <w:r>
          <w:rPr>
            <w:color w:val="1155CC"/>
            <w:u w:val="single"/>
          </w:rPr>
          <w:t>00:22:05 – 00:22:48</w:t>
        </w:r>
      </w:hyperlink>
    </w:p>
    <w:p>
      <w:r>
        <w:t>Meşrutiyet için “Umum akvama sebeb-i saadettir,” diyorduk. Yalnızca bir devletin ya da toplumun... ...içinde değil; istibdadın bütün devletlere, uluslararası barışa, küresel barışa zarar veren bir özelliği var. İnsandaki [ilk nitelik belirsiz] ve âli hisleri öldürür. Niye? Çünkü dışarıdan bir dayatma var. Bir şey yapmak istiyorsun, yapamıyorsun; ya da yapmak istemiyorsun, ama dışarıdan bir emirle başka bir şey zorla dayatılıyor. İnsanı hayvan derecesine düşürür. İnsanın en büyük...</w:t>
      </w:r>
    </w:p>
    <w:p>
      <w:pPr>
        <w:keepNext/>
      </w:pPr>
      <w:hyperlink r:id="rId42">
        <w:r>
          <w:rPr>
            <w:color w:val="1155CC"/>
            <w:u w:val="single"/>
          </w:rPr>
          <w:t>00:22:48 – 00:23:31</w:t>
        </w:r>
      </w:hyperlink>
    </w:p>
    <w:p>
      <w:r>
        <w:t>...özelliği iradesidir. İradesiz bir varlık olarak, hayvan derecesine düşer. İslamiyet'in [bahtını?], Asya'nın [talihini?]... ...kapatacak; kapatmıştır da, bu vakıadır. Şimdi... Dikkatinizi çekeyim: “Heva ve hevesin tehyiciyle değişmeye müsait... ...tek kişinin istibdat görüşünü, sarsılmaz bir demir direk... ...kırılmaz elmas kılıç gibi olan kamuoyuna dönüştürür,” diyor. Ne? Meşrutiyet. Meşrutiyette ne oluyor? Sen o...</w:t>
      </w:r>
    </w:p>
    <w:p>
      <w:pPr>
        <w:keepNext/>
      </w:pPr>
      <w:hyperlink r:id="rId43">
        <w:r>
          <w:rPr>
            <w:color w:val="1155CC"/>
            <w:u w:val="single"/>
          </w:rPr>
          <w:t>00:23:33 – 00:24:14</w:t>
        </w:r>
      </w:hyperlink>
    </w:p>
    <w:p>
      <w:r>
        <w:t>...istibdadı uygulayan kişinin fikrini, heyecanla harekete geçen... ...fikrini değiştirebilirsin. Ama efkâr-ı ammenin, yani... ...kamuoyunun kanaatini [ara ifade belirsiz] değiştirmek... ...o kadar kolay değil. İstikametli bir kamuoyu kanaati oluşursa, onu değiştirmek de o kadar kolay olmayacaktır. Bu neyle mümkün? Meşrutiyet ve katılımla... ...mümkün. [Ayrıntılarla ilgili ara ifade belirsiz.] İstibdat... ...toplum ve devlet kurumlarını tehdit ve baskı aracı olarak kullanır.</w:t>
      </w:r>
    </w:p>
    <w:p>
      <w:pPr>
        <w:keepNext/>
      </w:pPr>
      <w:hyperlink r:id="rId44">
        <w:r>
          <w:rPr>
            <w:color w:val="1155CC"/>
            <w:u w:val="single"/>
          </w:rPr>
          <w:t>00:24:14 – 00:24:59</w:t>
        </w:r>
      </w:hyperlink>
    </w:p>
    <w:p>
      <w:r>
        <w:t>İlmini, makamını, devletin imkânlarını kullanır. Toplumun elindeki her şeyi istibdat amacıyla kullanır. Üçüncü özellik kategorisi, dünden beri vurgulanan bir husus. Çatışmayı, çarpışmayı, boğuşmayı ortaya çıkaran... ...bir özellik. Peki, istibdattan nasıl kurtulacağız? Dahilî istibdattan... ...ancak hakiki abd olmakla; Allah'a gerçek kul olmakla... ...kurtuluruz. “Zira asıl hür mümindir.” Çünkü O'na kul olmazsa insan, O'nun dışındaki bütün...</w:t>
      </w:r>
    </w:p>
    <w:p>
      <w:pPr>
        <w:keepNext/>
      </w:pPr>
      <w:hyperlink r:id="rId45">
        <w:r>
          <w:rPr>
            <w:color w:val="1155CC"/>
            <w:u w:val="single"/>
          </w:rPr>
          <w:t>00:24:59 – 00:25:41</w:t>
        </w:r>
      </w:hyperlink>
    </w:p>
    <w:p>
      <w:r>
        <w:t>...güç gruplarına, menfaat odaklarına... ...köle hale geliyor. Haricî... ...istibdattan nasıl kurtulacağız? Hep buna odaklandık. Şimdiye kadar daha çok bu kısım vurgulandı, dile getirildi. Meşveret ve şura. Haricî istibdattan kurtulmanın yolu... ...meşveret ve şura mekanizmalarının işletilmesidir. Yani istişare, katılım, insanların fikirlerinin alınması, iradelerinin ortaya konması. — Son bir dakika. — Evet. Şunu da söyleyeyim.</w:t>
      </w:r>
    </w:p>
    <w:p>
      <w:pPr>
        <w:keepNext/>
      </w:pPr>
      <w:hyperlink r:id="rId46">
        <w:r>
          <w:rPr>
            <w:color w:val="1155CC"/>
            <w:u w:val="single"/>
          </w:rPr>
          <w:t>00:25:41 – 00:26:22</w:t>
        </w:r>
      </w:hyperlink>
    </w:p>
    <w:p>
      <w:r>
        <w:t>Belki de en çok üzerinde durmamız gereken... ...konunun bu olduğunu düşünüyorum. Şimdi... İstibdat ile küresel barış ilişkisini bütünüyle ele alamayacağım ama... İstibdat, Otuzuncu... ...Söz'deki Ene bahsiyle çok yakından ilgili. Çünkü istibdat; putları, ilahları, Nemrutları, Firavunları, Şeddatları, maddecileri, materyalistleri...</w:t>
      </w:r>
    </w:p>
    <w:p>
      <w:pPr>
        <w:keepNext/>
      </w:pPr>
      <w:hyperlink r:id="rId47">
        <w:r>
          <w:rPr>
            <w:color w:val="1155CC"/>
            <w:u w:val="single"/>
          </w:rPr>
          <w:t>00:26:22 – 00:27:07</w:t>
        </w:r>
      </w:hyperlink>
    </w:p>
    <w:p>
      <w:r>
        <w:t>...doğuran bir özelliğe sahip. Neden? Mesela bugün, sanatçı olmuş... ...Koreli üç beş serserinin halleri, tavırları bizim... ...gençlerimizi esir almış. Neden? Çünkü onları ilah, put... ...haline getiriyorlar. İdol haline getiriliyorlar. — Süleyman Bey, süremiz doldu. Lütfen son cümlenizi alalım. — Hemen. Dolayısıyla aynı şekilde Firavunlar, Şeddatlar, maalesef Trump, Netanyahu gibi bütün küreyi, dünyamızı ateşe atan...</w:t>
      </w:r>
    </w:p>
    <w:p>
      <w:pPr>
        <w:keepNext/>
      </w:pPr>
      <w:hyperlink r:id="rId48">
        <w:r>
          <w:rPr>
            <w:color w:val="1155CC"/>
            <w:u w:val="single"/>
          </w:rPr>
          <w:t>00:27:07 – 00:27:34</w:t>
        </w:r>
      </w:hyperlink>
    </w:p>
    <w:p>
      <w:r>
        <w:t>...birer Firavun olarak karşımıza çıkıyor. Hepinize teşekkür ediyorum. — Biz teşekkür ederiz. Teşekkür ederiz. [Kapanıştaki yönlendirme net değil.] Üçüncü sunum, Kütahya Dumlupınar Üniversitesi'nden Bünyamin... ...Han hocamızın. Konumuz: “Modern Eğitimde Alternatif Model... ...Arayışları: 5D Düşünme Modeli.” Buyurun Bünyamin Bey.</w:t>
      </w:r>
    </w:p>
    <w:p>
      <w:pPr>
        <w:keepNext/>
      </w:pPr>
      <w:hyperlink r:id="rId49">
        <w:r>
          <w:rPr>
            <w:color w:val="1155CC"/>
            <w:u w:val="single"/>
          </w:rPr>
          <w:t>00:27:59 – 00:28:43</w:t>
        </w:r>
      </w:hyperlink>
    </w:p>
    <w:p>
      <w:r>
        <w:t>— Yirmi dakika mı var hocam? — Yirmi dakika. Tamam, ben... [ara ifade belirsiz]. Evet. Bismillahirrahmanirrahim. Kıymetli hocalarım, değerli misafirler, hoş geldiniz. Sunumlar peş peşe geliyor; anladığım kadarıyla tematik olarak da... ...birbiriyle ilişkilendirilmiş. Bu yönüyle güzel bir organizasyon. Ekibe teşekkür ediyoruz. Ben Doç. Dr. Bünyamin Han, Kütahya Dumlupınar... ...Üniversitesi, Eğitim Fakültesi, Eğitim Bilimleri Bölümündenim. Bugün... ...bu modern krizlerde eğitim alanına odaklanmaya çalışıyoruz. “Modern Eğitimde Alternatif Model Arayışları: 5D Düşünme...</w:t>
      </w:r>
    </w:p>
    <w:p>
      <w:pPr>
        <w:keepNext/>
      </w:pPr>
      <w:hyperlink r:id="rId50">
        <w:r>
          <w:rPr>
            <w:color w:val="1155CC"/>
            <w:u w:val="single"/>
          </w:rPr>
          <w:t>00:28:43 – 00:29:23</w:t>
        </w:r>
      </w:hyperlink>
    </w:p>
    <w:p>
      <w:r>
        <w:t>...Modeli” başlıklı bir sunum gerçekleştireceğim. Öncelikle, bu model nedir? Temel felsefesi neye dayanıyor? Neden böyle bir model var? Biraz tarihî perspektifini anlatarak başlayacağım. Sonra, bu modelin eğitimdeki alternatif modeller arasındaki yeri... ...nedir? İkinci bölümde buna odaklanacağım. Öncelikle modern eğitimde hâkim paradigmadan bahsedeceğim. Diğer sunumlarda da bunlardan bahsedildi. Sonra, modern krizlere... ...karşı insanlığın önerdiği alternatif eğitim modellerine geçeceğim.</w:t>
      </w:r>
    </w:p>
    <w:p>
      <w:pPr>
        <w:keepNext/>
      </w:pPr>
      <w:hyperlink r:id="rId51">
        <w:r>
          <w:rPr>
            <w:color w:val="1155CC"/>
            <w:u w:val="single"/>
          </w:rPr>
          <w:t>00:29:23 – 00:30:05</w:t>
        </w:r>
      </w:hyperlink>
    </w:p>
    <w:p>
      <w:r>
        <w:t>Biraz onlardan bahsedip aralarında 5D... ...Düşünme Modeli ile bitireceğim. Modern anlayışlarda, özellikle son iki yüz... ...yılda, 17. yüzyıldan sonra süregelen krizler arasında bilimsel... ...indirgemecilik; bilim ve seküler ideolojinin [terim belirsiz] baskın... ...hâle gelip bilim dünyasını [ifade belirsiz] bırakmasına eleştiri şöyle: İnsanları bilimsel indirgemeciliğe indirgeyerek olaylara yalnızca... ...tek bir perspektiften, bilimin hâkim olduğu paradigma içinden... ...bakmaya yönlendiriyor. İlk eleştiri bu.</w:t>
      </w:r>
    </w:p>
    <w:p>
      <w:pPr>
        <w:keepNext/>
      </w:pPr>
      <w:hyperlink r:id="rId52">
        <w:r>
          <w:rPr>
            <w:color w:val="1155CC"/>
            <w:u w:val="single"/>
          </w:rPr>
          <w:t>00:30:05 – 00:30:48</w:t>
        </w:r>
      </w:hyperlink>
    </w:p>
    <w:p>
      <w:r>
        <w:t>İkinci temel vurgu: eşyanın varlık hakikatinde bulunan... ...ama bilim dünyasından dışlanan bazı boyutlar; özellikle [kavram belirsiz],... ...ahlak ve erdem gibi kavramların dışlanmasıyla ortaya... ...çıkan eleştiriler; bilginin aktarılmasında veya anlaşılmasında... ...bütünlük yerine parçalanmışlık, bilim camiasında bugün tespit... ...edilen önemli eksikliklerden biridir, diyebiliriz. Peki bu hâkim, bilimsel ve seküler paradigma içerisinde... ...insan nasıl görülüyor, nasıl yetiştirilmeye çalışılıyor?</w:t>
      </w:r>
    </w:p>
    <w:p>
      <w:pPr>
        <w:keepNext/>
      </w:pPr>
      <w:hyperlink r:id="rId53">
        <w:r>
          <w:rPr>
            <w:color w:val="1155CC"/>
            <w:u w:val="single"/>
          </w:rPr>
          <w:t>00:30:48 – 00:31:34</w:t>
        </w:r>
      </w:hyperlink>
    </w:p>
    <w:p>
      <w:r>
        <w:t>İnsan bir ekonomik aygıt, yani homo economicus olarak üretilmeye çalışılıyor. Bunun dünyadaki neticelerini, eğitim sistemlerinin sonuçlarını... ...sizin takdirinize bırakıyorum. Bu seküler çerçevede kâinat, tabiat... ...yasaları, maddi nedenler, tesadüf gibi çeşitli kaynaklara; eşyanın varlığı... ...çeşitli kaynaklara dayandırılıyor. Varlığı anlamadaki perspektif darlığı... ...toplumda çeşitli küresel krizlere yol açıyor. Sosyal, demografik çeşitli sorunlara yol açtığı belli. Böyle bir müfredatta, bugünkü modern dünyanın hâkim paradigmasından... ...bahsediyorum, mevcut müfredat daha çok ekonomik,...</w:t>
      </w:r>
    </w:p>
    <w:p>
      <w:pPr>
        <w:keepNext/>
      </w:pPr>
      <w:hyperlink r:id="rId54">
        <w:r>
          <w:rPr>
            <w:color w:val="1155CC"/>
            <w:u w:val="single"/>
          </w:rPr>
          <w:t>00:31:34 – 00:32:17</w:t>
        </w:r>
      </w:hyperlink>
    </w:p>
    <w:p>
      <w:r>
        <w:t>...maddi, dünyevi perspektiften insan yetiştirmeye... ...ve dünyada ihtiyaç duyacakları önemli yeterlikleri... ...kazandırmaya dayanıyor. Şu an kullandığımız programlama yöntemi... ...bu. Peki aranan model nedir? Eksik yönü hangisi? Eleştirilerde bilgi, ekonomik aygıtın parçası olarak... [bağlantı belirsiz] ...erdem, değer ve manevi bütünlük içinde insan yetiştirmek gerekir... ...şeklindeki görüşleri alternatif eğitim yaklaşımları arasında... ...toplayabiliriz. Şimdi iki boyutu paylaşacağım.</w:t>
      </w:r>
    </w:p>
    <w:p>
      <w:pPr>
        <w:keepNext/>
      </w:pPr>
      <w:hyperlink r:id="rId55">
        <w:r>
          <w:rPr>
            <w:color w:val="1155CC"/>
            <w:u w:val="single"/>
          </w:rPr>
          <w:t>00:32:17 – 00:33:02</w:t>
        </w:r>
      </w:hyperlink>
    </w:p>
    <w:p>
      <w:r>
        <w:t>Önce Batı'da, Avrupa ve Amerika gibi yerlerde eğitime yapılan eleştiriler... ...hangi noktalara odaklanıyor? Sonra İslam dünyasında, Doğu'daki... ...eleştiriler ve alternatif eğitim arayışları hangi temellere dayanıyor? Bunları özetleyen bir görsel hazırladım. Batı'daki eleştirilere bakarsak, Michel Foucault'nun okulu disiplin aracı... ...olarak gören eleştirileri var. İnsanları disipline etmek,... ...davranışlarını bir kalıba sokmak için okullar vardır, diyorlar. Bourdieu'nün eleştirisi kültür düzeyinde bir eleştiri. Üst kültürlerin alt kültürlere hâkim olması için...</w:t>
      </w:r>
    </w:p>
    <w:p>
      <w:pPr>
        <w:keepNext/>
      </w:pPr>
      <w:hyperlink r:id="rId56">
        <w:r>
          <w:rPr>
            <w:color w:val="1155CC"/>
            <w:u w:val="single"/>
          </w:rPr>
          <w:t>00:33:02 – 00:33:46</w:t>
        </w:r>
      </w:hyperlink>
    </w:p>
    <w:p>
      <w:r>
        <w:t>...okullar vardır, şeklinde eleştirileri var. Louis'nin [soyadı belirsiz] eleştirisinde okullar, devletin ideolojik aygıtı... ...olarak kullanılıyor. Ivan Illich'in, Paulo Freire'nin... ...okula yönelik kökten, yapısal eleştirileri var. Dikkat ederseniz, bu eleştiriler daha çok yapısal. Okulun içeriğindeki bilgiye epistemolojik eleştiriden çok... ...yapısal veya metodolojik eleştiriler görüyoruz. Avrupa'daki eğitim... ...ve okul kavramlarına yönelik eleştirilerin özeti genel olarak bu. Doğu'daki eğitime bakışta, eleştirilerde ve alternatif...</w:t>
      </w:r>
    </w:p>
    <w:p>
      <w:pPr>
        <w:keepNext/>
      </w:pPr>
      <w:hyperlink r:id="rId57">
        <w:r>
          <w:rPr>
            <w:color w:val="1155CC"/>
            <w:u w:val="single"/>
          </w:rPr>
          <w:t>00:33:46 – 00:34:26</w:t>
        </w:r>
      </w:hyperlink>
    </w:p>
    <w:p>
      <w:r>
        <w:t>...arayışlarda da benzer temalar var. Bunu da görselleştirelim. İbn Sina, Farabi gibi, insanı... ...iyiye götürmek... “Erdemli birey, mutlu toplum” düsturuyla... ...bilginin insan için olması, insanı iyileştirici gücünü vurgulayan... ...eleştiriler var. İbn Haldun gibi, olaya sosyolojik... ...bakanlar, toplumun kültürel ve ekonomik yapısına göre şekillendiğine... ...yani toplumsal boyuta odaklanıyor.</w:t>
      </w:r>
    </w:p>
    <w:p>
      <w:pPr>
        <w:keepNext/>
      </w:pPr>
      <w:hyperlink r:id="rId58">
        <w:r>
          <w:rPr>
            <w:color w:val="1155CC"/>
            <w:u w:val="single"/>
          </w:rPr>
          <w:t>00:34:26 – 00:35:10</w:t>
        </w:r>
      </w:hyperlink>
    </w:p>
    <w:p>
      <w:r>
        <w:t>Dolayısıyla toplumsallaşmadan uzaklaşan bireysel eğitime yönelik... ...eleştiriler görüyoruz. İmam Gazali, Mevlana, Said Nursi'nin... ...yaklaşımları, eğitimde manevi boyutun eksik bırakılmasını... ...eleştiriyor; akılla kalbin birlikte işletilmesini vurguluyor. İbn Arabi'de de benzer. Bu vurguları görüyoruz. Bütün bu eleştirilerden... Doğu'da da Batı'da da, kadim kültürümüzde ve günümüzde... ...insanların, bilim insanlarının, düşünürlerin eğitime çeşitli... ...eleştirileri ve mevcut ana akıma alternatif önerileri...</w:t>
      </w:r>
    </w:p>
    <w:p>
      <w:pPr>
        <w:keepNext/>
      </w:pPr>
      <w:hyperlink r:id="rId59">
        <w:r>
          <w:rPr>
            <w:color w:val="1155CC"/>
            <w:u w:val="single"/>
          </w:rPr>
          <w:t>00:35:10 – 00:35:51</w:t>
        </w:r>
      </w:hyperlink>
    </w:p>
    <w:p>
      <w:r>
        <w:t>...olduğunu görüyoruz. Şimdi günümüze daha yakın bazı... ...model arayışlarından bahsedeceğim. Özellikle Malezya'nın... ...“Islamization of Knowledge” projeleri kapsamında bilgi nasıl... ...İslami hâle getirilir, İslami bilgi nasıl üretilir soruları üzerine... ...araştırmalarda Seyyid Muhammed Nakib el-Attas ve Hüseyin Nasr'ın... ...çalışmaları veya ideolojileri öncü olmuş. Bu alternatif okullara ve eğitim anlayışlarına öncülük ettiklerini... ...görüyoruz. Bu fikirlerden doğan yeni kuruluşlar, kurumlar ve...</w:t>
      </w:r>
    </w:p>
    <w:p>
      <w:pPr>
        <w:keepNext/>
      </w:pPr>
      <w:hyperlink r:id="rId60">
        <w:r>
          <w:rPr>
            <w:color w:val="1155CC"/>
            <w:u w:val="single"/>
          </w:rPr>
          <w:t>00:35:51 – 00:36:36</w:t>
        </w:r>
      </w:hyperlink>
    </w:p>
    <w:p>
      <w:r>
        <w:t>...kurumsal eğitim mekanizmalarını da birazdan anlatacağım. Burada dikkat çeken, Said Nursi'nin de benzer görüşlerinin olması. Bediüzzaman'ın bu sözü çok klişe hâle gelmiştir: “Vicdanın ziyası ulûm-u diniyedir, aklın nuru fünun-u medeniyedir.” “İkisinin imtizacıyla hakikat tecelli eder,” diyor. Burada... ...dikkat çekmek istediğim kelimelerden biri “imtizaç”. Eğitim modellemelerinde bu kelimenin bazıları tarafından... ...yanlış anlaşıldığını düşünüyorum. Önemli kelimelerden biri... ...“imtizaç”. Kimya dilinde kullandığımız anlamıyla...</w:t>
      </w:r>
    </w:p>
    <w:p>
      <w:pPr>
        <w:keepNext/>
      </w:pPr>
      <w:hyperlink r:id="rId61">
        <w:r>
          <w:rPr>
            <w:color w:val="1155CC"/>
            <w:u w:val="single"/>
          </w:rPr>
          <w:t>00:36:36 – 00:37:19</w:t>
        </w:r>
      </w:hyperlink>
    </w:p>
    <w:p>
      <w:r>
        <w:t>...iki farklı maddenin birleştirilip mezc edilerek yeni bir ürün... ...oluşturması; kimyasal tepkime sonucunda ortaya çıkan eylemi... ...ifade eden bir kavram olarak anlıyorum. Yoksa bunun fiziksel bir birliktelik olduğunu düşünmüyorum. Fiziksel birlikteliğe dayanan modeller de var; ama buna... ...alternatif olarak ikisinin imtizaç ettirilmesini öneren bir eğitim... ...modeli öneriyoruz. Buna kaynak teşkil etmesi açısından bu kelimeyi... ...özellikle kullanıyorum. Mezc ettiğinizde ikisini... ...bütünleştirerek sunmalısınız. Ama ikisini ittihat ettirip yan yana...</w:t>
      </w:r>
    </w:p>
    <w:p>
      <w:pPr>
        <w:keepNext/>
      </w:pPr>
      <w:hyperlink r:id="rId62">
        <w:r>
          <w:rPr>
            <w:color w:val="1155CC"/>
            <w:u w:val="single"/>
          </w:rPr>
          <w:t>00:37:19 – 00:38:02</w:t>
        </w:r>
      </w:hyperlink>
    </w:p>
    <w:p>
      <w:r>
        <w:t>...bugünkü İmam Hatip modeli gibi, bir tarafta fen dersleri olduğu... ...gibi, diğer tarafta din dersleri olduğu gibi, aynı ortam ve... ...fiziksel yapı içinde birlikte sunuluyor. Benim kanaatimce... ...Bediüzzaman'ın önerdiği fikir bu değildir. Yani pozitif ve dinî ilimlerin birlikte verilmesi değildir. Önerimiz, ikisinin mezc ve imtizaç edilerek verilmesidir. Şimdi örneklerle daha ayrıntılı anlatacağım. Bu anlayışla hem Batı'da hem Doğu'da eğitimde alternatif yaklaşım ve model arayışları var.</w:t>
      </w:r>
    </w:p>
    <w:p>
      <w:pPr>
        <w:keepNext/>
      </w:pPr>
      <w:hyperlink r:id="rId63">
        <w:r>
          <w:rPr>
            <w:color w:val="1155CC"/>
            <w:u w:val="single"/>
          </w:rPr>
          <w:t>00:38:02 – 00:38:42</w:t>
        </w:r>
      </w:hyperlink>
    </w:p>
    <w:p>
      <w:r>
        <w:t>Batı'da Waldorf okulları, orman okulları,... ...Katolik okulları, charter okulları, evde eğitim gibi... ...çeşitli alternatif arayışları var. İnsanlar ana akım eğitim dışında... ...çocuklarına, kendi inançlarına veya kültürlerine uygun... ...yeni modeller kurabiliyor. İslam dünyasında da çeşitli... ...çalışmalar var. Türkiye'de bunların sığ,... ...yüzeysel olduğunu görsek de İslam coğrafyasında, gösterdiğim... ...International Islamic University of Malaya gibi örneklerde...</w:t>
      </w:r>
    </w:p>
    <w:p>
      <w:pPr>
        <w:keepNext/>
      </w:pPr>
      <w:hyperlink r:id="rId64">
        <w:r>
          <w:rPr>
            <w:color w:val="1155CC"/>
            <w:u w:val="single"/>
          </w:rPr>
          <w:t>00:38:42 – 00:39:27</w:t>
        </w:r>
      </w:hyperlink>
    </w:p>
    <w:p>
      <w:r>
        <w:t>...bilginin İslamileştirilmesi, İslami bilginin üretilmesi... ...anlayışının, el-Attas'ın görüşlerinin kurumsal... ...yapıya dönüştüğünü görüyorsunuz. Bilimin nasıl yapılacağına... ...ilişkin modeller var; bunlar üniversiteye, enstitüye dönüşmüş... ...ve alternatif eğitim ihtiyacını çeşitli şekillerde... ...karşılıyor. Malezya'da Nakib el-Attas'ın görüşlerine... ...dayalı [ISTAC?], İslam Üniversitesi, Zaytuna College... ...Amerika'da; Cambridge Muslim College var. Bunlar modern, bugünkü çağdaş eğitim...</w:t>
      </w:r>
    </w:p>
    <w:p>
      <w:pPr>
        <w:keepNext/>
      </w:pPr>
      <w:hyperlink r:id="rId65">
        <w:r>
          <w:rPr>
            <w:color w:val="1155CC"/>
            <w:u w:val="single"/>
          </w:rPr>
          <w:t>00:39:27 – 00:40:11</w:t>
        </w:r>
      </w:hyperlink>
    </w:p>
    <w:p>
      <w:r>
        <w:t>...modelleriyle geleneksel dediğimiz İslami eğitim... ...modellerinin veya anlayışlarının aynı anda birlikte verilmesini... ...öngörüyor. Bu çalışmaların kurumsal varlığını gösteren bir sunum... ...derlemeye çalıştım. Peki, özetle... Gösterdiğim Malezya'daki İslami eğitim yaklaşımları... ...ve Türkiye'deki İmam Hatip modeli; bunların ortak yönünün... ...şuraya kaydığını görüyorum. Türkiye'deki modelde, bilimin bilim dünyasında var olan... ...hâliyle anlatılması, ona dokunulmaması; yani seküler ideolojideki...</w:t>
      </w:r>
    </w:p>
    <w:p>
      <w:pPr>
        <w:keepNext/>
      </w:pPr>
      <w:hyperlink r:id="rId66">
        <w:r>
          <w:rPr>
            <w:color w:val="1155CC"/>
            <w:u w:val="single"/>
          </w:rPr>
          <w:t>00:40:11 – 00:40:53</w:t>
        </w:r>
      </w:hyperlink>
    </w:p>
    <w:p>
      <w:r>
        <w:t>...pozitif bilimlerin, olduğu gibi öğrenciye aktarılacak donmuş bir... ...kalıp, sistemli bilgi olarak korunması gerektiği düşüncesi İmam Hatip... ...modelinde var. Yanına, bunun verebileceği yanlışlık ve... ...eksiklikleri gidermek için hadis, kelam, tefsir gibi İslami ilimler... ...eklenerek eksik tamamlanıyor, bütünleştiriliyor; böyle bir... ...modelden bahsediyoruz. Türkiye'deki modelimizde bunu birçok kişi... ...görebilir. Malezya'da da benzer alternatif okullar var. Onlarda da seküler bir bilgi var; bu bilginin içine...</w:t>
      </w:r>
    </w:p>
    <w:p>
      <w:pPr>
        <w:keepNext/>
      </w:pPr>
      <w:hyperlink r:id="rId67">
        <w:r>
          <w:rPr>
            <w:color w:val="1155CC"/>
            <w:u w:val="single"/>
          </w:rPr>
          <w:t>00:40:53 – 00:41:33</w:t>
        </w:r>
      </w:hyperlink>
    </w:p>
    <w:p>
      <w:r>
        <w:t>...onun “zip dosyasına”, arşivlenmiş hâline çok dokunmadan... ...önüne, arkasına veya içine uygun yerlerde... ...İslami anlayışa ait içerik ekleyen bir model kuruyorlar. Bu da değerli. Eksikliği gidermeye yönelik güzel... ...çabalardan biri. Ortak yön, mevcut bilgiye... ...eklemeler yaparak yeni bir model kurmak. Tam bu kavşakta, 5D Düşünme Modeli diye adlandırdığımız... ...modelden söz edeceğim.</w:t>
      </w:r>
    </w:p>
    <w:p>
      <w:pPr>
        <w:keepNext/>
      </w:pPr>
      <w:hyperlink r:id="rId68">
        <w:r>
          <w:rPr>
            <w:color w:val="1155CC"/>
            <w:u w:val="single"/>
          </w:rPr>
          <w:t>00:41:34 – 00:42:17</w:t>
        </w:r>
      </w:hyperlink>
    </w:p>
    <w:p>
      <w:r>
        <w:t>Model, İngilizce “5D Thinking Model” olarak geliştirilmiş. Daha sonra “5D Düşünme Modeli” diye Türkçeye çevirdik. Bu model, anlattığım kırılma noktasında alternatif model arayışları,... ...bilime alternatif bakış açıları arasında ortaya çıkıyor. Bediüzzaman'ın tarihî süreçte “imtizaç”, “mezc”... ...ile ifade ettiği; İslam dünyasında bilim, ahlak, maneviyat,... ...metafizik boyutların birlikte anlatılması, birleştirilmesi... ...idealini taşıyan bir model. Tarihî süreçte...</w:t>
      </w:r>
    </w:p>
    <w:p>
      <w:pPr>
        <w:keepNext/>
      </w:pPr>
      <w:hyperlink r:id="rId69">
        <w:r>
          <w:rPr>
            <w:color w:val="1155CC"/>
            <w:u w:val="single"/>
          </w:rPr>
          <w:t>00:42:17 – 00:43:02</w:t>
        </w:r>
      </w:hyperlink>
    </w:p>
    <w:p>
      <w:r>
        <w:t>...geliştirilmesi, Prof. Dr.... ...Necati Aydın öncülüğünde bir ekip tarafından yapıldı. İslami... ...dünya görüşü, tevhid perspektifiyle bilim ve eğitimin yeniden... ...yorumlanması ve alternatif bir model kurulmasından... ...bahsediyoruz. Burada... ...öğrenmede bilimsel bilgi, gözlem yoluyla... [ifade belirsiz] ...epistemoloji dediğimiz, daha çok kişinin algılarına yönelik... ...bireyin öznel duygularını da... ...[bağlantı belirsiz] manevi boyutun da eğitime katılması gerektiğine...</w:t>
      </w:r>
    </w:p>
    <w:p>
      <w:pPr>
        <w:keepNext/>
      </w:pPr>
      <w:hyperlink r:id="rId70">
        <w:r>
          <w:rPr>
            <w:color w:val="1155CC"/>
            <w:u w:val="single"/>
          </w:rPr>
          <w:t>00:43:02 – 00:43:46</w:t>
        </w:r>
      </w:hyperlink>
    </w:p>
    <w:p>
      <w:r>
        <w:t>...dayanan bir model. Şimdi kısaca özetleyeceğim. Üç... ...boyutta 5D Düşünme Modeli'ni özetleyeceğim. Adını da açıklayacak bu: Neden “beş” kullanılıyor? Birincisi, ontolojik düzeyde anlatmaya çalışacağım. Ontolojik olarak “beş”, varlığın yalnız dört boyutla anlaşılamayacağını... ...beşinci, yani anlam boyutunun da varlığı anlamak için gerekli... ...ve zorunlu olduğunu ifade eder. Beşinci boyut, bugüne kadar... ...bilimde varlığı anlamaya yeterli sayılan dört boyuta,... ...en, boy, derinlik ve zamana, mana boyutunun eklenmesidir.</w:t>
      </w:r>
    </w:p>
    <w:p>
      <w:pPr>
        <w:keepNext/>
      </w:pPr>
      <w:hyperlink r:id="rId71">
        <w:r>
          <w:rPr>
            <w:color w:val="1155CC"/>
            <w:u w:val="single"/>
          </w:rPr>
          <w:t>00:43:46 – 00:44:28</w:t>
        </w:r>
      </w:hyperlink>
    </w:p>
    <w:p>
      <w:r>
        <w:t>Bu, temelde bilgiye bakış açısını değiştirir. Ontolojik olarak “beş”in ilk anlamı budur. İkinci olarak, “beş”in pedagojik anlamı var. O, beş çeşit düşünme becerisini ifade ediyor. Pedagojide beş çeşit düşünme becerisi. Analitik, analojik, eleştirel, derin ve ahlaki düşünme... ...metodolojisini kurar. Pedagojisi didaktik bilgi aktarımına... ...dayanmaz; çocuğun bilgiyi kendi iç... ...dünyasında hazmetmesi, anlaması ve tefekkür ederek; analitik,...</w:t>
      </w:r>
    </w:p>
    <w:p>
      <w:pPr>
        <w:keepNext/>
      </w:pPr>
      <w:hyperlink r:id="rId72">
        <w:r>
          <w:rPr>
            <w:color w:val="1155CC"/>
            <w:u w:val="single"/>
          </w:rPr>
          <w:t>00:44:28 – 00:45:09</w:t>
        </w:r>
      </w:hyperlink>
    </w:p>
    <w:p>
      <w:r>
        <w:t>...eleştirel, derin veya meditatif düşünmeyle bilgiyi kendisinin... ...üretmesini ifade eder. Bu da güncel eğitim metodolojilerine uygun... ...bir yaklaşımla örtüşür, diyelim. Pedagojik boyutu budur. Metodolojik boyutta da “beş” var. Bu, bilimsel bir... ...konunun derste, sınıfta anlatılmasında izlenen beş adımı ifade... ...eder: keşfet, karşılaştır, sorgula, bağ kur ve takdir et. Bu terimler beş adımı adlandırıyor. 5D'de herhangi bir konu bu beş adımı içerecek şekilde anlatılır...</w:t>
      </w:r>
    </w:p>
    <w:p>
      <w:pPr>
        <w:keepNext/>
      </w:pPr>
      <w:hyperlink r:id="rId73">
        <w:r>
          <w:rPr>
            <w:color w:val="1155CC"/>
            <w:u w:val="single"/>
          </w:rPr>
          <w:t>00:45:09 – 00:45:51</w:t>
        </w:r>
      </w:hyperlink>
    </w:p>
    <w:p>
      <w:r>
        <w:t>...ve ders buna göre kurulur. Beş boyutlu düşünme, yani 5D modeli,... ...üç ayrı katmanda “beş”i ifade ettiği için bu adı almıştır. Biraz... ...hızlı gideceğim; cevaplara vakit kalsın. Bir dakika var. Modelin bazı özgün yönlerinden bahsedeceğim. İlki, değerler ve karakter eğitimine bakışı. Eğitim literatürünü izleyen hocalarımız bilir: Dünyada değer ve erdemleri, özellikle karakter eğitimi yönüyle... ...eğitime katma konusunda hem ülkemizde hem dünyada... ...genel bir eğilim var. Yurt içi ve yurt dışı...</w:t>
      </w:r>
    </w:p>
    <w:p>
      <w:pPr>
        <w:keepNext/>
      </w:pPr>
      <w:hyperlink r:id="rId74">
        <w:r>
          <w:rPr>
            <w:color w:val="1155CC"/>
            <w:u w:val="single"/>
          </w:rPr>
          <w:t>00:45:51 – 00:46:33</w:t>
        </w:r>
      </w:hyperlink>
    </w:p>
    <w:p>
      <w:r>
        <w:t>...çalışmalar, bu eğilimin artacağını; insanların eğitimden... ...beklentisinin yalnız maddi ve fiziksel kazanım olmadığını, insanı insan yapan... ...temel değerleri eğitimle kazandırmanın zorunlu olduğunu gösteriyor. 5D modelimizin de omurgası karakter ve değer eğitimidir. Ama mevcut metodolojiye biraz farklı bir yöntemle bakıyoruz. Mevcut metodoloji değerleri ya dikte ederek öğretme,... ...ya telkin ya da aktarım yoluyla anlatmayı, yahut... ...müfredata yerleştirmeyi öngörürken biz edinim yoluyla değerler eğitimi... ...çıkarımında bulunuyoruz. Bunun 5D'de nasıl yapıldığına ilişkin...</w:t>
      </w:r>
    </w:p>
    <w:p>
      <w:pPr>
        <w:keepNext/>
      </w:pPr>
      <w:hyperlink r:id="rId75">
        <w:r>
          <w:rPr>
            <w:color w:val="1155CC"/>
            <w:u w:val="single"/>
          </w:rPr>
          <w:t>00:46:33 – 00:47:14</w:t>
        </w:r>
      </w:hyperlink>
    </w:p>
    <w:p>
      <w:r>
        <w:t>...bu kongrede değil, başka bir kongrede sunduğum bir bildiri var. Tam metin de yayımlandı. Ayrıntılar için ona atıfla geçiyorum. Diğer ayırt edici özelliği, 21. yüzyıl becerilerinden problem çözme,... ...eleştirel düşünme gibi düşünme becerilerini, düşünme metodolojisini... ...öğretmek üzere kurulmuş olmasıdır. Düşünme, insanın zihinsel ve ahlaki gelişimini... [ifade belirsiz] ...geliştirir; sonunda “kâinat okuryazarlığı” kazandırmaya çalışıyoruz. 5D Düşünme Modeli'ni şöyle özetleyebilirim:</w:t>
      </w:r>
    </w:p>
    <w:p>
      <w:pPr>
        <w:keepNext/>
      </w:pPr>
      <w:hyperlink r:id="rId76">
        <w:r>
          <w:rPr>
            <w:color w:val="1155CC"/>
            <w:u w:val="single"/>
          </w:rPr>
          <w:t>00:47:14 – 00:47:59</w:t>
        </w:r>
      </w:hyperlink>
    </w:p>
    <w:p>
      <w:r>
        <w:t>Dünyada hâlihazırda bilim... ...modelleri var. 5D bunlardan biridir. Bizim... ...takip ettiğimiz kadarıyla, mevcut alternatif eğitim... ...yaklaşımları içinde güçlü bir metodolojik, ontolojik... ...ve epistemolojik yapısı olduğunu söylemek mümkündür. Hepinize teşekkür ederim. — Bu güzel sunum için teşekkür ederiz. 5D modeli şu anda bir alternatif olarak düşünülüyor.</w:t>
      </w:r>
    </w:p>
    <w:p>
      <w:pPr>
        <w:keepNext/>
      </w:pPr>
      <w:hyperlink r:id="rId77">
        <w:r>
          <w:rPr>
            <w:color w:val="1155CC"/>
            <w:u w:val="single"/>
          </w:rPr>
          <w:t>00:47:59 – 00:48:43</w:t>
        </w:r>
      </w:hyperlink>
    </w:p>
    <w:p>
      <w:r>
        <w:t>Ama inşallah zamanla ülkemizde temel eğitim modeli olarak da uygulanır... ...diye ümit ediyoruz. Normalde süremiz 10.30'da bitiyordu. Ama on dakika geç başladık. Yarım saatlik kahve aramız var. Oturumu 10.30'da bitireceğim. [Saatin doğrulanması gerekiyor.] Tartışma için de on dakikamız olacak. Son konuşmacımız Dr. Halil Şirin hocamız, Diyanet İşleri Başkanlığından kongremize katılıyor. Modern çağın manevi ve sosyal meseleleri: Hedonizm kıskacındaki Müslümanın kurtuluş</w:t>
      </w:r>
    </w:p>
    <w:p>
      <w:pPr>
        <w:keepNext/>
      </w:pPr>
      <w:hyperlink r:id="rId78">
        <w:r>
          <w:rPr>
            <w:color w:val="1155CC"/>
            <w:u w:val="single"/>
          </w:rPr>
          <w:t>00:48:43 – 00:49:24</w:t>
        </w:r>
      </w:hyperlink>
    </w:p>
    <w:p>
      <w:r>
        <w:t>reçetesi. Halil Hocam, rahat olun, konuşma süreniz 20 dakika. Buyurun. Elhamdülillah, vessalâtü vesselâmü alâ Resûlillah. Ve bihî nestaînü ve ba'd. Esselâmü aleyküm ve rahmetullahi ve berekâtühü. Değerli hazirun, bendeniz Halil Şirin, Diyanet İşleri Başkanlığı vaizi. Küresel krizlere Kur'ânî çözümler: Hedonizm kıskacındaki Müslümanın Kurtuluş Reçetesi adlı tebliğimi, Kur'an ve sünnet çerçevesinde ve Üstad Bediüzzaman'ın çözüm</w:t>
      </w:r>
    </w:p>
    <w:p>
      <w:pPr>
        <w:keepNext/>
      </w:pPr>
      <w:hyperlink r:id="rId79">
        <w:r>
          <w:rPr>
            <w:color w:val="1155CC"/>
            <w:u w:val="single"/>
          </w:rPr>
          <w:t>00:49:24 – 00:50:05</w:t>
        </w:r>
      </w:hyperlink>
    </w:p>
    <w:p>
      <w:r>
        <w:t>önerileriyle sunmaya çalışacağım. Malumunuz, 21. yüzyıl, teknolojik gelişmelerin ve dijitalleşmenin insan hayatına ciddi anlamda yön verdiği, insan hayatının akışını [söz belirsiz] değiştirdiği, modern çağ diye adlandırılan bir çağ. 21. yüzyıl o şekilde adlandırılıyor. Bu çağın en belirgin özelliği insan yaşamına fiziksel, zihinsel olarak etki etmesi. Olumlu anlamda etki ettiğini de görebilmekteyiz.</w:t>
      </w:r>
    </w:p>
    <w:p>
      <w:pPr>
        <w:keepNext/>
      </w:pPr>
      <w:hyperlink r:id="rId80">
        <w:r>
          <w:rPr>
            <w:color w:val="1155CC"/>
            <w:u w:val="single"/>
          </w:rPr>
          <w:t>00:50:05 – 00:50:48</w:t>
        </w:r>
      </w:hyperlink>
    </w:p>
    <w:p>
      <w:r>
        <w:t>Hocam, [söz belirsiz] buradan sunabilirsiniz. Bu mikrofonu kullanabilirsiniz. Tamam, teşekkür ediyorum. Bu modern çağ şeklinde isimlendirilen çağ, insanın hayatına olumlu anlamda yön verebilmekte. Çünkü teknolojik aletlerin insan hayatına girmesiyle insan hayatını kolaylaştırdığı malum. Ancak bu teknolojik gelişmeler, bu ilerleme sadece konforu değil, konforla birlikte ciddi bir ahlak erozyonunu da beraberinde getirmekte. Yani toplumsal bir çöküşe ve ahlaki</w:t>
      </w:r>
    </w:p>
    <w:p>
      <w:pPr>
        <w:keepNext/>
      </w:pPr>
      <w:hyperlink r:id="rId81">
        <w:r>
          <w:rPr>
            <w:color w:val="1155CC"/>
            <w:u w:val="single"/>
          </w:rPr>
          <w:t>00:50:48 – 00:51:31</w:t>
        </w:r>
      </w:hyperlink>
    </w:p>
    <w:p>
      <w:r>
        <w:t>erozyona maalesef sebebiyet vermekte. Bu yapısal değişim, maddi imkânlara erişimi kısıtlı bireylerde, özellikle kapitalizmin de dayatmasıyla, toplumda maalesef tüketim odaklı mutluluğu insanlara empoze etmekte. Bu tüketim odaklı mutluluk anlayışına ulaşamamak insanlarda maalesef bir mahrumiyet hissi doğurmakta. İmkânı olan ulaşabilirken, maddi imkânı olmayanlar</w:t>
      </w:r>
    </w:p>
    <w:p>
      <w:pPr>
        <w:keepNext/>
      </w:pPr>
      <w:hyperlink r:id="rId82">
        <w:r>
          <w:rPr>
            <w:color w:val="1155CC"/>
            <w:u w:val="single"/>
          </w:rPr>
          <w:t>00:51:31 – 00:52:13</w:t>
        </w:r>
      </w:hyperlink>
    </w:p>
    <w:p>
      <w:r>
        <w:t>bu mahrumiyet hissiyle meşru sınırların dışına çıktığında, meşru sınırları aşan bir refah anlayışını ve nihayetinde ahlaki çözülmeyi beraberinde getirmekte. Toplumdaki bireyleri hedonist, zevkperest hale maalesef dönüştürebilmekte. Kur'an bu hedonizme nasıl karşı çıkar? Kur'an-ı Kerim'de dünya hayatı için oyun ve eğlence ifadeleri var. Yani zevkperest insanın</w:t>
      </w:r>
    </w:p>
    <w:p>
      <w:pPr>
        <w:keepNext/>
      </w:pPr>
      <w:hyperlink r:id="rId83">
        <w:r>
          <w:rPr>
            <w:color w:val="1155CC"/>
            <w:u w:val="single"/>
          </w:rPr>
          <w:t>00:52:13 – 00:52:57</w:t>
        </w:r>
      </w:hyperlink>
    </w:p>
    <w:p>
      <w:r>
        <w:t>zevkperestliğine Kur'an-ı Kerim nasıl eleştiriler getiriyor? Aldatıcı faydalanma, süs gibi ifadelerle ahiretin asıl yaşanacak yer olduğu, dünyalık mal ve evladın gelip geçici olduğu vurgulanıyor. Şöyle bir metaforla: Çiftçinin ekmiş, dikmiş olduğu mahsul yetiştiğinde yemyeşil, göz alıcı bir haldeyken, daha sonra o ekin solup sararıyor. Dünya hayatının geçiciliğine böyle bir örnekle Kur'an-ı Kerim hedonizmi eleştiriyor. Çoklukla övünme yarışı, Tekâsür Suresi, nefsini ve</w:t>
      </w:r>
    </w:p>
    <w:p>
      <w:pPr>
        <w:keepNext/>
      </w:pPr>
      <w:hyperlink r:id="rId84">
        <w:r>
          <w:rPr>
            <w:color w:val="1155CC"/>
            <w:u w:val="single"/>
          </w:rPr>
          <w:t>00:52:57 – 00:53:38</w:t>
        </w:r>
      </w:hyperlink>
    </w:p>
    <w:p>
      <w:r>
        <w:t>arzularını ilah edineni gördün mü şeklindeki ayetlerle Kur'an-ı Kerim, hedonizmi, zevkperestliği şiddetle eleştirmektedir. Hadis literatüründe de insanın dünyevi ihtiyaçlarından doğan, bir nevi cismani zevklere, lezzetlere meylini Peygamber Efendimiz aleyhissalâtü vesselâm ifade buyuruyor. Şu hadis bunu açıkça ortaya koyar: Âdemoğlunun bir vadi dolusu altını olsa ikincisini, iki vadi dolusu altını olsa</w:t>
      </w:r>
    </w:p>
    <w:p>
      <w:pPr>
        <w:keepNext/>
      </w:pPr>
      <w:hyperlink r:id="rId85">
        <w:r>
          <w:rPr>
            <w:color w:val="1155CC"/>
            <w:u w:val="single"/>
          </w:rPr>
          <w:t>00:53:38 – 00:54:21</w:t>
        </w:r>
      </w:hyperlink>
    </w:p>
    <w:p>
      <w:r>
        <w:t>üçüncüsünü ister. Türkiye'de şöyle bir ifade var: Gözünü toprak doyurmak deyimi. Bu hadisin sonunda şöyle ifade edilir: Onun ağzını toprak doyuracaktır. Buradan çıkardığımız, insanın ölünceye kadar bu dünya metaını hiç bırakmayacağı ve doyuma hiçbir zaman ulaşmayacağı; fıtratındaki bu duygunun hep var olacağını hadislerle ortaya koyuyor Allah Resulü sallallahu aleyhi ve sellem. Sünnetin bu noktada temel fonksiyonu nedir, dersek,</w:t>
      </w:r>
    </w:p>
    <w:p>
      <w:pPr>
        <w:keepNext/>
      </w:pPr>
      <w:hyperlink r:id="rId86">
        <w:r>
          <w:rPr>
            <w:color w:val="1155CC"/>
            <w:u w:val="single"/>
          </w:rPr>
          <w:t>00:54:21 – 00:55:06</w:t>
        </w:r>
      </w:hyperlink>
    </w:p>
    <w:p>
      <w:r>
        <w:t>bu zevkperestlik, hedonizm kıskacından Müslüman nasıl kurtulur? İnsan bu anlamda… kendisini nasıl dizginlemelidir, nasıl dizginler? Hırs yerine kanaati, israf yerine iktisadı sünnet ortaya koymakta. Allah Resulü sallallahu aleyhi ve sellem şu hadisle bunu açıklar: Sizden biri malda ya da dış görünüşte kendinden üstün olanları gördüğünde kendisinden daha aşağı seviyede olana baksın ki haset etmesin. Şükretsin ifadesinden anlıyoruz ki insan hedonizm kıskacından</w:t>
      </w:r>
    </w:p>
    <w:p>
      <w:pPr>
        <w:keepNext/>
      </w:pPr>
      <w:hyperlink r:id="rId87">
        <w:r>
          <w:rPr>
            <w:color w:val="1155CC"/>
            <w:u w:val="single"/>
          </w:rPr>
          <w:t>00:55:06 – 00:55:46</w:t>
        </w:r>
      </w:hyperlink>
    </w:p>
    <w:p>
      <w:r>
        <w:t>şükür ve kanaatle kurtulacaktır. Hadisteki mal ve dış görünüşten anlıyoruz ki malda üstün olmak, para, altın gibi maddiyat. Bunu anlıyoruz. Dış görünüşten kasıt ise güzellik, adı üzerinde dış görünüş ve sosyal statü, makam, mevki olarak anlaşılır. İnsan kendinden aşağıdakilere bakarak kanaat etmeli, şükretmeli, haset etmemeli. Burada zühd anlayışı hiçbir zaman dünyadan el etek çekmek olarak algılanmamalıdır.</w:t>
      </w:r>
    </w:p>
    <w:p>
      <w:pPr>
        <w:keepNext/>
      </w:pPr>
      <w:hyperlink r:id="rId88">
        <w:r>
          <w:rPr>
            <w:color w:val="1155CC"/>
            <w:u w:val="single"/>
          </w:rPr>
          <w:t>00:55:46 – 00:56:31</w:t>
        </w:r>
      </w:hyperlink>
    </w:p>
    <w:p>
      <w:r>
        <w:t>Kur'an'daki, dünyadaki nasibini de unutma ayeti gösteriyor ki insan helal dairesi içinde, Bediüzzaman'ın da ileride aktaracağım ifadesiyle, helal dairesinin genişliği içinde keyfine yetecek her şeyi bulabileceğini Üstad ifade ediyor. Zaten Resûlullah sallallahu aleyhi ve sellem de sahabeye gerektiğinde bu konuda uyarıda bulunur. Bazen nafile namaz, bazen nafile oruç konusunda; bazen namaz kıldığını, bazen uyuduğunu, bazen nafile oruç tuttuğunu, bazen yediğini,</w:t>
      </w:r>
    </w:p>
    <w:p>
      <w:pPr>
        <w:keepNext/>
      </w:pPr>
      <w:hyperlink r:id="rId89">
        <w:r>
          <w:rPr>
            <w:color w:val="1155CC"/>
            <w:u w:val="single"/>
          </w:rPr>
          <w:t>00:56:31 – 00:57:14</w:t>
        </w:r>
      </w:hyperlink>
    </w:p>
    <w:p>
      <w:r>
        <w:t>Ramazan dışında oruç tutmadığı günler de olduğunu ifade eder. Burada amaç dünyanın kalbe girmesini engellemektir. Normal şekilde söylersek, dünyadan el etek çekmek asla olmamıştır. Üstad Bediüzzaman ise tüketimin faydacı olmasına dikkat çeker. Tüketimde ifrat ve tefrite girmek, vasatı terk etmektir ki bu istenmez. Tüketimde ifrata kaçtığımız zaman hedonist bir yaşam bizi bekler. Zevkperest bir hayat artık kaçınılmaz olur. Tefrite girince de insanın,</w:t>
      </w:r>
    </w:p>
    <w:p>
      <w:pPr>
        <w:keepNext/>
      </w:pPr>
      <w:hyperlink r:id="rId90">
        <w:r>
          <w:rPr>
            <w:color w:val="1155CC"/>
            <w:u w:val="single"/>
          </w:rPr>
          <w:t>00:57:14 – 00:57:54</w:t>
        </w:r>
      </w:hyperlink>
    </w:p>
    <w:p>
      <w:r>
        <w:t>bedeninin ihtiyaçlarını gidermemesi anlamına gelir ki bu da istenmez. Üstad Bediüzzaman burada ifade eder: Helal dairesi geniştir, hepimizin bildiği üzere, keyfe kâfi. Harama girmeye hiç lüzum yoktur, buyurur. Değerli hazirun, Üstad Bediüzzaman'ın dünya hayatı hakkındaki üç ayrı bakış açısından da bahsetmek istiyorum. Hedonizm kıskacındaki Müslümana kurtuluş reçetesi olması adına.</w:t>
      </w:r>
    </w:p>
    <w:p>
      <w:pPr>
        <w:keepNext/>
      </w:pPr>
      <w:hyperlink r:id="rId91">
        <w:r>
          <w:rPr>
            <w:color w:val="1155CC"/>
            <w:u w:val="single"/>
          </w:rPr>
          <w:t>00:57:55 – 00:58:38</w:t>
        </w:r>
      </w:hyperlink>
    </w:p>
    <w:p>
      <w:r>
        <w:t>Birçok hocamızın ifade ettiği üzere Üstad Bediüzzaman, mana-yı harfî ve mana-yı ismî ayrımı yapar; eşyaya mana-yı harfîyle bakılmasını ister. Mana-yı harfîyle bakmak, eşyaya hem dünya hem ahiret açısından bakmaktır. Mana-yı ismî ise seküler, tamamen dünyevi bir bakış açısıdır. Bu bağlamda dünyaya ve eşyaya bu üç ayrı bakışı şöyle ifade eder: Dünyanın birinci yüzü Cenab-ı Hakk'ın esmasına bakar; nükuşunu gösterir, mana-yı harfîyle</w:t>
      </w:r>
    </w:p>
    <w:p>
      <w:pPr>
        <w:keepNext/>
      </w:pPr>
      <w:hyperlink r:id="rId92">
        <w:r>
          <w:rPr>
            <w:color w:val="1155CC"/>
            <w:u w:val="single"/>
          </w:rPr>
          <w:t>00:58:38 – 00:59:19</w:t>
        </w:r>
      </w:hyperlink>
    </w:p>
    <w:p>
      <w:r>
        <w:t>onlara aynadarlık eder. Şu yüz, hadsiz mektubat-ı Samedâniyedir. Bu yüz gayet güzeldir; nefrete değil, aşka layıktır. Dünyanın ikinci yüzünü anlatırken bunun ahirete baktığını belirtir. İkinci yüz ahirete bakar. Ahiretin tarlası, cennetin mezrası, rahmetin mezheresidir. Bu yüz de ilki gibi güzeldir; tahkire değil, muhabbete layıktır. İnsanın ektiğini biçmesi ve sonrasında ahirette sonsuz</w:t>
      </w:r>
    </w:p>
    <w:p>
      <w:pPr>
        <w:keepNext/>
      </w:pPr>
      <w:hyperlink r:id="rId93">
        <w:r>
          <w:rPr>
            <w:color w:val="1155CC"/>
            <w:u w:val="single"/>
          </w:rPr>
          <w:t>00:59:19 – 01:00:02</w:t>
        </w:r>
      </w:hyperlink>
    </w:p>
    <w:p>
      <w:r>
        <w:t>nimetlere kavuşabilmesi bakımından bu ikinci yüz de güzeldir. Ancak Üstadın ortaya koyduğu, dünyanın üçüncü yüzü de vardır. Bu yüz, ahiretin unutulduğu ve haram lezzetlerin insanı azaba layık kıldığı; haram lezzetlere düşenin azabı hak ettiği, sevilmeye layık olmayan yüzdür. Dünyanın bu yüzü sevilmeye layık değildir. Üstad bunu şöyle ifade eder: Üçüncü yüzü, insanın hevesatına bakan,</w:t>
      </w:r>
    </w:p>
    <w:p>
      <w:pPr>
        <w:keepNext/>
      </w:pPr>
      <w:hyperlink r:id="rId94">
        <w:r>
          <w:rPr>
            <w:color w:val="1155CC"/>
            <w:u w:val="single"/>
          </w:rPr>
          <w:t>01:00:02 – 01:00:44</w:t>
        </w:r>
      </w:hyperlink>
    </w:p>
    <w:p>
      <w:r>
        <w:t>gaflet perdesi olan, ehl-i dünyanın mel'abe-i hevesatı olan yüzdür. Şu yüz çirkindir; çünkü fânidir, [kelime belirsiz], elemlidir. Dünya hayatının geçiciliği düşünülünce, şehvet ve ihtiraslarına uyan, zevkperest, hedonist bir yaşam elbette terke layık görülür. Zira ölümle bu cismani lezzetler, zevkperestlik sona erecek. Ölümden önce bile, erzel-i ömür dediğimiz ömrün sonunda,</w:t>
      </w:r>
    </w:p>
    <w:p>
      <w:pPr>
        <w:keepNext/>
      </w:pPr>
      <w:hyperlink r:id="rId95">
        <w:r>
          <w:rPr>
            <w:color w:val="1155CC"/>
            <w:u w:val="single"/>
          </w:rPr>
          <w:t>01:00:44 – 01:01:28</w:t>
        </w:r>
      </w:hyperlink>
    </w:p>
    <w:p>
      <w:r>
        <w:t>yaşlılık, ihtiyarlık döneminde zevküsefası, cismani lezzetleri azalıp yok olacaktır. Peki geriye ne kalacak? Ölüm gelmeden, erzel-i ömürde cismani lezzetleri yok olduğunda, lezzeti gitmiş haramların uhrevi azabıyla baş başa kalır. Üstad bunu gördüğünüz gibi şöyle ifade eder: O kadar sevdiğin mal ve evlat, perestiş ettiğin nefis ve heva, meftun olduğun gençlik ve hayat zayi olup kaybolacak, elinden çıkacaklar.</w:t>
      </w:r>
    </w:p>
    <w:p>
      <w:pPr>
        <w:keepNext/>
      </w:pPr>
      <w:hyperlink r:id="rId96">
        <w:r>
          <w:rPr>
            <w:color w:val="1155CC"/>
            <w:u w:val="single"/>
          </w:rPr>
          <w:t>01:01:29 – 01:02:11</w:t>
        </w:r>
      </w:hyperlink>
    </w:p>
    <w:p>
      <w:r>
        <w:t>Fakat günahlarını, elemlerini sana bırakıp boynuna yükletecekler. Ahir zaman dediğimiz şu 21. yüzyılda, insanları gaflete düşüren, özellikle gençleri kandıran iki söz var. Bunlardan biri: Dünyaya bir daha mı geleceğiz? Dünyaya bir daha mı geleceğiz? Diğeri: Hangi devirde yaşıyoruz? Hangi devirde yaşıyoruz? Burada, dünyaya bir daha mı geleceğiz, hangi devirde yaşıyoruz, zaman değişti derken, değişmeyen şeyi unutuyor gençlerimiz, insanlarımız. O değişmeyen şey ölümdür. Ölüm değişmiyor.</w:t>
      </w:r>
    </w:p>
    <w:p>
      <w:pPr>
        <w:keepNext/>
      </w:pPr>
      <w:hyperlink r:id="rId97">
        <w:r>
          <w:rPr>
            <w:color w:val="1155CC"/>
            <w:u w:val="single"/>
          </w:rPr>
          <w:t>01:02:11 – 01:02:54</w:t>
        </w:r>
      </w:hyperlink>
    </w:p>
    <w:p>
      <w:r>
        <w:t>Üstad şöyle der: Ey nefsim, deme zaman değişmiş, asır başkalaşmış, herkes dünyaya dalmış, hayata perestiş eder, derd-i maişetle sarhoştur. Çünkü ölüm değişmiyor. İnsan, ölüm gerçeğine rağmen değersizi tercih ediyor. Bediüzzaman bunu mecazla ifade eder: Dünya hayatındaki haram lezzetleri kırık camlara benzetiyor. Cam şişelere benzetiyor. Ama insan maalesef geçici dünya zevkleri peşinde koşmakla aldanıyor. Oysa dünyevi lezzetler,</w:t>
      </w:r>
    </w:p>
    <w:p>
      <w:pPr>
        <w:keepNext/>
      </w:pPr>
      <w:hyperlink r:id="rId98">
        <w:r>
          <w:rPr>
            <w:color w:val="1155CC"/>
            <w:u w:val="single"/>
          </w:rPr>
          <w:t>01:02:54 – 01:03:38</w:t>
        </w:r>
      </w:hyperlink>
    </w:p>
    <w:p>
      <w:r>
        <w:t>daha değerli, bâki cennet nimetleriyle asla kıyaslanamaz. Bediüzzaman bunu şöyle ifade ediyor: Dünyaya ait işler, kırılmaya mahkûm şişeler hükmündedir. Bâki umur-u uhreviye ise gayet sağlam elmaslar kıymetindedir. Nefis ve şeytana uyan insan, haram lezzetlerin tadının gelip geçici olduğunu fark etmiyor bile. İnsanın meşru ya da gayrimeşru lezzeti gelip geçicidir. Meşruysa sorun yok, gayrimeşru ise lezzet bitince zehri insanın karnını ağrıtacak,</w:t>
      </w:r>
    </w:p>
    <w:p>
      <w:pPr>
        <w:keepNext/>
      </w:pPr>
      <w:hyperlink r:id="rId99">
        <w:r>
          <w:rPr>
            <w:color w:val="1155CC"/>
            <w:u w:val="single"/>
          </w:rPr>
          <w:t>01:03:39 – 01:04:24</w:t>
        </w:r>
      </w:hyperlink>
    </w:p>
    <w:p>
      <w:r>
        <w:t>zarar verecek. Üstad bunu da mecazla şöyle anlatır: Dünyanın lezâizi zehirli bala benzer, lezzeti nispetinde elemi de vardır. Peki çözüm nedir? Ne yapmalı? Özellikle bu yapısal bozulmanın ve toplumsal çürümenin önüne geçmek için eğitim sistemini kökten değiştirmek zorunlu olmuştur. Az önce Bünyamin Hocam 5D düşünce modelinden bahsetti. Bunu okullarda uygulamak, eğitim</w:t>
      </w:r>
    </w:p>
    <w:p>
      <w:pPr>
        <w:keepNext/>
      </w:pPr>
      <w:hyperlink r:id="rId100">
        <w:r>
          <w:rPr>
            <w:color w:val="1155CC"/>
            <w:u w:val="single"/>
          </w:rPr>
          <w:t>01:04:24 – 01:05:04</w:t>
        </w:r>
      </w:hyperlink>
    </w:p>
    <w:p>
      <w:r>
        <w:t>sisteminde zorunlu değişiklikler için bir ilk adım olabilir. Bir de genç kuşaklara, özellikle zorbalık yerine empatiyi, yalan yerine hakikati, sanal şöhret yerine dijital ahlakı benimsetmeli. Modern dünyada yükselen sade yaşam, minimalizm hareketi de var. Batıdaki minimalizm akımı tamamen seküler. Bunu zühd ve takva adıyla kalıcı kılmak,</w:t>
      </w:r>
    </w:p>
    <w:p>
      <w:pPr>
        <w:keepNext/>
      </w:pPr>
      <w:hyperlink r:id="rId101">
        <w:r>
          <w:rPr>
            <w:color w:val="1155CC"/>
            <w:u w:val="single"/>
          </w:rPr>
          <w:t>01:05:04 – 01:05:49</w:t>
        </w:r>
      </w:hyperlink>
    </w:p>
    <w:p>
      <w:r>
        <w:t>İslami modele uygun hale getirmek de bizim görevlerimiz arasında. Minimalizmin kalıcı, anlamlı, dönüştürücü eyleme dönüşmesi için, İslam iktisat ve ahlak felsefesinin kurucu kavramları zühd ve takva ile yeniden tanımlanması hayati bir zorunluluktur. Psikolojik buhranların temelindeki haz arayışına karşı Kur'ânî tefekkür ve zikir merkezli manevi iyileşme modeli de geliştirilmeli. Sosyal sorumluluk kazanma konusunda birkaç somut örnek vermek</w:t>
      </w:r>
    </w:p>
    <w:p>
      <w:pPr>
        <w:keepNext/>
      </w:pPr>
      <w:hyperlink r:id="rId102">
        <w:r>
          <w:rPr>
            <w:color w:val="1155CC"/>
            <w:u w:val="single"/>
          </w:rPr>
          <w:t>01:05:49 – 01:06:32</w:t>
        </w:r>
      </w:hyperlink>
    </w:p>
    <w:p>
      <w:r>
        <w:t>istiyorum. Eğitim reformu adına, Milli Eğitim Bakanlığımızda önceden yoktu, seçmeli Kur'an ve siyer derslerinin konulması, ileride dünya-ahiret dengesi kuracak nesiller yetiştirilmesi bakımından önemli. Diyanet personeli olarak ben de, Diyanetteki gençlik merkezleri ve 4–6 yaş Kur'an kurslarının açılmasını, dünya-ahiret dengesi kuracak nesiller yetiştirilmesi bakımından umut verici görüyorum. Sade yaşam bilinci kazanmak, aşırılıktan uzak durmak da şüphesiz eğitim reformuyla mümkün.</w:t>
      </w:r>
    </w:p>
    <w:p>
      <w:pPr>
        <w:keepNext/>
      </w:pPr>
      <w:hyperlink r:id="rId103">
        <w:r>
          <w:rPr>
            <w:color w:val="1155CC"/>
            <w:u w:val="single"/>
          </w:rPr>
          <w:t>01:06:32 – 01:07:04</w:t>
        </w:r>
      </w:hyperlink>
    </w:p>
    <w:p>
      <w:r>
        <w:t>Aynı şekilde, bahsettiğimiz Diyanet gençlik merkezlerinde, Risale-i Nur eğitimiyle, özellikle 4–6 yaş çocuklarımıza Küçük Sözler gibi basit okumalar yaptırılması mümkün. Gençlerin bu bilinci kazanması, takva sahibi bireylerin artması umulur. Böylece gençler sosyal sorumluluğu kazanacak, kendilerini manevi olarak da terapi edecekler. Teşekkür ederim.</w:t>
      </w:r>
    </w:p>
    <w:p>
      <w:pPr>
        <w:keepNext/>
      </w:pPr>
      <w:hyperlink r:id="rId104">
        <w:r>
          <w:rPr>
            <w:color w:val="1155CC"/>
            <w:u w:val="single"/>
          </w:rPr>
          <w:t>01:07:15 – 01:07:58</w:t>
        </w:r>
      </w:hyperlink>
    </w:p>
    <w:p>
      <w:r>
        <w:t>Halil Hocamıza çok teşekkür ediyorum. Hem Bünyamin Hocam hem Halil Hocam, günümüzde eğitimdeki problemleri gündeme getirdiler, çözüm önerilerini sundular. Milli Eğitim Bakanlığında da 5D'nin beşinci boyutu, mana boyutu konusunda çok güzel çalışmalar var. Kurullar oluşturuldu, müfredat düzenleme çalışmaları var. Bakanlığımızı bu açıdan takdir ediyorum. İnşallah bu çalışmaların daha hayırlı, faydalı sonuçlar vermesini temenni ediyorum. Şimdi dört konuşmacı hocamızı sahneye davet</w:t>
      </w:r>
    </w:p>
    <w:p>
      <w:pPr>
        <w:keepNext/>
      </w:pPr>
      <w:hyperlink r:id="rId105">
        <w:r>
          <w:rPr>
            <w:color w:val="1155CC"/>
            <w:u w:val="single"/>
          </w:rPr>
          <w:t>01:07:58 – 01:08:43</w:t>
        </w:r>
      </w:hyperlink>
    </w:p>
    <w:p>
      <w:r>
        <w:t>ediyorum. On dakika müzakere süremiz var. Hocalarımız oturana kadar Bünyamin Hocama bir şey sormak istiyorum. Ben İmam Hatip Okulu mezunuyum. Yıllar önce, kırk yılı aşkın süre önce okuduk. İmam Hatip Okulu diyoruz ama orada da maalesef, sosyal ve fen bilimlerinde bu 5D'nin beşinci boyutu hakkında hiçbir bilgi verilmiyor. Biz böyle yetiştik. Şükür ki meslek dersleri hocalarımız ve büyüklerimiz,</w:t>
      </w:r>
    </w:p>
    <w:p>
      <w:pPr>
        <w:keepNext/>
      </w:pPr>
      <w:hyperlink r:id="rId106">
        <w:r>
          <w:rPr>
            <w:color w:val="1155CC"/>
            <w:u w:val="single"/>
          </w:rPr>
          <w:t>01:08:43 – 01:09:23</w:t>
        </w:r>
      </w:hyperlink>
    </w:p>
    <w:p>
      <w:r>
        <w:t>Allah razı olsun Üstadımızdan, günümüzün ihtiyaçlarına cevap verecek, sorunlara cevap verecek fikir, bilgi ürettiler. Bizlere rehber oldular. Yine burada, Adem Tatlı hocamız yıllar önce kongrede güzel bir çalışma başlattı. Mana-yı harfîyle ders kitabı yazımı. Bırakın fen bilimlerini, sosyal bilimlerde, hatta matematikte bile mana-yı harfî konusunu işlemeli, bu konuda eserler üretmeliyiz.</w:t>
      </w:r>
    </w:p>
    <w:p>
      <w:pPr>
        <w:keepNext/>
      </w:pPr>
      <w:hyperlink r:id="rId107">
        <w:r>
          <w:rPr>
            <w:color w:val="1155CC"/>
            <w:u w:val="single"/>
          </w:rPr>
          <w:t>01:09:23 – 01:10:08</w:t>
        </w:r>
      </w:hyperlink>
    </w:p>
    <w:p>
      <w:r>
        <w:t>Adem Tatlı hocamızın başkanlığındaki heyete teşekkürlerimi, takdirlerimi sunuyorum. İnşallah devamı gelir, eğitim sistemimizde mana-yı harfîyi işleyen ders kitapları çoğalır. Öğrencilerimize buradan asıl meselenin, öğrenmemiz gerekenin, neden olduğu kadar niçin ve kim tarafından yapıldığını öğretmemiz gerekiyor. Ben de bir katkıda bulunayım. Bir yandan ders kitapları yazılıyor; şu anda, Allah</w:t>
      </w:r>
    </w:p>
    <w:p>
      <w:pPr>
        <w:keepNext/>
      </w:pPr>
      <w:hyperlink r:id="rId108">
        <w:r>
          <w:rPr>
            <w:color w:val="1155CC"/>
            <w:u w:val="single"/>
          </w:rPr>
          <w:t>01:10:08 – 01:10:49</w:t>
        </w:r>
      </w:hyperlink>
    </w:p>
    <w:p>
      <w:r>
        <w:t>razı olsun, Feyyaz TV, Nur Vakfı gibi sosyal medya üreticilerimiz, Risale-i Nur tabanlı gruplarımız da okul öncesi ve okul çağındaki çocuklara güzel programlar ürettiler. Anne baba ve eğitici olarak, bunları ailemize ve çevremize tanıtıp çocuklarımızın, gençlerimizin faydalanmasını sağlayalım. Teşekkür ederim. Buyurun, söz sizde. Bünyamin Hocam, söylediklerime bir katkınız olur mu?</w:t>
      </w:r>
    </w:p>
    <w:p>
      <w:pPr>
        <w:keepNext/>
      </w:pPr>
      <w:hyperlink r:id="rId109">
        <w:r>
          <w:rPr>
            <w:color w:val="1155CC"/>
            <w:u w:val="single"/>
          </w:rPr>
          <w:t>01:10:50 – 01:11:32</w:t>
        </w:r>
      </w:hyperlink>
    </w:p>
    <w:p>
      <w:r>
        <w:t>5D'nin beşinci boyutu, İmam Hatip okullarında bir nebze çözülüyor dediniz ama asıl mesele mana-yı harfîyle kitap yazımı. Teşekkür ederim hocam. Tam çözülüyor demedim. Bu ihtiyaca yönelik İmam Hatiplerin de bir çözümü var dedim. Güzel bir model; böyle bir şeyi yadsımamalıyız. İmam Hatiplerdeki çalışmalar çok değerli. Ama kanaatimce yeterli olmadığını söylüyorum. Bunun temel nedeni, bilimsel, seküler anlayıştaki bilgiyi olduğu gibi aktarıp sonuna diğer bilimleri eklemek, yeterli</w:t>
      </w:r>
    </w:p>
    <w:p>
      <w:pPr>
        <w:keepNext/>
      </w:pPr>
      <w:hyperlink r:id="rId110">
        <w:r>
          <w:rPr>
            <w:color w:val="1155CC"/>
            <w:u w:val="single"/>
          </w:rPr>
          <w:t>01:11:32 – 01:12:14</w:t>
        </w:r>
      </w:hyperlink>
    </w:p>
    <w:p>
      <w:r>
        <w:t>çözüm olamaz. Bunun temel felsefesini kendimce şöyle açıklarım: Önce çocuklarımıza zehirli bir yemek yedirip, yani bilimsel bilgiye zehir katılmış yemeği verip sonra panzehir üretmek, ya da tedavi edici tatlı yedirmek, pek hoş bir mecaz değil. Çözüm, hiç zehir katılmamış bilgi üretmekte [söz belirsiz]; böyle bilgiyi çocuklarımıza sunalım; zehirlemeden öğretmenin yöntemini arayalım. Bizim arayışımız da böyle bir ihtiyacı karşılamak içindi, diyelim. Teşekkür ederim hocam. Ben teşekkür ederim. Orhan Hocam, buyurun.</w:t>
      </w:r>
    </w:p>
    <w:p>
      <w:pPr>
        <w:keepNext/>
      </w:pPr>
      <w:hyperlink r:id="rId111">
        <w:r>
          <w:rPr>
            <w:color w:val="1155CC"/>
            <w:u w:val="single"/>
          </w:rPr>
          <w:t>01:12:15 – 01:12:59</w:t>
        </w:r>
      </w:hyperlink>
    </w:p>
    <w:p>
      <w:r>
        <w:t>[Kısa söz belirsiz] Hocalarıma çok teşekkür ederim, gerçekten çok faydalandım. Bakış açıları kazandım. Farklı araştırma alanları konusunda [söz belirsiz]. Bunu özellikle belirtmek istedim. Mezc kelimesinin, kimyevi bir tabirle, ne güzel örneği oldu. Teşekkür ederim. Mezc çok başka bir şey. Bir tarafta hidrojen, diğerinde oksijen var; birleşince su oluyor. Yanıcı, yakıcı, iki farklı şey.</w:t>
      </w:r>
    </w:p>
    <w:p>
      <w:pPr>
        <w:keepNext/>
      </w:pPr>
      <w:hyperlink r:id="rId112">
        <w:r>
          <w:rPr>
            <w:color w:val="1155CC"/>
            <w:u w:val="single"/>
          </w:rPr>
          <w:t>01:12:59 – 01:13:45</w:t>
        </w:r>
      </w:hyperlink>
    </w:p>
    <w:p>
      <w:r>
        <w:t>Oksijenle, suyla bambaşka bir hale dönüşüyor. Bilimin, eğitimin böyle verilmesi gerektiğini çok daha yüksek sesle dile getirmeliyiz, bence. Hocam, özür dileyerek söylüyorum, İmam Hatipte niçin istediğimiz başarıyı, manayı tam yakalayamıyoruz? Belki en önemli sebeplerinden biri budur. İkisini mezc ederek birlikte sunmanın altını ben de çizmek istiyorum. Mana-yı harfîyle bakış meselesi… Çeşitli kongrelere gidiyoruz; farklı bilim alanlarımız, farklı şekilde İslam davasına</w:t>
      </w:r>
    </w:p>
    <w:p>
      <w:pPr>
        <w:keepNext/>
      </w:pPr>
      <w:hyperlink r:id="rId113">
        <w:r>
          <w:rPr>
            <w:color w:val="1155CC"/>
            <w:u w:val="single"/>
          </w:rPr>
          <w:t>01:13:45 – 01:14:30</w:t>
        </w:r>
      </w:hyperlink>
    </w:p>
    <w:p>
      <w:r>
        <w:t>hizmeti esas alan ekip arkadaşlarımız var, onlarla konuşuyoruz. Kimsenin böyle bir meselesi yok; mana-yı harfî nedir, kimse bilmiyor. Bilim bilimdir, kimya budur, şudur, diyor. Onu anlatırım, ardından Allah'ı, peygamberi, kitabı anlatırım, diyor. İkisini yan yana anlatıyor. Üstadın bu özgün yaklaşımı henüz anlaşılmadı. En kısa zamanda anlaşılmasını temenni ediyorum. Burhan Hocam da güzel bir konuya değindi. Unvansız dediği o ekiple, ehl-i hizmet ekibiyle</w:t>
      </w:r>
    </w:p>
    <w:p>
      <w:pPr>
        <w:keepNext/>
      </w:pPr>
      <w:hyperlink r:id="rId114">
        <w:r>
          <w:rPr>
            <w:color w:val="1155CC"/>
            <w:u w:val="single"/>
          </w:rPr>
          <w:t>01:14:30 – 01:15:10</w:t>
        </w:r>
      </w:hyperlink>
    </w:p>
    <w:p>
      <w:r>
        <w:t>yaptığı çalışmalar dizisinin devamını diliyorum. Bu tema etrafında fikirler toplandı. Güzel oldu. İnşallah başka birçok şeye kapı açar. Hedonizm zaten çağımızın hastalığı. Hocamız bunu ele aldı, Allah razı olsun. Hepimiz bu kıskacın içindeyiz, Müslüman olarak. Bir tarafta sekülerizm, diğerinde snobizm, gösteriş belası var. Elimizdeki telefonlardan bile belli. Buna karşı ne kadar çözüm üretilse o kadar iyi.</w:t>
      </w:r>
    </w:p>
    <w:p>
      <w:pPr>
        <w:keepNext/>
      </w:pPr>
      <w:hyperlink r:id="rId115">
        <w:r>
          <w:rPr>
            <w:color w:val="1155CC"/>
            <w:u w:val="single"/>
          </w:rPr>
          <w:t>01:15:10 – 01:15:50</w:t>
        </w:r>
      </w:hyperlink>
    </w:p>
    <w:p>
      <w:r>
        <w:t>Bütün hocalarıma çok teşekkür ederim. Tebrik ederim, eksik olmayın. Profesör Doktor Orhan Batman, Sakarya Uygulamalı Bilimler Üniversitesi Turizm Fakültesi öğretim üyesi. Hocamızın bu kongrede tebliğleri de var. Çakışmazsa inşallah dinlemek isteriz. Güzel değerlendirme ve katkılarınız için teşekkürler, Orhan Hocam. Değerli hocalarımızın bütün sunumlarına katılamadım. Bu yüzden özür dilerim. Katılabildiğim kadarıyla…</w:t>
      </w:r>
    </w:p>
    <w:p>
      <w:pPr>
        <w:keepNext/>
      </w:pPr>
      <w:hyperlink r:id="rId116">
        <w:r>
          <w:rPr>
            <w:color w:val="1155CC"/>
            <w:u w:val="single"/>
          </w:rPr>
          <w:t>01:15:51 – 01:16:33</w:t>
        </w:r>
      </w:hyperlink>
    </w:p>
    <w:p>
      <w:r>
        <w:t>Sizi tanıyabilir miyiz? Dr. Öğr. Üyesi İsmail Çelik, Isparta Üniversitesinden. Tebliğ için geldim. Sorumu Süleyman Bey'in tebliğine yöneltiyorum ama diğer hocalarımız da cevap verebilir. Hocamızın konusu istibdattı. Bugün hem dünyada hem ülkemizde sekülerizm ciddi bir format. Bunu istibdat sayabilir miyiz? Sayarsak, Türkiye'nin, uygulanan cumhuriyetin veya meşrutiyetin durumunu sorgulamak gerekmez mi? Teşekkürler. Süleyman Hocam, soru size, buyurun.</w:t>
      </w:r>
    </w:p>
    <w:p>
      <w:pPr>
        <w:keepNext/>
      </w:pPr>
      <w:hyperlink r:id="rId117">
        <w:r>
          <w:rPr>
            <w:color w:val="1155CC"/>
            <w:u w:val="single"/>
          </w:rPr>
          <w:t>01:16:33 – 01:17:14</w:t>
        </w:r>
      </w:hyperlink>
    </w:p>
    <w:p>
      <w:r>
        <w:t>Zamanımız azaldı; mümkünse kısa cevapla sonra plaket takdimine geçelim. Türkiye'nin son yüz yılda yaşadığı yönetim şekline genelde bakınca, belki son yirmi yıl için biraz daha [ifade tamamlanmıyor]; onun dışında maalesef istibdatla geçti, diyebiliriz genel olarak. Çünkü istibdat, maalesef insanların iradesini elinden alıyor. İnsanın şevkini, [kelime belirsiz], istidat ve</w:t>
      </w:r>
    </w:p>
    <w:p>
      <w:pPr>
        <w:keepNext/>
      </w:pPr>
      <w:hyperlink r:id="rId118">
        <w:r>
          <w:rPr>
            <w:color w:val="1155CC"/>
            <w:u w:val="single"/>
          </w:rPr>
          <w:t>01:17:14 – 01:17:55</w:t>
        </w:r>
      </w:hyperlink>
    </w:p>
    <w:p>
      <w:r>
        <w:t>kabiliyetlerini öldüren, fıtrata aykırı bir uygulamadır. Belki burada bir şeyi hatırlatmakta fayda var. Vakit dar olduğundan söyleyemedik. Batıda istibdadı ele alan çok yazar var; doğuda da bu konuda yazan çok yazar var. Ama Üstad gibi… Özellikle Otuzuncu Söz'ü istibdat açısından belki yeniden okumak gerekir. Çünkü insana verilen emanetleri eğer hakkıyla kullanmazsa, insan istibdada dönüşür.</w:t>
      </w:r>
    </w:p>
    <w:p>
      <w:pPr>
        <w:keepNext/>
      </w:pPr>
      <w:hyperlink r:id="rId119">
        <w:r>
          <w:rPr>
            <w:color w:val="1155CC"/>
            <w:u w:val="single"/>
          </w:rPr>
          <w:t>01:17:55 – 01:18:37</w:t>
        </w:r>
      </w:hyperlink>
    </w:p>
    <w:p>
      <w:r>
        <w:t>İnsana mevhum bir rububiyet, mevhum bir ilim, kudret, irade verilmiş. Bunları kendi hesabına kullanır, Allah hesabına kullanmazsa, o zaman sözünü ettiğimiz sanemler, aliheler, Şeddadlar, Nemrutlar, Firavunlar karşımıza çıkar. Bütün bunların çaresi, hocalarımızın üzerinde durduğu meseledir. Ancak doğru bir eğitim yöntemiyle bunun üstesinden gelinebilir. Teşekkürler. Teşekkür ederiz, Süleyman Hocam. Hocam, pardon.</w:t>
      </w:r>
    </w:p>
    <w:p>
      <w:pPr>
        <w:keepNext/>
      </w:pPr>
      <w:hyperlink r:id="rId120">
        <w:r>
          <w:rPr>
            <w:color w:val="1155CC"/>
            <w:u w:val="single"/>
          </w:rPr>
          <w:t>01:18:39 – 01:19:15</w:t>
        </w:r>
      </w:hyperlink>
    </w:p>
    <w:p>
      <w:r>
        <w:t>İzninizle, süremiz bitti; arada tartışmaya devam edelim. Hocalarımıza güzel sunumları için hatıra olarak katılım belgelerini takdim etmek istiyorum. Önce Profesör Burhan Akpınar hocamız. [Teknik ekip] kayıt alıyor mu? İki kamera da kayıt alıyor. Efendim? Kayıt alıyor. Bir kamera da kayıt alıyor.</w:t>
      </w:r>
    </w:p>
    <w:p>
      <w:pPr>
        <w:keepNext/>
      </w:pPr>
      <w:hyperlink r:id="rId121">
        <w:r>
          <w:rPr>
            <w:color w:val="1155CC"/>
            <w:u w:val="single"/>
          </w:rPr>
          <w:t>01:19:22 – 01:19:53</w:t>
        </w:r>
      </w:hyperlink>
    </w:p>
    <w:p>
      <w:r>
        <w:t>Süleyman Dost hocamız. Bünyamin Han hocamız. Ve son olarak…</w:t>
      </w:r>
    </w:p>
    <w:p>
      <w:pPr>
        <w:keepNext/>
      </w:pPr>
      <w:hyperlink r:id="rId122">
        <w:r>
          <w:rPr>
            <w:color w:val="1155CC"/>
            <w:u w:val="single"/>
          </w:rPr>
          <w:t>01:20:06 – 01:20:45</w:t>
        </w:r>
      </w:hyperlink>
    </w:p>
    <w:p>
      <w:r>
        <w:t>Şimdi öncelikle beraber, daha sonra katılımcı olarak bir... [cümle tamamlanmıyor] Dinleyiciler, takipçiler; buyurun arkadaşlar. Buyurun lütfen. [Devamı belirsiz.]</w:t>
      </w:r>
    </w:p>
    <w:p>
      <w:pPr>
        <w:keepNext/>
      </w:pPr>
      <w:hyperlink r:id="rId123">
        <w:r>
          <w:rPr>
            <w:color w:val="1155CC"/>
            <w:u w:val="single"/>
          </w:rPr>
          <w:t>01:21:03 – 01:21:21</w:t>
        </w:r>
      </w:hyperlink>
    </w:p>
    <w:p>
      <w:r>
        <w:t>Tamam, teşekkür ederiz. Çok teşekkür ederiz sayın başkanım. Çok teşekkür ederiz. Çok güzel bir... ...mesele.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HyQFJTt_M" TargetMode="External"/><Relationship Id="rId10" Type="http://schemas.openxmlformats.org/officeDocument/2006/relationships/hyperlink" Target="https://youtu.be/5-HyQFJTt_M?t=0" TargetMode="External"/><Relationship Id="rId11" Type="http://schemas.openxmlformats.org/officeDocument/2006/relationships/hyperlink" Target="https://youtu.be/5-HyQFJTt_M?t=40" TargetMode="External"/><Relationship Id="rId12" Type="http://schemas.openxmlformats.org/officeDocument/2006/relationships/hyperlink" Target="https://youtu.be/5-HyQFJTt_M?t=90" TargetMode="External"/><Relationship Id="rId13" Type="http://schemas.openxmlformats.org/officeDocument/2006/relationships/hyperlink" Target="https://youtu.be/5-HyQFJTt_M?t=132" TargetMode="External"/><Relationship Id="rId14" Type="http://schemas.openxmlformats.org/officeDocument/2006/relationships/hyperlink" Target="https://youtu.be/5-HyQFJTt_M?t=173" TargetMode="External"/><Relationship Id="rId15" Type="http://schemas.openxmlformats.org/officeDocument/2006/relationships/hyperlink" Target="https://youtu.be/5-HyQFJTt_M?t=217" TargetMode="External"/><Relationship Id="rId16" Type="http://schemas.openxmlformats.org/officeDocument/2006/relationships/hyperlink" Target="https://youtu.be/5-HyQFJTt_M?t=258" TargetMode="External"/><Relationship Id="rId17" Type="http://schemas.openxmlformats.org/officeDocument/2006/relationships/hyperlink" Target="https://youtu.be/5-HyQFJTt_M?t=304" TargetMode="External"/><Relationship Id="rId18" Type="http://schemas.openxmlformats.org/officeDocument/2006/relationships/hyperlink" Target="https://youtu.be/5-HyQFJTt_M?t=348" TargetMode="External"/><Relationship Id="rId19" Type="http://schemas.openxmlformats.org/officeDocument/2006/relationships/hyperlink" Target="https://youtu.be/5-HyQFJTt_M?t=390" TargetMode="External"/><Relationship Id="rId20" Type="http://schemas.openxmlformats.org/officeDocument/2006/relationships/hyperlink" Target="https://youtu.be/5-HyQFJTt_M?t=430" TargetMode="External"/><Relationship Id="rId21" Type="http://schemas.openxmlformats.org/officeDocument/2006/relationships/hyperlink" Target="https://youtu.be/5-HyQFJTt_M?t=473" TargetMode="External"/><Relationship Id="rId22" Type="http://schemas.openxmlformats.org/officeDocument/2006/relationships/hyperlink" Target="https://youtu.be/5-HyQFJTt_M?t=518" TargetMode="External"/><Relationship Id="rId23" Type="http://schemas.openxmlformats.org/officeDocument/2006/relationships/hyperlink" Target="https://youtu.be/5-HyQFJTt_M?t=562" TargetMode="External"/><Relationship Id="rId24" Type="http://schemas.openxmlformats.org/officeDocument/2006/relationships/hyperlink" Target="https://youtu.be/5-HyQFJTt_M?t=604" TargetMode="External"/><Relationship Id="rId25" Type="http://schemas.openxmlformats.org/officeDocument/2006/relationships/hyperlink" Target="https://youtu.be/5-HyQFJTt_M?t=645" TargetMode="External"/><Relationship Id="rId26" Type="http://schemas.openxmlformats.org/officeDocument/2006/relationships/hyperlink" Target="https://youtu.be/5-HyQFJTt_M?t=686" TargetMode="External"/><Relationship Id="rId27" Type="http://schemas.openxmlformats.org/officeDocument/2006/relationships/hyperlink" Target="https://youtu.be/5-HyQFJTt_M?t=726" TargetMode="External"/><Relationship Id="rId28" Type="http://schemas.openxmlformats.org/officeDocument/2006/relationships/hyperlink" Target="https://youtu.be/5-HyQFJTt_M?t=766" TargetMode="External"/><Relationship Id="rId29" Type="http://schemas.openxmlformats.org/officeDocument/2006/relationships/hyperlink" Target="https://youtu.be/5-HyQFJTt_M?t=809" TargetMode="External"/><Relationship Id="rId30" Type="http://schemas.openxmlformats.org/officeDocument/2006/relationships/hyperlink" Target="https://youtu.be/5-HyQFJTt_M?t=850" TargetMode="External"/><Relationship Id="rId31" Type="http://schemas.openxmlformats.org/officeDocument/2006/relationships/hyperlink" Target="https://youtu.be/5-HyQFJTt_M?t=895" TargetMode="External"/><Relationship Id="rId32" Type="http://schemas.openxmlformats.org/officeDocument/2006/relationships/hyperlink" Target="https://youtu.be/5-HyQFJTt_M?t=936" TargetMode="External"/><Relationship Id="rId33" Type="http://schemas.openxmlformats.org/officeDocument/2006/relationships/hyperlink" Target="https://youtu.be/5-HyQFJTt_M?t=978" TargetMode="External"/><Relationship Id="rId34" Type="http://schemas.openxmlformats.org/officeDocument/2006/relationships/hyperlink" Target="https://youtu.be/5-HyQFJTt_M?t=1022" TargetMode="External"/><Relationship Id="rId35" Type="http://schemas.openxmlformats.org/officeDocument/2006/relationships/hyperlink" Target="https://youtu.be/5-HyQFJTt_M?t=1066" TargetMode="External"/><Relationship Id="rId36" Type="http://schemas.openxmlformats.org/officeDocument/2006/relationships/hyperlink" Target="https://youtu.be/5-HyQFJTt_M?t=1110" TargetMode="External"/><Relationship Id="rId37" Type="http://schemas.openxmlformats.org/officeDocument/2006/relationships/hyperlink" Target="https://youtu.be/5-HyQFJTt_M?t=1154" TargetMode="External"/><Relationship Id="rId38" Type="http://schemas.openxmlformats.org/officeDocument/2006/relationships/hyperlink" Target="https://youtu.be/5-HyQFJTt_M?t=1195" TargetMode="External"/><Relationship Id="rId39" Type="http://schemas.openxmlformats.org/officeDocument/2006/relationships/hyperlink" Target="https://youtu.be/5-HyQFJTt_M?t=1237" TargetMode="External"/><Relationship Id="rId40" Type="http://schemas.openxmlformats.org/officeDocument/2006/relationships/hyperlink" Target="https://youtu.be/5-HyQFJTt_M?t=1282" TargetMode="External"/><Relationship Id="rId41" Type="http://schemas.openxmlformats.org/officeDocument/2006/relationships/hyperlink" Target="https://youtu.be/5-HyQFJTt_M?t=1325" TargetMode="External"/><Relationship Id="rId42" Type="http://schemas.openxmlformats.org/officeDocument/2006/relationships/hyperlink" Target="https://youtu.be/5-HyQFJTt_M?t=1368" TargetMode="External"/><Relationship Id="rId43" Type="http://schemas.openxmlformats.org/officeDocument/2006/relationships/hyperlink" Target="https://youtu.be/5-HyQFJTt_M?t=1413" TargetMode="External"/><Relationship Id="rId44" Type="http://schemas.openxmlformats.org/officeDocument/2006/relationships/hyperlink" Target="https://youtu.be/5-HyQFJTt_M?t=1454" TargetMode="External"/><Relationship Id="rId45" Type="http://schemas.openxmlformats.org/officeDocument/2006/relationships/hyperlink" Target="https://youtu.be/5-HyQFJTt_M?t=1499" TargetMode="External"/><Relationship Id="rId46" Type="http://schemas.openxmlformats.org/officeDocument/2006/relationships/hyperlink" Target="https://youtu.be/5-HyQFJTt_M?t=1541" TargetMode="External"/><Relationship Id="rId47" Type="http://schemas.openxmlformats.org/officeDocument/2006/relationships/hyperlink" Target="https://youtu.be/5-HyQFJTt_M?t=1582" TargetMode="External"/><Relationship Id="rId48" Type="http://schemas.openxmlformats.org/officeDocument/2006/relationships/hyperlink" Target="https://youtu.be/5-HyQFJTt_M?t=1627" TargetMode="External"/><Relationship Id="rId49" Type="http://schemas.openxmlformats.org/officeDocument/2006/relationships/hyperlink" Target="https://youtu.be/5-HyQFJTt_M?t=1679" TargetMode="External"/><Relationship Id="rId50" Type="http://schemas.openxmlformats.org/officeDocument/2006/relationships/hyperlink" Target="https://youtu.be/5-HyQFJTt_M?t=1723" TargetMode="External"/><Relationship Id="rId51" Type="http://schemas.openxmlformats.org/officeDocument/2006/relationships/hyperlink" Target="https://youtu.be/5-HyQFJTt_M?t=1763" TargetMode="External"/><Relationship Id="rId52" Type="http://schemas.openxmlformats.org/officeDocument/2006/relationships/hyperlink" Target="https://youtu.be/5-HyQFJTt_M?t=1805" TargetMode="External"/><Relationship Id="rId53" Type="http://schemas.openxmlformats.org/officeDocument/2006/relationships/hyperlink" Target="https://youtu.be/5-HyQFJTt_M?t=1848" TargetMode="External"/><Relationship Id="rId54" Type="http://schemas.openxmlformats.org/officeDocument/2006/relationships/hyperlink" Target="https://youtu.be/5-HyQFJTt_M?t=1894" TargetMode="External"/><Relationship Id="rId55" Type="http://schemas.openxmlformats.org/officeDocument/2006/relationships/hyperlink" Target="https://youtu.be/5-HyQFJTt_M?t=1937" TargetMode="External"/><Relationship Id="rId56" Type="http://schemas.openxmlformats.org/officeDocument/2006/relationships/hyperlink" Target="https://youtu.be/5-HyQFJTt_M?t=1982" TargetMode="External"/><Relationship Id="rId57" Type="http://schemas.openxmlformats.org/officeDocument/2006/relationships/hyperlink" Target="https://youtu.be/5-HyQFJTt_M?t=2026" TargetMode="External"/><Relationship Id="rId58" Type="http://schemas.openxmlformats.org/officeDocument/2006/relationships/hyperlink" Target="https://youtu.be/5-HyQFJTt_M?t=2066" TargetMode="External"/><Relationship Id="rId59" Type="http://schemas.openxmlformats.org/officeDocument/2006/relationships/hyperlink" Target="https://youtu.be/5-HyQFJTt_M?t=2110" TargetMode="External"/><Relationship Id="rId60" Type="http://schemas.openxmlformats.org/officeDocument/2006/relationships/hyperlink" Target="https://youtu.be/5-HyQFJTt_M?t=2151" TargetMode="External"/><Relationship Id="rId61" Type="http://schemas.openxmlformats.org/officeDocument/2006/relationships/hyperlink" Target="https://youtu.be/5-HyQFJTt_M?t=2196" TargetMode="External"/><Relationship Id="rId62" Type="http://schemas.openxmlformats.org/officeDocument/2006/relationships/hyperlink" Target="https://youtu.be/5-HyQFJTt_M?t=2239" TargetMode="External"/><Relationship Id="rId63" Type="http://schemas.openxmlformats.org/officeDocument/2006/relationships/hyperlink" Target="https://youtu.be/5-HyQFJTt_M?t=2282" TargetMode="External"/><Relationship Id="rId64" Type="http://schemas.openxmlformats.org/officeDocument/2006/relationships/hyperlink" Target="https://youtu.be/5-HyQFJTt_M?t=2322" TargetMode="External"/><Relationship Id="rId65" Type="http://schemas.openxmlformats.org/officeDocument/2006/relationships/hyperlink" Target="https://youtu.be/5-HyQFJTt_M?t=2367" TargetMode="External"/><Relationship Id="rId66" Type="http://schemas.openxmlformats.org/officeDocument/2006/relationships/hyperlink" Target="https://youtu.be/5-HyQFJTt_M?t=2411" TargetMode="External"/><Relationship Id="rId67" Type="http://schemas.openxmlformats.org/officeDocument/2006/relationships/hyperlink" Target="https://youtu.be/5-HyQFJTt_M?t=2453" TargetMode="External"/><Relationship Id="rId68" Type="http://schemas.openxmlformats.org/officeDocument/2006/relationships/hyperlink" Target="https://youtu.be/5-HyQFJTt_M?t=2494" TargetMode="External"/><Relationship Id="rId69" Type="http://schemas.openxmlformats.org/officeDocument/2006/relationships/hyperlink" Target="https://youtu.be/5-HyQFJTt_M?t=2537" TargetMode="External"/><Relationship Id="rId70" Type="http://schemas.openxmlformats.org/officeDocument/2006/relationships/hyperlink" Target="https://youtu.be/5-HyQFJTt_M?t=2582" TargetMode="External"/><Relationship Id="rId71" Type="http://schemas.openxmlformats.org/officeDocument/2006/relationships/hyperlink" Target="https://youtu.be/5-HyQFJTt_M?t=2626" TargetMode="External"/><Relationship Id="rId72" Type="http://schemas.openxmlformats.org/officeDocument/2006/relationships/hyperlink" Target="https://youtu.be/5-HyQFJTt_M?t=2668" TargetMode="External"/><Relationship Id="rId73" Type="http://schemas.openxmlformats.org/officeDocument/2006/relationships/hyperlink" Target="https://youtu.be/5-HyQFJTt_M?t=2709" TargetMode="External"/><Relationship Id="rId74" Type="http://schemas.openxmlformats.org/officeDocument/2006/relationships/hyperlink" Target="https://youtu.be/5-HyQFJTt_M?t=2751" TargetMode="External"/><Relationship Id="rId75" Type="http://schemas.openxmlformats.org/officeDocument/2006/relationships/hyperlink" Target="https://youtu.be/5-HyQFJTt_M?t=2793" TargetMode="External"/><Relationship Id="rId76" Type="http://schemas.openxmlformats.org/officeDocument/2006/relationships/hyperlink" Target="https://youtu.be/5-HyQFJTt_M?t=2834" TargetMode="External"/><Relationship Id="rId77" Type="http://schemas.openxmlformats.org/officeDocument/2006/relationships/hyperlink" Target="https://youtu.be/5-HyQFJTt_M?t=2879" TargetMode="External"/><Relationship Id="rId78" Type="http://schemas.openxmlformats.org/officeDocument/2006/relationships/hyperlink" Target="https://youtu.be/5-HyQFJTt_M?t=2923" TargetMode="External"/><Relationship Id="rId79" Type="http://schemas.openxmlformats.org/officeDocument/2006/relationships/hyperlink" Target="https://youtu.be/5-HyQFJTt_M?t=2964" TargetMode="External"/><Relationship Id="rId80" Type="http://schemas.openxmlformats.org/officeDocument/2006/relationships/hyperlink" Target="https://youtu.be/5-HyQFJTt_M?t=3005" TargetMode="External"/><Relationship Id="rId81" Type="http://schemas.openxmlformats.org/officeDocument/2006/relationships/hyperlink" Target="https://youtu.be/5-HyQFJTt_M?t=3048" TargetMode="External"/><Relationship Id="rId82" Type="http://schemas.openxmlformats.org/officeDocument/2006/relationships/hyperlink" Target="https://youtu.be/5-HyQFJTt_M?t=3091" TargetMode="External"/><Relationship Id="rId83" Type="http://schemas.openxmlformats.org/officeDocument/2006/relationships/hyperlink" Target="https://youtu.be/5-HyQFJTt_M?t=3133" TargetMode="External"/><Relationship Id="rId84" Type="http://schemas.openxmlformats.org/officeDocument/2006/relationships/hyperlink" Target="https://youtu.be/5-HyQFJTt_M?t=3177" TargetMode="External"/><Relationship Id="rId85" Type="http://schemas.openxmlformats.org/officeDocument/2006/relationships/hyperlink" Target="https://youtu.be/5-HyQFJTt_M?t=3218" TargetMode="External"/><Relationship Id="rId86" Type="http://schemas.openxmlformats.org/officeDocument/2006/relationships/hyperlink" Target="https://youtu.be/5-HyQFJTt_M?t=3261" TargetMode="External"/><Relationship Id="rId87" Type="http://schemas.openxmlformats.org/officeDocument/2006/relationships/hyperlink" Target="https://youtu.be/5-HyQFJTt_M?t=3306" TargetMode="External"/><Relationship Id="rId88" Type="http://schemas.openxmlformats.org/officeDocument/2006/relationships/hyperlink" Target="https://youtu.be/5-HyQFJTt_M?t=3346" TargetMode="External"/><Relationship Id="rId89" Type="http://schemas.openxmlformats.org/officeDocument/2006/relationships/hyperlink" Target="https://youtu.be/5-HyQFJTt_M?t=3391" TargetMode="External"/><Relationship Id="rId90" Type="http://schemas.openxmlformats.org/officeDocument/2006/relationships/hyperlink" Target="https://youtu.be/5-HyQFJTt_M?t=3434" TargetMode="External"/><Relationship Id="rId91" Type="http://schemas.openxmlformats.org/officeDocument/2006/relationships/hyperlink" Target="https://youtu.be/5-HyQFJTt_M?t=3475" TargetMode="External"/><Relationship Id="rId92" Type="http://schemas.openxmlformats.org/officeDocument/2006/relationships/hyperlink" Target="https://youtu.be/5-HyQFJTt_M?t=3518" TargetMode="External"/><Relationship Id="rId93" Type="http://schemas.openxmlformats.org/officeDocument/2006/relationships/hyperlink" Target="https://youtu.be/5-HyQFJTt_M?t=3559" TargetMode="External"/><Relationship Id="rId94" Type="http://schemas.openxmlformats.org/officeDocument/2006/relationships/hyperlink" Target="https://youtu.be/5-HyQFJTt_M?t=3602" TargetMode="External"/><Relationship Id="rId95" Type="http://schemas.openxmlformats.org/officeDocument/2006/relationships/hyperlink" Target="https://youtu.be/5-HyQFJTt_M?t=3644" TargetMode="External"/><Relationship Id="rId96" Type="http://schemas.openxmlformats.org/officeDocument/2006/relationships/hyperlink" Target="https://youtu.be/5-HyQFJTt_M?t=3689" TargetMode="External"/><Relationship Id="rId97" Type="http://schemas.openxmlformats.org/officeDocument/2006/relationships/hyperlink" Target="https://youtu.be/5-HyQFJTt_M?t=3731" TargetMode="External"/><Relationship Id="rId98" Type="http://schemas.openxmlformats.org/officeDocument/2006/relationships/hyperlink" Target="https://youtu.be/5-HyQFJTt_M?t=3774" TargetMode="External"/><Relationship Id="rId99" Type="http://schemas.openxmlformats.org/officeDocument/2006/relationships/hyperlink" Target="https://youtu.be/5-HyQFJTt_M?t=3819" TargetMode="External"/><Relationship Id="rId100" Type="http://schemas.openxmlformats.org/officeDocument/2006/relationships/hyperlink" Target="https://youtu.be/5-HyQFJTt_M?t=3864" TargetMode="External"/><Relationship Id="rId101" Type="http://schemas.openxmlformats.org/officeDocument/2006/relationships/hyperlink" Target="https://youtu.be/5-HyQFJTt_M?t=3904" TargetMode="External"/><Relationship Id="rId102" Type="http://schemas.openxmlformats.org/officeDocument/2006/relationships/hyperlink" Target="https://youtu.be/5-HyQFJTt_M?t=3949" TargetMode="External"/><Relationship Id="rId103" Type="http://schemas.openxmlformats.org/officeDocument/2006/relationships/hyperlink" Target="https://youtu.be/5-HyQFJTt_M?t=3992" TargetMode="External"/><Relationship Id="rId104" Type="http://schemas.openxmlformats.org/officeDocument/2006/relationships/hyperlink" Target="https://youtu.be/5-HyQFJTt_M?t=4035" TargetMode="External"/><Relationship Id="rId105" Type="http://schemas.openxmlformats.org/officeDocument/2006/relationships/hyperlink" Target="https://youtu.be/5-HyQFJTt_M?t=4078" TargetMode="External"/><Relationship Id="rId106" Type="http://schemas.openxmlformats.org/officeDocument/2006/relationships/hyperlink" Target="https://youtu.be/5-HyQFJTt_M?t=4123" TargetMode="External"/><Relationship Id="rId107" Type="http://schemas.openxmlformats.org/officeDocument/2006/relationships/hyperlink" Target="https://youtu.be/5-HyQFJTt_M?t=4163" TargetMode="External"/><Relationship Id="rId108" Type="http://schemas.openxmlformats.org/officeDocument/2006/relationships/hyperlink" Target="https://youtu.be/5-HyQFJTt_M?t=4208" TargetMode="External"/><Relationship Id="rId109" Type="http://schemas.openxmlformats.org/officeDocument/2006/relationships/hyperlink" Target="https://youtu.be/5-HyQFJTt_M?t=4250" TargetMode="External"/><Relationship Id="rId110" Type="http://schemas.openxmlformats.org/officeDocument/2006/relationships/hyperlink" Target="https://youtu.be/5-HyQFJTt_M?t=4292" TargetMode="External"/><Relationship Id="rId111" Type="http://schemas.openxmlformats.org/officeDocument/2006/relationships/hyperlink" Target="https://youtu.be/5-HyQFJTt_M?t=4335" TargetMode="External"/><Relationship Id="rId112" Type="http://schemas.openxmlformats.org/officeDocument/2006/relationships/hyperlink" Target="https://youtu.be/5-HyQFJTt_M?t=4379" TargetMode="External"/><Relationship Id="rId113" Type="http://schemas.openxmlformats.org/officeDocument/2006/relationships/hyperlink" Target="https://youtu.be/5-HyQFJTt_M?t=4425" TargetMode="External"/><Relationship Id="rId114" Type="http://schemas.openxmlformats.org/officeDocument/2006/relationships/hyperlink" Target="https://youtu.be/5-HyQFJTt_M?t=4470" TargetMode="External"/><Relationship Id="rId115" Type="http://schemas.openxmlformats.org/officeDocument/2006/relationships/hyperlink" Target="https://youtu.be/5-HyQFJTt_M?t=4510" TargetMode="External"/><Relationship Id="rId116" Type="http://schemas.openxmlformats.org/officeDocument/2006/relationships/hyperlink" Target="https://youtu.be/5-HyQFJTt_M?t=4551" TargetMode="External"/><Relationship Id="rId117" Type="http://schemas.openxmlformats.org/officeDocument/2006/relationships/hyperlink" Target="https://youtu.be/5-HyQFJTt_M?t=4593" TargetMode="External"/><Relationship Id="rId118" Type="http://schemas.openxmlformats.org/officeDocument/2006/relationships/hyperlink" Target="https://youtu.be/5-HyQFJTt_M?t=4634" TargetMode="External"/><Relationship Id="rId119" Type="http://schemas.openxmlformats.org/officeDocument/2006/relationships/hyperlink" Target="https://youtu.be/5-HyQFJTt_M?t=4675" TargetMode="External"/><Relationship Id="rId120" Type="http://schemas.openxmlformats.org/officeDocument/2006/relationships/hyperlink" Target="https://youtu.be/5-HyQFJTt_M?t=4719" TargetMode="External"/><Relationship Id="rId121" Type="http://schemas.openxmlformats.org/officeDocument/2006/relationships/hyperlink" Target="https://youtu.be/5-HyQFJTt_M?t=4762" TargetMode="External"/><Relationship Id="rId122" Type="http://schemas.openxmlformats.org/officeDocument/2006/relationships/hyperlink" Target="https://youtu.be/5-HyQFJTt_M?t=4806" TargetMode="External"/><Relationship Id="rId123" Type="http://schemas.openxmlformats.org/officeDocument/2006/relationships/hyperlink" Target="https://youtu.be/5-HyQFJTt_M?t=48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3.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