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Balo 2 — 3. Oturum — İngilizce / çalışma metni</w:t>
      </w:r>
    </w:p>
    <w:p>
      <w:r>
        <w:t>05.10.2026 • Modern Eğitimde Yeni Eğilimler Kâinat Okuryazarlığı ve Fıtrat Temelli Modeller</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00:00:00 – 00:00:40</w:t>
        </w:r>
      </w:hyperlink>
    </w:p>
    <w:p>
      <w:r>
        <w:t>[Opening words unclear.] What do you think? [Words unclear.] We then asked the dedicated volunteers (vakıfs): This view being disregarded [continuation unclear]. About 70%... ...yes. Now, in this global human crisis... [Antibody wording unclear.] A contribution to social peace? These are our Master's own words, aren't they? To sum up: the state's spending on individual and social well-being and development... ...adding the budgets of [ministry unclear], Religious Affairs and the Family Ministry,</w:t>
      </w:r>
    </w:p>
    <w:p>
      <w:pPr>
        <w:keepNext/>
      </w:pPr>
      <w:hyperlink r:id="rId11">
        <w:r>
          <w:rPr>
            <w:color w:val="1155CC"/>
            <w:u w:val="single"/>
          </w:rPr>
          <w:t>00:00:40 – 00:01:22</w:t>
        </w:r>
      </w:hyperlink>
    </w:p>
    <w:p>
      <w:r>
        <w:t>it probably comes to around 60–70 billion dollars a year. Unfortunately, with this money the state cannot fully retain its hold on young people. But [community name unclear], for a century, without taking a penny from the state, at no cost [wording unclear], informally helps young people fit into family, society, and humanity, making them obedient and upright. This social experiment has been tested and confirmed. And at no cost; very clearly. The state, too [words unclear]... ...the meaning of not heeding this [continuation unclear]. [First words unclear.] It has continued to be seen for a century.</w:t>
      </w:r>
    </w:p>
    <w:p>
      <w:pPr>
        <w:keepNext/>
      </w:pPr>
      <w:hyperlink r:id="rId12">
        <w:r>
          <w:rPr>
            <w:color w:val="1155CC"/>
            <w:u w:val="single"/>
          </w:rPr>
          <w:t>00:01:30 – 00:02:12</w:t>
        </w:r>
      </w:hyperlink>
    </w:p>
    <w:p>
      <w:r>
        <w:t>Are global human crises related to reaching young people? The answer: nearly 60, yes. [Unit unclear.] [Reference to the Risale unclear.] Because we cannot convey the truth to young people, today's global human crisis is also seen on the scale of Turkey. We asked: is your inability to reach young people related to new methods? As you see, there is some uncertainty here. On being open to new methods without altering the authenticity of the Risale-i Nur, the volunteers are split evenly. Do you think this is... ...necessary? As you see, the proportion rose. [Continuation unclear.]</w:t>
      </w:r>
    </w:p>
    <w:p>
      <w:pPr>
        <w:keepNext/>
      </w:pPr>
      <w:hyperlink r:id="rId13">
        <w:r>
          <w:rPr>
            <w:color w:val="1155CC"/>
            <w:u w:val="single"/>
          </w:rPr>
          <w:t>00:02:12 – 00:02:53</w:t>
        </w:r>
      </w:hyperlink>
    </w:p>
    <w:p>
      <w:r>
        <w:t>[Words partly unclear.] To reach young people, new methods preserving authenticity, [additional condition unclear] are needed, in the view of more than half... ...the participating volunteers. These new methods: the internet, social media, digital platforms? Again, as you see, 60% say yes. We need to reach that space and be present there. We expressed this in our comments as follows. On the internet, social media and digital platforms, the global... ...gap between young people and culture is related, at least in one respect, to how communication works.</w:t>
      </w:r>
    </w:p>
    <w:p>
      <w:pPr>
        <w:keepNext/>
      </w:pPr>
      <w:hyperlink r:id="rId14">
        <w:r>
          <w:rPr>
            <w:color w:val="1155CC"/>
            <w:u w:val="single"/>
          </w:rPr>
          <w:t>00:02:53 – 00:03:37</w:t>
        </w:r>
      </w:hyperlink>
    </w:p>
    <w:p>
      <w:r>
        <w:t>Then, by conveying these truths through the new communication mechanisms... We could reduce the impact of global human crises in Turkey, we... ...suggested, friends. Finally, if this finding by the volunteers is taken as a basis, for those requesting and needing the truths of the Risale-i Nur [verb unclear], we have known traditional methods whose effectiveness has been proven. In addition to these; we must be very careful with our wording here. We are not introducing a new method. In addition, for a generation shaped by... ...this era's technology, new communication mechanisms are needed, we may say.</w:t>
      </w:r>
    </w:p>
    <w:p>
      <w:pPr>
        <w:keepNext/>
      </w:pPr>
      <w:hyperlink r:id="rId15">
        <w:r>
          <w:rPr>
            <w:color w:val="1155CC"/>
            <w:u w:val="single"/>
          </w:rPr>
          <w:t>00:03:37 – 00:04:18</w:t>
        </w:r>
      </w:hyperlink>
    </w:p>
    <w:p>
      <w:r>
        <w:t>Are global human crises related to the language of communication, science and art... ...and its rhetoric? Mana-yı harfî, mana-yı ismî; into science, technology, communication and daily life... ...is it related to their not permeating these? To a very large extent, yes. Then we may say that global human crises are a problem of thought and language. As thought and language change, as was said yesterday, antibodies will develop... ...to a significant degree. This gives us a reference for what we need to do. Beginning with Bediüzzaman Said Nursi... ...there is a model proposed as an antidote, an antibody to global human crises.</w:t>
      </w:r>
    </w:p>
    <w:p>
      <w:pPr>
        <w:keepNext/>
      </w:pPr>
      <w:hyperlink r:id="rId16">
        <w:r>
          <w:rPr>
            <w:color w:val="1155CC"/>
            <w:u w:val="single"/>
          </w:rPr>
          <w:t>00:04:18 – 00:05:04</w:t>
        </w:r>
      </w:hyperlink>
    </w:p>
    <w:p>
      <w:r>
        <w:t>What is it? Islamic unity. This idea in the nineteenth and... ...twentieth centuries [words unclear]. The volunteers’ view of Islamic unity... Because they will probably shape the years ahead. Why? Because we all [words unclear] adjust ourselves by looking to them. Most participants said Islamic unity is a scholarly and intellectual union. Next comes an emotional, affective union. Then it continues with political and economic union. We interpreted it as follows: [subject unclear] the Islamic countries... ...a [wording unclear] or structure that would bring them together,</w:t>
      </w:r>
    </w:p>
    <w:p>
      <w:pPr>
        <w:keepNext/>
      </w:pPr>
      <w:hyperlink r:id="rId17">
        <w:r>
          <w:rPr>
            <w:color w:val="1155CC"/>
            <w:u w:val="single"/>
          </w:rPr>
          <w:t>00:05:04 – 00:05:47</w:t>
        </w:r>
      </w:hyperlink>
    </w:p>
    <w:p>
      <w:r>
        <w:t>they envisage in terms of scholarship, identity, politics, education and the economy. God willing, what is now emerging as the Mecca Agreement, which three countries... ...signed, with several more reportedly to join [time unclear], this union, we thought valuable as the nucleus of a union. Since you are capable; no one asks, but you are sensitive and feel responsible. Where can your community help with global human crises? What are your strengths? They said: we convey the message well in one-to-one dialogue [last term unclear]. We are also good at communicating and interacting with students, with young people.</w:t>
      </w:r>
    </w:p>
    <w:p>
      <w:pPr>
        <w:keepNext/>
      </w:pPr>
      <w:hyperlink r:id="rId18">
        <w:r>
          <w:rPr>
            <w:color w:val="1155CC"/>
            <w:u w:val="single"/>
          </w:rPr>
          <w:t>00:05:48 – 00:06:30</w:t>
        </w:r>
      </w:hyperlink>
    </w:p>
    <w:p>
      <w:r>
        <w:t>You can seek our help; we can contribute there. It goes on: we are good at consultation and solidarity. Then, as an individual, as a dedicated volunteer [words partly unclear]... ...which aspect of the crises do you feel able to help with? They said: I am good at conveying the message in service of faith [next term unclear]. Ferden ferda, that is, one by one [continuation unclear]... They said: I am good at that. But an interesting result emerged: 14%... ...said: I do not consider myself competent in anything. It goes on like this. I will comment on this and move on. If it is not [condition unclear], the volunteers’...</w:t>
      </w:r>
    </w:p>
    <w:p>
      <w:pPr>
        <w:keepNext/>
      </w:pPr>
      <w:hyperlink r:id="rId19">
        <w:r>
          <w:rPr>
            <w:color w:val="1155CC"/>
            <w:u w:val="single"/>
          </w:rPr>
          <w:t>00:06:30 – 00:07:09</w:t>
        </w:r>
      </w:hyperlink>
    </w:p>
    <w:p>
      <w:r>
        <w:t>...14% not considering themselves competent... ...the possibility of burnout or an occupational illness... ...I would like to raise. — Please, professor, the last... Yes, we asked: “Who are you?” As you see, an interesting result emerged. [Description of the volunteers unclear.] What modern psychology and [field unclear] today propose... ...rather than being a subject; as Kant, the Master and Plato indicated... ...they perceive themselves as a being of duty, an angel of service.</w:t>
      </w:r>
    </w:p>
    <w:p>
      <w:pPr>
        <w:keepNext/>
      </w:pPr>
      <w:hyperlink r:id="rId20">
        <w:r>
          <w:rPr>
            <w:color w:val="1155CC"/>
            <w:u w:val="single"/>
          </w:rPr>
          <w:t>00:07:10 – 00:07:52</w:t>
        </w:r>
      </w:hyperlink>
    </w:p>
    <w:p>
      <w:r>
        <w:t>We built this on the possibility of an awareness [halifat al-ard wording uncertain]... ...as I say. These are the results. As for the proceedings... We thank Professor [Burhan Akpınar]. ...the question-and-answer session will take place after all the presentations. Perhaps we should now invite the second speaker. Professor Süleyman Dost from Isparta, [university name missing].</w:t>
      </w:r>
    </w:p>
    <w:p>
      <w:pPr>
        <w:keepNext/>
      </w:pPr>
      <w:hyperlink r:id="rId21">
        <w:r>
          <w:rPr>
            <w:color w:val="1155CC"/>
            <w:u w:val="single"/>
          </w:rPr>
          <w:t>00:07:53 – 00:08:38</w:t>
        </w:r>
      </w:hyperlink>
    </w:p>
    <w:p>
      <w:r>
        <w:t>“Despotism as an obstacle to global peace.” The presentations last... ...20 minutes. The last 10 minutes are for discussion and deliberation. Mr Chairman, distinguished audience; first of all...</w:t>
      </w:r>
    </w:p>
    <w:p>
      <w:pPr>
        <w:keepNext/>
      </w:pPr>
      <w:hyperlink r:id="rId22">
        <w:r>
          <w:rPr>
            <w:color w:val="1155CC"/>
            <w:u w:val="single"/>
          </w:rPr>
          <w:t>00:08:38 – 00:09:20</w:t>
        </w:r>
      </w:hyperlink>
    </w:p>
    <w:p>
      <w:r>
        <w:t>...I would like to begin with thanks. For arranging such a fine event, especially Sait Yüce, our teacher Bayram [surname unclear], and all who contributed... ...we are very grateful to everyone. They do this for God's pleasure, but as an act of loyalty, we... ...what should we do? We should thank them. Now... Despotism as one of the obstacles to global peace is a contentious subject. But...</w:t>
      </w:r>
    </w:p>
    <w:p>
      <w:pPr>
        <w:keepNext/>
      </w:pPr>
      <w:hyperlink r:id="rId23">
        <w:r>
          <w:rPr>
            <w:color w:val="1155CC"/>
            <w:u w:val="single"/>
          </w:rPr>
          <w:t>00:09:22 – 00:10:04</w:t>
        </w:r>
      </w:hyperlink>
    </w:p>
    <w:p>
      <w:r>
        <w:t>...a concept that is used, even as a means of creating a negative perception. ...we tried to examine it from the perspective of [work title unclear]. When we consider the subject's relation to the symposium's main theme... ...wars, migration, struggles, hardships: all form a global picture. So, in response... ...what is the solution? Peace is the solution. Why peace? [Intervening words unclear.] Why peace? When we look at Islamic history,</w:t>
      </w:r>
    </w:p>
    <w:p>
      <w:pPr>
        <w:keepNext/>
      </w:pPr>
      <w:hyperlink r:id="rId24">
        <w:r>
          <w:rPr>
            <w:color w:val="1155CC"/>
            <w:u w:val="single"/>
          </w:rPr>
          <w:t>00:10:04 – 00:10:41</w:t>
        </w:r>
      </w:hyperlink>
    </w:p>
    <w:p>
      <w:r>
        <w:t>we see that the periods when Islam spread most were periods of peace... ...so war stands before the truths of the Qur'an... ...as an obstacle, a difficulty in their spread, a barrier. I also see this in the Master's not wanting the Second... ...World War. Despotism, in the Damascus... ...Sermon, is identified as one of six spiritual illnesses.</w:t>
      </w:r>
    </w:p>
    <w:p>
      <w:pPr>
        <w:keepNext/>
      </w:pPr>
      <w:hyperlink r:id="rId25">
        <w:r>
          <w:rPr>
            <w:color w:val="1155CC"/>
            <w:u w:val="single"/>
          </w:rPr>
          <w:t>00:10:45 – 00:11:26</w:t>
        </w:r>
      </w:hyperlink>
    </w:p>
    <w:p>
      <w:r>
        <w:t>[First words unclear.] A spiritual illness that kept it in the Middle Ages. Indeed, despotism is one of the Islamic world's greatest problems. In every sphere: school, family, scholarship. The methodology Professor Burhan referred to earlier... ...what is it? It is actually a result of scholarly despotism. There is pressure: “You must use this...” “...this is right.” Perhaps in engineering it is not so...</w:t>
      </w:r>
    </w:p>
    <w:p>
      <w:pPr>
        <w:keepNext/>
      </w:pPr>
      <w:hyperlink r:id="rId26">
        <w:r>
          <w:rPr>
            <w:color w:val="1155CC"/>
            <w:u w:val="single"/>
          </w:rPr>
          <w:t>00:11:26 – 00:12:06</w:t>
        </w:r>
      </w:hyperlink>
    </w:p>
    <w:p>
      <w:r>
        <w:t>...noticeable, but sadly we see its effects often in the social sciences. So what is our starting point? This despotism that kept the Islamic world in the Middle Ages... ...is it also truly an obstacle to global peace? Yes, it is. How? We will explain shortly. One of the UN Charter's four basic objectives is peace and... ...security. Again, in the early 2000s, the United Nations</w:t>
      </w:r>
    </w:p>
    <w:p>
      <w:pPr>
        <w:keepNext/>
      </w:pPr>
      <w:hyperlink r:id="rId27">
        <w:r>
          <w:rPr>
            <w:color w:val="1155CC"/>
            <w:u w:val="single"/>
          </w:rPr>
          <w:t>00:12:06 – 00:12:46</w:t>
        </w:r>
      </w:hyperlink>
    </w:p>
    <w:p>
      <w:r>
        <w:t>set 17 basic sustainable... ...goals to be achieved by 2030. One of these is... ...justice, sustainable peace and... ...the establishment of justice. Thus despotism... ...stands as one of the greatest obstacles to global peace... ...before us. I have tried to address the subject under four main headings. Its nature and types; its basic features; remedies for escaping...</w:t>
      </w:r>
    </w:p>
    <w:p>
      <w:pPr>
        <w:keepNext/>
      </w:pPr>
      <w:hyperlink r:id="rId28">
        <w:r>
          <w:rPr>
            <w:color w:val="1155CC"/>
            <w:u w:val="single"/>
          </w:rPr>
          <w:t>00:12:46 – 00:13:28</w:t>
        </w:r>
      </w:hyperlink>
    </w:p>
    <w:p>
      <w:r>
        <w:t>...despotism; and fourth, its relationship with global peace. In the Damascus Sermon [intervening words unclear]... ...it is mentioned as the fourth illness. The work that deals with despotism most extensively is Münazarat. Almost the whole of Münazarat examines despotism... ...in all its aspects: what should oppose it and what remedy... ...should be used. The Master gives a long definition of its nature.</w:t>
      </w:r>
    </w:p>
    <w:p>
      <w:pPr>
        <w:keepNext/>
      </w:pPr>
      <w:hyperlink r:id="rId29">
        <w:r>
          <w:rPr>
            <w:color w:val="1155CC"/>
            <w:u w:val="single"/>
          </w:rPr>
          <w:t>00:13:29 – 00:14:10</w:t>
        </w:r>
      </w:hyperlink>
    </w:p>
    <w:p>
      <w:r>
        <w:t>“Despotism is domination, arbitrary treatment.” Domination: coercion, disregarding the other's will. Arbitrary treatment: acting as you please; again, disregarding the other side. Humanity's most important feature is its will; we will return to this. The ability to use one's will. “Coercion relying on force.” Because if you remove the force behind... ...despotism, despotism too will disappear. What does despotism rest on? Force. What will it do to make the other side accept its opinion?</w:t>
      </w:r>
    </w:p>
    <w:p>
      <w:pPr>
        <w:keepNext/>
      </w:pPr>
      <w:hyperlink r:id="rId30">
        <w:r>
          <w:rPr>
            <w:color w:val="1155CC"/>
            <w:u w:val="single"/>
          </w:rPr>
          <w:t>00:14:10 – 00:14:55</w:t>
        </w:r>
      </w:hyperlink>
    </w:p>
    <w:p>
      <w:r>
        <w:t>It uses all the power and tools at its disposal as mechanisms of threat and... ...coercion. “It is the opinion of one.” A single man, a single vote, a single discourse: coercion. “It is one person's opinion; very fertile ground for abuse.” Despotism may be the greatest cause of all abuses. Despotism is the foundation of oppression. Zulm has two meanings. One is darkness; zulm is darkness in one sense. The other is the opposite of justice... ...in meaning. So what is despotism? It is oppression. “It erases humanity”; it destroys our humanity...</w:t>
      </w:r>
    </w:p>
    <w:p>
      <w:pPr>
        <w:keepNext/>
      </w:pPr>
      <w:hyperlink r:id="rId31">
        <w:r>
          <w:rPr>
            <w:color w:val="1155CC"/>
            <w:u w:val="single"/>
          </w:rPr>
          <w:t>00:14:55 – 00:15:36</w:t>
        </w:r>
      </w:hyperlink>
    </w:p>
    <w:p>
      <w:r>
        <w:t>...as a feature. Why does it destroy humanity? Because it removes human will and enslaves people. The expression... In the valleys of misery... We will mention it again later; it can even reduce a person to the level of an animal. When we consider it as the opposite of constitutional government, casting people into the depths of misery and plunging the Islamic world into humiliation... ...and destitution. What has despotism done? It has plunged the entire Islamic world into humiliation and destitution. What matters for our subject is that it breeds malice and hostility.</w:t>
      </w:r>
    </w:p>
    <w:p>
      <w:pPr>
        <w:keepNext/>
      </w:pPr>
      <w:hyperlink r:id="rId32">
        <w:r>
          <w:rPr>
            <w:color w:val="1155CC"/>
            <w:u w:val="single"/>
          </w:rPr>
          <w:t>00:15:36 – 00:16:18</w:t>
        </w:r>
      </w:hyperlink>
    </w:p>
    <w:p>
      <w:r>
        <w:t>Where there is despotism, there is hostility towards one's neighbour, one's friend, family, father, mother, one's sibling, everyone. When we think globally, if there is despotism in a state, what must it... ...do? It has to create an enemy for itself. Thus there is a feature that awakens malice and hostility... ...in the nature of despotism. Now, the Master speaks of various... ...types of despotism.</w:t>
      </w:r>
    </w:p>
    <w:p>
      <w:pPr>
        <w:keepNext/>
      </w:pPr>
      <w:hyperlink r:id="rId33">
        <w:r>
          <w:rPr>
            <w:color w:val="1155CC"/>
            <w:u w:val="single"/>
          </w:rPr>
          <w:t>00:16:18 – 00:17:02</w:t>
        </w:r>
      </w:hyperlink>
    </w:p>
    <w:p>
      <w:r>
        <w:t>Individual despotism, absolute despotism, committee despotism. We thought of considering these in two main groups. One is external despotism, which anyone can readily see from outside... ...despotism. If a state does not rest on consultation and democracy... ...we say that there is despotism there. That is external despotism. [Words unclear.] There is also internal despotism... ...as a concept. It is not clearly visible from outside. What needs to be done? What truly lies beneath it...</w:t>
      </w:r>
    </w:p>
    <w:p>
      <w:pPr>
        <w:keepNext/>
      </w:pPr>
      <w:hyperlink r:id="rId34">
        <w:r>
          <w:rPr>
            <w:color w:val="1155CC"/>
            <w:u w:val="single"/>
          </w:rPr>
          <w:t>00:17:02 – 00:17:46</w:t>
        </w:r>
      </w:hyperlink>
    </w:p>
    <w:p>
      <w:r>
        <w:t>...requires in-depth investigation to understand this despotism. For example, scholarly despotism, one of the things the social sciences face most... ...often. For example, the theory of evolution is treated as though absolutely true... ...or certain forms of rhetoric our colleague mentioned earlier, “These are certainly true, beyond debate”: that is scholarly despotism. It starts with the commanding self. How does the commanding self subject people to despotism? Its desires, demands, habits,</w:t>
      </w:r>
    </w:p>
    <w:p>
      <w:pPr>
        <w:keepNext/>
      </w:pPr>
      <w:hyperlink r:id="rId35">
        <w:r>
          <w:rPr>
            <w:color w:val="1155CC"/>
            <w:u w:val="single"/>
          </w:rPr>
          <w:t>00:17:46 – 00:18:30</w:t>
        </w:r>
      </w:hyperlink>
    </w:p>
    <w:p>
      <w:r>
        <w:t>customs... What do these do? They bring people under despotism and prevent them... ...from stepping outside certain patterns... ...holding them back. The despotism of the commanding self. The Master speaks of another kind of despotism; very interesting. Emotional despotism. Allegiance to someone prevents a person from seeing the truth... ...and towards others... ...imposes despotism: “This or that is wrong.” He describes this interesting type of despotism. Committee despotism is a type of external despotism. The Master...</w:t>
      </w:r>
    </w:p>
    <w:p>
      <w:pPr>
        <w:keepNext/>
      </w:pPr>
      <w:hyperlink r:id="rId36">
        <w:r>
          <w:rPr>
            <w:color w:val="1155CC"/>
            <w:u w:val="single"/>
          </w:rPr>
          <w:t>00:18:30 – 00:19:11</w:t>
        </w:r>
      </w:hyperlink>
    </w:p>
    <w:p>
      <w:r>
        <w:t>...says it is much more dangerous than other types. Why? Suppose there is just one leader's... ...despotism. Who is responsible? That leader. But what about committee despotism? There are committees, many individuals. So who is responsible? Who is exercising despotism? We cannot find who is responsible. So committee despotism is more terrible and... ...dangerous, he says. We grouped its basic features into three categories. Let me use my time as well.</w:t>
      </w:r>
    </w:p>
    <w:p>
      <w:pPr>
        <w:keepNext/>
      </w:pPr>
      <w:hyperlink r:id="rId37">
        <w:r>
          <w:rPr>
            <w:color w:val="1155CC"/>
            <w:u w:val="single"/>
          </w:rPr>
          <w:t>00:19:14 – 00:19:55</w:t>
        </w:r>
      </w:hyperlink>
    </w:p>
    <w:p>
      <w:r>
        <w:t>I am not being unfair to those after me. Corrupting individual and social nature... ...is the first main category. The second: despotism uses all the state's and society's... ...tools for coercion and threats. The third category is that the characteristics of despotism... ...give rise to struggles, clashes, and conflict. Where there is despotism, there is bound to be conflict.</w:t>
      </w:r>
    </w:p>
    <w:p>
      <w:pPr>
        <w:keepNext/>
      </w:pPr>
      <w:hyperlink r:id="rId38">
        <w:r>
          <w:rPr>
            <w:color w:val="1155CC"/>
            <w:u w:val="single"/>
          </w:rPr>
          <w:t>00:19:55 – 00:20:37</w:t>
        </w:r>
      </w:hyperlink>
    </w:p>
    <w:p>
      <w:r>
        <w:t>I think this is a very important observation... ...despotism corrupts the nature of the individual and society. This session's main theme is conformity with innate nature. [Last words unclear.] So despotism corrupts the nature of the individual and society. Where can we find a passage about this... ...we find the Master defining constitutional government. I will not read all of it. But let us also read this definition in reverse... ...why? Because as an alternative to despotism...</w:t>
      </w:r>
    </w:p>
    <w:p>
      <w:pPr>
        <w:keepNext/>
      </w:pPr>
      <w:hyperlink r:id="rId39">
        <w:r>
          <w:rPr>
            <w:color w:val="1155CC"/>
            <w:u w:val="single"/>
          </w:rPr>
          <w:t>00:20:37 – 00:21:22</w:t>
        </w:r>
      </w:hyperlink>
    </w:p>
    <w:p>
      <w:r>
        <w:t>...constitutional government is proposed. Its features are listed; let us read them by their contrary implications... ...despotism contradicts the verse commanding [consultation wording unclear]. First, what are we doing to the Qur'an? We object to it. Despotism is conduct contrary to the Qur'an's command... ...in how people are treated. Its existence rests on force; it opposes knowledge. Where despotism is practised, there is a state outside the knowledge of God... ...a condition beyond that. [First words unclear.] Its language is hostility; its speech...</w:t>
      </w:r>
    </w:p>
    <w:p>
      <w:pPr>
        <w:keepNext/>
      </w:pPr>
      <w:hyperlink r:id="rId40">
        <w:r>
          <w:rPr>
            <w:color w:val="1155CC"/>
            <w:u w:val="single"/>
          </w:rPr>
          <w:t>00:21:22 – 00:22:00</w:t>
        </w:r>
      </w:hyperlink>
    </w:p>
    <w:p>
      <w:r>
        <w:t>...is entirely hostile. Its reason is not law but individuals' will. Its reason is not law but individuals' will. What should happen? People want consistent treatment. But what happens? One person is treated one way, another differently, one event one way, another differently. So what is despotism? [Words about individuals' will partly unclear.] All nations'...</w:t>
      </w:r>
    </w:p>
    <w:p>
      <w:pPr>
        <w:keepNext/>
      </w:pPr>
      <w:hyperlink r:id="rId41">
        <w:r>
          <w:rPr>
            <w:color w:val="1155CC"/>
            <w:u w:val="single"/>
          </w:rPr>
          <w:t>00:22:05 – 00:22:48</w:t>
        </w:r>
      </w:hyperlink>
    </w:p>
    <w:p>
      <w:r>
        <w:t>We said constitutional government is “a cause of happiness for all peoples.” Not merely within one state or society... ...despotism harms all states, international peace, and global peace. It kills [first quality unclear] and noble feelings in people. Why? Because something is imposed from outside. You want to do something but cannot, or you do not want to do it, but an outside order forcibly imposes something else. It reduces a person to an animal's level. A person's greatest...</w:t>
      </w:r>
    </w:p>
    <w:p>
      <w:pPr>
        <w:keepNext/>
      </w:pPr>
      <w:hyperlink r:id="rId42">
        <w:r>
          <w:rPr>
            <w:color w:val="1155CC"/>
            <w:u w:val="single"/>
          </w:rPr>
          <w:t>00:22:48 – 00:23:31</w:t>
        </w:r>
      </w:hyperlink>
    </w:p>
    <w:p>
      <w:r>
        <w:t>...feature is will. As a being without will, one falls to an animal's level. Islam's [fortunes?], Asia's [destiny?]... ...will close them off; indeed it has, and this is a fact. Now... Notice: “An opinion swayed by the stirring of desire and whim... ...the despotic view of one, is turned into public opinion, like an unshakable iron pillar... ...like an unbreakable diamond sword,” he says. What does? Constitutional government. What happens under it? You can...</w:t>
      </w:r>
    </w:p>
    <w:p>
      <w:pPr>
        <w:keepNext/>
      </w:pPr>
      <w:hyperlink r:id="rId43">
        <w:r>
          <w:rPr>
            <w:color w:val="1155CC"/>
            <w:u w:val="single"/>
          </w:rPr>
          <w:t>00:23:33 – 00:24:14</w:t>
        </w:r>
      </w:hyperlink>
    </w:p>
    <w:p>
      <w:r>
        <w:t>...the opinion of the person exercising despotism, moved by excitement... ...change that opinion. But public opinion, that is... ...the public's view [words unclear], changing it... ...is not so easy. If a sound public opinion forms, changing it will not be so easy either. What makes this possible? Constitutional government and participation... ...make it possible. [Aside about detail unclear.] Despotism... ...uses social and state institutions as tools of threat and coercion.</w:t>
      </w:r>
    </w:p>
    <w:p>
      <w:pPr>
        <w:keepNext/>
      </w:pPr>
      <w:hyperlink r:id="rId44">
        <w:r>
          <w:rPr>
            <w:color w:val="1155CC"/>
            <w:u w:val="single"/>
          </w:rPr>
          <w:t>00:24:14 – 00:24:59</w:t>
        </w:r>
      </w:hyperlink>
    </w:p>
    <w:p>
      <w:r>
        <w:t>It uses knowledge, office and the state's resources. It uses everything society has for despotic ends. The third category is something stressed repeatedly since yesterday. It is a feature that produces conflict, clashes and struggles... ...so how can we escape despotism? From internal despotism... ...only by being a true servant, a true servant of God... ...can we escape. “For the truly free person is the believer.” For if a person is not His servant, all other...</w:t>
      </w:r>
    </w:p>
    <w:p>
      <w:pPr>
        <w:keepNext/>
      </w:pPr>
      <w:hyperlink r:id="rId45">
        <w:r>
          <w:rPr>
            <w:color w:val="1155CC"/>
            <w:u w:val="single"/>
          </w:rPr>
          <w:t>00:24:59 – 00:25:41</w:t>
        </w:r>
      </w:hyperlink>
    </w:p>
    <w:p>
      <w:r>
        <w:t>...power groups and centres of self-interest... ...enslave that person. External... ...despotism: how do we escape it? We have always focused on this. Until now, this aspect has been stressed and discussed more. Consultation and shura. The way out of external despotism... ...is to put the mechanisms of consultation and shura into practice. That means consultation, participation, seeking people's opinions, and giving expression to their will. — One minute left. — Yes. Let me also say this.</w:t>
      </w:r>
    </w:p>
    <w:p>
      <w:pPr>
        <w:keepNext/>
      </w:pPr>
      <w:hyperlink r:id="rId46">
        <w:r>
          <w:rPr>
            <w:color w:val="1155CC"/>
            <w:u w:val="single"/>
          </w:rPr>
          <w:t>00:25:41 – 00:26:22</w:t>
        </w:r>
      </w:hyperlink>
    </w:p>
    <w:p>
      <w:r>
        <w:t>This may be the subject we most need to dwell on... ...I think. Now... I cannot exhaust the relationship between despotism and global peace, but... Despotism, in the Thirtieth... ...Word, is very closely related to the discussion of the ego. Because despotism produces idols, deities, Nimrods, Pharaohs, Shaddads, materialists...</w:t>
      </w:r>
    </w:p>
    <w:p>
      <w:pPr>
        <w:keepNext/>
      </w:pPr>
      <w:hyperlink r:id="rId47">
        <w:r>
          <w:rPr>
            <w:color w:val="1155CC"/>
            <w:u w:val="single"/>
          </w:rPr>
          <w:t>00:26:22 – 00:27:07</w:t>
        </w:r>
      </w:hyperlink>
    </w:p>
    <w:p>
      <w:r>
        <w:t>...as one of its features. Why? For example, today, those who have become artists... ...three or five Korean rascals, their ways and behaviour, have taken our... ...young people captive. Why? Because they are made into deities, idols... ...they are turned into idols. — Mr Süleyman, time is up. Your final sentence, please. — Right away. Likewise, Pharaohs and Shaddads, unfortunately, like Trump and Netanyahu, setting the whole globe, our world, on fire...</w:t>
      </w:r>
    </w:p>
    <w:p>
      <w:pPr>
        <w:keepNext/>
      </w:pPr>
      <w:hyperlink r:id="rId48">
        <w:r>
          <w:rPr>
            <w:color w:val="1155CC"/>
            <w:u w:val="single"/>
          </w:rPr>
          <w:t>00:27:07 – 00:27:34</w:t>
        </w:r>
      </w:hyperlink>
    </w:p>
    <w:p>
      <w:r>
        <w:t>...appear before us as Pharaohs. Thank you all. — We thank you. Thank you. [Closing instruction unclear.] The third presentation is by Bünyamin of Kütahya Dumlupınar University... ...Han. Our topic: “Seeking Alternative Models in Modern Education:... ...the 5D Thinking Model.” Please, Mr Han.</w:t>
      </w:r>
    </w:p>
    <w:p>
      <w:pPr>
        <w:keepNext/>
      </w:pPr>
      <w:hyperlink r:id="rId49">
        <w:r>
          <w:rPr>
            <w:color w:val="1155CC"/>
            <w:u w:val="single"/>
          </w:rPr>
          <w:t>00:27:59 – 00:28:43</w:t>
        </w:r>
      </w:hyperlink>
    </w:p>
    <w:p>
      <w:r>
        <w:t>— Do I have twenty minutes? — Twenty minutes. All right, I... [aside unclear]. Yes. In God's name, the Merciful, the Compassionate. Esteemed colleagues and guests, welcome. The presentations follow one another and, as I understand it, are also... ...linked thematically. In that respect, it is well organised. We thank the team. I am Associate Professor Bünyamin Han, at Kütahya Dumlupınar... ...University, Faculty of Education, Educational Sciences Department. Today... ...we are trying to focus on education amid these modern crises. I will present “Seeking Alternative Models in Modern Education: the 5D Thinking...</w:t>
      </w:r>
    </w:p>
    <w:p>
      <w:pPr>
        <w:keepNext/>
      </w:pPr>
      <w:hyperlink r:id="rId50">
        <w:r>
          <w:rPr>
            <w:color w:val="1155CC"/>
            <w:u w:val="single"/>
          </w:rPr>
          <w:t>00:28:43 – 00:29:23</w:t>
        </w:r>
      </w:hyperlink>
    </w:p>
    <w:p>
      <w:r>
        <w:t>...Model.” First, what is this model? What underlies its philosophy? Why does this model exist? I will begin with some historical perspective. Then, where does this model fit among alternative educational models... ...? I will focus on that in the second part. First, I will discuss the dominant paradigm in modern education. Other presentations also addressed these issues. Then, in response to modern crises... ...I will turn to alternative educational models proposed by humanity.</w:t>
      </w:r>
    </w:p>
    <w:p>
      <w:pPr>
        <w:keepNext/>
      </w:pPr>
      <w:hyperlink r:id="rId51">
        <w:r>
          <w:rPr>
            <w:color w:val="1155CC"/>
            <w:u w:val="single"/>
          </w:rPr>
          <w:t>00:29:23 – 00:30:05</w:t>
        </w:r>
      </w:hyperlink>
    </w:p>
    <w:p>
      <w:r>
        <w:t>I will discuss some of them, then the 5D... ...Thinking Model to conclude. In modern thought, especially over the last two hundred... ...years, among the crises continuing since the seventeenth century, scientific... ...reductionism: science and secular ideology [term unclear] becoming dominant... ...and affecting science [phrase unclear]. The basic criticism is this: By confining people to scientific reductionism, it makes them view events only... ...from one perspective, within the paradigm dominated by science... ...That is the first criticism.</w:t>
      </w:r>
    </w:p>
    <w:p>
      <w:pPr>
        <w:keepNext/>
      </w:pPr>
      <w:hyperlink r:id="rId52">
        <w:r>
          <w:rPr>
            <w:color w:val="1155CC"/>
            <w:u w:val="single"/>
          </w:rPr>
          <w:t>00:30:05 – 00:30:48</w:t>
        </w:r>
      </w:hyperlink>
    </w:p>
    <w:p>
      <w:r>
        <w:t>The second main point concerns aspects present in the reality of things... ...but excluded from science, especially [term unclear],... ...morality and virtue. Their exclusion gives rise... ...to criticism; in conveying or understanding knowledge... ...fragmentation rather than wholeness is identified in science today... ...as one of the major shortcomings, we may say. So, within this dominant scientific and secular paradigm... ...how are people viewed, and how do they seek to educate them?</w:t>
      </w:r>
    </w:p>
    <w:p>
      <w:pPr>
        <w:keepNext/>
      </w:pPr>
      <w:hyperlink r:id="rId53">
        <w:r>
          <w:rPr>
            <w:color w:val="1155CC"/>
            <w:u w:val="single"/>
          </w:rPr>
          <w:t>00:30:48 – 00:31:34</w:t>
        </w:r>
      </w:hyperlink>
    </w:p>
    <w:p>
      <w:r>
        <w:t>The aim is to produce a person as an economic instrument, as homo economicus. As for its results worldwide, the outcomes of educational systems... ...I leave those to your judgement. In this secular framework, the universe, natural... ...laws, material causes and chance are invoked; the existence of things... ...is attributed to various sources. This narrow perspective on existence... ...causes various global crises in society. It clearly causes various social and demographic problems. In such a curriculum—I am speaking of the dominant paradigm in today's world—... ...the current curriculum is more concerned with the economic,...</w:t>
      </w:r>
    </w:p>
    <w:p>
      <w:pPr>
        <w:keepNext/>
      </w:pPr>
      <w:hyperlink r:id="rId54">
        <w:r>
          <w:rPr>
            <w:color w:val="1155CC"/>
            <w:u w:val="single"/>
          </w:rPr>
          <w:t>00:31:34 – 00:32:17</w:t>
        </w:r>
      </w:hyperlink>
    </w:p>
    <w:p>
      <w:r>
        <w:t>...material and worldly perspective in educating people... ...and the important competencies they will need in the world... ...It aims to impart these. That is the curriculum approach we currently use... ...So what model are we seeking? What is missing? The criticisms concern knowledge as part of an economic apparatus... [link unclear] ...people should be educated in virtue, values and spiritual wholeness... ...We can bring these views together among alternative approaches to education... ...Now I will present two aspects.</w:t>
      </w:r>
    </w:p>
    <w:p>
      <w:pPr>
        <w:keepNext/>
      </w:pPr>
      <w:hyperlink r:id="rId55">
        <w:r>
          <w:rPr>
            <w:color w:val="1155CC"/>
            <w:u w:val="single"/>
          </w:rPr>
          <w:t>00:32:17 – 00:33:02</w:t>
        </w:r>
      </w:hyperlink>
    </w:p>
    <w:p>
      <w:r>
        <w:t>First, the criticisms of education in the West, in Europe and America... ...what do they focus on? Then, in the Islamic world, in the East... ...what underlies criticisms and searches for alternative education? I prepared a visual summary of these points. Looking at Western criticism, Michel Foucault views school as an instrument of discipline... ...in his critique. To discipline people,... ...to fit their behaviour into a mould—that is why schools exist, they say. Bourdieu's criticism operates at the level of culture. For dominant cultures to dominate subordinate cultures...</w:t>
      </w:r>
    </w:p>
    <w:p>
      <w:pPr>
        <w:keepNext/>
      </w:pPr>
      <w:hyperlink r:id="rId56">
        <w:r>
          <w:rPr>
            <w:color w:val="1155CC"/>
            <w:u w:val="single"/>
          </w:rPr>
          <w:t>00:33:02 – 00:33:46</w:t>
        </w:r>
      </w:hyperlink>
    </w:p>
    <w:p>
      <w:r>
        <w:t>...schools exist, according to this critique. In Louis's critique [surname unclear], schools are the state's ideological apparatus... ...They are used in that way. Ivan Illich and Paulo Freire... ...offer radical structural critiques of school. Notice that these criticisms are predominantly structural. Rather than an epistemological critique of the knowledge taught in schools... ...we see structural or methodological criticisms. Education in Europe... ...and school: that broadly summarises the criticism of these concepts. In Eastern views of education, criticism and the search for alternatives...</w:t>
      </w:r>
    </w:p>
    <w:p>
      <w:pPr>
        <w:keepNext/>
      </w:pPr>
      <w:hyperlink r:id="rId57">
        <w:r>
          <w:rPr>
            <w:color w:val="1155CC"/>
            <w:u w:val="single"/>
          </w:rPr>
          <w:t>00:33:46 – 00:34:26</w:t>
        </w:r>
      </w:hyperlink>
    </w:p>
    <w:p>
      <w:r>
        <w:t>...there are similar themes. Let us visualise these too. Like Ibn Sina and al-Farabi, leading a person... ...towards goodness... With the motto “a virtuous individual, a happy society”... ...knowledge should serve people; emphasising its power to improve them... ...there are such critiques. Thinkers such as Ibn Khaldun approach it sociologically... ...focusing on how it is shaped by society's cultural and economic structure... ...that is, on the social dimension.</w:t>
      </w:r>
    </w:p>
    <w:p>
      <w:pPr>
        <w:keepNext/>
      </w:pPr>
      <w:hyperlink r:id="rId58">
        <w:r>
          <w:rPr>
            <w:color w:val="1155CC"/>
            <w:u w:val="single"/>
          </w:rPr>
          <w:t>00:34:26 – 00:35:10</w:t>
        </w:r>
      </w:hyperlink>
    </w:p>
    <w:p>
      <w:r>
        <w:t>Thus, individual education detached from socialisation is subject... ...to criticism. Imam al-Ghazali, Rumi and Said Nursi... ...in their approaches, criticise neglecting the spiritual dimension in education... ...and emphasise employing mind and heart together. It is similar in Ibn Arabi. We see these emphases. From all these criticisms... In both East and West, in our ancient culture and today... ...people, scholars and thinkers have offered various criticisms of education... ...and alternative proposals to the prevailing mainstream...</w:t>
      </w:r>
    </w:p>
    <w:p>
      <w:pPr>
        <w:keepNext/>
      </w:pPr>
      <w:hyperlink r:id="rId59">
        <w:r>
          <w:rPr>
            <w:color w:val="1155CC"/>
            <w:u w:val="single"/>
          </w:rPr>
          <w:t>00:35:10 – 00:35:51</w:t>
        </w:r>
      </w:hyperlink>
    </w:p>
    <w:p>
      <w:r>
        <w:t>...as we can see. Now, some searches for models closer to our time... ...I would like to discuss these. In particular, Malaysia's... ...“Islamization of Knowledge” projects ask how knowledge can be... ...made Islamic, and how Islamic knowledge can be produced... ...In this research, Syed Muhammad Naquib al-Attas and Hossein Nasr's... ...work or ideologies have been pioneering. We see that they pioneered such alternative schools and views of education... ...New organisations, institutions and...</w:t>
      </w:r>
    </w:p>
    <w:p>
      <w:pPr>
        <w:keepNext/>
      </w:pPr>
      <w:hyperlink r:id="rId60">
        <w:r>
          <w:rPr>
            <w:color w:val="1155CC"/>
            <w:u w:val="single"/>
          </w:rPr>
          <w:t>00:35:51 – 00:36:36</w:t>
        </w:r>
      </w:hyperlink>
    </w:p>
    <w:p>
      <w:r>
        <w:t>...institutional educational mechanisms—I will discuss them shortly. What is striking here is that Said Nursi also held similar views. This saying of Bediuzzaman has become quite a cliché: “Religious sciences light the conscience; modern sciences light the mind.” “Through their integration, truth manifests,” he says. Here... ...one word I want to highlight is “imtizaj”, integration. In educational modelling, I think some people have... ...misunderstood this word. One important term... ...is “imtizaj”. In the language of chemistry...</w:t>
      </w:r>
    </w:p>
    <w:p>
      <w:pPr>
        <w:keepNext/>
      </w:pPr>
      <w:hyperlink r:id="rId61">
        <w:r>
          <w:rPr>
            <w:color w:val="1155CC"/>
            <w:u w:val="single"/>
          </w:rPr>
          <w:t>00:36:36 – 00:37:19</w:t>
        </w:r>
      </w:hyperlink>
    </w:p>
    <w:p>
      <w:r>
        <w:t>...two different substances are combined and blended to form a new product... ...an action occurring through a chemical reaction... ...That is how I understand the concept. I do not think it means merely physical coexistence. There are models based on physical coexistence, but as an alternative... ...we propose education that integrates the two... ...as a model. As a basis for this, I use this word... ...deliberately. When you blend them, you must present the two... ...as an integrated whole. But when you unite them, placing them side by side...</w:t>
      </w:r>
    </w:p>
    <w:p>
      <w:pPr>
        <w:keepNext/>
      </w:pPr>
      <w:hyperlink r:id="rId62">
        <w:r>
          <w:rPr>
            <w:color w:val="1155CC"/>
            <w:u w:val="single"/>
          </w:rPr>
          <w:t>00:37:19 – 00:38:02</w:t>
        </w:r>
      </w:hyperlink>
    </w:p>
    <w:p>
      <w:r>
        <w:t>...as in today's Imam Hatip model, with science classes unchanged on one side... ...and religious classes unchanged on the other, in the same setting and... ...physical space, taught together. In my view... ...that is not the idea Bediuzzaman proposed. It is not simply teaching positive and religious sciences together. Our proposal is to teach them blended and integrated. Now I will explain in more detail, with examples. With this understanding, both East and West are seeking alternative approaches and models in education.</w:t>
      </w:r>
    </w:p>
    <w:p>
      <w:pPr>
        <w:keepNext/>
      </w:pPr>
      <w:hyperlink r:id="rId63">
        <w:r>
          <w:rPr>
            <w:color w:val="1155CC"/>
            <w:u w:val="single"/>
          </w:rPr>
          <w:t>00:38:02 – 00:38:42</w:t>
        </w:r>
      </w:hyperlink>
    </w:p>
    <w:p>
      <w:r>
        <w:t>In the West, there are Waldorf schools, forest schools,... ...Catholic schools, charter schools and home schooling... ...among various alternatives. Outside mainstream education, people... ...can devise models for their children that suit their beliefs or cultures... ...There are also various initiatives in the Islamic world... ...Even though we see these efforts in Turkey as shallow,... ...or superficial, across the Islamic world, as the examples I show... ...such as “International Islamic University of Malaya”...</w:t>
      </w:r>
    </w:p>
    <w:p>
      <w:pPr>
        <w:keepNext/>
      </w:pPr>
      <w:hyperlink r:id="rId64">
        <w:r>
          <w:rPr>
            <w:color w:val="1155CC"/>
            <w:u w:val="single"/>
          </w:rPr>
          <w:t>00:38:42 – 00:39:27</w:t>
        </w:r>
      </w:hyperlink>
    </w:p>
    <w:p>
      <w:r>
        <w:t>...the Islamisation of knowledge, the production of Islamic knowledge... ...that approach, al-Attas's ideas, have taken institutional... ...form, as you see. There are models of how science should be conducted... ...and these have become universities and institutes... ...meeting the need for alternative education in various ways... ...In Malaysia, based on Naquib al-Attas's ideas... ...there is [ISTAC?], an Islamic university, Zaytuna College... ...in America; there is Cambridge Muslim College. These combine modern, contemporary educational...</w:t>
      </w:r>
    </w:p>
    <w:p>
      <w:pPr>
        <w:keepNext/>
      </w:pPr>
      <w:hyperlink r:id="rId65">
        <w:r>
          <w:rPr>
            <w:color w:val="1155CC"/>
            <w:u w:val="single"/>
          </w:rPr>
          <w:t>00:39:27 – 00:40:11</w:t>
        </w:r>
      </w:hyperlink>
    </w:p>
    <w:p>
      <w:r>
        <w:t>...models with what we call traditional Islamic educational... ...models or approaches, providing them together at the same time... ...I have compiled a presentation showing their institutional existence... ...That is what I tried to do. So, to summarise... The Islamic educational approaches in Malaysia that I showed... ...and Turkey's Imam Hatip model: I see their common tendency... ...as moving in the following direction. In the Turkish model, science is taught as it exists in the scientific world... ...without altering it; that is, within secular ideology...</w:t>
      </w:r>
    </w:p>
    <w:p>
      <w:pPr>
        <w:keepNext/>
      </w:pPr>
      <w:hyperlink r:id="rId66">
        <w:r>
          <w:rPr>
            <w:color w:val="1155CC"/>
            <w:u w:val="single"/>
          </w:rPr>
          <w:t>00:40:11 – 00:40:53</w:t>
        </w:r>
      </w:hyperlink>
    </w:p>
    <w:p>
      <w:r>
        <w:t>...positive sciences are a frozen form to be conveyed to students unchanged... ...a systematic body of knowledge to be preserved: that idea exists in Imam Hatip... ...models. Alongside it, to remedy possible errors and... ...deficiencies, Islamic disciplines such as hadith, theology and exegesis... ...are added to make up for what is missing and integrate it; such a... ...model is what we mean. Many people can readily see this in Turkey's... ...model. Similar alternative schools also exist in Malaysia. They too have secular knowledge; within this knowledge...</w:t>
      </w:r>
    </w:p>
    <w:p>
      <w:pPr>
        <w:keepNext/>
      </w:pPr>
      <w:hyperlink r:id="rId67">
        <w:r>
          <w:rPr>
            <w:color w:val="1155CC"/>
            <w:u w:val="single"/>
          </w:rPr>
          <w:t>00:40:53 – 00:41:33</w:t>
        </w:r>
      </w:hyperlink>
    </w:p>
    <w:p>
      <w:r>
        <w:t>...without greatly altering its “zip file”, its archived form... ...before it, after it or within it, at suitable places... ...they build a model by adding Islamic content. This is valuable too. It is one of the worthwhile... ...efforts to address the deficiency. The common feature is adding to existing knowledge... ...to create a new model. At this very juncture, what we call the 5D Thinking Model... ...is the model I will discuss.</w:t>
      </w:r>
    </w:p>
    <w:p>
      <w:pPr>
        <w:keepNext/>
      </w:pPr>
      <w:hyperlink r:id="rId68">
        <w:r>
          <w:rPr>
            <w:color w:val="1155CC"/>
            <w:u w:val="single"/>
          </w:rPr>
          <w:t>00:41:34 – 00:42:17</w:t>
        </w:r>
      </w:hyperlink>
    </w:p>
    <w:p>
      <w:r>
        <w:t>It was developed in English as the “5D Thinking Model”. We later translated it into Turkish as “5D Düşünme Modeli”. This model emerges at that turning point, amid searches for alternative models... ...and alternative perspectives on science. Historically, Bediuzzaman used “imtizaj” and “mezj”... ...to express it; in the Islamic world, science, morality, spirituality... ...and metaphysical dimensions being taught together and integrated... ...is the ideal this model pursues. In its historical development...</w:t>
      </w:r>
    </w:p>
    <w:p>
      <w:pPr>
        <w:keepNext/>
      </w:pPr>
      <w:hyperlink r:id="rId69">
        <w:r>
          <w:rPr>
            <w:color w:val="1155CC"/>
            <w:u w:val="single"/>
          </w:rPr>
          <w:t>00:42:17 – 00:43:02</w:t>
        </w:r>
      </w:hyperlink>
    </w:p>
    <w:p>
      <w:r>
        <w:t>...its development was led by Professor... ...Necati Aydın and a team. According to an Islamic... ...worldview, a perspective of divine unity, science and education are reinterpreted... ...and an alternative model is developed... ...we discuss this. Here... ...scientific knowledge in learning, through observation... [phrase unclear] ...what we call epistemology, more concerned with a person's perceptions... ...and the individual's subjective feelings too... ...[link unclear] the spiritual dimension should also be included in education...</w:t>
      </w:r>
    </w:p>
    <w:p>
      <w:pPr>
        <w:keepNext/>
      </w:pPr>
      <w:hyperlink r:id="rId70">
        <w:r>
          <w:rPr>
            <w:color w:val="1155CC"/>
            <w:u w:val="single"/>
          </w:rPr>
          <w:t>00:43:02 – 00:43:46</w:t>
        </w:r>
      </w:hyperlink>
    </w:p>
    <w:p>
      <w:r>
        <w:t>...a model based on this. Now I will briefly summarise it in three... ...dimensions: the 5D Thinking Model. This also explains its name: why is “five” used? First, I will try to explain it at the ontological level. Ontologically, “five” means existence cannot be understood in only four dimensions... ...and the fifth, the dimension of meaning, is also necessary to understand existence... ...and indispensable. The fifth dimension, beyond what has so far... ...been considered sufficient in science to understand existence—the four dimensions... ...width, length, depth and time—adds the dimension of meaning.</w:t>
      </w:r>
    </w:p>
    <w:p>
      <w:pPr>
        <w:keepNext/>
      </w:pPr>
      <w:hyperlink r:id="rId71">
        <w:r>
          <w:rPr>
            <w:color w:val="1155CC"/>
            <w:u w:val="single"/>
          </w:rPr>
          <w:t>00:43:46 – 00:44:28</w:t>
        </w:r>
      </w:hyperlink>
    </w:p>
    <w:p>
      <w:r>
        <w:t>This fundamentally changes one's perspective on knowledge. That is the first, ontological meaning of “five”. Second, “five” has a pedagogical meaning. It refers to five kinds of thinking skills. Five types of thinking skills in pedagogy. Analytical, analogical, critical, deep and ethical thinking... ...form its methodology. Its pedagogy is not based on didactic transmission... ...but on a child assimilating knowledge within their inner... ...world, understanding and reflecting on it; through analytical,...</w:t>
      </w:r>
    </w:p>
    <w:p>
      <w:pPr>
        <w:keepNext/>
      </w:pPr>
      <w:hyperlink r:id="rId72">
        <w:r>
          <w:rPr>
            <w:color w:val="1155CC"/>
            <w:u w:val="single"/>
          </w:rPr>
          <w:t>00:44:28 – 00:45:09</w:t>
        </w:r>
      </w:hyperlink>
    </w:p>
    <w:p>
      <w:r>
        <w:t>...critical, deep or meditative thinking, the individual produces knowledge... ...This accords with current educational methodologies... ...we can say. That is its pedagogical dimension. There is also “five” at the methodological level. It refers to a scientific... ...topic being taught in class through five steps... ...explore, compare, question, connect and appreciate. These terms name the five steps. In 5D, any topic is taught so as to include these five steps...</w:t>
      </w:r>
    </w:p>
    <w:p>
      <w:pPr>
        <w:keepNext/>
      </w:pPr>
      <w:hyperlink r:id="rId73">
        <w:r>
          <w:rPr>
            <w:color w:val="1155CC"/>
            <w:u w:val="single"/>
          </w:rPr>
          <w:t>00:45:09 – 00:45:51</w:t>
        </w:r>
      </w:hyperlink>
    </w:p>
    <w:p>
      <w:r>
        <w:t>...and the lesson is structured accordingly. Five-dimensional thinking, the 5D model,... ...takes its name from “five” at three separate levels. I will... ...go quickly to leave time for answers. One minute remains. I will discuss some distinctive features of the model. First is its approach to values and character education. Those following educational literature will know: Worldwide, values and virtues, especially through character education,... ...are being integrated into education, both in our country and worldwide... ...as a general trend. Studies at home and abroad...</w:t>
      </w:r>
    </w:p>
    <w:p>
      <w:pPr>
        <w:keepNext/>
      </w:pPr>
      <w:hyperlink r:id="rId74">
        <w:r>
          <w:rPr>
            <w:color w:val="1155CC"/>
            <w:u w:val="single"/>
          </w:rPr>
          <w:t>00:45:51 – 00:46:33</w:t>
        </w:r>
      </w:hyperlink>
    </w:p>
    <w:p>
      <w:r>
        <w:t>...show that this trend will grow; people's expectations of education... ...are not just material and physical gains; the fundamental values that make us human... ...must also be acquired through education, these studies show. Character and values education also forms the backbone of our 5D model. But we approach the existing methodology somewhat differently. The existing methodology teaches values through dictation,... ...inculcation or transmission, or... ...places them in curricula, whereas we infer a values education through acquisition... ...That is our approach. On how this is done in 5D...</w:t>
      </w:r>
    </w:p>
    <w:p>
      <w:pPr>
        <w:keepNext/>
      </w:pPr>
      <w:hyperlink r:id="rId75">
        <w:r>
          <w:rPr>
            <w:color w:val="1155CC"/>
            <w:u w:val="single"/>
          </w:rPr>
          <w:t>00:46:33 – 00:47:14</w:t>
        </w:r>
      </w:hyperlink>
    </w:p>
    <w:p>
      <w:r>
        <w:t>...I presented a paper at another conference, not this one. The full text was published. I refer you to it for details and move on. Another distinctive feature concerns twenty-first-century skills: problem-solving,... ...critical thinking and other thinking skills, a methodology of thinking... ...It is built to teach these. Thinking develops a person's mind and morality... [phrase unclear] ...Ultimately, we try to foster what we call “cosmic literacy”. I can summarise the 5D Thinking Model as follows:</w:t>
      </w:r>
    </w:p>
    <w:p>
      <w:pPr>
        <w:keepNext/>
      </w:pPr>
      <w:hyperlink r:id="rId76">
        <w:r>
          <w:rPr>
            <w:color w:val="1155CC"/>
            <w:u w:val="single"/>
          </w:rPr>
          <w:t>00:47:14 – 00:47:59</w:t>
        </w:r>
      </w:hyperlink>
    </w:p>
    <w:p>
      <w:r>
        <w:t>There are existing scientific... ...models worldwide. 5D is one of them. As far as... ...we have followed developments, among existing alternative educational... ...approaches, it has a strong methodological and ontological... ...and epistemological structure, one may say. Thank you all. — Thank you for this fine presentation. The 5D model is currently seen as an alternative.</w:t>
      </w:r>
    </w:p>
    <w:p>
      <w:pPr>
        <w:keepNext/>
      </w:pPr>
      <w:hyperlink r:id="rId77">
        <w:r>
          <w:rPr>
            <w:color w:val="1155CC"/>
            <w:u w:val="single"/>
          </w:rPr>
          <w:t>00:47:59 – 00:48:43</w:t>
        </w:r>
      </w:hyperlink>
    </w:p>
    <w:p>
      <w:r>
        <w:t>But, God willing, it will eventually be applied as a basic educational model here... ...That is our hope. Normally, our time ended at 10:30. But we started ten minutes late. We have a half-hour coffee break. I will end the session at 10:30. [Time needs verification.] We will also have ten minutes for discussion. Our final speaker, Dr Halil Şirin, from the Presidency of Religious Affairs, is joining our congress. Spiritual and social issues of the modern age: Deliverance for Muslims trapped</w:t>
      </w:r>
    </w:p>
    <w:p>
      <w:pPr>
        <w:keepNext/>
      </w:pPr>
      <w:hyperlink r:id="rId78">
        <w:r>
          <w:rPr>
            <w:color w:val="1155CC"/>
            <w:u w:val="single"/>
          </w:rPr>
          <w:t>00:48:43 – 00:49:24</w:t>
        </w:r>
      </w:hyperlink>
    </w:p>
    <w:p>
      <w:r>
        <w:t>in hedonism. Dr Halil, take your time. You have 20 minutes. Please begin. Praise be to God; blessings and peace upon His Messenger. We seek His help. Peace, God's mercy and blessings be upon you. Dear audience, I am Halil Şirin, a preacher at the Presidency of Religious Affairs. Qur'anic solutions to global crises: For Muslims caught in hedonism, a prescription for deliverance. I will try to present this paper within the framework of the Qur'an and Sunnah, with Bediüzzaman's proposed</w:t>
      </w:r>
    </w:p>
    <w:p>
      <w:pPr>
        <w:keepNext/>
      </w:pPr>
      <w:hyperlink r:id="rId79">
        <w:r>
          <w:rPr>
            <w:color w:val="1155CC"/>
            <w:u w:val="single"/>
          </w:rPr>
          <w:t>00:49:24 – 00:50:05</w:t>
        </w:r>
      </w:hyperlink>
    </w:p>
    <w:p>
      <w:r>
        <w:t>solutions. As you know, in the 21st century, technological advances and digitalisation profoundly shape human lives and their course [unclear wording], changing them in what is called the modern age. That is how the 21st century is described. Its most striking feature is its physical and mental impact on human life. We can also see its positive effects.</w:t>
      </w:r>
    </w:p>
    <w:p>
      <w:pPr>
        <w:keepNext/>
      </w:pPr>
      <w:hyperlink r:id="rId80">
        <w:r>
          <w:rPr>
            <w:color w:val="1155CC"/>
            <w:u w:val="single"/>
          </w:rPr>
          <w:t>00:50:05 – 00:50:48</w:t>
        </w:r>
      </w:hyperlink>
    </w:p>
    <w:p>
      <w:r>
        <w:t>Sir, [unclear wording] you can present from here. You can use this microphone. All right, thank you. This age, called the modern age, can guide human life positively. For it is well known that technological devices make life easier. Yet these advances, this progress, bring not only comfort but also a serious erosion of morality. They unfortunately cause social decline and moral</w:t>
      </w:r>
    </w:p>
    <w:p>
      <w:pPr>
        <w:keepNext/>
      </w:pPr>
      <w:hyperlink r:id="rId81">
        <w:r>
          <w:rPr>
            <w:color w:val="1155CC"/>
            <w:u w:val="single"/>
          </w:rPr>
          <w:t>00:50:48 – 00:51:31</w:t>
        </w:r>
      </w:hyperlink>
    </w:p>
    <w:p>
      <w:r>
        <w:t>erosion. This structural change, among people with limited access to material resources, especially under capitalism's pressure, unfortunately imposes on society a consumption-centred notion of happiness. Being unable to attain this consumption-centred happiness unfortunately gives people a sense of deprivation. Those with means can attain it, but those without them,</w:t>
      </w:r>
    </w:p>
    <w:p>
      <w:pPr>
        <w:keepNext/>
      </w:pPr>
      <w:hyperlink r:id="rId82">
        <w:r>
          <w:rPr>
            <w:color w:val="1155CC"/>
            <w:u w:val="single"/>
          </w:rPr>
          <w:t>00:51:31 – 00:52:13</w:t>
        </w:r>
      </w:hyperlink>
    </w:p>
    <w:p>
      <w:r>
        <w:t>when this deprivation leads them beyond legitimate limits, bring with them a notion of prosperity beyond those limits and, ultimately, moral disintegration. Unfortunately, it can turn individuals into hedonists, devoted to pleasure. How does the Quran oppose this hedonism? In the Qur'an, verses call worldly life play and amusement. How does the Qur'an criticise a pleasure-seeking person's</w:t>
      </w:r>
    </w:p>
    <w:p>
      <w:pPr>
        <w:keepNext/>
      </w:pPr>
      <w:hyperlink r:id="rId83">
        <w:r>
          <w:rPr>
            <w:color w:val="1155CC"/>
            <w:u w:val="single"/>
          </w:rPr>
          <w:t>00:52:13 – 00:52:57</w:t>
        </w:r>
      </w:hyperlink>
    </w:p>
    <w:p>
      <w:r>
        <w:t>pursuit of pleasure? With terms like deceptive enjoyment and adornment, it stresses that the hereafter is true life, and worldly wealth and children are transient. Through a metaphor: the crop a farmer plants, when grown, is green and striking, but later withers and yellows. Through this illustration of worldly life's transience, the Qur'an criticises hedonism. Likewise, rivalry in abundance, Surah al-Takathur, and the verse:</w:t>
      </w:r>
    </w:p>
    <w:p>
      <w:pPr>
        <w:keepNext/>
      </w:pPr>
      <w:hyperlink r:id="rId84">
        <w:r>
          <w:rPr>
            <w:color w:val="1155CC"/>
            <w:u w:val="single"/>
          </w:rPr>
          <w:t>00:52:57 – 00:53:38</w:t>
        </w:r>
      </w:hyperlink>
    </w:p>
    <w:p>
      <w:r>
        <w:t>Have you seen the one who takes his desires as his god? With such verses, the Qur'an strongly criticises hedonism, the worship of pleasure. In hadith literature too, the Prophet describes how worldly needs give rise to an inclination towards bodily pleasures and enjoyments, peace and blessings be upon him. This hadith makes it clear: If the son of Adam had one valley of gold, he would want a second; if two,</w:t>
      </w:r>
    </w:p>
    <w:p>
      <w:pPr>
        <w:keepNext/>
      </w:pPr>
      <w:hyperlink r:id="rId85">
        <w:r>
          <w:rPr>
            <w:color w:val="1155CC"/>
            <w:u w:val="single"/>
          </w:rPr>
          <w:t>00:53:38 – 00:54:21</w:t>
        </w:r>
      </w:hyperlink>
    </w:p>
    <w:p>
      <w:r>
        <w:t>he would want a third. In Turkey, we have an expression: Only earth can satisfy one's eyes. At the end of this hadith, it says: Earth will fill his mouth. We infer that, until death, a person will never relinquish worldly goods or reach satiety. This feeling, inherent in human nature, will persist, as God's Messenger, peace and blessings be upon him, explains in hadiths. What, then, is the Sunnah's main function here?</w:t>
      </w:r>
    </w:p>
    <w:p>
      <w:pPr>
        <w:keepNext/>
      </w:pPr>
      <w:hyperlink r:id="rId86">
        <w:r>
          <w:rPr>
            <w:color w:val="1155CC"/>
            <w:u w:val="single"/>
          </w:rPr>
          <w:t>00:54:21 – 00:55:06</w:t>
        </w:r>
      </w:hyperlink>
    </w:p>
    <w:p>
      <w:r>
        <w:t>How can a Muslim escape the grip of hedonism and pleasure-seeking? How, in this respect, can a person… how should he restrain himself, and how can he do so? The Sunnah sets out contentment instead of greed, economy instead of waste. God's Messenger, peace and blessings be upon him, makes this clear in this hadith: If one of you sees someone superior to him in wealth or appearance, let him look at someone less fortunate, so that he does not envy. Let him give thanks. We understand that one escapes hedonism's grip</w:t>
      </w:r>
    </w:p>
    <w:p>
      <w:pPr>
        <w:keepNext/>
      </w:pPr>
      <w:hyperlink r:id="rId87">
        <w:r>
          <w:rPr>
            <w:color w:val="1155CC"/>
            <w:u w:val="single"/>
          </w:rPr>
          <w:t>00:55:06 – 00:55:46</w:t>
        </w:r>
      </w:hyperlink>
    </w:p>
    <w:p>
      <w:r>
        <w:t>through gratitude and contentment. By wealth and appearance in the hadith, superiority in wealth means material things such as money and gold. That is how we understand it. Appearance means beauty, outward looks, as the name suggests, and social status, rank and position. Looking at those less fortunate, a person should be content, give thanks and not envy. Asceticism here should never be understood as withdrawing from the world.</w:t>
      </w:r>
    </w:p>
    <w:p>
      <w:pPr>
        <w:keepNext/>
      </w:pPr>
      <w:hyperlink r:id="rId88">
        <w:r>
          <w:rPr>
            <w:color w:val="1155CC"/>
            <w:u w:val="single"/>
          </w:rPr>
          <w:t>00:55:46 – 00:56:31</w:t>
        </w:r>
      </w:hyperlink>
    </w:p>
    <w:p>
      <w:r>
        <w:t>The Qur'anic verse, Do not forget your share of this world, shows that, within the lawful sphere, as Bediüzzaman also says in words I shall quote later, the lawful sphere is broad and one can find in it everything sufficient for enjoyment. God's Messenger, peace and blessings be upon him, also cautions his companions when needed, regarding voluntary prayer, and voluntary fasting: he explains that sometimes he prays, sometimes sleeps, sometimes fasts voluntarily and sometimes eats,</w:t>
      </w:r>
    </w:p>
    <w:p>
      <w:pPr>
        <w:keepNext/>
      </w:pPr>
      <w:hyperlink r:id="rId89">
        <w:r>
          <w:rPr>
            <w:color w:val="1155CC"/>
            <w:u w:val="single"/>
          </w:rPr>
          <w:t>00:56:31 – 00:57:14</w:t>
        </w:r>
      </w:hyperlink>
    </w:p>
    <w:p>
      <w:r>
        <w:t>that there are days outside Ramadan when he does not fast. The aim here is to prevent the world from entering the heart. Simply put, it has never meant withdrawing from the world. Bediüzzaman draws attention to consumption serving a useful purpose. Excess or deficiency in consumption means abandoning moderation, which is undesirable. If we consume excessively, a hedonistic life awaits us. A life devoted to pleasure becomes inevitable. Deficiency, on the other hand, means</w:t>
      </w:r>
    </w:p>
    <w:p>
      <w:pPr>
        <w:keepNext/>
      </w:pPr>
      <w:hyperlink r:id="rId90">
        <w:r>
          <w:rPr>
            <w:color w:val="1155CC"/>
            <w:u w:val="single"/>
          </w:rPr>
          <w:t>00:57:14 – 00:57:54</w:t>
        </w:r>
      </w:hyperlink>
    </w:p>
    <w:p>
      <w:r>
        <w:t>failing to meet the needs of one's body, which is also undesirable. Bediüzzaman says here: The lawful sphere is broad, as we all know, sufficient for enjoyment. There is no need at all to enter the forbidden, he says. Dear audience, I also wish to discuss Bediüzzaman's three different perspectives on worldly life, as a prescription for Muslims trapped in hedonism.</w:t>
      </w:r>
    </w:p>
    <w:p>
      <w:pPr>
        <w:keepNext/>
      </w:pPr>
      <w:hyperlink r:id="rId91">
        <w:r>
          <w:rPr>
            <w:color w:val="1155CC"/>
            <w:u w:val="single"/>
          </w:rPr>
          <w:t>00:57:55 – 00:58:38</w:t>
        </w:r>
      </w:hyperlink>
    </w:p>
    <w:p>
      <w:r>
        <w:t>As many of our teachers have said, Bediüzzaman distinguishes meaning pointing beyond things from meaning confined to them. He wants us to see things as pointing beyond themselves. Seeing things in this referential sense means considering both this world and the hereafter. The other sense means a secular, entirely worldly perspective. In this context, he describes these three perspectives on the world and things as follows: The world's first face looks to God's Names; it displays their imprints and reflects them</w:t>
      </w:r>
    </w:p>
    <w:p>
      <w:pPr>
        <w:keepNext/>
      </w:pPr>
      <w:hyperlink r:id="rId92">
        <w:r>
          <w:rPr>
            <w:color w:val="1155CC"/>
            <w:u w:val="single"/>
          </w:rPr>
          <w:t>00:58:38 – 00:59:19</w:t>
        </w:r>
      </w:hyperlink>
    </w:p>
    <w:p>
      <w:r>
        <w:t>in a referential sense. This face comprises countless divine missives. It is most beautiful, worthy of love, not hatred. When discussing the world's second face, he explains that it looks towards the hereafter. The second face is the hereafter's field, the seedbed of Paradise and the flowerbed of mercy. Like the first, it is beautiful, worthy of affection, not contempt. In that a person reaps what he sows and can attain eternal</w:t>
      </w:r>
    </w:p>
    <w:p>
      <w:pPr>
        <w:keepNext/>
      </w:pPr>
      <w:hyperlink r:id="rId93">
        <w:r>
          <w:rPr>
            <w:color w:val="1155CC"/>
            <w:u w:val="single"/>
          </w:rPr>
          <w:t>00:59:19 – 01:00:02</w:t>
        </w:r>
      </w:hyperlink>
    </w:p>
    <w:p>
      <w:r>
        <w:t>blessings in the hereafter, this second face is also beautiful. Yet there is also a third face of the world that he describes. In this face, the hereafter is forgotten and forbidden pleasures make a person deserving of torment; those who fall into forbidden pleasures deserve torment. This face is unworthy of love. This face of the world is unworthy of love. He expresses it as follows: Its third face looks to human whims,</w:t>
      </w:r>
    </w:p>
    <w:p>
      <w:pPr>
        <w:keepNext/>
      </w:pPr>
      <w:hyperlink r:id="rId94">
        <w:r>
          <w:rPr>
            <w:color w:val="1155CC"/>
            <w:u w:val="single"/>
          </w:rPr>
          <w:t>01:00:02 – 01:00:44</w:t>
        </w:r>
      </w:hyperlink>
    </w:p>
    <w:p>
      <w:r>
        <w:t>veils people in heedlessness, and is a playground for worldly desires. This face is ugly: it is transient, [unclear word], painful. Considering worldly life's transience, a life following lust and ambition, a hedonistic life, is certainly worthy of being abandoned. For with death, these bodily pleasures, this pursuit of enjoyment, will come to an end. Even before death, in what we call the frailest end of life,</w:t>
      </w:r>
    </w:p>
    <w:p>
      <w:pPr>
        <w:keepNext/>
      </w:pPr>
      <w:hyperlink r:id="rId95">
        <w:r>
          <w:rPr>
            <w:color w:val="1155CC"/>
            <w:u w:val="single"/>
          </w:rPr>
          <w:t>01:00:44 – 01:01:28</w:t>
        </w:r>
      </w:hyperlink>
    </w:p>
    <w:p>
      <w:r>
        <w:t>in old age and frailty, one's enjoyments, one's bodily pleasures, will dwindle and disappear. What, then, will remain? Before death comes, when bodily pleasures disappear in extreme old age, one is left alone with the punishment in the hereafter for forbidden acts whose pleasure has gone. As you see, he expresses this as follows: The wealth and children you so love, the self and desires you worship, the youth and life that captivate you, will vanish and leave your grasp.</w:t>
      </w:r>
    </w:p>
    <w:p>
      <w:pPr>
        <w:keepNext/>
      </w:pPr>
      <w:hyperlink r:id="rId96">
        <w:r>
          <w:rPr>
            <w:color w:val="1155CC"/>
            <w:u w:val="single"/>
          </w:rPr>
          <w:t>01:01:29 – 01:02:11</w:t>
        </w:r>
      </w:hyperlink>
    </w:p>
    <w:p>
      <w:r>
        <w:t>But they will leave their sins and pains with you, a burden upon your neck. In these latter days, this 21st century, two sayings lull people into heedlessness, deceiving the young especially. One of them is: Will we ever come into this world again? Will we ever return to this world? The other: What age are we living in? What age are we living in? Here, by saying, Will we ever return? What age are we in? Times have changed, people forget something that has not changed, especially our young people. That unchanging thing is death. Death does not change.</w:t>
      </w:r>
    </w:p>
    <w:p>
      <w:pPr>
        <w:keepNext/>
      </w:pPr>
      <w:hyperlink r:id="rId97">
        <w:r>
          <w:rPr>
            <w:color w:val="1155CC"/>
            <w:u w:val="single"/>
          </w:rPr>
          <w:t>01:02:11 – 01:02:54</w:t>
        </w:r>
      </w:hyperlink>
    </w:p>
    <w:p>
      <w:r>
        <w:t>Bediüzzaman says: O my soul, do not say, Times have changed, the age is different, everyone is immersed in the world, worships life and is drunk with earning a living. For death does not change. Despite the reality of death, people prefer what is worthless. Bediüzzaman describes this metaphorically, likening worldly forbidden pleasures to broken glass. He likens them to glass bottles. Yet people are unfortunately deceived by chasing fleeting worldly pleasures, although such pleasures</w:t>
      </w:r>
    </w:p>
    <w:p>
      <w:pPr>
        <w:keepNext/>
      </w:pPr>
      <w:hyperlink r:id="rId98">
        <w:r>
          <w:rPr>
            <w:color w:val="1155CC"/>
            <w:u w:val="single"/>
          </w:rPr>
          <w:t>01:02:54 – 01:03:38</w:t>
        </w:r>
      </w:hyperlink>
    </w:p>
    <w:p>
      <w:r>
        <w:t>can never compare with the more precious, eternal blessings of Paradise. Bediüzzaman puts it this way: Worldly affairs are like bottles destined to break. Enduring affairs of the hereafter have the worth of very sturdy diamonds. One who follows his ego and Satan is not even aware that the forbidden pleasures he tastes are transient. Indeed, lawful or unlawful, pleasure passes. If lawful, there is no problem, but if unlawful, once the pleasure ends, its poison will make one's stomach ache</w:t>
      </w:r>
    </w:p>
    <w:p>
      <w:pPr>
        <w:keepNext/>
      </w:pPr>
      <w:hyperlink r:id="rId99">
        <w:r>
          <w:rPr>
            <w:color w:val="1155CC"/>
            <w:u w:val="single"/>
          </w:rPr>
          <w:t>01:03:39 – 01:04:24</w:t>
        </w:r>
      </w:hyperlink>
    </w:p>
    <w:p>
      <w:r>
        <w:t>and cause harm. Bediüzzaman expresses this too metaphorically: The world's pleasures resemble poisoned honey; its pain is proportionate to its sweetness. What, then, is the solution? What should we do? In particular, to prevent this structural deterioration and social decay, fundamental changes to the education system have become imperative. Bünyamin just discussed the 5D thinking model. Implementing this in schools can be a first step</w:t>
      </w:r>
    </w:p>
    <w:p>
      <w:pPr>
        <w:keepNext/>
      </w:pPr>
      <w:hyperlink r:id="rId100">
        <w:r>
          <w:rPr>
            <w:color w:val="1155CC"/>
            <w:u w:val="single"/>
          </w:rPr>
          <w:t>01:04:24 – 01:05:04</w:t>
        </w:r>
      </w:hyperlink>
    </w:p>
    <w:p>
      <w:r>
        <w:t>towards the necessary changes in the education system. Also, we should teach younger generations, in particular, empathy instead of bullying, truth instead of lies, digital ethics instead of online fame. There is also the growing simple-living movement in the modern world: minimalism. This trend in the West is entirely secular. Making it enduring through asceticism and God-consciousness,</w:t>
      </w:r>
    </w:p>
    <w:p>
      <w:pPr>
        <w:keepNext/>
      </w:pPr>
      <w:hyperlink r:id="rId101">
        <w:r>
          <w:rPr>
            <w:color w:val="1155CC"/>
            <w:u w:val="single"/>
          </w:rPr>
          <w:t>01:05:04 – 01:05:49</w:t>
        </w:r>
      </w:hyperlink>
    </w:p>
    <w:p>
      <w:r>
        <w:t>bringing it into harmony with an Islamic model, is also our duty. For minimalism to become a lasting, meaningful, transformative practice, it is vitally necessary to redefine it through the foundational concepts of Islamic economic and moral philosophy: asceticism and God-consciousness. Against the pursuit of pleasure underlying psychological crises, a spiritual healing model centred on Qur'anic reflection and remembrance should be developed. I would like to give a few concrete examples of acquiring social responsibility.</w:t>
      </w:r>
    </w:p>
    <w:p>
      <w:pPr>
        <w:keepNext/>
      </w:pPr>
      <w:hyperlink r:id="rId102">
        <w:r>
          <w:rPr>
            <w:color w:val="1155CC"/>
            <w:u w:val="single"/>
          </w:rPr>
          <w:t>01:05:49 – 01:06:32</w:t>
        </w:r>
      </w:hyperlink>
    </w:p>
    <w:p>
      <w:r>
        <w:t>For educational reform in our country, these did not previously exist under the Education Ministry: optional Qur'an and Prophetic biography courses. These are important for raising generations able to balance worldly life and the hereafter. As a Religious Affairs employee, I also find the youth centres and Qur'an courses for ages four to six opened by Religious Affairs promising for raising generations with that balance. Developing an awareness of simple living and avoiding excess are undoubtedly possible through educational reform too.</w:t>
      </w:r>
    </w:p>
    <w:p>
      <w:pPr>
        <w:keepNext/>
      </w:pPr>
      <w:hyperlink r:id="rId103">
        <w:r>
          <w:rPr>
            <w:color w:val="1155CC"/>
            <w:u w:val="single"/>
          </w:rPr>
          <w:t>01:06:32 – 01:07:04</w:t>
        </w:r>
      </w:hyperlink>
    </w:p>
    <w:p>
      <w:r>
        <w:t>Likewise, in these youth centres run by Religious Affairs, through Risale-i Nur education, children, especially those aged four to six, can be given simple readings such as The Short Words. In this way, we hope young people will gain this awareness and God-conscious individuals will increase. Young people will gain social responsibility and also heal themselves spiritually. Thank you.</w:t>
      </w:r>
    </w:p>
    <w:p>
      <w:pPr>
        <w:keepNext/>
      </w:pPr>
      <w:hyperlink r:id="rId104">
        <w:r>
          <w:rPr>
            <w:color w:val="1155CC"/>
            <w:u w:val="single"/>
          </w:rPr>
          <w:t>01:07:15 – 01:07:58</w:t>
        </w:r>
      </w:hyperlink>
    </w:p>
    <w:p>
      <w:r>
        <w:t>I thank Dr Halil very much. Both Bünyamin and Dr Halil raised the current problems in education and offered solutions. At the Education Ministry too, very good work is underway on 5D's fifth dimension, the dimension of meaning. Committees have been formed, with work on curriculum revision. I commend our ministry in this respect. God willing, I hope this work will bring better and more useful results. I now invite our four speakers to the stage,</w:t>
      </w:r>
    </w:p>
    <w:p>
      <w:pPr>
        <w:keepNext/>
      </w:pPr>
      <w:hyperlink r:id="rId105">
        <w:r>
          <w:rPr>
            <w:color w:val="1155CC"/>
            <w:u w:val="single"/>
          </w:rPr>
          <w:t>01:07:58 – 01:08:43</w:t>
        </w:r>
      </w:hyperlink>
    </w:p>
    <w:p>
      <w:r>
        <w:t>please. We have ten minutes for discussion. While our speakers take their seats, I would like to ask Bünyamin something. I graduated from an imam-hatip school. We studied there years ago, more than forty years ago. We call it an imam-hatip school, but unfortunately, even there, in social and natural sciences, no information is given about 5D's fifth dimension. That is how we grew up. Praise be to God, our vocational teachers and elders,</w:t>
      </w:r>
    </w:p>
    <w:p>
      <w:pPr>
        <w:keepNext/>
      </w:pPr>
      <w:hyperlink r:id="rId106">
        <w:r>
          <w:rPr>
            <w:color w:val="1155CC"/>
            <w:u w:val="single"/>
          </w:rPr>
          <w:t>01:08:43 – 01:09:23</w:t>
        </w:r>
      </w:hyperlink>
    </w:p>
    <w:p>
      <w:r>
        <w:t>and our Master, may God be pleased with him, produced ideas and knowledge to meet today's needs and address its problems. They guided us. Here too, Professor Adem Tatlı began an excellent project at the congress years ago. Writing textbooks through meaning that points beyond things. Not only in natural sciences, but in social sciences and even mathematics, we must explore this referential meaning and produce works on it.</w:t>
      </w:r>
    </w:p>
    <w:p>
      <w:pPr>
        <w:keepNext/>
      </w:pPr>
      <w:hyperlink r:id="rId107">
        <w:r>
          <w:rPr>
            <w:color w:val="1155CC"/>
            <w:u w:val="single"/>
          </w:rPr>
          <w:t>01:09:23 – 01:10:08</w:t>
        </w:r>
      </w:hyperlink>
    </w:p>
    <w:p>
      <w:r>
        <w:t>I offer my thanks and appreciation to the team led by Professor Adem Tatlı. God willing, this will continue and, in our education system, textbooks addressing this referential meaning will multiply. We must teach our students what the real issue is, what we need to learn: not only the cause, but the purpose and by whom something is made. Let me add something too. Textbooks are being written. At present, may God</w:t>
      </w:r>
    </w:p>
    <w:p>
      <w:pPr>
        <w:keepNext/>
      </w:pPr>
      <w:hyperlink r:id="rId108">
        <w:r>
          <w:rPr>
            <w:color w:val="1155CC"/>
            <w:u w:val="single"/>
          </w:rPr>
          <w:t>01:10:08 – 01:10:49</w:t>
        </w:r>
      </w:hyperlink>
    </w:p>
    <w:p>
      <w:r>
        <w:t>reward them, social-media producers such as Feyyaz TV and Nur Foundation, our groups based on Risale-i Nur, have produced excellent programmes for preschool and school-age children. As parents and educators, let us introduce these programmes to our families and those around us, so that our children and young people benefit. That is my suggestion. Thank you. Please, the floor is yours. Bünyamin, would you like to respond to what I said?</w:t>
      </w:r>
    </w:p>
    <w:p>
      <w:pPr>
        <w:keepNext/>
      </w:pPr>
      <w:hyperlink r:id="rId109">
        <w:r>
          <w:rPr>
            <w:color w:val="1155CC"/>
            <w:u w:val="single"/>
          </w:rPr>
          <w:t>01:10:50 – 01:11:32</w:t>
        </w:r>
      </w:hyperlink>
    </w:p>
    <w:p>
      <w:r>
        <w:t>You said 5D's fifth dimension is addressed to some extent in imam-hatip schools, but the main issue is writing books through that referential meaning. Thank you, sir. I did not say it is fully resolved. I said imam-hatip schools also offer a solution to this need. It is a good model; we should not dismiss it. The work in imam-hatip schools is very valuable. But I am saying that, in my view, it is not sufficient. The main reason is that passing on knowledge shaped by a scientific, secular view as it stands, then appending other sciences, cannot adequately</w:t>
      </w:r>
    </w:p>
    <w:p>
      <w:pPr>
        <w:keepNext/>
      </w:pPr>
      <w:hyperlink r:id="rId110">
        <w:r>
          <w:rPr>
            <w:color w:val="1155CC"/>
            <w:u w:val="single"/>
          </w:rPr>
          <w:t>01:11:32 – 01:12:14</w:t>
        </w:r>
      </w:hyperlink>
    </w:p>
    <w:p>
      <w:r>
        <w:t>solve the problem. I explain the underlying idea in my own way: First feeding our children a poisoned meal, a meal of scientific knowledge mixed with poison, then producing an antidote, or giving healing sweets, is not a very pleasant metaphor. The solution is to produce knowledge without poison [unclear wording]; let us offer such knowledge to our children and find a way to teach without poisoning. Our own search, frankly, was intended to meet such a need. Let us put it that way. Thank you. Thank you. Professor Orhan, please.</w:t>
      </w:r>
    </w:p>
    <w:p>
      <w:pPr>
        <w:keepNext/>
      </w:pPr>
      <w:hyperlink r:id="rId111">
        <w:r>
          <w:rPr>
            <w:color w:val="1155CC"/>
            <w:u w:val="single"/>
          </w:rPr>
          <w:t>01:12:15 – 01:12:59</w:t>
        </w:r>
      </w:hyperlink>
    </w:p>
    <w:p>
      <w:r>
        <w:t>[Brief words unclear] Many thanks to our speakers; I truly benefited greatly. I gained new perspectives. Concerning different research fields, [unclear wording]. I particularly wanted to mention that. The word blending, in chemical terms, was so beautifully illustrated. Thank you. Blending is something quite different. Hydrogen on one side, oxygen on the other; combined, they form water. One combustible, one supporting combustion: two things.</w:t>
      </w:r>
    </w:p>
    <w:p>
      <w:pPr>
        <w:keepNext/>
      </w:pPr>
      <w:hyperlink r:id="rId112">
        <w:r>
          <w:rPr>
            <w:color w:val="1155CC"/>
            <w:u w:val="single"/>
          </w:rPr>
          <w:t>01:12:59 – 01:13:45</w:t>
        </w:r>
      </w:hyperlink>
    </w:p>
    <w:p>
      <w:r>
        <w:t>With oxygen, with water, it becomes something completely different. I think we should proclaim far more forcefully that science and education must be taught this way. Sir, I say this with apologies: why can we not fully achieve the success and meaning we seek in imam-hatip schools? Perhaps this is one of the most important reasons. I too wish to stress presenting both together, blended. As for this referential view, we attend many congresses, have different scientific fields and colleagues in different areas devoted</w:t>
      </w:r>
    </w:p>
    <w:p>
      <w:pPr>
        <w:keepNext/>
      </w:pPr>
      <w:hyperlink r:id="rId113">
        <w:r>
          <w:rPr>
            <w:color w:val="1155CC"/>
            <w:u w:val="single"/>
          </w:rPr>
          <w:t>01:13:45 – 01:14:30</w:t>
        </w:r>
      </w:hyperlink>
    </w:p>
    <w:p>
      <w:r>
        <w:t>to serving the cause of Islam. We talk with them. No one is concerned with this; as for referential meaning, no one knows about it. They say: Science is science; chemistry is this or that. I teach that, then teach about God, the Prophet and scripture, they say. They present the two side by side. The Master's original approach has not yet been understood. I hope it will be understood as soon as possible. Professor Burhan also touched on an excellent topic. With that team he called untitled, that team of service,</w:t>
      </w:r>
    </w:p>
    <w:p>
      <w:pPr>
        <w:keepNext/>
      </w:pPr>
      <w:hyperlink r:id="rId114">
        <w:r>
          <w:rPr>
            <w:color w:val="1155CC"/>
            <w:u w:val="single"/>
          </w:rPr>
          <w:t>01:14:30 – 01:15:10</w:t>
        </w:r>
      </w:hyperlink>
    </w:p>
    <w:p>
      <w:r>
        <w:t>I hope the series of studies he conducted will continue. Ideas were gathered around this theme. It was very good. God willing, it will open many other doors. Hedonism is, after all, the illness of our age. Our speaker addressed it, may God reward him. We are all caught in its grip, as Muslims. On one side there is secularism, on the other snobbery, the scourge of ostentation. Even the phones we hold make that clear. The more solutions we develop against this, the better.</w:t>
      </w:r>
    </w:p>
    <w:p>
      <w:pPr>
        <w:keepNext/>
      </w:pPr>
      <w:hyperlink r:id="rId115">
        <w:r>
          <w:rPr>
            <w:color w:val="1155CC"/>
            <w:u w:val="single"/>
          </w:rPr>
          <w:t>01:15:10 – 01:15:50</w:t>
        </w:r>
      </w:hyperlink>
    </w:p>
    <w:p>
      <w:r>
        <w:t>Many thanks to all our speakers. Congratulations, and thank you. Professor Dr Orhan Batman, faculty member at Sakarya University of Applied Sciences, Faculty of Tourism. He also has papers at this congress. God willing, we would like to attend if the sessions do not overlap. Thank you for your thoughtful comments and contributions, Professor Orhan. I could not attend all our esteemed speakers' presentations. I apologise for that. From what I was able to attend…</w:t>
      </w:r>
    </w:p>
    <w:p>
      <w:pPr>
        <w:keepNext/>
      </w:pPr>
      <w:hyperlink r:id="rId116">
        <w:r>
          <w:rPr>
            <w:color w:val="1155CC"/>
            <w:u w:val="single"/>
          </w:rPr>
          <w:t>01:15:51 – 01:16:33</w:t>
        </w:r>
      </w:hyperlink>
    </w:p>
    <w:p>
      <w:r>
        <w:t>May we know your name? I am Dr İsmail Çelik, an assistant professor, from Isparta University. I came to present a paper. My question mainly concerns Mr Süleyman's paper, though our other speakers may also respond. His topic was despotism. Today, both globally and in our country, secularism is a significant framework. Can we regard this as despotism? If so, would that not require questioning the situation of Turkey, of the republic or constitutional monarchy as practised? Thank you. Professor Süleyman, the question is for you. Please.</w:t>
      </w:r>
    </w:p>
    <w:p>
      <w:pPr>
        <w:keepNext/>
      </w:pPr>
      <w:hyperlink r:id="rId117">
        <w:r>
          <w:rPr>
            <w:color w:val="1155CC"/>
            <w:u w:val="single"/>
          </w:rPr>
          <w:t>01:16:33 – 01:17:14</w:t>
        </w:r>
      </w:hyperlink>
    </w:p>
    <w:p>
      <w:r>
        <w:t>Time is short; a brief answer, if possible, then we will present the plaques. Regarding Turkey's forms of government over the past hundred years, viewed generally, perhaps the last twenty years could be [unfinished phrase]; otherwise, sadly, it passed under despotism, we can say in general. For despotism unfortunately deprives people of their will. It destroys people's enthusiasm, [unclear word], aptitudes</w:t>
      </w:r>
    </w:p>
    <w:p>
      <w:pPr>
        <w:keepNext/>
      </w:pPr>
      <w:hyperlink r:id="rId118">
        <w:r>
          <w:rPr>
            <w:color w:val="1155CC"/>
            <w:u w:val="single"/>
          </w:rPr>
          <w:t>01:17:14 – 01:17:55</w:t>
        </w:r>
      </w:hyperlink>
    </w:p>
    <w:p>
      <w:r>
        <w:t>and abilities, a practice contrary to human nature. It may be useful to recall something here. We could not mention it because time was short. Many writers in the West discuss despotism; likewise in the East, many have written on it. But like the Master… The Thirtieth Word, in particular, may need to be reread in relation to despotism. For if a person does not use the trusts given to him properly, he turns to despotism.</w:t>
      </w:r>
    </w:p>
    <w:p>
      <w:pPr>
        <w:keepNext/>
      </w:pPr>
      <w:hyperlink r:id="rId119">
        <w:r>
          <w:rPr>
            <w:color w:val="1155CC"/>
            <w:u w:val="single"/>
          </w:rPr>
          <w:t>01:17:55 – 01:18:37</w:t>
        </w:r>
      </w:hyperlink>
    </w:p>
    <w:p>
      <w:r>
        <w:t>A person has been given an imagined lordship, an imagined knowledge, power and will. If he uses these for himself, and not for God, then the idols and false deities we mentioned, the Shaddads, Nimrods and Pharaohs appear before us. The remedy for all this is what our speakers have been discussing. Only through a proper educational method can this be overcome. Thank you. Thank you, Professor Süleyman. Professor, excuse me.</w:t>
      </w:r>
    </w:p>
    <w:p>
      <w:pPr>
        <w:keepNext/>
      </w:pPr>
      <w:hyperlink r:id="rId120">
        <w:r>
          <w:rPr>
            <w:color w:val="1155CC"/>
            <w:u w:val="single"/>
          </w:rPr>
          <w:t>01:18:39 – 01:19:15</w:t>
        </w:r>
      </w:hyperlink>
    </w:p>
    <w:p>
      <w:r>
        <w:t>With your permission, our time is up; let us continue discussing during the break. For their excellent presentations, I would like to give our speakers certificates of participation as a memento. First, Professor Burhan Akpınar. Is [the technical team] recording? Both cameras are recording. Sorry? It's recording. One camera is also recording.</w:t>
      </w:r>
    </w:p>
    <w:p>
      <w:pPr>
        <w:keepNext/>
      </w:pPr>
      <w:hyperlink r:id="rId121">
        <w:r>
          <w:rPr>
            <w:color w:val="1155CC"/>
            <w:u w:val="single"/>
          </w:rPr>
          <w:t>01:19:22 – 01:19:53</w:t>
        </w:r>
      </w:hyperlink>
    </w:p>
    <w:p>
      <w:r>
        <w:t>Professor Süleyman Dost. Bünyamin Han. And finally…</w:t>
      </w:r>
    </w:p>
    <w:p>
      <w:pPr>
        <w:keepNext/>
      </w:pPr>
      <w:hyperlink r:id="rId122">
        <w:r>
          <w:rPr>
            <w:color w:val="1155CC"/>
            <w:u w:val="single"/>
          </w:rPr>
          <w:t>01:20:06 – 01:20:45</w:t>
        </w:r>
      </w:hyperlink>
    </w:p>
    <w:p>
      <w:r>
        <w:t>First together, and then as participants, a... [sentence unfinished] Listeners and followers, please come forward, friends. Please come forward. [Following words unclear.]</w:t>
      </w:r>
    </w:p>
    <w:p>
      <w:pPr>
        <w:keepNext/>
      </w:pPr>
      <w:hyperlink r:id="rId123">
        <w:r>
          <w:rPr>
            <w:color w:val="1155CC"/>
            <w:u w:val="single"/>
          </w:rPr>
          <w:t>01:21:03 – 01:21:21</w:t>
        </w:r>
      </w:hyperlink>
    </w:p>
    <w:p>
      <w:r>
        <w:t>All right, thank you. Many thanks, Mr Chairman. Many thanks. A very good... ...matter.</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5-HyQFJTt_M" TargetMode="External"/><Relationship Id="rId10" Type="http://schemas.openxmlformats.org/officeDocument/2006/relationships/hyperlink" Target="https://youtu.be/5-HyQFJTt_M?t=0" TargetMode="External"/><Relationship Id="rId11" Type="http://schemas.openxmlformats.org/officeDocument/2006/relationships/hyperlink" Target="https://youtu.be/5-HyQFJTt_M?t=40" TargetMode="External"/><Relationship Id="rId12" Type="http://schemas.openxmlformats.org/officeDocument/2006/relationships/hyperlink" Target="https://youtu.be/5-HyQFJTt_M?t=90" TargetMode="External"/><Relationship Id="rId13" Type="http://schemas.openxmlformats.org/officeDocument/2006/relationships/hyperlink" Target="https://youtu.be/5-HyQFJTt_M?t=132" TargetMode="External"/><Relationship Id="rId14" Type="http://schemas.openxmlformats.org/officeDocument/2006/relationships/hyperlink" Target="https://youtu.be/5-HyQFJTt_M?t=173" TargetMode="External"/><Relationship Id="rId15" Type="http://schemas.openxmlformats.org/officeDocument/2006/relationships/hyperlink" Target="https://youtu.be/5-HyQFJTt_M?t=217" TargetMode="External"/><Relationship Id="rId16" Type="http://schemas.openxmlformats.org/officeDocument/2006/relationships/hyperlink" Target="https://youtu.be/5-HyQFJTt_M?t=258" TargetMode="External"/><Relationship Id="rId17" Type="http://schemas.openxmlformats.org/officeDocument/2006/relationships/hyperlink" Target="https://youtu.be/5-HyQFJTt_M?t=304" TargetMode="External"/><Relationship Id="rId18" Type="http://schemas.openxmlformats.org/officeDocument/2006/relationships/hyperlink" Target="https://youtu.be/5-HyQFJTt_M?t=348" TargetMode="External"/><Relationship Id="rId19" Type="http://schemas.openxmlformats.org/officeDocument/2006/relationships/hyperlink" Target="https://youtu.be/5-HyQFJTt_M?t=390" TargetMode="External"/><Relationship Id="rId20" Type="http://schemas.openxmlformats.org/officeDocument/2006/relationships/hyperlink" Target="https://youtu.be/5-HyQFJTt_M?t=430" TargetMode="External"/><Relationship Id="rId21" Type="http://schemas.openxmlformats.org/officeDocument/2006/relationships/hyperlink" Target="https://youtu.be/5-HyQFJTt_M?t=473" TargetMode="External"/><Relationship Id="rId22" Type="http://schemas.openxmlformats.org/officeDocument/2006/relationships/hyperlink" Target="https://youtu.be/5-HyQFJTt_M?t=518" TargetMode="External"/><Relationship Id="rId23" Type="http://schemas.openxmlformats.org/officeDocument/2006/relationships/hyperlink" Target="https://youtu.be/5-HyQFJTt_M?t=562" TargetMode="External"/><Relationship Id="rId24" Type="http://schemas.openxmlformats.org/officeDocument/2006/relationships/hyperlink" Target="https://youtu.be/5-HyQFJTt_M?t=604" TargetMode="External"/><Relationship Id="rId25" Type="http://schemas.openxmlformats.org/officeDocument/2006/relationships/hyperlink" Target="https://youtu.be/5-HyQFJTt_M?t=645" TargetMode="External"/><Relationship Id="rId26" Type="http://schemas.openxmlformats.org/officeDocument/2006/relationships/hyperlink" Target="https://youtu.be/5-HyQFJTt_M?t=686" TargetMode="External"/><Relationship Id="rId27" Type="http://schemas.openxmlformats.org/officeDocument/2006/relationships/hyperlink" Target="https://youtu.be/5-HyQFJTt_M?t=726" TargetMode="External"/><Relationship Id="rId28" Type="http://schemas.openxmlformats.org/officeDocument/2006/relationships/hyperlink" Target="https://youtu.be/5-HyQFJTt_M?t=766" TargetMode="External"/><Relationship Id="rId29" Type="http://schemas.openxmlformats.org/officeDocument/2006/relationships/hyperlink" Target="https://youtu.be/5-HyQFJTt_M?t=809" TargetMode="External"/><Relationship Id="rId30" Type="http://schemas.openxmlformats.org/officeDocument/2006/relationships/hyperlink" Target="https://youtu.be/5-HyQFJTt_M?t=850" TargetMode="External"/><Relationship Id="rId31" Type="http://schemas.openxmlformats.org/officeDocument/2006/relationships/hyperlink" Target="https://youtu.be/5-HyQFJTt_M?t=895" TargetMode="External"/><Relationship Id="rId32" Type="http://schemas.openxmlformats.org/officeDocument/2006/relationships/hyperlink" Target="https://youtu.be/5-HyQFJTt_M?t=936" TargetMode="External"/><Relationship Id="rId33" Type="http://schemas.openxmlformats.org/officeDocument/2006/relationships/hyperlink" Target="https://youtu.be/5-HyQFJTt_M?t=978" TargetMode="External"/><Relationship Id="rId34" Type="http://schemas.openxmlformats.org/officeDocument/2006/relationships/hyperlink" Target="https://youtu.be/5-HyQFJTt_M?t=1022" TargetMode="External"/><Relationship Id="rId35" Type="http://schemas.openxmlformats.org/officeDocument/2006/relationships/hyperlink" Target="https://youtu.be/5-HyQFJTt_M?t=1066" TargetMode="External"/><Relationship Id="rId36" Type="http://schemas.openxmlformats.org/officeDocument/2006/relationships/hyperlink" Target="https://youtu.be/5-HyQFJTt_M?t=1110" TargetMode="External"/><Relationship Id="rId37" Type="http://schemas.openxmlformats.org/officeDocument/2006/relationships/hyperlink" Target="https://youtu.be/5-HyQFJTt_M?t=1154" TargetMode="External"/><Relationship Id="rId38" Type="http://schemas.openxmlformats.org/officeDocument/2006/relationships/hyperlink" Target="https://youtu.be/5-HyQFJTt_M?t=1195" TargetMode="External"/><Relationship Id="rId39" Type="http://schemas.openxmlformats.org/officeDocument/2006/relationships/hyperlink" Target="https://youtu.be/5-HyQFJTt_M?t=1237" TargetMode="External"/><Relationship Id="rId40" Type="http://schemas.openxmlformats.org/officeDocument/2006/relationships/hyperlink" Target="https://youtu.be/5-HyQFJTt_M?t=1282" TargetMode="External"/><Relationship Id="rId41" Type="http://schemas.openxmlformats.org/officeDocument/2006/relationships/hyperlink" Target="https://youtu.be/5-HyQFJTt_M?t=1325" TargetMode="External"/><Relationship Id="rId42" Type="http://schemas.openxmlformats.org/officeDocument/2006/relationships/hyperlink" Target="https://youtu.be/5-HyQFJTt_M?t=1368" TargetMode="External"/><Relationship Id="rId43" Type="http://schemas.openxmlformats.org/officeDocument/2006/relationships/hyperlink" Target="https://youtu.be/5-HyQFJTt_M?t=1413" TargetMode="External"/><Relationship Id="rId44" Type="http://schemas.openxmlformats.org/officeDocument/2006/relationships/hyperlink" Target="https://youtu.be/5-HyQFJTt_M?t=1454" TargetMode="External"/><Relationship Id="rId45" Type="http://schemas.openxmlformats.org/officeDocument/2006/relationships/hyperlink" Target="https://youtu.be/5-HyQFJTt_M?t=1499" TargetMode="External"/><Relationship Id="rId46" Type="http://schemas.openxmlformats.org/officeDocument/2006/relationships/hyperlink" Target="https://youtu.be/5-HyQFJTt_M?t=1541" TargetMode="External"/><Relationship Id="rId47" Type="http://schemas.openxmlformats.org/officeDocument/2006/relationships/hyperlink" Target="https://youtu.be/5-HyQFJTt_M?t=1582" TargetMode="External"/><Relationship Id="rId48" Type="http://schemas.openxmlformats.org/officeDocument/2006/relationships/hyperlink" Target="https://youtu.be/5-HyQFJTt_M?t=1627" TargetMode="External"/><Relationship Id="rId49" Type="http://schemas.openxmlformats.org/officeDocument/2006/relationships/hyperlink" Target="https://youtu.be/5-HyQFJTt_M?t=1679" TargetMode="External"/><Relationship Id="rId50" Type="http://schemas.openxmlformats.org/officeDocument/2006/relationships/hyperlink" Target="https://youtu.be/5-HyQFJTt_M?t=1723" TargetMode="External"/><Relationship Id="rId51" Type="http://schemas.openxmlformats.org/officeDocument/2006/relationships/hyperlink" Target="https://youtu.be/5-HyQFJTt_M?t=1763" TargetMode="External"/><Relationship Id="rId52" Type="http://schemas.openxmlformats.org/officeDocument/2006/relationships/hyperlink" Target="https://youtu.be/5-HyQFJTt_M?t=1805" TargetMode="External"/><Relationship Id="rId53" Type="http://schemas.openxmlformats.org/officeDocument/2006/relationships/hyperlink" Target="https://youtu.be/5-HyQFJTt_M?t=1848" TargetMode="External"/><Relationship Id="rId54" Type="http://schemas.openxmlformats.org/officeDocument/2006/relationships/hyperlink" Target="https://youtu.be/5-HyQFJTt_M?t=1894" TargetMode="External"/><Relationship Id="rId55" Type="http://schemas.openxmlformats.org/officeDocument/2006/relationships/hyperlink" Target="https://youtu.be/5-HyQFJTt_M?t=1937" TargetMode="External"/><Relationship Id="rId56" Type="http://schemas.openxmlformats.org/officeDocument/2006/relationships/hyperlink" Target="https://youtu.be/5-HyQFJTt_M?t=1982" TargetMode="External"/><Relationship Id="rId57" Type="http://schemas.openxmlformats.org/officeDocument/2006/relationships/hyperlink" Target="https://youtu.be/5-HyQFJTt_M?t=2026" TargetMode="External"/><Relationship Id="rId58" Type="http://schemas.openxmlformats.org/officeDocument/2006/relationships/hyperlink" Target="https://youtu.be/5-HyQFJTt_M?t=2066" TargetMode="External"/><Relationship Id="rId59" Type="http://schemas.openxmlformats.org/officeDocument/2006/relationships/hyperlink" Target="https://youtu.be/5-HyQFJTt_M?t=2110" TargetMode="External"/><Relationship Id="rId60" Type="http://schemas.openxmlformats.org/officeDocument/2006/relationships/hyperlink" Target="https://youtu.be/5-HyQFJTt_M?t=2151" TargetMode="External"/><Relationship Id="rId61" Type="http://schemas.openxmlformats.org/officeDocument/2006/relationships/hyperlink" Target="https://youtu.be/5-HyQFJTt_M?t=2196" TargetMode="External"/><Relationship Id="rId62" Type="http://schemas.openxmlformats.org/officeDocument/2006/relationships/hyperlink" Target="https://youtu.be/5-HyQFJTt_M?t=2239" TargetMode="External"/><Relationship Id="rId63" Type="http://schemas.openxmlformats.org/officeDocument/2006/relationships/hyperlink" Target="https://youtu.be/5-HyQFJTt_M?t=2282" TargetMode="External"/><Relationship Id="rId64" Type="http://schemas.openxmlformats.org/officeDocument/2006/relationships/hyperlink" Target="https://youtu.be/5-HyQFJTt_M?t=2322" TargetMode="External"/><Relationship Id="rId65" Type="http://schemas.openxmlformats.org/officeDocument/2006/relationships/hyperlink" Target="https://youtu.be/5-HyQFJTt_M?t=2367" TargetMode="External"/><Relationship Id="rId66" Type="http://schemas.openxmlformats.org/officeDocument/2006/relationships/hyperlink" Target="https://youtu.be/5-HyQFJTt_M?t=2411" TargetMode="External"/><Relationship Id="rId67" Type="http://schemas.openxmlformats.org/officeDocument/2006/relationships/hyperlink" Target="https://youtu.be/5-HyQFJTt_M?t=2453" TargetMode="External"/><Relationship Id="rId68" Type="http://schemas.openxmlformats.org/officeDocument/2006/relationships/hyperlink" Target="https://youtu.be/5-HyQFJTt_M?t=2494" TargetMode="External"/><Relationship Id="rId69" Type="http://schemas.openxmlformats.org/officeDocument/2006/relationships/hyperlink" Target="https://youtu.be/5-HyQFJTt_M?t=2537" TargetMode="External"/><Relationship Id="rId70" Type="http://schemas.openxmlformats.org/officeDocument/2006/relationships/hyperlink" Target="https://youtu.be/5-HyQFJTt_M?t=2582" TargetMode="External"/><Relationship Id="rId71" Type="http://schemas.openxmlformats.org/officeDocument/2006/relationships/hyperlink" Target="https://youtu.be/5-HyQFJTt_M?t=2626" TargetMode="External"/><Relationship Id="rId72" Type="http://schemas.openxmlformats.org/officeDocument/2006/relationships/hyperlink" Target="https://youtu.be/5-HyQFJTt_M?t=2668" TargetMode="External"/><Relationship Id="rId73" Type="http://schemas.openxmlformats.org/officeDocument/2006/relationships/hyperlink" Target="https://youtu.be/5-HyQFJTt_M?t=2709" TargetMode="External"/><Relationship Id="rId74" Type="http://schemas.openxmlformats.org/officeDocument/2006/relationships/hyperlink" Target="https://youtu.be/5-HyQFJTt_M?t=2751" TargetMode="External"/><Relationship Id="rId75" Type="http://schemas.openxmlformats.org/officeDocument/2006/relationships/hyperlink" Target="https://youtu.be/5-HyQFJTt_M?t=2793" TargetMode="External"/><Relationship Id="rId76" Type="http://schemas.openxmlformats.org/officeDocument/2006/relationships/hyperlink" Target="https://youtu.be/5-HyQFJTt_M?t=2834" TargetMode="External"/><Relationship Id="rId77" Type="http://schemas.openxmlformats.org/officeDocument/2006/relationships/hyperlink" Target="https://youtu.be/5-HyQFJTt_M?t=2879" TargetMode="External"/><Relationship Id="rId78" Type="http://schemas.openxmlformats.org/officeDocument/2006/relationships/hyperlink" Target="https://youtu.be/5-HyQFJTt_M?t=2923" TargetMode="External"/><Relationship Id="rId79" Type="http://schemas.openxmlformats.org/officeDocument/2006/relationships/hyperlink" Target="https://youtu.be/5-HyQFJTt_M?t=2964" TargetMode="External"/><Relationship Id="rId80" Type="http://schemas.openxmlformats.org/officeDocument/2006/relationships/hyperlink" Target="https://youtu.be/5-HyQFJTt_M?t=3005" TargetMode="External"/><Relationship Id="rId81" Type="http://schemas.openxmlformats.org/officeDocument/2006/relationships/hyperlink" Target="https://youtu.be/5-HyQFJTt_M?t=3048" TargetMode="External"/><Relationship Id="rId82" Type="http://schemas.openxmlformats.org/officeDocument/2006/relationships/hyperlink" Target="https://youtu.be/5-HyQFJTt_M?t=3091" TargetMode="External"/><Relationship Id="rId83" Type="http://schemas.openxmlformats.org/officeDocument/2006/relationships/hyperlink" Target="https://youtu.be/5-HyQFJTt_M?t=3133" TargetMode="External"/><Relationship Id="rId84" Type="http://schemas.openxmlformats.org/officeDocument/2006/relationships/hyperlink" Target="https://youtu.be/5-HyQFJTt_M?t=3177" TargetMode="External"/><Relationship Id="rId85" Type="http://schemas.openxmlformats.org/officeDocument/2006/relationships/hyperlink" Target="https://youtu.be/5-HyQFJTt_M?t=3218" TargetMode="External"/><Relationship Id="rId86" Type="http://schemas.openxmlformats.org/officeDocument/2006/relationships/hyperlink" Target="https://youtu.be/5-HyQFJTt_M?t=3261" TargetMode="External"/><Relationship Id="rId87" Type="http://schemas.openxmlformats.org/officeDocument/2006/relationships/hyperlink" Target="https://youtu.be/5-HyQFJTt_M?t=3306" TargetMode="External"/><Relationship Id="rId88" Type="http://schemas.openxmlformats.org/officeDocument/2006/relationships/hyperlink" Target="https://youtu.be/5-HyQFJTt_M?t=3346" TargetMode="External"/><Relationship Id="rId89" Type="http://schemas.openxmlformats.org/officeDocument/2006/relationships/hyperlink" Target="https://youtu.be/5-HyQFJTt_M?t=3391" TargetMode="External"/><Relationship Id="rId90" Type="http://schemas.openxmlformats.org/officeDocument/2006/relationships/hyperlink" Target="https://youtu.be/5-HyQFJTt_M?t=3434" TargetMode="External"/><Relationship Id="rId91" Type="http://schemas.openxmlformats.org/officeDocument/2006/relationships/hyperlink" Target="https://youtu.be/5-HyQFJTt_M?t=3475" TargetMode="External"/><Relationship Id="rId92" Type="http://schemas.openxmlformats.org/officeDocument/2006/relationships/hyperlink" Target="https://youtu.be/5-HyQFJTt_M?t=3518" TargetMode="External"/><Relationship Id="rId93" Type="http://schemas.openxmlformats.org/officeDocument/2006/relationships/hyperlink" Target="https://youtu.be/5-HyQFJTt_M?t=3559" TargetMode="External"/><Relationship Id="rId94" Type="http://schemas.openxmlformats.org/officeDocument/2006/relationships/hyperlink" Target="https://youtu.be/5-HyQFJTt_M?t=3602" TargetMode="External"/><Relationship Id="rId95" Type="http://schemas.openxmlformats.org/officeDocument/2006/relationships/hyperlink" Target="https://youtu.be/5-HyQFJTt_M?t=3644" TargetMode="External"/><Relationship Id="rId96" Type="http://schemas.openxmlformats.org/officeDocument/2006/relationships/hyperlink" Target="https://youtu.be/5-HyQFJTt_M?t=3689" TargetMode="External"/><Relationship Id="rId97" Type="http://schemas.openxmlformats.org/officeDocument/2006/relationships/hyperlink" Target="https://youtu.be/5-HyQFJTt_M?t=3731" TargetMode="External"/><Relationship Id="rId98" Type="http://schemas.openxmlformats.org/officeDocument/2006/relationships/hyperlink" Target="https://youtu.be/5-HyQFJTt_M?t=3774" TargetMode="External"/><Relationship Id="rId99" Type="http://schemas.openxmlformats.org/officeDocument/2006/relationships/hyperlink" Target="https://youtu.be/5-HyQFJTt_M?t=3819" TargetMode="External"/><Relationship Id="rId100" Type="http://schemas.openxmlformats.org/officeDocument/2006/relationships/hyperlink" Target="https://youtu.be/5-HyQFJTt_M?t=3864" TargetMode="External"/><Relationship Id="rId101" Type="http://schemas.openxmlformats.org/officeDocument/2006/relationships/hyperlink" Target="https://youtu.be/5-HyQFJTt_M?t=3904" TargetMode="External"/><Relationship Id="rId102" Type="http://schemas.openxmlformats.org/officeDocument/2006/relationships/hyperlink" Target="https://youtu.be/5-HyQFJTt_M?t=3949" TargetMode="External"/><Relationship Id="rId103" Type="http://schemas.openxmlformats.org/officeDocument/2006/relationships/hyperlink" Target="https://youtu.be/5-HyQFJTt_M?t=3992" TargetMode="External"/><Relationship Id="rId104" Type="http://schemas.openxmlformats.org/officeDocument/2006/relationships/hyperlink" Target="https://youtu.be/5-HyQFJTt_M?t=4035" TargetMode="External"/><Relationship Id="rId105" Type="http://schemas.openxmlformats.org/officeDocument/2006/relationships/hyperlink" Target="https://youtu.be/5-HyQFJTt_M?t=4078" TargetMode="External"/><Relationship Id="rId106" Type="http://schemas.openxmlformats.org/officeDocument/2006/relationships/hyperlink" Target="https://youtu.be/5-HyQFJTt_M?t=4123" TargetMode="External"/><Relationship Id="rId107" Type="http://schemas.openxmlformats.org/officeDocument/2006/relationships/hyperlink" Target="https://youtu.be/5-HyQFJTt_M?t=4163" TargetMode="External"/><Relationship Id="rId108" Type="http://schemas.openxmlformats.org/officeDocument/2006/relationships/hyperlink" Target="https://youtu.be/5-HyQFJTt_M?t=4208" TargetMode="External"/><Relationship Id="rId109" Type="http://schemas.openxmlformats.org/officeDocument/2006/relationships/hyperlink" Target="https://youtu.be/5-HyQFJTt_M?t=4250" TargetMode="External"/><Relationship Id="rId110" Type="http://schemas.openxmlformats.org/officeDocument/2006/relationships/hyperlink" Target="https://youtu.be/5-HyQFJTt_M?t=4292" TargetMode="External"/><Relationship Id="rId111" Type="http://schemas.openxmlformats.org/officeDocument/2006/relationships/hyperlink" Target="https://youtu.be/5-HyQFJTt_M?t=4335" TargetMode="External"/><Relationship Id="rId112" Type="http://schemas.openxmlformats.org/officeDocument/2006/relationships/hyperlink" Target="https://youtu.be/5-HyQFJTt_M?t=4379" TargetMode="External"/><Relationship Id="rId113" Type="http://schemas.openxmlformats.org/officeDocument/2006/relationships/hyperlink" Target="https://youtu.be/5-HyQFJTt_M?t=4425" TargetMode="External"/><Relationship Id="rId114" Type="http://schemas.openxmlformats.org/officeDocument/2006/relationships/hyperlink" Target="https://youtu.be/5-HyQFJTt_M?t=4470" TargetMode="External"/><Relationship Id="rId115" Type="http://schemas.openxmlformats.org/officeDocument/2006/relationships/hyperlink" Target="https://youtu.be/5-HyQFJTt_M?t=4510" TargetMode="External"/><Relationship Id="rId116" Type="http://schemas.openxmlformats.org/officeDocument/2006/relationships/hyperlink" Target="https://youtu.be/5-HyQFJTt_M?t=4551" TargetMode="External"/><Relationship Id="rId117" Type="http://schemas.openxmlformats.org/officeDocument/2006/relationships/hyperlink" Target="https://youtu.be/5-HyQFJTt_M?t=4593" TargetMode="External"/><Relationship Id="rId118" Type="http://schemas.openxmlformats.org/officeDocument/2006/relationships/hyperlink" Target="https://youtu.be/5-HyQFJTt_M?t=4634" TargetMode="External"/><Relationship Id="rId119" Type="http://schemas.openxmlformats.org/officeDocument/2006/relationships/hyperlink" Target="https://youtu.be/5-HyQFJTt_M?t=4675" TargetMode="External"/><Relationship Id="rId120" Type="http://schemas.openxmlformats.org/officeDocument/2006/relationships/hyperlink" Target="https://youtu.be/5-HyQFJTt_M?t=4719" TargetMode="External"/><Relationship Id="rId121" Type="http://schemas.openxmlformats.org/officeDocument/2006/relationships/hyperlink" Target="https://youtu.be/5-HyQFJTt_M?t=4762" TargetMode="External"/><Relationship Id="rId122" Type="http://schemas.openxmlformats.org/officeDocument/2006/relationships/hyperlink" Target="https://youtu.be/5-HyQFJTt_M?t=4806" TargetMode="External"/><Relationship Id="rId123" Type="http://schemas.openxmlformats.org/officeDocument/2006/relationships/hyperlink" Target="https://youtu.be/5-HyQFJTt_M?t=48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Balo 2 — 3.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