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3. Oturum — Arapça / çalışma metni</w:t>
      </w:r>
    </w:p>
    <w:p>
      <w:r>
        <w:t>05.10.2026 • Modern Eğitimde Yeni Eğilimler Kâinat Okuryazarlığı ve Fıtrat Temelli Modeller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00:00:40</w:t>
        </w:r>
      </w:hyperlink>
    </w:p>
    <w:p>
      <w:pPr>
        <w:bidi w:val="1"/>
        <w:jc w:val="right"/>
      </w:pPr>
      <w:r>
        <w:rPr>
          <w:rFonts w:ascii="Arial" w:hAnsi="Arial"/>
          <w:sz w:val="24"/>
          <w:rtl w:val="1"/>
        </w:rPr>
        <w:t>[كلمات البداية غير واضحة.] ما رأيكم؟ [العبارة غير واضحة.] ثم سألنا المتفرغين لخدمة النور: إغفال هذا الرأي [بقية العبارة غير واضحة]. نحو 70%... ...نعم. فهل في هذه الأزمة الإنسانية العالمية... [ذكر الجسم المضاد غير واضح.] هل يسهم في السلم الاجتماعي؟ وهذه كلمات أستاذنا نفسه، أليس كذلك؟ ألخص الأمر: ما تنفقه الدولة لسعادة الفرد والمجتمع وتطورهما... ...بجمع ميزانيات [وزارة غير واضحة] والشؤون الدينية ووزارة الأسرة،</w:t>
      </w:r>
    </w:p>
    <w:p>
      <w:pPr>
        <w:keepNext/>
      </w:pPr>
      <w:hyperlink r:id="rId11">
        <w:r>
          <w:rPr>
            <w:color w:val="1155CC"/>
            <w:u w:val="single"/>
          </w:rPr>
          <w:t>00:00:40 – 00:01:22</w:t>
        </w:r>
      </w:hyperlink>
    </w:p>
    <w:p>
      <w:pPr>
        <w:bidi w:val="1"/>
        <w:jc w:val="right"/>
      </w:pPr>
      <w:r>
        <w:rPr>
          <w:rFonts w:ascii="Arial" w:hAnsi="Arial"/>
          <w:sz w:val="24"/>
          <w:rtl w:val="1"/>
        </w:rPr>
        <w:t>فربما يبلغ المجموع نحو 60–70 مليار دولار سنويا. للأسف، لا تستطيع الدولة بهذه الأموال الحفاظ تماما على صلتها بالشباب. لكن [اسم الجماعة غير واضح]، منذ قرن، دون أخذ قرش من الدولة، بلا تكلفة [الصياغة غير واضحة]، وبطرق غير رسمية، تهيئ الشباب للأسرة والمجتمع، وللإنسانية، وتجعلهم مطيعين ومستقيمين. هذه التجربة الاجتماعية اختُبرت وأُقرت. وبلا تكلفة؛ هذا واضح جدا. والدولة أيضا [عبارة غير واضحة]... ...معنى عدم الإصغاء إلى هذا [بقية العبارة غير واضحة]. [بداية العبارة غير واضحة.] ولا يزال يُرى منذ قرن.</w:t>
      </w:r>
    </w:p>
    <w:p>
      <w:pPr>
        <w:keepNext/>
      </w:pPr>
      <w:hyperlink r:id="rId12">
        <w:r>
          <w:rPr>
            <w:color w:val="1155CC"/>
            <w:u w:val="single"/>
          </w:rPr>
          <w:t>00:01:30 – 00:02:12</w:t>
        </w:r>
      </w:hyperlink>
    </w:p>
    <w:p>
      <w:pPr>
        <w:bidi w:val="1"/>
        <w:jc w:val="right"/>
      </w:pPr>
      <w:r>
        <w:rPr>
          <w:rFonts w:ascii="Arial" w:hAnsi="Arial"/>
          <w:sz w:val="24"/>
          <w:rtl w:val="1"/>
        </w:rPr>
        <w:t>هل الأزمات الإنسانية العالمية متصلة بالوصول إلى الشباب؟ الجواب: نحو 60، نعم. [الوحدة غير واضحة.] [الإشارة إلى الرسائل غير واضحة.] لأننا لا نوصل الحقيقة إلى الشباب، تظهر الأزمة الإنسانية العالمية اليوم على مستوى تركيا أيضا. سألنا: هل عجزكم عن الوصول إلى الشباب يتعلق بالأساليب الجديدة؟ كما ترون، هناك بعض الغموض في الأذهان هنا. في الانفتاح على أساليب جديدة دون المساس بأصالة رسائل النور، ينقسم المتفرغون مناصفة. هل ترون أن هذا... ...ضروري؟ كما ترون، ارتفعت النسبة. [البقية غير واضحة.]</w:t>
      </w:r>
    </w:p>
    <w:p>
      <w:pPr>
        <w:keepNext/>
      </w:pPr>
      <w:hyperlink r:id="rId13">
        <w:r>
          <w:rPr>
            <w:color w:val="1155CC"/>
            <w:u w:val="single"/>
          </w:rPr>
          <w:t>00:02:12 – 00:02:53</w:t>
        </w:r>
      </w:hyperlink>
    </w:p>
    <w:p>
      <w:pPr>
        <w:bidi w:val="1"/>
        <w:jc w:val="right"/>
      </w:pPr>
      <w:r>
        <w:rPr>
          <w:rFonts w:ascii="Arial" w:hAnsi="Arial"/>
          <w:sz w:val="24"/>
          <w:rtl w:val="1"/>
        </w:rPr>
        <w:t>[العبارة غير واضحة جزئيا.] للوصول إلى الشباب، أساليب جديدة تحفظ الأصالة، [شرط إضافي غير واضح]، في رأي أكثر من نصف... ...المتفرغين المشاركين. وهذه الأساليب الجديدة: الإنترنت ووسائل التواصل، والمنصات الرقمية؟ كما ترون، يقول 60% نعم مرة أخرى. علينا الوصول إلى ذلك المجال والحضور فيه. عبّرنا عن ذلك في تعليقنا على النحو التالي. على الإنترنت ووسائل الإعلام الافتراضية والمنصات الرقمية، فإن الفجوة العالمية... ...بين الشباب والثقافة تتعلق، من جانب واحد على الأقل، بآلية التواصل.</w:t>
      </w:r>
    </w:p>
    <w:p>
      <w:pPr>
        <w:keepNext/>
      </w:pPr>
      <w:hyperlink r:id="rId14">
        <w:r>
          <w:rPr>
            <w:color w:val="1155CC"/>
            <w:u w:val="single"/>
          </w:rPr>
          <w:t>00:02:53 – 00:03:37</w:t>
        </w:r>
      </w:hyperlink>
    </w:p>
    <w:p>
      <w:pPr>
        <w:bidi w:val="1"/>
        <w:jc w:val="right"/>
      </w:pPr>
      <w:r>
        <w:rPr>
          <w:rFonts w:ascii="Arial" w:hAnsi="Arial"/>
          <w:sz w:val="24"/>
          <w:rtl w:val="1"/>
        </w:rPr>
        <w:t>إذن، بنقل الحقائق عبر آليات التواصل الجديدة هذه... يمكننا الحد من أثر الأزمات الإنسانية العالمية في تركيا، هكذا... ...كان تعليقنا، أيها الأصدقاء. أخيرا، إذا اتُخذ هذا الاستنتاج للمتفرغين أساسا، لمن يطلبون حقائق رسائل النور ويحتاجونها [الفعل غير واضح]، لدينا أساليب قديمة معروفة ثبت أثرها. وإضافة إلى هذه الأساليب؛ علينا أن نتوخى الدقة في تعبيرنا هنا. نحن لا نستحدث أسلوبا جديدا. وإضافة إليها، من أجل جيل شكلته... ...تقنية هذا العصر، يمكننا القول إن آليات تواصل جديدة ضرورية.</w:t>
      </w:r>
    </w:p>
    <w:p>
      <w:pPr>
        <w:keepNext/>
      </w:pPr>
      <w:hyperlink r:id="rId15">
        <w:r>
          <w:rPr>
            <w:color w:val="1155CC"/>
            <w:u w:val="single"/>
          </w:rPr>
          <w:t>00:03:37 – 00:04:18</w:t>
        </w:r>
      </w:hyperlink>
    </w:p>
    <w:p>
      <w:pPr>
        <w:bidi w:val="1"/>
        <w:jc w:val="right"/>
      </w:pPr>
      <w:r>
        <w:rPr>
          <w:rFonts w:ascii="Arial" w:hAnsi="Arial"/>
          <w:sz w:val="24"/>
          <w:rtl w:val="1"/>
        </w:rPr>
        <w:t>هل الأزمات الإنسانية العالمية مرتبطة بلغة التواصل والعلم والفن... ...وبلاغتها؟ المعنى الحرفي والمعنى الاسمي؛ إلى العلم والتقنية والتواصل والحياة اليومية... ...هل يتعلق بعدم سريانهما فيها؟ إلى حد كبير جدا، نعم. إذن يمكننا القول إن الأزمات الإنسانية العالمية مشكلة فكر ولغة. مع تغير الفكر واللغة، كما قيل بالأمس، ستتطور أجسام مضادة بدرجة كبيرة... وهذا يعطينا مرجعا لما ينبغي أن نفعله. بدءا ببديع الزمان سعيد النورسي... ...هناك نموذج مقترح كترياق وجسم مضاد للأزمات الإنسانية العالمية.</w:t>
      </w:r>
    </w:p>
    <w:p>
      <w:pPr>
        <w:keepNext/>
      </w:pPr>
      <w:hyperlink r:id="rId16">
        <w:r>
          <w:rPr>
            <w:color w:val="1155CC"/>
            <w:u w:val="single"/>
          </w:rPr>
          <w:t>00:04:18 – 00:05:04</w:t>
        </w:r>
      </w:hyperlink>
    </w:p>
    <w:p>
      <w:pPr>
        <w:bidi w:val="1"/>
        <w:jc w:val="right"/>
      </w:pPr>
      <w:r>
        <w:rPr>
          <w:rFonts w:ascii="Arial" w:hAnsi="Arial"/>
          <w:sz w:val="24"/>
          <w:rtl w:val="1"/>
        </w:rPr>
        <w:t>ما هي؟ الاتحاد الإسلامي. هذه الفكرة في القرن التاسع عشر و... ...العشرين [عبارة غير واضحة]. نظرة المتفرغين إلى الاتحاد الإسلامي... لأنها على الأرجح ستشكل السنوات المقبلة. لماذا؟ لأننا جميعا [عبارة غير واضحة] نضبط أنفسنا بالنظر إليهم. قال أكثر المشاركين إن الاتحاد الإسلامي اتحاد علمي وفكري. ثم يأتي الاتحاد العاطفي والشعوري. ثم يتواصل الأمر باتحاد سياسي واقتصادي. فسرنا هذا كما يلي: [الفاعل غير واضح] البلدان الإسلامية... ...ما يجمعها من [عبارة غير واضحة] أو بناء،</w:t>
      </w:r>
    </w:p>
    <w:p>
      <w:pPr>
        <w:keepNext/>
      </w:pPr>
      <w:hyperlink r:id="rId17">
        <w:r>
          <w:rPr>
            <w:color w:val="1155CC"/>
            <w:u w:val="single"/>
          </w:rPr>
          <w:t>00:05:04 – 00:05:47</w:t>
        </w:r>
      </w:hyperlink>
    </w:p>
    <w:p>
      <w:pPr>
        <w:bidi w:val="1"/>
        <w:jc w:val="right"/>
      </w:pPr>
      <w:r>
        <w:rPr>
          <w:rFonts w:ascii="Arial" w:hAnsi="Arial"/>
          <w:sz w:val="24"/>
          <w:rtl w:val="1"/>
        </w:rPr>
        <w:t>يتصورونه من حيث العلم والانتماء والهوية والسياسة والتعليم والاقتصاد. إن شاء الله، ما يظهر هذه الأيام في صورة اتفاق مكة، الذي وقّعته ثلاث دول... ويُقال إن دولا أخرى ستنضم إليه [التوقيت غير واضح]، هذا الاتحاد، رأينا أنه قيّم من حيث كونه نواة لاتحاد. بما أنكم قادرون؛ لا يسألكم أحد، لكنكم حساسون وتشعرون بالمسؤولية. أين يمكن لجماعتكم الإسهام في الأزمات الإنسانية العالمية؟ وفي أي مجال تتقنون العمل؟ قالوا: نحن نجيد التبليغ بالحوار الفردي [المصطلح الأخير غير واضح]. ونجيد أيضا التواصل والتفاعل مع الطلاب، أي الشباب.</w:t>
      </w:r>
    </w:p>
    <w:p>
      <w:pPr>
        <w:keepNext/>
      </w:pPr>
      <w:hyperlink r:id="rId18">
        <w:r>
          <w:rPr>
            <w:color w:val="1155CC"/>
            <w:u w:val="single"/>
          </w:rPr>
          <w:t>00:05:48 – 00:06:30</w:t>
        </w:r>
      </w:hyperlink>
    </w:p>
    <w:p>
      <w:pPr>
        <w:bidi w:val="1"/>
        <w:jc w:val="right"/>
      </w:pPr>
      <w:r>
        <w:rPr>
          <w:rFonts w:ascii="Arial" w:hAnsi="Arial"/>
          <w:sz w:val="24"/>
          <w:rtl w:val="1"/>
        </w:rPr>
        <w:t>يمكنكم طلب مساعدتنا؛ نستطيع أن نسهم هناك. ويتواصل الجواب: نجيد التشاور والتضامن. ثم، بصفتك فردا متفرغا لخدمة النور [العبارة غير واضحة جزئيا]... ...في أي جانب من الأزمات تشعرون بالقدرة على الإسهام؟ قال: أجيد التبليغ في خدمة الإيمان [المصطلح التالي غير واضح]. فردا فردا، أي واحدا واحدا [بقية العبارة غير واضحة]... قال: أجيد ذلك. لكن ظهرت نتيجة لافتة: 14%... ...قالوا: لا أرى نفسي كفؤا في أي موضوع. ويتواصل هكذا. سأعلق على هذا ثم أنتقل. إذا لم يكن [الشرط غير واضح]، فإن...</w:t>
      </w:r>
    </w:p>
    <w:p>
      <w:pPr>
        <w:keepNext/>
      </w:pPr>
      <w:hyperlink r:id="rId19">
        <w:r>
          <w:rPr>
            <w:color w:val="1155CC"/>
            <w:u w:val="single"/>
          </w:rPr>
          <w:t>00:06:30 – 00:07:09</w:t>
        </w:r>
      </w:hyperlink>
    </w:p>
    <w:p>
      <w:pPr>
        <w:bidi w:val="1"/>
        <w:jc w:val="right"/>
      </w:pPr>
      <w:r>
        <w:rPr>
          <w:rFonts w:ascii="Arial" w:hAnsi="Arial"/>
          <w:sz w:val="24"/>
          <w:rtl w:val="1"/>
        </w:rPr>
        <w:t>...عدم شعور 14% منهم بالكفاءة... ...احتمال وجود إنهاك أو مرض مهني... ...أود طرحه. — تفضل أستاذ، الأخير... نعم، سألنا: «من أنتم؟» كما ترون، ظهرت نتيجة لافتة. [وصف المتفرغين غير واضح.] ما يقترحه اليوم علم النفس الحديث و[مجال غير واضح]... ...بدلا من أن تكون ذاتا؛ كما أشار كانط والأستاذ وأفلاطون... ...يرى نفسه كائنا يؤدي واجبا، وملاكا للخدمة.</w:t>
      </w:r>
    </w:p>
    <w:p>
      <w:pPr>
        <w:keepNext/>
      </w:pPr>
      <w:hyperlink r:id="rId20">
        <w:r>
          <w:rPr>
            <w:color w:val="1155CC"/>
            <w:u w:val="single"/>
          </w:rPr>
          <w:t>00:07:10 – 00:07:52</w:t>
        </w:r>
      </w:hyperlink>
    </w:p>
    <w:p>
      <w:pPr>
        <w:bidi w:val="1"/>
        <w:jc w:val="right"/>
      </w:pPr>
      <w:r>
        <w:rPr>
          <w:rFonts w:ascii="Arial" w:hAnsi="Arial"/>
          <w:sz w:val="24"/>
          <w:rtl w:val="1"/>
        </w:rPr>
        <w:t>بنينا هذا على احتمال وجود شعور أو وعي [عبارة خليفة الأرض غير واضحة]... ...كما أقول. هذه هي النتائج. وبالنسبة لسير الجلسة... نشكر الأستاذ الدكتور [برهان آقبينار]. ...فستكون فقرة الأسئلة والأجوبة بعد انتهاء جميع العروض. لعلنا ندعو الآن المتحدث الثاني. الأستاذ الدكتور سليمان دوست من إسبرطة، [اسم الجامعة مفقود].</w:t>
      </w:r>
    </w:p>
    <w:p>
      <w:pPr>
        <w:keepNext/>
      </w:pPr>
      <w:hyperlink r:id="rId21">
        <w:r>
          <w:rPr>
            <w:color w:val="1155CC"/>
            <w:u w:val="single"/>
          </w:rPr>
          <w:t>00:07:53 – 00:08:38</w:t>
        </w:r>
      </w:hyperlink>
    </w:p>
    <w:p>
      <w:pPr>
        <w:bidi w:val="1"/>
        <w:jc w:val="right"/>
      </w:pPr>
      <w:r>
        <w:rPr>
          <w:rFonts w:ascii="Arial" w:hAnsi="Arial"/>
          <w:sz w:val="24"/>
          <w:rtl w:val="1"/>
        </w:rPr>
        <w:t>«الاستبداد بوصفه أحد عوائق السلام العالمي». مدة العروض... ...20 دقيقة. والدقائق العشر الأخيرة للنقاش والمداولة. سيدي الرئيس، أيها الحضور الكرام؛ أود أولا...</w:t>
      </w:r>
    </w:p>
    <w:p>
      <w:pPr>
        <w:keepNext/>
      </w:pPr>
      <w:hyperlink r:id="rId22">
        <w:r>
          <w:rPr>
            <w:color w:val="1155CC"/>
            <w:u w:val="single"/>
          </w:rPr>
          <w:t>00:08:38 – 00:09:20</w:t>
        </w:r>
      </w:hyperlink>
    </w:p>
    <w:p>
      <w:pPr>
        <w:bidi w:val="1"/>
        <w:jc w:val="right"/>
      </w:pPr>
      <w:r>
        <w:rPr>
          <w:rFonts w:ascii="Arial" w:hAnsi="Arial"/>
          <w:sz w:val="24"/>
          <w:rtl w:val="1"/>
        </w:rPr>
        <w:t>...أن أبدأ بالشكر. على تنظيم هذا اللقاء الجميل، وخاصة لسعيد يوجه، والأستاذ بيرم [الكنية غير واضحة]، ولكل من أسهم... ...نقدم خالص الشكر للجميع. هم يقومون بهذا لرضا الله، لكن من باب الوفاء علينا... ...أن نفعل ماذا؟ أن نشكرهم. والآن... الاستبداد بوصفه أحد عوائق السلام العالمي موضوع خلافي. لكن...</w:t>
      </w:r>
    </w:p>
    <w:p>
      <w:pPr>
        <w:keepNext/>
      </w:pPr>
      <w:hyperlink r:id="rId23">
        <w:r>
          <w:rPr>
            <w:color w:val="1155CC"/>
            <w:u w:val="single"/>
          </w:rPr>
          <w:t>00:09:22 – 00:10:04</w:t>
        </w:r>
      </w:hyperlink>
    </w:p>
    <w:p>
      <w:pPr>
        <w:bidi w:val="1"/>
        <w:jc w:val="right"/>
      </w:pPr>
      <w:r>
        <w:rPr>
          <w:rFonts w:ascii="Arial" w:hAnsi="Arial"/>
          <w:sz w:val="24"/>
          <w:rtl w:val="1"/>
        </w:rPr>
        <w:t>...مفهوم يُستخدم، بل يُستخدم أداةً لتكوين تصور سلبي. ...حاولنا تناوله من منظور [اسم الكتاب غير واضح]. حين ننظر في صلة الموضوع بالمحور الرئيس للندوة... ...فإن الحروب والهجرة والصراعات، والمعاناة؛ كلها صورة عالمية. فماذا في مواجهتها... ...ما الحل؟ الحل هو السلام. لماذا السلام؟ [العبارة الوسطى غير واضحة.] لماذا السلام؟ حين ننظر في التاريخ الإسلامي،</w:t>
      </w:r>
    </w:p>
    <w:p>
      <w:pPr>
        <w:keepNext/>
      </w:pPr>
      <w:hyperlink r:id="rId24">
        <w:r>
          <w:rPr>
            <w:color w:val="1155CC"/>
            <w:u w:val="single"/>
          </w:rPr>
          <w:t>00:10:04 – 00:10:41</w:t>
        </w:r>
      </w:hyperlink>
    </w:p>
    <w:p>
      <w:pPr>
        <w:bidi w:val="1"/>
        <w:jc w:val="right"/>
      </w:pPr>
      <w:r>
        <w:rPr>
          <w:rFonts w:ascii="Arial" w:hAnsi="Arial"/>
          <w:sz w:val="24"/>
          <w:rtl w:val="1"/>
        </w:rPr>
        <w:t>نرى أن أكثر الفترات انتشارا للإسلام كانت فترات السلام... ...لذا تقف الحرب أمام حقائق القرآن... ...عائقا وصعوبة في انتشارها، وحاجزا. وأرى هذا أيضا في عدم رغبة الأستاذ في الحرب... ...العالمية الثانية. الاستبداد في الخطبة... ...الشامية يُعرض بوصفه أحد ستة أمراض معنوية.</w:t>
      </w:r>
    </w:p>
    <w:p>
      <w:pPr>
        <w:keepNext/>
      </w:pPr>
      <w:hyperlink r:id="rId25">
        <w:r>
          <w:rPr>
            <w:color w:val="1155CC"/>
            <w:u w:val="single"/>
          </w:rPr>
          <w:t>00:10:45 – 00:11:26</w:t>
        </w:r>
      </w:hyperlink>
    </w:p>
    <w:p>
      <w:pPr>
        <w:bidi w:val="1"/>
        <w:jc w:val="right"/>
      </w:pPr>
      <w:r>
        <w:rPr>
          <w:rFonts w:ascii="Arial" w:hAnsi="Arial"/>
          <w:sz w:val="24"/>
          <w:rtl w:val="1"/>
        </w:rPr>
        <w:t>[بداية العبارة غير واضحة.] مرض معنوي أبقاه في العصور الوسطى. حقا، الاستبداد من أكبر مشكلات العالم الإسلامي. في كل مجال؛ في المدرسة والأسرة والعلم. المنهجية المستخدمة التي أشار إليها الأستاذ برهان قبل قليل... ...ما هي؟ إنها في الحقيقة نتيجة للاستبداد العلمي. هناك ضغط يقول: «عليك أن تستخدم هذا...» «...هذا صحيح». وربما لا يكون هذا في العلوم الهندسية...</w:t>
      </w:r>
    </w:p>
    <w:p>
      <w:pPr>
        <w:keepNext/>
      </w:pPr>
      <w:hyperlink r:id="rId26">
        <w:r>
          <w:rPr>
            <w:color w:val="1155CC"/>
            <w:u w:val="single"/>
          </w:rPr>
          <w:t>00:11:26 – 00:12:06</w:t>
        </w:r>
      </w:hyperlink>
    </w:p>
    <w:p>
      <w:pPr>
        <w:bidi w:val="1"/>
        <w:jc w:val="right"/>
      </w:pPr>
      <w:r>
        <w:rPr>
          <w:rFonts w:ascii="Arial" w:hAnsi="Arial"/>
          <w:sz w:val="24"/>
          <w:rtl w:val="1"/>
        </w:rPr>
        <w:t>...ملحوظا جدا، لكننا للأسف نرى أثره كثيرا في العلوم الاجتماعية. إذن، ما نقطة انطلاقنا؟ هذا الاستبداد الذي أبقى العالم الإسلامي في العصور الوسطى... ...هل هو حقا عائق أمام السلام العالمي أيضا؟ نعم، هو عائق. كيف؟ سنوضح بعد قليل. أحد الأهداف الأساسية الأربعة لميثاق الأمم المتحدة هو السلام و... ...الأمن. كذلك، في أوائل الألفية، حددت الأمم المتحدة</w:t>
      </w:r>
    </w:p>
    <w:p>
      <w:pPr>
        <w:keepNext/>
      </w:pPr>
      <w:hyperlink r:id="rId27">
        <w:r>
          <w:rPr>
            <w:color w:val="1155CC"/>
            <w:u w:val="single"/>
          </w:rPr>
          <w:t>00:12:06 – 00:12:46</w:t>
        </w:r>
      </w:hyperlink>
    </w:p>
    <w:p>
      <w:pPr>
        <w:bidi w:val="1"/>
        <w:jc w:val="right"/>
      </w:pPr>
      <w:r>
        <w:rPr>
          <w:rFonts w:ascii="Arial" w:hAnsi="Arial"/>
          <w:sz w:val="24"/>
          <w:rtl w:val="1"/>
        </w:rPr>
        <w:t>17 هدفا أساسيا مستداما... ...لتحقيقها بحلول 2030. ومن بينها... ...العدالة والسلام المستدام و... ...إقامة العدل. ولذلك فإن الاستبداد... ...يقف أمامنا بوصفه أحد أكبر عوائق السلام العالمي... حاولت تناول الموضوع تحت أربعة عناوين رئيسة. ماهية الاستبداد وأنواعه؛ خصائصه الأساسية؛ سبل الخلاص...</w:t>
      </w:r>
    </w:p>
    <w:p>
      <w:pPr>
        <w:keepNext/>
      </w:pPr>
      <w:hyperlink r:id="rId28">
        <w:r>
          <w:rPr>
            <w:color w:val="1155CC"/>
            <w:u w:val="single"/>
          </w:rPr>
          <w:t>00:12:46 – 00:13:28</w:t>
        </w:r>
      </w:hyperlink>
    </w:p>
    <w:p>
      <w:pPr>
        <w:bidi w:val="1"/>
        <w:jc w:val="right"/>
      </w:pPr>
      <w:r>
        <w:rPr>
          <w:rFonts w:ascii="Arial" w:hAnsi="Arial"/>
          <w:sz w:val="24"/>
          <w:rtl w:val="1"/>
        </w:rPr>
        <w:t>...منه؛ ورابعا العلاقة بين الاستبداد والسلام العالمي. في الخطبة الشامية [عبارة وسطى غير واضحة]... ...يُذكر بوصفه المرض الرابع. أما العمل الأكثر تناولا للاستبداد فهو «المناظرات». يكاد «المناظرات» كله يتناول الاستبداد... ...بجميع جوانبه، وما الذي ينبغي أن يقابله، وأي علاج... ...ينبغي استخدامه. للأستاذ تعريف مطول لماهيته.</w:t>
      </w:r>
    </w:p>
    <w:p>
      <w:pPr>
        <w:keepNext/>
      </w:pPr>
      <w:hyperlink r:id="rId29">
        <w:r>
          <w:rPr>
            <w:color w:val="1155CC"/>
            <w:u w:val="single"/>
          </w:rPr>
          <w:t>00:13:29 – 00:14:10</w:t>
        </w:r>
      </w:hyperlink>
    </w:p>
    <w:p>
      <w:pPr>
        <w:bidi w:val="1"/>
        <w:jc w:val="right"/>
      </w:pPr>
      <w:r>
        <w:rPr>
          <w:rFonts w:ascii="Arial" w:hAnsi="Arial"/>
          <w:sz w:val="24"/>
          <w:rtl w:val="1"/>
        </w:rPr>
        <w:t>«الاستبداد تحكم ومعاملة اعتباطية». التحكم: الضغط وإلغاء إرادة الطرف الآخر. والمعاملة الاعتباطية: التصرف كما تشاء؛ أي إلغاء الطرف الآخر أيضا. أهم خصائص الإنسانية هي الإرادة؛ وسنعود إلى ذلك. القدرة على استعمال الإرادة. «هو إكراه يستند إلى القوة». لأنك إذا أزلت القوة التي تقف وراء... ...الاستبداد، يزول الاستبداد أيضا. على ماذا يستند الاستبداد؟ على القوة. ماذا يفعل ليجعل الطرف الآخر يقبل رأيه؟</w:t>
      </w:r>
    </w:p>
    <w:p>
      <w:pPr>
        <w:keepNext/>
      </w:pPr>
      <w:hyperlink r:id="rId30">
        <w:r>
          <w:rPr>
            <w:color w:val="1155CC"/>
            <w:u w:val="single"/>
          </w:rPr>
          <w:t>00:14:10 – 00:14:55</w:t>
        </w:r>
      </w:hyperlink>
    </w:p>
    <w:p>
      <w:pPr>
        <w:bidi w:val="1"/>
        <w:jc w:val="right"/>
      </w:pPr>
      <w:r>
        <w:rPr>
          <w:rFonts w:ascii="Arial" w:hAnsi="Arial"/>
          <w:sz w:val="24"/>
          <w:rtl w:val="1"/>
        </w:rPr>
        <w:t>يستخدم كل ما بيده من قوة وأدوات آليات للتهديد و... ...الضغط. «هو رأي الواحد». أي رجل واحد، وصوت واحد، وخطاب واحد؛ ضغط. «هو رأي الواحد؛ وأرض مهيأة جدا لسوء الاستعمال». لعل الاستبداد أكبر أسباب جميع أوجه سوء الاستعمال. الاستبداد أساس الظلم. وللظلم في الحقيقة معنيان. أحدهما الظلام؛ فالظلم بهذا المعنى ظلام. والآخر هو نقيض العدل... ...في المعنى. فما الاستبداد إذن؟ هو ظلم. «ماحي الإنسانية»؛ أي صفة تدمر الإنسانية...</w:t>
      </w:r>
    </w:p>
    <w:p>
      <w:pPr>
        <w:keepNext/>
      </w:pPr>
      <w:hyperlink r:id="rId31">
        <w:r>
          <w:rPr>
            <w:color w:val="1155CC"/>
            <w:u w:val="single"/>
          </w:rPr>
          <w:t>00:14:55 – 00:15:36</w:t>
        </w:r>
      </w:hyperlink>
    </w:p>
    <w:p>
      <w:pPr>
        <w:bidi w:val="1"/>
        <w:jc w:val="right"/>
      </w:pPr>
      <w:r>
        <w:rPr>
          <w:rFonts w:ascii="Arial" w:hAnsi="Arial"/>
          <w:sz w:val="24"/>
          <w:rtl w:val="1"/>
        </w:rPr>
        <w:t>...صفة. لماذا تدمر الإنسانية؟ لأنه يلغي إرادة الإنسان ويستعبده. والتعبير... في أودية البؤس... وسنذكر هذا لاحقا أيضا؛ بل يستطيع أن ينزل بالإنسان إلى درك الحيوانية. إذا نظرنا إليه بوصفه نقيض المشروطية، يهوي بالإنسان إلى أسفل دركات البؤس، ويوقع العالم الإسلامي في الذل... ...والبؤس. فماذا فعل الاستبداد؟ أوقع العالم الإسلامي كله في الذل والبؤس. والمهم لموضوعنا هو أنه يولد الأحقاد والخصومات.</w:t>
      </w:r>
    </w:p>
    <w:p>
      <w:pPr>
        <w:keepNext/>
      </w:pPr>
      <w:hyperlink r:id="rId32">
        <w:r>
          <w:rPr>
            <w:color w:val="1155CC"/>
            <w:u w:val="single"/>
          </w:rPr>
          <w:t>00:15:36 – 00:16:18</w:t>
        </w:r>
      </w:hyperlink>
    </w:p>
    <w:p>
      <w:pPr>
        <w:bidi w:val="1"/>
        <w:jc w:val="right"/>
      </w:pPr>
      <w:r>
        <w:rPr>
          <w:rFonts w:ascii="Arial" w:hAnsi="Arial"/>
          <w:sz w:val="24"/>
          <w:rtl w:val="1"/>
        </w:rPr>
        <w:t>حيث يوجد الاستبداد، توجد عداوة للجار، وللصديق والأسرة والأب والأم، وللأخ؛ عداوة للجميع. وإذا نظرنا عالميا، إذا وجد الاستبداد في دولة، فماذا لا بد لها أن... ...تفعل؟ لا بد أن تصنع لنفسها عدوا. إذن هناك خاصية تثير الأحقاد والخصومات... ...في ماهية الاستبداد. والآن، يتحدث الأستاذ عن أنواع مختلفة... ...من الاستبداد.</w:t>
      </w:r>
    </w:p>
    <w:p>
      <w:pPr>
        <w:keepNext/>
      </w:pPr>
      <w:hyperlink r:id="rId33">
        <w:r>
          <w:rPr>
            <w:color w:val="1155CC"/>
            <w:u w:val="single"/>
          </w:rPr>
          <w:t>00:16:18 – 00:17:02</w:t>
        </w:r>
      </w:hyperlink>
    </w:p>
    <w:p>
      <w:pPr>
        <w:bidi w:val="1"/>
        <w:jc w:val="right"/>
      </w:pPr>
      <w:r>
        <w:rPr>
          <w:rFonts w:ascii="Arial" w:hAnsi="Arial"/>
          <w:sz w:val="24"/>
          <w:rtl w:val="1"/>
        </w:rPr>
        <w:t>الاستبداد الفردي، والاستبداد المطلق، واستبداد اللجان. رأينا تناولها في مجموعتين رئيستين. إحداهما الاستبداد الخارجي، الذي يسهل على الجميع رؤيته من الخارج... إذا كانت الدولة لا تقوم على التشاور والديمقراطية... ...نقول إن فيها استبدادا. هذا هو الاستبداد الخارجي. [عبارة غير واضحة.] وهناك أيضا الاستبداد الداخلي... ...كمفهوم. وهو لا يظهر بوضوح من الخارج. ما المطلوب؟ ما الذي يكمن حقا تحته...</w:t>
      </w:r>
    </w:p>
    <w:p>
      <w:pPr>
        <w:keepNext/>
      </w:pPr>
      <w:hyperlink r:id="rId34">
        <w:r>
          <w:rPr>
            <w:color w:val="1155CC"/>
            <w:u w:val="single"/>
          </w:rPr>
          <w:t>00:17:02 – 00:17:46</w:t>
        </w:r>
      </w:hyperlink>
    </w:p>
    <w:p>
      <w:pPr>
        <w:bidi w:val="1"/>
        <w:jc w:val="right"/>
      </w:pPr>
      <w:r>
        <w:rPr>
          <w:rFonts w:ascii="Arial" w:hAnsi="Arial"/>
          <w:sz w:val="24"/>
          <w:rtl w:val="1"/>
        </w:rPr>
        <w:t>...يحتاج إلى بحث معمق لفهم هذا الاستبداد. مثلا الاستبداد العلمي، وهو مما تتعرض له العلوم الاجتماعية كثيرا... مثلا، تُعامل نظرية التطور كأنها حقيقة مطلقة... أو بعض ضروب الخطاب التي ذكرها أستاذنا قبل قليل، «هذه صحيحة قطعا ولا تناقش»؛ بهذا يُمارس الاستبداد العلمي. ويبدأ بالنفس الأمارة. كيف تُخضع النفس الأمارة الناس للاستبداد؟ رغبات النفس الأمارة ومطالبها وعاداتها،</w:t>
      </w:r>
    </w:p>
    <w:p>
      <w:pPr>
        <w:keepNext/>
      </w:pPr>
      <w:hyperlink r:id="rId35">
        <w:r>
          <w:rPr>
            <w:color w:val="1155CC"/>
            <w:u w:val="single"/>
          </w:rPr>
          <w:t>00:17:46 – 00:18:30</w:t>
        </w:r>
      </w:hyperlink>
    </w:p>
    <w:p>
      <w:pPr>
        <w:bidi w:val="1"/>
        <w:jc w:val="right"/>
      </w:pPr>
      <w:r>
        <w:rPr>
          <w:rFonts w:ascii="Arial" w:hAnsi="Arial"/>
          <w:sz w:val="24"/>
          <w:rtl w:val="1"/>
        </w:rPr>
        <w:t>وأعرافها... ماذا تفعل؟ تُخضع الإنسان للاستبداد وتمنعه... ...من الخروج عن أمور محددة... ...وتقيدهم. هذا استبداد النفس الأمارة. يتحدث الأستاذ عن استبداد آخر أيضا؛ وهذا لافت جدا. الاستبداد العاطفي. التعصب لشخص يمنع الإنسان من رؤية الحقيقة... ...وتجاه الآخرين أيضا... ...يمارس الاستبداد: «هذا أو ذاك خطأ». يتحدث عن هذا النوع اللافت من الاستبداد. استبداد اللجان من أنواع الاستبداد الخارجي. ويقول الأستاذ...</w:t>
      </w:r>
    </w:p>
    <w:p>
      <w:pPr>
        <w:keepNext/>
      </w:pPr>
      <w:hyperlink r:id="rId36">
        <w:r>
          <w:rPr>
            <w:color w:val="1155CC"/>
            <w:u w:val="single"/>
          </w:rPr>
          <w:t>00:18:30 – 00:19:11</w:t>
        </w:r>
      </w:hyperlink>
    </w:p>
    <w:p>
      <w:pPr>
        <w:bidi w:val="1"/>
        <w:jc w:val="right"/>
      </w:pPr>
      <w:r>
        <w:rPr>
          <w:rFonts w:ascii="Arial" w:hAnsi="Arial"/>
          <w:sz w:val="24"/>
          <w:rtl w:val="1"/>
        </w:rPr>
        <w:t>...إنه أخطر بكثير من أنواع الاستبداد الأخرى. لماذا؟ لنفترض أن هناك استبداد قائد... ...واحد فقط. من المسؤول؟ ذلك القائد. لكن ماذا يوجد في استبداد اللجان؟ هناك لجان، أي أشخاص كثيرون. فمن المسؤول إذن؟ ومن يمارس الاستبداد؟ لا نجد المسؤول. لذلك فإن استبداد اللجان أشد هولا و... ...أخطر، كما يقول. وقسمنا خصائص الاستبداد الأساسية إلى ثلاث مجموعات. ولأستخدم وقتي أيضا.</w:t>
      </w:r>
    </w:p>
    <w:p>
      <w:pPr>
        <w:keepNext/>
      </w:pPr>
      <w:hyperlink r:id="rId37">
        <w:r>
          <w:rPr>
            <w:color w:val="1155CC"/>
            <w:u w:val="single"/>
          </w:rPr>
          <w:t>00:19:14 – 00:19:55</w:t>
        </w:r>
      </w:hyperlink>
    </w:p>
    <w:p>
      <w:pPr>
        <w:bidi w:val="1"/>
        <w:jc w:val="right"/>
      </w:pPr>
      <w:r>
        <w:rPr>
          <w:rFonts w:ascii="Arial" w:hAnsi="Arial"/>
          <w:sz w:val="24"/>
          <w:rtl w:val="1"/>
        </w:rPr>
        <w:t>لا أظلم من يأتون بعدي. إفساد فطرة الفرد والمجتمع... ...هو المجموعة الأساسية الأولى. الثانية: يستخدم الاستبداد كل ما بيد الدولة والمجتمع من... ...أدوات للضغط والتهديد. أما الثالثة فهي أن ما يحمله الاستبداد من... ...خصائص يولد الاقتتال والتصادم، والصراع. حيث يوجد استبداد، لا بد من وجود صراع.</w:t>
      </w:r>
    </w:p>
    <w:p>
      <w:pPr>
        <w:keepNext/>
      </w:pPr>
      <w:hyperlink r:id="rId38">
        <w:r>
          <w:rPr>
            <w:color w:val="1155CC"/>
            <w:u w:val="single"/>
          </w:rPr>
          <w:t>00:19:55 – 00:20:37</w:t>
        </w:r>
      </w:hyperlink>
    </w:p>
    <w:p>
      <w:pPr>
        <w:bidi w:val="1"/>
        <w:jc w:val="right"/>
      </w:pPr>
      <w:r>
        <w:rPr>
          <w:rFonts w:ascii="Arial" w:hAnsi="Arial"/>
          <w:sz w:val="24"/>
          <w:rtl w:val="1"/>
        </w:rPr>
        <w:t>أرى أن هذه ملاحظة مهمة جدا... فالاستبداد يفسد فطرة الفرد والمجتمع. ومحور هذه الجلسة هو موافقة الفطرة. [العبارة الأخيرة غير واضحة.] إذن، الاستبداد يفسد فطرة الفرد والمجتمع. أين يمكن أن نجد موضعا يتناول هذا... ...فنجد الأستاذ يعرّف المشروطية. لن أقرأه كله. لكن لنقرأ هذا التعريف أيضا من جهة مقابلة... ...لماذا؟ لأن البديل الذي يُطرح للاستبداد...</w:t>
      </w:r>
    </w:p>
    <w:p>
      <w:pPr>
        <w:keepNext/>
      </w:pPr>
      <w:hyperlink r:id="rId39">
        <w:r>
          <w:rPr>
            <w:color w:val="1155CC"/>
            <w:u w:val="single"/>
          </w:rPr>
          <w:t>00:20:37 – 00:21:22</w:t>
        </w:r>
      </w:hyperlink>
    </w:p>
    <w:p>
      <w:pPr>
        <w:bidi w:val="1"/>
        <w:jc w:val="right"/>
      </w:pPr>
      <w:r>
        <w:rPr>
          <w:rFonts w:ascii="Arial" w:hAnsi="Arial"/>
          <w:sz w:val="24"/>
          <w:rtl w:val="1"/>
        </w:rPr>
        <w:t>...هو المشروطية. ذُكرت خصائص المشروطية؛ فلنقرأها بمفهوم المخالفة... فالاستبداد يخالف الآية الآمرة بـ[لفظ الشورى غير واضح]. أولا، ماذا نفعل تجاه القرآن؟ نعترض عليه. فالاستبداد معاملة تخالف أمر القرآن... ...في التعامل. وجوده يستند إلى القوة؛ وهو ضد المعرفة. أي حيث يُمارس الاستبداد، توجد حالة خارجة عن معرفة الله... ...ووضع خارج ذلك. [بداية العبارة غير واضحة.] لسانه الخصومة؛ أي إن لغته...</w:t>
      </w:r>
    </w:p>
    <w:p>
      <w:pPr>
        <w:keepNext/>
      </w:pPr>
      <w:hyperlink r:id="rId40">
        <w:r>
          <w:rPr>
            <w:color w:val="1155CC"/>
            <w:u w:val="single"/>
          </w:rPr>
          <w:t>00:21:22 – 00:22:00</w:t>
        </w:r>
      </w:hyperlink>
    </w:p>
    <w:p>
      <w:pPr>
        <w:bidi w:val="1"/>
        <w:jc w:val="right"/>
      </w:pPr>
      <w:r>
        <w:rPr>
          <w:rFonts w:ascii="Arial" w:hAnsi="Arial"/>
          <w:sz w:val="24"/>
          <w:rtl w:val="1"/>
        </w:rPr>
        <w:t>...لغة عداء تماما. عقله ليس القانون، بل إرادة الأشخاص. عقله ليس القانون، بل إرادة الأشخاص. ما الذي ينبغي أن يكون؟ يريد الإنسان معاملة متسقة. لكن ماذا يحدث؟ يُعامل شخص بطريقة وآخر بطريقة مختلفة، وفي واقعة معاملة، وفي أخرى معاملة مختلفة. فما الاستبداد إذن؟ [عبارة إرادة الأشخاص غير واضحة جزئيا.] جميع الأمم...</w:t>
      </w:r>
    </w:p>
    <w:p>
      <w:pPr>
        <w:keepNext/>
      </w:pPr>
      <w:hyperlink r:id="rId41">
        <w:r>
          <w:rPr>
            <w:color w:val="1155CC"/>
            <w:u w:val="single"/>
          </w:rPr>
          <w:t>00:22:05 – 00:22:48</w:t>
        </w:r>
      </w:hyperlink>
    </w:p>
    <w:p>
      <w:pPr>
        <w:bidi w:val="1"/>
        <w:jc w:val="right"/>
      </w:pPr>
      <w:r>
        <w:rPr>
          <w:rFonts w:ascii="Arial" w:hAnsi="Arial"/>
          <w:sz w:val="24"/>
          <w:rtl w:val="1"/>
        </w:rPr>
        <w:t>قلنا عن المشروطية: «هي سبب سعادة جميع الأقوام». ليس داخل دولة واحدة أو مجتمع واحد فقط... ...بل يضر الاستبداد بجميع الدول وبالسلام الدولي، وبالسلام العالمي. يقتل في الإنسان [الصفة الأولى غير واضحة] والمشاعر السامية. لماذا؟ لأن هناك إملاء من الخارج. تريد فعل شيء فلا تستطيع؛ أو لا تريد فعله، لكن أمرا من الخارج يفرض عليك شيئا آخر بالقوة. ينزل بالإنسان إلى مرتبة الحيوان. وأهم خصائص الإنسان...</w:t>
      </w:r>
    </w:p>
    <w:p>
      <w:pPr>
        <w:keepNext/>
      </w:pPr>
      <w:hyperlink r:id="rId42">
        <w:r>
          <w:rPr>
            <w:color w:val="1155CC"/>
            <w:u w:val="single"/>
          </w:rPr>
          <w:t>00:22:48 – 00:23:31</w:t>
        </w:r>
      </w:hyperlink>
    </w:p>
    <w:p>
      <w:pPr>
        <w:bidi w:val="1"/>
        <w:jc w:val="right"/>
      </w:pPr>
      <w:r>
        <w:rPr>
          <w:rFonts w:ascii="Arial" w:hAnsi="Arial"/>
          <w:sz w:val="24"/>
          <w:rtl w:val="1"/>
        </w:rPr>
        <w:t>...هي الإرادة. وبوصفه كائنا بلا إرادة، ينحدر إلى مرتبة الحيوان. [حظ؟] الإسلام و[مستقبل؟] آسيا... ...سيغلقهما؛ وقد أغلقهما، وهذا واقع. والآن... انتبهوا: «الرأي المتقلب بتأثير الهوى والرغبة... ...رأي الفرد المستبد، يُحوّل إلى رأي عام كعمود حديد لا يتزعزع... ...وكسيف ماسي لا ينكسر»، كما يقول. ما الذي يفعل ذلك؟ المشروطية. وماذا يحدث فيها؟ يمكنك أن...</w:t>
      </w:r>
    </w:p>
    <w:p>
      <w:pPr>
        <w:keepNext/>
      </w:pPr>
      <w:hyperlink r:id="rId43">
        <w:r>
          <w:rPr>
            <w:color w:val="1155CC"/>
            <w:u w:val="single"/>
          </w:rPr>
          <w:t>00:23:33 – 00:24:14</w:t>
        </w:r>
      </w:hyperlink>
    </w:p>
    <w:p>
      <w:pPr>
        <w:bidi w:val="1"/>
        <w:jc w:val="right"/>
      </w:pPr>
      <w:r>
        <w:rPr>
          <w:rFonts w:ascii="Arial" w:hAnsi="Arial"/>
          <w:sz w:val="24"/>
          <w:rtl w:val="1"/>
        </w:rPr>
        <w:t>...رأي الشخص الذي يمارس الاستبداد، ويتحرك بالحماسة... ...تغير ذلك الرأي. لكن الرأي العام، أي... ...قناعة الجمهور [عبارة غير واضحة]، فإن تغييرها... ...ليس سهلا إلى هذا الحد. فإذا تشكل رأي عام مستقيم، فلن يكون تغييره سهلا أيضا. وبماذا يكون هذا ممكنا؟ بالمشروطية والمشاركة... ...تجعلان ذلك ممكنا. [عبارة عن التفاصيل غير واضحة.] الاستبداد... ...يستخدم مؤسسات المجتمع والدولة أدوات للتهديد والضغط.</w:t>
      </w:r>
    </w:p>
    <w:p>
      <w:pPr>
        <w:keepNext/>
      </w:pPr>
      <w:hyperlink r:id="rId44">
        <w:r>
          <w:rPr>
            <w:color w:val="1155CC"/>
            <w:u w:val="single"/>
          </w:rPr>
          <w:t>00:24:14 – 00:24:59</w:t>
        </w:r>
      </w:hyperlink>
    </w:p>
    <w:p>
      <w:pPr>
        <w:bidi w:val="1"/>
        <w:jc w:val="right"/>
      </w:pPr>
      <w:r>
        <w:rPr>
          <w:rFonts w:ascii="Arial" w:hAnsi="Arial"/>
          <w:sz w:val="24"/>
          <w:rtl w:val="1"/>
        </w:rPr>
        <w:t>يستخدم العلم والمنصب وإمكانات الدولة. يستخدم كل ما بيد المجتمع لأغراض الاستبداد. أما المجموعة الثالثة فهي أمر يؤكد عليه منذ الأمس. إنها خاصية تولد الصراع والتصادم والاقتتال... ...فكيف نتخلص من الاستبداد؟ من الاستبداد الداخلي... ...لا يكون الخلاص إلا بالعبودية الحقة، وبأن يكون المرء عبدا حقا لله... ...ننجو. «لأن المؤمن هو الحر الحقيقي». لأن الإنسان إن لم يكن عبدا له، فإن جميع...</w:t>
      </w:r>
    </w:p>
    <w:p>
      <w:pPr>
        <w:keepNext/>
      </w:pPr>
      <w:hyperlink r:id="rId45">
        <w:r>
          <w:rPr>
            <w:color w:val="1155CC"/>
            <w:u w:val="single"/>
          </w:rPr>
          <w:t>00:24:59 – 00:25:41</w:t>
        </w:r>
      </w:hyperlink>
    </w:p>
    <w:p>
      <w:pPr>
        <w:bidi w:val="1"/>
        <w:jc w:val="right"/>
      </w:pPr>
      <w:r>
        <w:rPr>
          <w:rFonts w:ascii="Arial" w:hAnsi="Arial"/>
          <w:sz w:val="24"/>
          <w:rtl w:val="1"/>
        </w:rPr>
        <w:t>...مجموعات القوة ومراكز المصالح الأخرى... ...تستعبده. والاستبداد الخارجي... ...كيف نتخلص منه؟ ركزنا دائما على هذا. هذا الجانب هو الذي جرى تأكيده وطرحه أكثر حتى الآن. المشورة والشورى. إن طريق الخلاص من الاستبداد الخارجي... ...هو تفعيل آليات المشورة والشورى. أي التشاور والمشاركة وأخذ آراء الناس، وإظهار إرادتهم. — بقيت دقيقة واحدة. — نعم. ولأقل هذا أيضا.</w:t>
      </w:r>
    </w:p>
    <w:p>
      <w:pPr>
        <w:keepNext/>
      </w:pPr>
      <w:hyperlink r:id="rId46">
        <w:r>
          <w:rPr>
            <w:color w:val="1155CC"/>
            <w:u w:val="single"/>
          </w:rPr>
          <w:t>00:25:41 – 00:26:22</w:t>
        </w:r>
      </w:hyperlink>
    </w:p>
    <w:p>
      <w:pPr>
        <w:bidi w:val="1"/>
        <w:jc w:val="right"/>
      </w:pPr>
      <w:r>
        <w:rPr>
          <w:rFonts w:ascii="Arial" w:hAnsi="Arial"/>
          <w:sz w:val="24"/>
          <w:rtl w:val="1"/>
        </w:rPr>
        <w:t>ربما كان هذا أكثر موضوع ينبغي أن نتوقف عنده... ...في رأيي. والآن... لن أستوفي العلاقة بين الاستبداد والسلام العالمي، لكن... الاستبداد، في الكلمة الثلاثين... ...وثيق الصلة جدا ببحث الأنا. لأن الاستبداد يولد الأصنام والآلهة، والنماريد والفراعنة وأمثال شداد، والماديين...</w:t>
      </w:r>
    </w:p>
    <w:p>
      <w:pPr>
        <w:keepNext/>
      </w:pPr>
      <w:hyperlink r:id="rId47">
        <w:r>
          <w:rPr>
            <w:color w:val="1155CC"/>
            <w:u w:val="single"/>
          </w:rPr>
          <w:t>00:26:22 – 00:27:07</w:t>
        </w:r>
      </w:hyperlink>
    </w:p>
    <w:p>
      <w:pPr>
        <w:bidi w:val="1"/>
        <w:jc w:val="right"/>
      </w:pPr>
      <w:r>
        <w:rPr>
          <w:rFonts w:ascii="Arial" w:hAnsi="Arial"/>
          <w:sz w:val="24"/>
          <w:rtl w:val="1"/>
        </w:rPr>
        <w:t>...وهذه إحدى خصائصه. لماذا؟ مثلا، اليوم، من أصبحوا فنانين... ...ثلاثة أو خمسة صعاليك كوريين، أحوالهم وتصرفاتهم، أسرت... ...شبابنا. لماذا؟ لأنهم يُجعلون آلهة وأصناما... ...إنهم يُحوّلون إلى أصنام. — أستاذ سليمان، انتهى الوقت. جملتك الأخيرة، من فضلك. — حالا. وبالمثل، الفراعنة وأمثال شداد، للأسف، مثل ترامب ونتنياهو، الذين يشعلون الكرة الأرضية كلها، وعالمنا بالنار...</w:t>
      </w:r>
    </w:p>
    <w:p>
      <w:pPr>
        <w:keepNext/>
      </w:pPr>
      <w:hyperlink r:id="rId48">
        <w:r>
          <w:rPr>
            <w:color w:val="1155CC"/>
            <w:u w:val="single"/>
          </w:rPr>
          <w:t>00:27:07 – 00:27:34</w:t>
        </w:r>
      </w:hyperlink>
    </w:p>
    <w:p>
      <w:pPr>
        <w:bidi w:val="1"/>
        <w:jc w:val="right"/>
      </w:pPr>
      <w:r>
        <w:rPr>
          <w:rFonts w:ascii="Arial" w:hAnsi="Arial"/>
          <w:sz w:val="24"/>
          <w:rtl w:val="1"/>
        </w:rPr>
        <w:t>...يظهرون أمامنا كفراعنة. أشكركم جميعا. — ونحن نشكرك. شكرا لكم. [التوجيه الختامي غير واضح.] العرض الثالث لبنيامين من جامعة كوتاهيا دوملوبينار... هان. وموضوعنا: «البحث عن نماذج بديلة في التعليم الحديث:... ...نموذج التفكير 5D». تفضل، أستاذ بنيامين.</w:t>
      </w:r>
    </w:p>
    <w:p>
      <w:pPr>
        <w:keepNext/>
      </w:pPr>
      <w:hyperlink r:id="rId49">
        <w:r>
          <w:rPr>
            <w:color w:val="1155CC"/>
            <w:u w:val="single"/>
          </w:rPr>
          <w:t>00:27:59 – 00:28:43</w:t>
        </w:r>
      </w:hyperlink>
    </w:p>
    <w:p>
      <w:pPr>
        <w:bidi w:val="1"/>
        <w:jc w:val="right"/>
      </w:pPr>
      <w:r>
        <w:rPr>
          <w:rFonts w:ascii="Arial" w:hAnsi="Arial"/>
          <w:sz w:val="24"/>
          <w:rtl w:val="1"/>
        </w:rPr>
        <w:t>— هل لدي عشرون دقيقة؟ — عشرون دقيقة. حسناً، أنا... [عبارة جانبية غير واضحة]. نعم. بسم الله الرحمن الرحيم. أساتذتي الكرام، ضيوفنا الأعزاء، أهلاً بكم. تتوالى العروض، وبحسب فهمي فهي أيضاً... ...مترابطة موضوعياً. ومن هذه الناحية، التنظيم جميل. نشكر الفريق. أنا الأستاذ المشارك الدكتور بنيامين هان، من كوتاهيا دوملوبينار... ...كلية التربية، قسم العلوم التربوية في الجامعة. واليوم... ...نحاول التركيز على التعليم في هذه الأزمات الحديثة. سأقدم عرضاً بعنوان «البحث عن نماذج بديلة في التعليم الحديث: نموذج التفكير...</w:t>
      </w:r>
    </w:p>
    <w:p>
      <w:pPr>
        <w:keepNext/>
      </w:pPr>
      <w:hyperlink r:id="rId50">
        <w:r>
          <w:rPr>
            <w:color w:val="1155CC"/>
            <w:u w:val="single"/>
          </w:rPr>
          <w:t>00:28:43 – 00:29:23</w:t>
        </w:r>
      </w:hyperlink>
    </w:p>
    <w:p>
      <w:pPr>
        <w:bidi w:val="1"/>
        <w:jc w:val="right"/>
      </w:pPr>
      <w:r>
        <w:rPr>
          <w:rFonts w:ascii="Arial" w:hAnsi="Arial"/>
          <w:sz w:val="24"/>
          <w:rtl w:val="1"/>
        </w:rPr>
        <w:t>...5D». أولاً، ما هذا النموذج؟ على ماذا تقوم فلسفته الأساسية؟ ولماذا يوجد هذا النموذج؟ سأبدأ بشيء من منظوره التاريخي. ثم، ما موقع هذا النموذج بين النماذج التعليمية البديلة... ...؟ سأركز على ذلك في القسم الثاني. أولاً سأتحدث عن النموذج الفكري السائد في التعليم الحديث. تناولتها عروض أخرى أيضاً. ثم، استجابة للأزمات الحديثة... ...سأنتقل إلى نماذج التعليم البديلة التي اقترحتها البشرية.</w:t>
      </w:r>
    </w:p>
    <w:p>
      <w:pPr>
        <w:keepNext/>
      </w:pPr>
      <w:hyperlink r:id="rId51">
        <w:r>
          <w:rPr>
            <w:color w:val="1155CC"/>
            <w:u w:val="single"/>
          </w:rPr>
          <w:t>00:29:23 – 00:30:05</w:t>
        </w:r>
      </w:hyperlink>
    </w:p>
    <w:p>
      <w:pPr>
        <w:bidi w:val="1"/>
        <w:jc w:val="right"/>
      </w:pPr>
      <w:r>
        <w:rPr>
          <w:rFonts w:ascii="Arial" w:hAnsi="Arial"/>
          <w:sz w:val="24"/>
          <w:rtl w:val="1"/>
        </w:rPr>
        <w:t>سأتناول بعضها، ثم نموذج... ...التفكير 5D في الختام. وفي الفكر الحديث، خصوصاً خلال المئتي... ...سنة، ضمن الأزمات المستمرة منذ القرن السابع عشر، نجد الاختزالية... ...العلمية؛ وهيمنة العلم والأيديولوجيا العلمانية [مصطلح غير واضح]... ...وتأثيرها في عالم العلم [عبارة غير واضحة]. والنقد الأساسي هو: بحصر الناس في الاختزالية العلمية، تجعلهم ينظرون إلى الأحداث فقط... ...من منظور واحد، داخل النموذج الذي يهيمن عليه العلم... ...وهذا هو النقد الأول.</w:t>
      </w:r>
    </w:p>
    <w:p>
      <w:pPr>
        <w:keepNext/>
      </w:pPr>
      <w:hyperlink r:id="rId52">
        <w:r>
          <w:rPr>
            <w:color w:val="1155CC"/>
            <w:u w:val="single"/>
          </w:rPr>
          <w:t>00:30:05 – 00:30:48</w:t>
        </w:r>
      </w:hyperlink>
    </w:p>
    <w:p>
      <w:pPr>
        <w:bidi w:val="1"/>
        <w:jc w:val="right"/>
      </w:pPr>
      <w:r>
        <w:rPr>
          <w:rFonts w:ascii="Arial" w:hAnsi="Arial"/>
          <w:sz w:val="24"/>
          <w:rtl w:val="1"/>
        </w:rPr>
        <w:t>والنقطة الأساسية الثانية تتعلق بأبعاد موجودة في حقيقة الأشياء... ...لكن العلم يستبعدها، خصوصاً [مصطلح غير واضح]،... ...والأخلاق والفضيلة. وينشأ عن استبعادها... ...نقد؛ وفي نقل المعرفة أو فهمها... ...يُرصد اليوم التجزؤ بدل التكامل في الوسط العلمي... ...بوصفه أحد أوجه القصور المهمة، كما يمكننا القول. ففي هذا النموذج العلمي والعلماني السائد... ...كيف يُنظر إلى الإنسان، وكيف يُراد تربيته؟</w:t>
      </w:r>
    </w:p>
    <w:p>
      <w:pPr>
        <w:keepNext/>
      </w:pPr>
      <w:hyperlink r:id="rId53">
        <w:r>
          <w:rPr>
            <w:color w:val="1155CC"/>
            <w:u w:val="single"/>
          </w:rPr>
          <w:t>00:30:48 – 00:31:34</w:t>
        </w:r>
      </w:hyperlink>
    </w:p>
    <w:p>
      <w:pPr>
        <w:bidi w:val="1"/>
        <w:jc w:val="right"/>
      </w:pPr>
      <w:r>
        <w:rPr>
          <w:rFonts w:ascii="Arial" w:hAnsi="Arial"/>
          <w:sz w:val="24"/>
          <w:rtl w:val="1"/>
        </w:rPr>
        <w:t>يُسعى إلى إنتاج الإنسان كأداة اقتصادية، أي إنسان اقتصادي. أما نتائج ذلك في العالم، ونتائج الأنظمة التعليمية... ...فأترك تقديرها لكم. وفي هذا الإطار العلماني، الكون وقوانين الطبيعة... ...والأسباب المادية والصدفة تُستدعى؛ ويُعزى وجود الأشياء... ...إلى مصادر مختلفة. وضيق منظور فهم الوجود... ...يسبب أزمات عالمية مختلفة في المجتمع. من الواضح أنه يسبب مشكلات اجتماعية وديموغرافية مختلفة. في منهج كهذا، وأقصد النموذج السائد في عالم اليوم،... ...يهتم المنهج الحالي أكثر بالجانب الاقتصادي،...</w:t>
      </w:r>
    </w:p>
    <w:p>
      <w:pPr>
        <w:keepNext/>
      </w:pPr>
      <w:hyperlink r:id="rId54">
        <w:r>
          <w:rPr>
            <w:color w:val="1155CC"/>
            <w:u w:val="single"/>
          </w:rPr>
          <w:t>00:31:34 – 00:32:17</w:t>
        </w:r>
      </w:hyperlink>
    </w:p>
    <w:p>
      <w:pPr>
        <w:bidi w:val="1"/>
        <w:jc w:val="right"/>
      </w:pPr>
      <w:r>
        <w:rPr>
          <w:rFonts w:ascii="Arial" w:hAnsi="Arial"/>
          <w:sz w:val="24"/>
          <w:rtl w:val="1"/>
        </w:rPr>
        <w:t>...والمادي والدنيوي في تربية الإنسان... ...والكفاءات المهمة التي سيحتاجونها في العالم... ...ويسعى إلى إكسابهم إياها. وهذا نهج إعداد البرامج الذي نستخدمه الآن... ...فما النموذج المنشود؟ وما الجانب الناقص؟ يتناول النقد المعرفة كجزء من أداة اقتصادية... [الرابط غير واضح] ...ينبغي تربية الإنسان ضمن الفضيلة والقيم والتكامل الروحي... ...ويمكننا جمع هذه الآراء ضمن مقاربات التعليم البديلة... ...والآن سأعرض جانبين.</w:t>
      </w:r>
    </w:p>
    <w:p>
      <w:pPr>
        <w:keepNext/>
      </w:pPr>
      <w:hyperlink r:id="rId55">
        <w:r>
          <w:rPr>
            <w:color w:val="1155CC"/>
            <w:u w:val="single"/>
          </w:rPr>
          <w:t>00:32:17 – 00:33:02</w:t>
        </w:r>
      </w:hyperlink>
    </w:p>
    <w:p>
      <w:pPr>
        <w:bidi w:val="1"/>
        <w:jc w:val="right"/>
      </w:pPr>
      <w:r>
        <w:rPr>
          <w:rFonts w:ascii="Arial" w:hAnsi="Arial"/>
          <w:sz w:val="24"/>
          <w:rtl w:val="1"/>
        </w:rPr>
        <w:t>أولاً، انتقادات التعليم في الغرب، في أوروبا وأمريكا... ...على ماذا تركز؟ ثم، في العالم الإسلامي، في الشرق... ...على أي أسس تقوم الانتقادات والبحث عن تعليم بديل؟ أعددت عرضاً بصرياً يلخص هذه النقاط. في النقد الغربي، يرى ميشيل فوكو المدرسة أداة للضبط... ...في نقده. ولضبط الناس،... ...وصب سلوكهم في قالب، لهذا توجد المدارس، كما يقولون. ونقد بورديو يقع على المستوى الثقافي. لكي تهيمن الثقافات العليا على الثقافات الدنيا...</w:t>
      </w:r>
    </w:p>
    <w:p>
      <w:pPr>
        <w:keepNext/>
      </w:pPr>
      <w:hyperlink r:id="rId56">
        <w:r>
          <w:rPr>
            <w:color w:val="1155CC"/>
            <w:u w:val="single"/>
          </w:rPr>
          <w:t>00:33:02 – 00:33:46</w:t>
        </w:r>
      </w:hyperlink>
    </w:p>
    <w:p>
      <w:pPr>
        <w:bidi w:val="1"/>
        <w:jc w:val="right"/>
      </w:pPr>
      <w:r>
        <w:rPr>
          <w:rFonts w:ascii="Arial" w:hAnsi="Arial"/>
          <w:sz w:val="24"/>
          <w:rtl w:val="1"/>
        </w:rPr>
        <w:t>...توجد المدارس، وفق هذا النقد. وفي نقد لويس [اسم العائلة غير واضح]، المدارس جهاز الدولة الأيديولوجي... ...وتُستخدم بهذه الصورة. أما إيفان إيليتش وباولو فريري... ...فيقدمان نقداً جذرياً بنيوياً للمدرسة. لاحظوا أن هذه الانتقادات بنيوية في الغالب. فبدلاً من نقد معرفي للمعرفة التي تُدرّس في المدارس... ...نرى انتقادات بنيوية أو منهجية. التعليم في أوروبا... ...والمدرسة: هذا ملخص عام لنقد هذين المفهومين. وفي النظرة الشرقية إلى التعليم، والنقد، والبحث عن بدائل...</w:t>
      </w:r>
    </w:p>
    <w:p>
      <w:pPr>
        <w:keepNext/>
      </w:pPr>
      <w:hyperlink r:id="rId57">
        <w:r>
          <w:rPr>
            <w:color w:val="1155CC"/>
            <w:u w:val="single"/>
          </w:rPr>
          <w:t>00:33:46 – 00:34:26</w:t>
        </w:r>
      </w:hyperlink>
    </w:p>
    <w:p>
      <w:pPr>
        <w:bidi w:val="1"/>
        <w:jc w:val="right"/>
      </w:pPr>
      <w:r>
        <w:rPr>
          <w:rFonts w:ascii="Arial" w:hAnsi="Arial"/>
          <w:sz w:val="24"/>
          <w:rtl w:val="1"/>
        </w:rPr>
        <w:t>...توجد موضوعات مشابهة. فلنعرضها بصرياً أيضاً. مثل ابن سينا والفارابي، قيادة الإنسان... ...نحو الخير... بشعار «فرد فاضل، مجتمع سعيد»... ...ينبغي أن تخدم المعرفة الإنسان، مع التأكيد على قدرتها على إصلاحه... ...توجد انتقادات كهذه. وينظر مفكرون مثل ابن خلدون إلى المسألة اجتماعياً... ...ويركزون على تشكله وفق بنية المجتمع الثقافية والاقتصادية... ...أي على البعد الاجتماعي.</w:t>
      </w:r>
    </w:p>
    <w:p>
      <w:pPr>
        <w:keepNext/>
      </w:pPr>
      <w:hyperlink r:id="rId58">
        <w:r>
          <w:rPr>
            <w:color w:val="1155CC"/>
            <w:u w:val="single"/>
          </w:rPr>
          <w:t>00:34:26 – 00:35:10</w:t>
        </w:r>
      </w:hyperlink>
    </w:p>
    <w:p>
      <w:pPr>
        <w:bidi w:val="1"/>
        <w:jc w:val="right"/>
      </w:pPr>
      <w:r>
        <w:rPr>
          <w:rFonts w:ascii="Arial" w:hAnsi="Arial"/>
          <w:sz w:val="24"/>
          <w:rtl w:val="1"/>
        </w:rPr>
        <w:t>وبالتالي، فإن التعليم الفردي المنفصل عن التنشئة الاجتماعية يتعرض... ...للنقد. والإمام الغزالي ومولانا وسعيد النورسي... ...ينتقدون في مقارباتهم إهمال البعد الروحي في التعليم... ...ويؤكدون تشغيل العقل والقلب معاً. والأمر مشابه عند ابن عربي. نرى هذه التأكيدات. ومن مجمل هذه الانتقادات... في الشرق والغرب، وفي ثقافتنا القديمة وفي حاضرنا... ...قدم الناس والعلماء والمفكرون انتقادات مختلفة للتعليم... ...ومقترحات بديلة للاتجاه الرئيسي السائد...</w:t>
      </w:r>
    </w:p>
    <w:p>
      <w:pPr>
        <w:keepNext/>
      </w:pPr>
      <w:hyperlink r:id="rId59">
        <w:r>
          <w:rPr>
            <w:color w:val="1155CC"/>
            <w:u w:val="single"/>
          </w:rPr>
          <w:t>00:35:10 – 00:35:51</w:t>
        </w:r>
      </w:hyperlink>
    </w:p>
    <w:p>
      <w:pPr>
        <w:bidi w:val="1"/>
        <w:jc w:val="right"/>
      </w:pPr>
      <w:r>
        <w:rPr>
          <w:rFonts w:ascii="Arial" w:hAnsi="Arial"/>
          <w:sz w:val="24"/>
          <w:rtl w:val="1"/>
        </w:rPr>
        <w:t>...كما نرى. والآن، بعض عمليات البحث عن نماذج أقرب إلى عصرنا... ...أود الحديث عنها. وخصوصاً مشاريع ماليزيا... ...«أسلمة المعرفة» تبحث في كيفية جعل المعرفة... ...إسلامية، وكيف يمكن إنتاج معرفة إسلامية... ...وفي هذه الأبحاث، كانت أعمال السيد محمد نقيب العطاس وحسين نصر... ...أو أفكارهما رائدة. نرى أنهم مهدوا لمثل هذه المدارس البديلة والتصورات التعليمية... ...ومن هذه الأفكار نشأت منظمات ومؤسسات جديدة و...</w:t>
      </w:r>
    </w:p>
    <w:p>
      <w:pPr>
        <w:keepNext/>
      </w:pPr>
      <w:hyperlink r:id="rId60">
        <w:r>
          <w:rPr>
            <w:color w:val="1155CC"/>
            <w:u w:val="single"/>
          </w:rPr>
          <w:t>00:35:51 – 00:36:36</w:t>
        </w:r>
      </w:hyperlink>
    </w:p>
    <w:p>
      <w:pPr>
        <w:bidi w:val="1"/>
        <w:jc w:val="right"/>
      </w:pPr>
      <w:r>
        <w:rPr>
          <w:rFonts w:ascii="Arial" w:hAnsi="Arial"/>
          <w:sz w:val="24"/>
          <w:rtl w:val="1"/>
        </w:rPr>
        <w:t>...آليات تعليمية مؤسسية، سأتحدث عنها بعد قليل. واللافت هنا أن سعيد النورسي كانت له آراء مشابهة أيضاً. أصبح قول بديع الزمان هذا عبارة مبتذلة من كثرة تكرارها: «نور الوجدان العلوم الدينية، ونور العقل العلوم المدنية». ويقول: «بامتزاجهما تتجلى الحقيقة». وهنا... ...إحدى الكلمات التي أريد إبرازها هي «الامتزاج». في نمذجة التعليم، أظن أن بعض الناس... ...أساؤوا فهم هذه الكلمة. وهي من المصطلحات المهمة... ...«الامتزاج». وبمعناه في لغة الكيمياء...</w:t>
      </w:r>
    </w:p>
    <w:p>
      <w:pPr>
        <w:keepNext/>
      </w:pPr>
      <w:hyperlink r:id="rId61">
        <w:r>
          <w:rPr>
            <w:color w:val="1155CC"/>
            <w:u w:val="single"/>
          </w:rPr>
          <w:t>00:36:36 – 00:37:19</w:t>
        </w:r>
      </w:hyperlink>
    </w:p>
    <w:p>
      <w:pPr>
        <w:bidi w:val="1"/>
        <w:jc w:val="right"/>
      </w:pPr>
      <w:r>
        <w:rPr>
          <w:rFonts w:ascii="Arial" w:hAnsi="Arial"/>
          <w:sz w:val="24"/>
          <w:rtl w:val="1"/>
        </w:rPr>
        <w:t>...تُجمع مادتان مختلفتان وتمتزجان لتشكيل منتج جديد... ...أي فعل يحدث نتيجة تفاعل كيميائي... ...هكذا أفهم هذا المفهوم. ولا أظن أن المقصود مجرد اجتماع مادي. توجد نماذج تقوم على الاجتماع المادي، لكن كبديل... ...نقترح تعليماً يمزج بين الاثنين... ...في نموذج واحد. ولتكون أساساً لهذا، أستخدم هذه الكلمة... ...عن قصد. فعندما تمزجهما يجب أن تقدمهما... ...في تكامل. أما عندما توحّدهما بوضعهما جنباً إلى جنب...</w:t>
      </w:r>
    </w:p>
    <w:p>
      <w:pPr>
        <w:keepNext/>
      </w:pPr>
      <w:hyperlink r:id="rId62">
        <w:r>
          <w:rPr>
            <w:color w:val="1155CC"/>
            <w:u w:val="single"/>
          </w:rPr>
          <w:t>00:37:19 – 00:38:02</w:t>
        </w:r>
      </w:hyperlink>
    </w:p>
    <w:p>
      <w:pPr>
        <w:bidi w:val="1"/>
        <w:jc w:val="right"/>
      </w:pPr>
      <w:r>
        <w:rPr>
          <w:rFonts w:ascii="Arial" w:hAnsi="Arial"/>
          <w:sz w:val="24"/>
          <w:rtl w:val="1"/>
        </w:rPr>
        <w:t>...كما في نموذج مدارس إمام خطيب اليوم، مع دروس العلوم كما هي في جانب... ...والدروس الدينية كما هي في الجانب الآخر، ضمن البيئة نفسها و... ...البنية المادية نفسها، وتُقدم معاً. وفي رأيي... ...ليست هذه الفكرة التي اقترحها بديع الزمان. أي ليست مجرد تدريس العلوم الوضعية والدينية معاً. اقتراحنا هو تدريسهما بعد مزجهما وامتزاجهما. والآن سأوضح بمزيد من التفصيل والأمثلة. وفق هذا الفهم، هناك في الشرق والغرب بحث عن مناهج ونماذج بديلة في التعليم.</w:t>
      </w:r>
    </w:p>
    <w:p>
      <w:pPr>
        <w:keepNext/>
      </w:pPr>
      <w:hyperlink r:id="rId63">
        <w:r>
          <w:rPr>
            <w:color w:val="1155CC"/>
            <w:u w:val="single"/>
          </w:rPr>
          <w:t>00:38:02 – 00:38:42</w:t>
        </w:r>
      </w:hyperlink>
    </w:p>
    <w:p>
      <w:pPr>
        <w:bidi w:val="1"/>
        <w:jc w:val="right"/>
      </w:pPr>
      <w:r>
        <w:rPr>
          <w:rFonts w:ascii="Arial" w:hAnsi="Arial"/>
          <w:sz w:val="24"/>
          <w:rtl w:val="1"/>
        </w:rPr>
        <w:t>في الغرب توجد مدارس والدورف ومدارس الغابة،... ...والمدارس الكاثوليكية ومدارس تشارتر والتعليم المنزلي... ...ضمن بدائل مختلفة. وخارج التعليم السائد، يستطيع الناس... ...وضع نماذج لأطفالهم تناسب معتقداتهم أو ثقافاتهم... ...وتوجد مبادرات مختلفة في العالم الإسلامي أيضاً... ...ورغم أننا نرى هذه الجهود في تركيا محدودة العمق،... ...أو سطحية، فإن الأمثلة التي أعرضها من العالم الإسلامي... ...مثل «الجامعة الإسلامية العالمية في مالايا»...</w:t>
      </w:r>
    </w:p>
    <w:p>
      <w:pPr>
        <w:keepNext/>
      </w:pPr>
      <w:hyperlink r:id="rId64">
        <w:r>
          <w:rPr>
            <w:color w:val="1155CC"/>
            <w:u w:val="single"/>
          </w:rPr>
          <w:t>00:38:42 – 00:39:27</w:t>
        </w:r>
      </w:hyperlink>
    </w:p>
    <w:p>
      <w:pPr>
        <w:bidi w:val="1"/>
        <w:jc w:val="right"/>
      </w:pPr>
      <w:r>
        <w:rPr>
          <w:rFonts w:ascii="Arial" w:hAnsi="Arial"/>
          <w:sz w:val="24"/>
          <w:rtl w:val="1"/>
        </w:rPr>
        <w:t>...أسلمة المعرفة وإنتاج المعرفة الإسلامية... ...وهذا التصور وأفكار العطاس قد اتخذت شكلاً مؤسسياً... ...كما ترون. وتوجد نماذج لكيفية ممارسة العلم... ...وقد تحولت إلى جامعات ومعاهد... ...وتلبي الحاجة إلى التعليم البديل بطرق مختلفة... ...وفي ماليزيا، بناء على أفكار نقيب العطاس... ...توجد [ISTAC؟] وجامعة إسلامية وكلية الزيتونة... ...في أمريكا؛ وتوجد كلية كامبريدج الإسلامية. وهي تجمع بين نماذج التعليم الحديث والمعاصر...</w:t>
      </w:r>
    </w:p>
    <w:p>
      <w:pPr>
        <w:keepNext/>
      </w:pPr>
      <w:hyperlink r:id="rId65">
        <w:r>
          <w:rPr>
            <w:color w:val="1155CC"/>
            <w:u w:val="single"/>
          </w:rPr>
          <w:t>00:39:27 – 00:40:11</w:t>
        </w:r>
      </w:hyperlink>
    </w:p>
    <w:p>
      <w:pPr>
        <w:bidi w:val="1"/>
        <w:jc w:val="right"/>
      </w:pPr>
      <w:r>
        <w:rPr>
          <w:rFonts w:ascii="Arial" w:hAnsi="Arial"/>
          <w:sz w:val="24"/>
          <w:rtl w:val="1"/>
        </w:rPr>
        <w:t>...وما نسميه نماذج التعليم الإسلامي التقليدي... ...أو تصوراته، وتقدمها معاً وفي الوقت نفسه... ...وقد جمعت عرضاً يبين وجود هذه المبادرات على المستوى المؤسسي... ...وهذا ما حاولت تقديمه. وخلاصة القول... المقاربات التعليمية الإسلامية في ماليزيا التي عرضتها... ...ونموذج إمام خطيب في تركيا؛ أرى أن توجهها المشترك... ...يميل إلى الاتجاه الآتي. في النموذج التركي، يُدرّس العلم كما هو في العالم العلمي... ...دون تعديله؛ أي ضمن الأيديولوجيا العلمانية...</w:t>
      </w:r>
    </w:p>
    <w:p>
      <w:pPr>
        <w:keepNext/>
      </w:pPr>
      <w:hyperlink r:id="rId66">
        <w:r>
          <w:rPr>
            <w:color w:val="1155CC"/>
            <w:u w:val="single"/>
          </w:rPr>
          <w:t>00:40:11 – 00:40:53</w:t>
        </w:r>
      </w:hyperlink>
    </w:p>
    <w:p>
      <w:pPr>
        <w:bidi w:val="1"/>
        <w:jc w:val="right"/>
      </w:pPr>
      <w:r>
        <w:rPr>
          <w:rFonts w:ascii="Arial" w:hAnsi="Arial"/>
          <w:sz w:val="24"/>
          <w:rtl w:val="1"/>
        </w:rPr>
        <w:t>...العلوم الوضعية قالب ثابت يُنقل إلى الطالب كما هو... ...ومعرفة منظمة يجب الحفاظ عليها؛ وهذه الفكرة موجودة في نموذج إمام خطيب... ...وإلى جانبها، لتدارك الأخطاء المحتملة و... ...النقائص، تُضاف علوم إسلامية مثل الحديث والكلام والتفسير... ...لاستكمال النقص ودمجه؛ فنحن نتحدث عن... ...نموذج كهذا. ويمكن لكثيرين ملاحظة ذلك بسهولة في النموذج التركي... ...وتوجد مدارس بديلة مشابهة في ماليزيا أيضاً. ولديهم أيضاً معرفة علمانية؛ وداخل هذه المعرفة...</w:t>
      </w:r>
    </w:p>
    <w:p>
      <w:pPr>
        <w:keepNext/>
      </w:pPr>
      <w:hyperlink r:id="rId67">
        <w:r>
          <w:rPr>
            <w:color w:val="1155CC"/>
            <w:u w:val="single"/>
          </w:rPr>
          <w:t>00:40:53 – 00:41:33</w:t>
        </w:r>
      </w:hyperlink>
    </w:p>
    <w:p>
      <w:pPr>
        <w:bidi w:val="1"/>
        <w:jc w:val="right"/>
      </w:pPr>
      <w:r>
        <w:rPr>
          <w:rFonts w:ascii="Arial" w:hAnsi="Arial"/>
          <w:sz w:val="24"/>
          <w:rtl w:val="1"/>
        </w:rPr>
        <w:t>...دون تغيير كبير في «ملفها المضغوط»، أو صورتها المؤرشفة... ...في بدايتها أو نهايتها أو داخلها، في مواضع مناسبة... ...يبنون نموذجاً بإضافة محتوى ذي تصور إسلامي. وهذا ذو قيمة أيضاً. إنه من المحاولات الجيدة... ...لمعالجة النقص. والسمة المشتركة هي الإضافة إلى المعرفة القائمة... ...لإنشاء نموذج جديد. وعند هذا المفترق، ما نسميه نموذج التفكير 5D... ...هو النموذج الذي سأتحدث عنه.</w:t>
      </w:r>
    </w:p>
    <w:p>
      <w:pPr>
        <w:keepNext/>
      </w:pPr>
      <w:hyperlink r:id="rId68">
        <w:r>
          <w:rPr>
            <w:color w:val="1155CC"/>
            <w:u w:val="single"/>
          </w:rPr>
          <w:t>00:41:34 – 00:42:17</w:t>
        </w:r>
      </w:hyperlink>
    </w:p>
    <w:p>
      <w:pPr>
        <w:bidi w:val="1"/>
        <w:jc w:val="right"/>
      </w:pPr>
      <w:r>
        <w:rPr>
          <w:rFonts w:ascii="Arial" w:hAnsi="Arial"/>
          <w:sz w:val="24"/>
          <w:rtl w:val="1"/>
        </w:rPr>
        <w:t>طُوّر بالإنجليزية باسم «5D Thinking Model». ثم ترجمناه إلى التركية باسم «نموذج التفكير 5D». ويظهر هذا النموذج عند نقطة التحول تلك، وسط البحث عن نماذج بديلة... ...ومنظورات بديلة للعلم. تاريخياً، استخدم بديع الزمان لفظي «الامتزاج» و«المزج»... ...للتعبير عنه؛ وفي العالم الإسلامي، العلم والأخلاق والروحانية... ...والأبعاد الميتافيزيقية، تُعرض معاً وتُدمج... ...هو المثال الذي يسعى إليه هذا النموذج. وفي تطوره التاريخي...</w:t>
      </w:r>
    </w:p>
    <w:p>
      <w:pPr>
        <w:keepNext/>
      </w:pPr>
      <w:hyperlink r:id="rId69">
        <w:r>
          <w:rPr>
            <w:color w:val="1155CC"/>
            <w:u w:val="single"/>
          </w:rPr>
          <w:t>00:42:17 – 00:43:02</w:t>
        </w:r>
      </w:hyperlink>
    </w:p>
    <w:p>
      <w:pPr>
        <w:bidi w:val="1"/>
        <w:jc w:val="right"/>
      </w:pPr>
      <w:r>
        <w:rPr>
          <w:rFonts w:ascii="Arial" w:hAnsi="Arial"/>
          <w:sz w:val="24"/>
          <w:rtl w:val="1"/>
        </w:rPr>
        <w:t>...قاد تطويره الأستاذ الدكتور... ...نجاتي آيدن وفريق معه. ووفق منظور إسلامي... ...للعالم، ورؤية توحيدية، يُعاد تفسير العلم والتعليم... ...ويُنشأ نموذج بديل... ...هذا ما نتحدث عنه. وهنا... ...المعرفة العلمية في التعلم، عبر الملاحظة... [عبارة غير واضحة] ...ما نسميه نظرية المعرفة، والمتصل أكثر بإدراكات الفرد... ...ومشاعر الفرد الذاتية أيضاً... ...[الرابط غير واضح] ينبغي إدراج البعد الروحي أيضاً في التعليم...</w:t>
      </w:r>
    </w:p>
    <w:p>
      <w:pPr>
        <w:keepNext/>
      </w:pPr>
      <w:hyperlink r:id="rId70">
        <w:r>
          <w:rPr>
            <w:color w:val="1155CC"/>
            <w:u w:val="single"/>
          </w:rPr>
          <w:t>00:43:02 – 00:43:46</w:t>
        </w:r>
      </w:hyperlink>
    </w:p>
    <w:p>
      <w:pPr>
        <w:bidi w:val="1"/>
        <w:jc w:val="right"/>
      </w:pPr>
      <w:r>
        <w:rPr>
          <w:rFonts w:ascii="Arial" w:hAnsi="Arial"/>
          <w:sz w:val="24"/>
          <w:rtl w:val="1"/>
        </w:rPr>
        <w:t>...نموذج يقوم على ذلك. والآن سألخصه بإيجاز في ثلاثة... ...أبعاد: نموذج التفكير 5D. وهذا يفسر اسمه أيضاً: لماذا يُستخدم «خمسة»؟ أولاً، سأحاول توضيحه على المستوى الوجودي. وجودياً، تعني «خمسة» أن الوجود لا يُفهم بأربعة أبعاد فقط... ...وأن البعد الخامس، أي المعنى، ضروري أيضاً لفهم الوجود... ...ولا غنى عنه. والبعد الخامس، فوق ما اعتُبر حتى الآن... ...كافياً في العلم لفهم الوجود، أي الأبعاد الأربعة... ...العرض والطول والعمق والزمن، يضيف بعد المعنى.</w:t>
      </w:r>
    </w:p>
    <w:p>
      <w:pPr>
        <w:keepNext/>
      </w:pPr>
      <w:hyperlink r:id="rId71">
        <w:r>
          <w:rPr>
            <w:color w:val="1155CC"/>
            <w:u w:val="single"/>
          </w:rPr>
          <w:t>00:43:46 – 00:44:28</w:t>
        </w:r>
      </w:hyperlink>
    </w:p>
    <w:p>
      <w:pPr>
        <w:bidi w:val="1"/>
        <w:jc w:val="right"/>
      </w:pPr>
      <w:r>
        <w:rPr>
          <w:rFonts w:ascii="Arial" w:hAnsi="Arial"/>
          <w:sz w:val="24"/>
          <w:rtl w:val="1"/>
        </w:rPr>
        <w:t>وهذا يغير أساساً منظورنا إلى المعرفة. وهذا أول معاني «خمسة» على المستوى الوجودي. ثانياً، لـ«خمسة» معنى تربوي. وهو يشير إلى خمسة أنواع من مهارات التفكير. خمسة أنواع من مهارات التفكير في التربية. التفكير التحليلي والقياسي والنقدي والعميق والأخلاقي... ...تشكل منهجيته. ولا تقوم تربيته على النقل التلقيني للمعرفة... ...بل على استيعاب الطفل للمعرفة في عالمه... ...الداخلي وفهمها والتأمل فيها؛ عبر التفكير التحليلي،...</w:t>
      </w:r>
    </w:p>
    <w:p>
      <w:pPr>
        <w:keepNext/>
      </w:pPr>
      <w:hyperlink r:id="rId72">
        <w:r>
          <w:rPr>
            <w:color w:val="1155CC"/>
            <w:u w:val="single"/>
          </w:rPr>
          <w:t>00:44:28 – 00:45:09</w:t>
        </w:r>
      </w:hyperlink>
    </w:p>
    <w:p>
      <w:pPr>
        <w:bidi w:val="1"/>
        <w:jc w:val="right"/>
      </w:pPr>
      <w:r>
        <w:rPr>
          <w:rFonts w:ascii="Arial" w:hAnsi="Arial"/>
          <w:sz w:val="24"/>
          <w:rtl w:val="1"/>
        </w:rPr>
        <w:t>...والنقدي والعميق أو التأملي، يُنتج الفرد المعرفة... ...وهذا يتفق مع المنهجيات التعليمية المعاصرة... ...كما يمكننا القول. وهذا بعده التربوي. وتوجد «خمسة» على المستوى المنهجي أيضاً. وهي تتعلق بموضوع علمي... ...يُدرّس في الصف باتباع خمس خطوات... ...اكتشف، قارن، تساءل، اربط، وقدّر. وهذه المصطلحات تسمي الخطوات الخمس. في 5D، يُشرح كل موضوع بحيث يتضمن هذه الخطوات الخمس...</w:t>
      </w:r>
    </w:p>
    <w:p>
      <w:pPr>
        <w:keepNext/>
      </w:pPr>
      <w:hyperlink r:id="rId73">
        <w:r>
          <w:rPr>
            <w:color w:val="1155CC"/>
            <w:u w:val="single"/>
          </w:rPr>
          <w:t>00:45:09 – 00:45:51</w:t>
        </w:r>
      </w:hyperlink>
    </w:p>
    <w:p>
      <w:pPr>
        <w:bidi w:val="1"/>
        <w:jc w:val="right"/>
      </w:pPr>
      <w:r>
        <w:rPr>
          <w:rFonts w:ascii="Arial" w:hAnsi="Arial"/>
          <w:sz w:val="24"/>
          <w:rtl w:val="1"/>
        </w:rPr>
        <w:t>...ويُبنى الدرس وفقها. فالتفكير خماسي الأبعاد، أي نموذج 5D،... ...يأخذ اسمه من «خمسة» في ثلاثة مستويات منفصلة. وسأحاول... ...الإسراع ليتبقى وقت للإجابات. بقيت دقيقة. سأتحدث عن بعض الخصائص المميزة للنموذج. أولها نظرته إلى تعليم القيم وتربية الشخصية. يعلم أساتذتنا المتابعون للأدبيات التربوية: عالمياً، هناك توجه لإدراج القيم والفضائل، خصوصاً عبر تربية الشخصية،... ...في التعليم، سواء في بلدنا أو في العالم... ...بوصفه توجهاً عاماً. والدراسات المحلية والخارجية...</w:t>
      </w:r>
    </w:p>
    <w:p>
      <w:pPr>
        <w:keepNext/>
      </w:pPr>
      <w:hyperlink r:id="rId74">
        <w:r>
          <w:rPr>
            <w:color w:val="1155CC"/>
            <w:u w:val="single"/>
          </w:rPr>
          <w:t>00:45:51 – 00:46:33</w:t>
        </w:r>
      </w:hyperlink>
    </w:p>
    <w:p>
      <w:pPr>
        <w:bidi w:val="1"/>
        <w:jc w:val="right"/>
      </w:pPr>
      <w:r>
        <w:rPr>
          <w:rFonts w:ascii="Arial" w:hAnsi="Arial"/>
          <w:sz w:val="24"/>
          <w:rtl w:val="1"/>
        </w:rPr>
        <w:t>...تُظهر أن هذا التوجه سيزداد؛ وأن توقعات الناس من التعليم... ...ليست مكاسب مادية وجسدية فحسب؛ بل إن القيم الأساسية التي تجعلنا بشراً... ...يجب أيضاً اكتسابها عبر التعليم، كما تُظهر هذه الدراسات. وتربية الشخصية وتعليم القيم هما أيضاً أساس نموذجنا 5D. لكننا ننظر إلى المنهجية القائمة بطريقة مختلفة قليلاً. المنهجية القائمة تُعلّم القيم بالإملاء،... ...أو التلقين أو النقل، أو... ...تضعها في المنهج؛ أما نحن فنستخلص تعليماً للقيم عبر الاكتساب... ...هذا نهجنا. وعن كيفية تطبيقه في 5D...</w:t>
      </w:r>
    </w:p>
    <w:p>
      <w:pPr>
        <w:keepNext/>
      </w:pPr>
      <w:hyperlink r:id="rId75">
        <w:r>
          <w:rPr>
            <w:color w:val="1155CC"/>
            <w:u w:val="single"/>
          </w:rPr>
          <w:t>00:46:33 – 00:47:14</w:t>
        </w:r>
      </w:hyperlink>
    </w:p>
    <w:p>
      <w:pPr>
        <w:bidi w:val="1"/>
        <w:jc w:val="right"/>
      </w:pPr>
      <w:r>
        <w:rPr>
          <w:rFonts w:ascii="Arial" w:hAnsi="Arial"/>
          <w:sz w:val="24"/>
          <w:rtl w:val="1"/>
        </w:rPr>
        <w:t>...قدمت بحثاً في مؤتمر آخر، وليس في هذا المؤتمر. ونُشر النص الكامل. أحيل إليه للتفاصيل وأنتقل الآن. ومن خصائصه الأخرى مهارات القرن الحادي والعشرين: حل المشكلات،... ...والتفكير النقدي وغيره من مهارات التفكير ومنهجيته... ...فقد بُني لتعليمها. ينمّي التفكير عقل الإنسان وأخلاقه... [عبارة غير واضحة] ...وفي النهاية نحاول إكساب ما نسميه «قراءة الكون». يمكنني تلخيص نموذج التفكير 5D كما يلي:</w:t>
      </w:r>
    </w:p>
    <w:p>
      <w:pPr>
        <w:keepNext/>
      </w:pPr>
      <w:hyperlink r:id="rId76">
        <w:r>
          <w:rPr>
            <w:color w:val="1155CC"/>
            <w:u w:val="single"/>
          </w:rPr>
          <w:t>00:47:14 – 00:47:59</w:t>
        </w:r>
      </w:hyperlink>
    </w:p>
    <w:p>
      <w:pPr>
        <w:bidi w:val="1"/>
        <w:jc w:val="right"/>
      </w:pPr>
      <w:r>
        <w:rPr>
          <w:rFonts w:ascii="Arial" w:hAnsi="Arial"/>
          <w:sz w:val="24"/>
          <w:rtl w:val="1"/>
        </w:rPr>
        <w:t>توجد في العالم نماذج علمية... ...قائمة. و5D أحدها. وبحسب... ...متابعتنا للتطورات، بين المقاربات التعليمية البديلة القائمة... ...لديه بناء منهجي ووجودي قوي... ...ومعرفي أيضاً، كما يمكن القول. أشكركم جميعاً. — نشكركم على هذا العرض الجميل. يُنظر حالياً إلى نموذج 5D بوصفه بديلاً.</w:t>
      </w:r>
    </w:p>
    <w:p>
      <w:pPr>
        <w:keepNext/>
      </w:pPr>
      <w:hyperlink r:id="rId77">
        <w:r>
          <w:rPr>
            <w:color w:val="1155CC"/>
            <w:u w:val="single"/>
          </w:rPr>
          <w:t>00:47:59 – 00:48:43</w:t>
        </w:r>
      </w:hyperlink>
    </w:p>
    <w:p>
      <w:pPr>
        <w:bidi w:val="1"/>
        <w:jc w:val="right"/>
      </w:pPr>
      <w:r>
        <w:rPr>
          <w:rFonts w:ascii="Arial" w:hAnsi="Arial"/>
          <w:sz w:val="24"/>
          <w:rtl w:val="1"/>
        </w:rPr>
        <w:t>لكن نرجو، إن شاء الله، تطبيقه لاحقاً كنموذج أساسي للتعليم في بلدنا... ...هذا أملنا. وكان وقتنا ينتهي عادة في العاشرة والنصف. لكننا بدأنا متأخرين عشر دقائق. ولدينا استراحة قهوة لنصف ساعة. سأنهي الجلسة في العاشرة والنصف. [الوقت يحتاج إلى تحقق.] وسيكون لدينا أيضاً عشر دقائق للنقاش. متحدثنا الأخير الدكتور خليل شيرين، من رئاسة الشؤون الدينية، يشارك في مؤتمرنا. القضايا الروحية والاجتماعية للعصر الحديث: وصفة نجاة المسلم المحاصر</w:t>
      </w:r>
    </w:p>
    <w:p>
      <w:pPr>
        <w:keepNext/>
      </w:pPr>
      <w:hyperlink r:id="rId78">
        <w:r>
          <w:rPr>
            <w:color w:val="1155CC"/>
            <w:u w:val="single"/>
          </w:rPr>
          <w:t>00:48:43 – 00:49:24</w:t>
        </w:r>
      </w:hyperlink>
    </w:p>
    <w:p>
      <w:pPr>
        <w:bidi w:val="1"/>
        <w:jc w:val="right"/>
      </w:pPr>
      <w:r>
        <w:rPr>
          <w:rFonts w:ascii="Arial" w:hAnsi="Arial"/>
          <w:sz w:val="24"/>
          <w:rtl w:val="1"/>
        </w:rPr>
        <w:t>بمذهب اللذة. أستاذ خليل، تفضل مطمئنا، لديك عشرون دقيقة. الحمد لله، والصلاة والسلام على رسول الله. وبه نستعين، وبعد. السلام عليكم ورحمة الله وبركاته. أيها الحضور الكرام، أنا خليل شيرين، واعظ برئاسة الشؤون الدينية. حلول قرآنية للأزمات العالمية: وصفة نجاة المسلم في قبضة اللذة. سأحاول تقديم بحثي بهذا العنوان في إطار القرآن والسنة، وبالاستعانة بالحلول التي اقترحها الأستاذ بديع الزمان.</w:t>
      </w:r>
    </w:p>
    <w:p>
      <w:pPr>
        <w:keepNext/>
      </w:pPr>
      <w:hyperlink r:id="rId79">
        <w:r>
          <w:rPr>
            <w:color w:val="1155CC"/>
            <w:u w:val="single"/>
          </w:rPr>
          <w:t>00:49:24 – 00:50:05</w:t>
        </w:r>
      </w:hyperlink>
    </w:p>
    <w:p>
      <w:pPr>
        <w:bidi w:val="1"/>
        <w:jc w:val="right"/>
      </w:pPr>
      <w:r>
        <w:rPr>
          <w:rFonts w:ascii="Arial" w:hAnsi="Arial"/>
          <w:sz w:val="24"/>
          <w:rtl w:val="1"/>
        </w:rPr>
        <w:t>وهذا ما سأحاول عرضه. كما تعلمون، القرن الحادي والعشرون عصر تسهم فيه التطورات التقنية والرقمنة إسهاما كبيرا في توجيه حياة الإنسان ومسارها [كلام غير واضح]، وتغييرها في عصر يسمى بالعصر الحديث. هكذا يوصف القرن الحادي والعشرون. وأبرز ما يميز هذا العصر تأثيره في حياة الإنسان جسديا وذهنيا. ويمكننا أن نرى له آثارا إيجابية أيضا.</w:t>
      </w:r>
    </w:p>
    <w:p>
      <w:pPr>
        <w:keepNext/>
      </w:pPr>
      <w:hyperlink r:id="rId80">
        <w:r>
          <w:rPr>
            <w:color w:val="1155CC"/>
            <w:u w:val="single"/>
          </w:rPr>
          <w:t>00:50:05 – 00:50:48</w:t>
        </w:r>
      </w:hyperlink>
    </w:p>
    <w:p>
      <w:pPr>
        <w:bidi w:val="1"/>
        <w:jc w:val="right"/>
      </w:pPr>
      <w:r>
        <w:rPr>
          <w:rFonts w:ascii="Arial" w:hAnsi="Arial"/>
          <w:sz w:val="24"/>
          <w:rtl w:val="1"/>
        </w:rPr>
        <w:t>أستاذ، [كلام غير واضح] يمكنك العرض من هنا. يمكنك استخدام هذا الميكروفون. حسنا، شكرا. هذا العصر الذي يسمى بالعصر الحديث، يمكن أن يوجه حياة الإنسان توجيها إيجابيا. فمن المعلوم أن دخول الأجهزة التقنية في حياة الإنسان يسهلها. لكن هذه التطورات التقنية وهذا التقدم لا تجلب الراحة وحدها، بل تجلب معها تآكلا أخلاقيا خطيرا. أي إنها تتسبب، للأسف، في انهيار اجتماعي وتآكل</w:t>
      </w:r>
    </w:p>
    <w:p>
      <w:pPr>
        <w:keepNext/>
      </w:pPr>
      <w:hyperlink r:id="rId81">
        <w:r>
          <w:rPr>
            <w:color w:val="1155CC"/>
            <w:u w:val="single"/>
          </w:rPr>
          <w:t>00:50:48 – 00:51:31</w:t>
        </w:r>
      </w:hyperlink>
    </w:p>
    <w:p>
      <w:pPr>
        <w:bidi w:val="1"/>
        <w:jc w:val="right"/>
      </w:pPr>
      <w:r>
        <w:rPr>
          <w:rFonts w:ascii="Arial" w:hAnsi="Arial"/>
          <w:sz w:val="24"/>
          <w:rtl w:val="1"/>
        </w:rPr>
        <w:t>أخلاقي. هذا التغير البنيوي، لدى الأفراد الذين تحد إمكاناتهم المادية، وخصوصا بضغط من الرأسمالية، يفرض على المجتمع، للأسف، مفهوما للسعادة محوره الاستهلاك. والعجز عن بلوغ هذه السعادة القائمة على الاستهلاك يولد لدى الناس، للأسف، شعورا بالحرمان. فذوو الإمكانات يستطيعون بلوغها، أما من لا يملكونها،</w:t>
      </w:r>
    </w:p>
    <w:p>
      <w:pPr>
        <w:keepNext/>
      </w:pPr>
      <w:hyperlink r:id="rId82">
        <w:r>
          <w:rPr>
            <w:color w:val="1155CC"/>
            <w:u w:val="single"/>
          </w:rPr>
          <w:t>00:51:31 – 00:52:13</w:t>
        </w:r>
      </w:hyperlink>
    </w:p>
    <w:p>
      <w:pPr>
        <w:bidi w:val="1"/>
        <w:jc w:val="right"/>
      </w:pPr>
      <w:r>
        <w:rPr>
          <w:rFonts w:ascii="Arial" w:hAnsi="Arial"/>
          <w:sz w:val="24"/>
          <w:rtl w:val="1"/>
        </w:rPr>
        <w:t>فحين يدفعهم هذا الحرمان إلى تجاوز الحدود المشروعة، ينشأ تصور للرفاه يتجاوز الحدود المشروعة، ويؤول في النهاية إلى تفكك أخلاقي. وقد يحول أفراد المجتمع، للأسف، إلى أناس لا يطلبون إلا اللذة. كيف يعارض القرآن هذه اللذّية؟ في القرآن الكريم آيات تصف الحياة الدنيا باللعب واللهو. أي كيف ينتقد القرآن انغماس الإنسان</w:t>
      </w:r>
    </w:p>
    <w:p>
      <w:pPr>
        <w:keepNext/>
      </w:pPr>
      <w:hyperlink r:id="rId83">
        <w:r>
          <w:rPr>
            <w:color w:val="1155CC"/>
            <w:u w:val="single"/>
          </w:rPr>
          <w:t>00:52:13 – 00:52:57</w:t>
        </w:r>
      </w:hyperlink>
    </w:p>
    <w:p>
      <w:pPr>
        <w:bidi w:val="1"/>
        <w:jc w:val="right"/>
      </w:pPr>
      <w:r>
        <w:rPr>
          <w:rFonts w:ascii="Arial" w:hAnsi="Arial"/>
          <w:sz w:val="24"/>
          <w:rtl w:val="1"/>
        </w:rPr>
        <w:t>في اللذات؟ بألفاظ مثل المتاع الغرور والزينة، يؤكد أن الآخرة هي دار الحياة الحقيقية، وأن المال والأولاد في الدنيا زائلون. ويضرب مثلا بزرع غرسه الزارع، فنما أخضر يسر الناظرين، ثم يذبل ويصفر. وبهذا المثال على فناء الحياة الدنيا، ينتقد القرآن الكريم مذهب اللذة. وكذلك التفاخر بالكثرة في سورة التكاثر، وآية:</w:t>
      </w:r>
    </w:p>
    <w:p>
      <w:pPr>
        <w:keepNext/>
      </w:pPr>
      <w:hyperlink r:id="rId84">
        <w:r>
          <w:rPr>
            <w:color w:val="1155CC"/>
            <w:u w:val="single"/>
          </w:rPr>
          <w:t>00:52:57 – 00:53:38</w:t>
        </w:r>
      </w:hyperlink>
    </w:p>
    <w:p>
      <w:pPr>
        <w:bidi w:val="1"/>
        <w:jc w:val="right"/>
      </w:pPr>
      <w:r>
        <w:rPr>
          <w:rFonts w:ascii="Arial" w:hAnsi="Arial"/>
          <w:sz w:val="24"/>
          <w:rtl w:val="1"/>
        </w:rPr>
        <w:t>أرأيت من اتخذ هواه إلها؟ بهذه الآيات ينتقد القرآن بشدة الانغماس في اللذات. وفي الأحاديث أيضا يبين النبي كيف تدفع حاجات الإنسان الدنيوية إلى الميل نحو اللذات الجسدية والمتع، عليه الصلاة والسلام. وهذا الحديث يوضح ذلك: لو كان لابن آدم واد من ذهب لتمنى ثانيا، ولو كان له واديان،</w:t>
      </w:r>
    </w:p>
    <w:p>
      <w:pPr>
        <w:keepNext/>
      </w:pPr>
      <w:hyperlink r:id="rId85">
        <w:r>
          <w:rPr>
            <w:color w:val="1155CC"/>
            <w:u w:val="single"/>
          </w:rPr>
          <w:t>00:53:38 – 00:54:21</w:t>
        </w:r>
      </w:hyperlink>
    </w:p>
    <w:p>
      <w:pPr>
        <w:bidi w:val="1"/>
        <w:jc w:val="right"/>
      </w:pPr>
      <w:r>
        <w:rPr>
          <w:rFonts w:ascii="Arial" w:hAnsi="Arial"/>
          <w:sz w:val="24"/>
          <w:rtl w:val="1"/>
        </w:rPr>
        <w:t>لتمنى ثالثا. وعندنا في تركيا تعبير يقول: لا يشبع العين إلا التراب. وفي ختام هذا الحديث يقال: سيملأ التراب فاه. ونستخلص من ذلك أن الإنسان، حتى موته، لن يتخلى عن متاع الدنيا ولن يبلغ حد الشبع. وهذا الشعور المتأصل في فطرته سيظل موجودا، كما يبين رسول الله صلى الله عليه وسلم في الأحاديث. فما الوظيفة الأساسية للسنة في هذا المجال؟</w:t>
      </w:r>
    </w:p>
    <w:p>
      <w:pPr>
        <w:keepNext/>
      </w:pPr>
      <w:hyperlink r:id="rId86">
        <w:r>
          <w:rPr>
            <w:color w:val="1155CC"/>
            <w:u w:val="single"/>
          </w:rPr>
          <w:t>00:54:21 – 00:55:06</w:t>
        </w:r>
      </w:hyperlink>
    </w:p>
    <w:p>
      <w:pPr>
        <w:bidi w:val="1"/>
        <w:jc w:val="right"/>
      </w:pPr>
      <w:r>
        <w:rPr>
          <w:rFonts w:ascii="Arial" w:hAnsi="Arial"/>
          <w:sz w:val="24"/>
          <w:rtl w:val="1"/>
        </w:rPr>
        <w:t>كيف ينجو المسلم من قبضة اللذة والانغماس فيها؟ وكيف يستطيع الإنسان في هذا الصدد… أن يكبح نفسه؟ وكيف ينبغي له أن يفعل؟ تطرح السنة القناعة بدلا من الطمع، والاقتصاد بدلا من الإسراف. ويوضح رسول الله صلى الله عليه وسلم هذا في الحديث التالي: إذا رأى أحدكم من يفوقه في المال أو المظهر، فلينظر إلى من هو دونه، حتى لا يحسد. وليشكر. فنفهم أن الإنسان ينجو من قبضة اللذة</w:t>
      </w:r>
    </w:p>
    <w:p>
      <w:pPr>
        <w:keepNext/>
      </w:pPr>
      <w:hyperlink r:id="rId87">
        <w:r>
          <w:rPr>
            <w:color w:val="1155CC"/>
            <w:u w:val="single"/>
          </w:rPr>
          <w:t>00:55:06 – 00:55:46</w:t>
        </w:r>
      </w:hyperlink>
    </w:p>
    <w:p>
      <w:pPr>
        <w:bidi w:val="1"/>
        <w:jc w:val="right"/>
      </w:pPr>
      <w:r>
        <w:rPr>
          <w:rFonts w:ascii="Arial" w:hAnsi="Arial"/>
          <w:sz w:val="24"/>
          <w:rtl w:val="1"/>
        </w:rPr>
        <w:t>بالشكر والقناعة. ونفهم من المال والمظهر في الحديث أن التفوق في المال يعني الأشياء المادية كالمال والذهب. هذا ما نفهمه. والمقصود بالمظهر الجمال، كما يدل الاسم، والهيئة الخارجية والمكانة الاجتماعية والمنصب. وعلى الإنسان أن ينظر إلى من هو دونه فيقنع، ويشكر ولا يحسد. والزهد هنا لا ينبغي أبدا أن يفهم بمعنى الانقطاع عن الدنيا.</w:t>
      </w:r>
    </w:p>
    <w:p>
      <w:pPr>
        <w:keepNext/>
      </w:pPr>
      <w:hyperlink r:id="rId88">
        <w:r>
          <w:rPr>
            <w:color w:val="1155CC"/>
            <w:u w:val="single"/>
          </w:rPr>
          <w:t>00:55:46 – 00:56:31</w:t>
        </w:r>
      </w:hyperlink>
    </w:p>
    <w:p>
      <w:pPr>
        <w:bidi w:val="1"/>
        <w:jc w:val="right"/>
      </w:pPr>
      <w:r>
        <w:rPr>
          <w:rFonts w:ascii="Arial" w:hAnsi="Arial"/>
          <w:sz w:val="24"/>
          <w:rtl w:val="1"/>
        </w:rPr>
        <w:t>فالآية القرآنية: ولا تنس نصيبك من الدنيا، يبين أن الإنسان في دائرة الحلال، كما يقول بديع الزمان أيضا، فدائرة الحلال واسعة، وسأنقل قوله لاحقا، ويجد الإنسان فيها كل ما يكفي لمتعته. ورسول الله صلى الله عليه وسلم ينبه أصحابه أيضا عند الحاجة، فيما يتعلق بصلاة النافلة أحيانا، وصيام النافلة أحيانا، فيبين أنه يصلي أحيانا، وينام أحيانا، ويصوم تطوعا أحيانا ويفطر أحيانا،</w:t>
      </w:r>
    </w:p>
    <w:p>
      <w:pPr>
        <w:keepNext/>
      </w:pPr>
      <w:hyperlink r:id="rId89">
        <w:r>
          <w:rPr>
            <w:color w:val="1155CC"/>
            <w:u w:val="single"/>
          </w:rPr>
          <w:t>00:56:31 – 00:57:14</w:t>
        </w:r>
      </w:hyperlink>
    </w:p>
    <w:p>
      <w:pPr>
        <w:bidi w:val="1"/>
        <w:jc w:val="right"/>
      </w:pPr>
      <w:r>
        <w:rPr>
          <w:rFonts w:ascii="Arial" w:hAnsi="Arial"/>
          <w:sz w:val="24"/>
          <w:rtl w:val="1"/>
        </w:rPr>
        <w:t>وأن هناك أياما خارج رمضان لا يصوم فيها. فالهدف هنا منع الدنيا من دخول القلب. وبعبارة بسيطة، لم يكن المقصود قط الانقطاع عن الدنيا. أما بديع الزمان فيلفت إلى أن يكون الاستهلاك نافعا. والإفراط أو التفريط في الاستهلاك يعني ترك الاعتدال، وهو أمر غير مرغوب. فإذا أفرطنا في الاستهلاك، تنتظرنا حياة لاهثة وراء اللذة، وتصبح حياة المتع حتمية. أما التفريط فيعني أن الإنسان</w:t>
      </w:r>
    </w:p>
    <w:p>
      <w:pPr>
        <w:keepNext/>
      </w:pPr>
      <w:hyperlink r:id="rId90">
        <w:r>
          <w:rPr>
            <w:color w:val="1155CC"/>
            <w:u w:val="single"/>
          </w:rPr>
          <w:t>00:57:14 – 00:57:54</w:t>
        </w:r>
      </w:hyperlink>
    </w:p>
    <w:p>
      <w:pPr>
        <w:bidi w:val="1"/>
        <w:jc w:val="right"/>
      </w:pPr>
      <w:r>
        <w:rPr>
          <w:rFonts w:ascii="Arial" w:hAnsi="Arial"/>
          <w:sz w:val="24"/>
          <w:rtl w:val="1"/>
        </w:rPr>
        <w:t>لا يلبي حاجات جسده، وهذا غير مرغوب أيضا. وهنا يقول بديع الزمان: دائرة الحلال واسعة، كما نعلم جميعا، وتكفي للمتعة. ولا حاجة مطلقا إلى دخول الحرام، كما يقول. أيها الحضور الكرام، أود الحديث عن رؤى بديع الزمان الثلاث للحياة الدنيا. باعتبارها وصفة نجاة للمسلم الواقع في قبضة اللذة.</w:t>
      </w:r>
    </w:p>
    <w:p>
      <w:pPr>
        <w:keepNext/>
      </w:pPr>
      <w:hyperlink r:id="rId91">
        <w:r>
          <w:rPr>
            <w:color w:val="1155CC"/>
            <w:u w:val="single"/>
          </w:rPr>
          <w:t>00:57:55 – 00:58:38</w:t>
        </w:r>
      </w:hyperlink>
    </w:p>
    <w:p>
      <w:pPr>
        <w:bidi w:val="1"/>
        <w:jc w:val="right"/>
      </w:pPr>
      <w:r>
        <w:rPr>
          <w:rFonts w:ascii="Arial" w:hAnsi="Arial"/>
          <w:sz w:val="24"/>
          <w:rtl w:val="1"/>
        </w:rPr>
        <w:t>كما ذكر كثير من أساتذتنا، يميز بديع الزمان بين المعنى الحرفي والمعنى الاسمي، ويريد النظر إلى الأشياء بالمعنى الحرفي، الدال على ما وراءها. فالنظر بالمعنى الحرفي يعني النظر إلى الأشياء من جهة الدنيا والآخرة معا، أما المعنى الاسمي فهو نظر علماني، دنيوي تماما. وفي هذا السياق يبين هذه الرؤى الثلاث للدنيا والأشياء على النحو الآتي: الوجه الأول للدنيا ينظر إلى أسماء الله تعالى، ويظهر نقوشها، وبالمعنى الحرفي</w:t>
      </w:r>
    </w:p>
    <w:p>
      <w:pPr>
        <w:keepNext/>
      </w:pPr>
      <w:hyperlink r:id="rId92">
        <w:r>
          <w:rPr>
            <w:color w:val="1155CC"/>
            <w:u w:val="single"/>
          </w:rPr>
          <w:t>00:58:38 – 00:59:19</w:t>
        </w:r>
      </w:hyperlink>
    </w:p>
    <w:p>
      <w:pPr>
        <w:bidi w:val="1"/>
        <w:jc w:val="right"/>
      </w:pPr>
      <w:r>
        <w:rPr>
          <w:rFonts w:ascii="Arial" w:hAnsi="Arial"/>
          <w:sz w:val="24"/>
          <w:rtl w:val="1"/>
        </w:rPr>
        <w:t>يكون مرآة لها. وهذا الوجه رسائل صمدانية لا حصر لها. وهذا الوجه جميل جدا، يستحق الحب لا البغض. وعند حديثه عن الوجه الثاني للدنيا يبين أنه ينظر إلى الآخرة. فالوجه الثاني ينظر إلى الآخرة، وهو مزرعة الآخرة، ومنبت الجنة، ومزهر الرحمة. وهو جميل كسابقه، يستحق المحبة لا التحقير. فمن حيث يحصد الإنسان ما زرع، ثم يمكنه أن ينال في الآخرة</w:t>
      </w:r>
    </w:p>
    <w:p>
      <w:pPr>
        <w:keepNext/>
      </w:pPr>
      <w:hyperlink r:id="rId93">
        <w:r>
          <w:rPr>
            <w:color w:val="1155CC"/>
            <w:u w:val="single"/>
          </w:rPr>
          <w:t>00:59:19 – 01:00:02</w:t>
        </w:r>
      </w:hyperlink>
    </w:p>
    <w:p>
      <w:pPr>
        <w:bidi w:val="1"/>
        <w:jc w:val="right"/>
      </w:pPr>
      <w:r>
        <w:rPr>
          <w:rFonts w:ascii="Arial" w:hAnsi="Arial"/>
          <w:sz w:val="24"/>
          <w:rtl w:val="1"/>
        </w:rPr>
        <w:t>نعما أبدية، يكون هذا الوجه الثاني جميلا أيضا. لكن هناك وجه ثالث للدنيا يبينه الأستاذ. وهو وجه تنسى فيه الآخرة، وتوجب اللذات المحرمة على الإنسان العذاب وتجعله مستحقا له. فمن ينغمس في اللذات المحرمة يستحق العذاب. وهذا وجه لا يستحق الحب. وهذا الوجه من الدنيا لا يستحق المحبة. ويعبر الأستاذ عن ذلك هكذا: وجهها الثالث هو ما ينظر إلى أهواء الإنسان،</w:t>
      </w:r>
    </w:p>
    <w:p>
      <w:pPr>
        <w:keepNext/>
      </w:pPr>
      <w:hyperlink r:id="rId94">
        <w:r>
          <w:rPr>
            <w:color w:val="1155CC"/>
            <w:u w:val="single"/>
          </w:rPr>
          <w:t>01:00:02 – 01:00:44</w:t>
        </w:r>
      </w:hyperlink>
    </w:p>
    <w:p>
      <w:pPr>
        <w:bidi w:val="1"/>
        <w:jc w:val="right"/>
      </w:pPr>
      <w:r>
        <w:rPr>
          <w:rFonts w:ascii="Arial" w:hAnsi="Arial"/>
          <w:sz w:val="24"/>
          <w:rtl w:val="1"/>
        </w:rPr>
        <w:t>ويكون ستارا للغفلة وملعبا لأهواء أهل الدنيا. وهذا الوجه قبيح، لأنه فان، [كلمة غير واضحة]، مؤلم. إذا تأملنا فناء الحياة الدنيا، فإن اتباع الشهوات والأطماع، أي حياة اللذة، جدير بالطبع بأن يترك. لأن هذه اللذات الجسدية تنتهي بالموت، وينتهي التعلق بالمتع. وحتى قبل الموت، في آخر العمر الذي نسميه أرذل العمر،</w:t>
      </w:r>
    </w:p>
    <w:p>
      <w:pPr>
        <w:keepNext/>
      </w:pPr>
      <w:hyperlink r:id="rId95">
        <w:r>
          <w:rPr>
            <w:color w:val="1155CC"/>
            <w:u w:val="single"/>
          </w:rPr>
          <w:t>01:00:44 – 01:01:28</w:t>
        </w:r>
      </w:hyperlink>
    </w:p>
    <w:p>
      <w:pPr>
        <w:bidi w:val="1"/>
        <w:jc w:val="right"/>
      </w:pPr>
      <w:r>
        <w:rPr>
          <w:rFonts w:ascii="Arial" w:hAnsi="Arial"/>
          <w:sz w:val="24"/>
          <w:rtl w:val="1"/>
        </w:rPr>
        <w:t>في الشيخوخة والهرم، تتضاءل متعه، ولذاته الجسدية، حتى تزول. فماذا يبقى إذن؟ قبل أن يأتي الموت، حين تزول اللذات الجسدية في أرذل العمر، يبقى الإنسان وحده مع عذاب الآخرة على محرمات زالت لذتها. وكما ترون، يعبر الأستاذ عن ذلك هكذا: ما أحببته كثيرا من مال وولد، وما عبدته من نفس وهوى، وما فتنت به من شباب وحياة، سيضيع ويزول، ويخرج من يدك.</w:t>
      </w:r>
    </w:p>
    <w:p>
      <w:pPr>
        <w:keepNext/>
      </w:pPr>
      <w:hyperlink r:id="rId96">
        <w:r>
          <w:rPr>
            <w:color w:val="1155CC"/>
            <w:u w:val="single"/>
          </w:rPr>
          <w:t>01:01:29 – 01:02:11</w:t>
        </w:r>
      </w:hyperlink>
    </w:p>
    <w:p>
      <w:pPr>
        <w:bidi w:val="1"/>
        <w:jc w:val="right"/>
      </w:pPr>
      <w:r>
        <w:rPr>
          <w:rFonts w:ascii="Arial" w:hAnsi="Arial"/>
          <w:sz w:val="24"/>
          <w:rtl w:val="1"/>
        </w:rPr>
        <w:t>لكنها ستترك لك آثامها وآلامها، وتحملها على عنقك. في آخر الزمان الذي نعيشه، في هذا القرن الحادي والعشرين، عبارتان تغفلان الناس وتخدعان الشباب خصوصا. إحداهما: هل سنأتي إلى الدنيا مرة أخرى؟ هل سنعود إلى الدنيا؟ والأخرى: في أي عصر نعيش؟ في أي عصر نعيش؟ فبقولنا: هل سنأتي إلى الدنيا مرة أخرى؟ وفي أي عصر نعيش؟ والزمن تغير، ننسى شيئا لم يتغير، ولا سيما شبابنا. وذلك الشيء الثابت هو الموت. الموت لا يتغير.</w:t>
      </w:r>
    </w:p>
    <w:p>
      <w:pPr>
        <w:keepNext/>
      </w:pPr>
      <w:hyperlink r:id="rId97">
        <w:r>
          <w:rPr>
            <w:color w:val="1155CC"/>
            <w:u w:val="single"/>
          </w:rPr>
          <w:t>01:02:11 – 01:02:54</w:t>
        </w:r>
      </w:hyperlink>
    </w:p>
    <w:p>
      <w:pPr>
        <w:bidi w:val="1"/>
        <w:jc w:val="right"/>
      </w:pPr>
      <w:r>
        <w:rPr>
          <w:rFonts w:ascii="Arial" w:hAnsi="Arial"/>
          <w:sz w:val="24"/>
          <w:rtl w:val="1"/>
        </w:rPr>
        <w:t>ويقول الأستاذ: يا نفسي، لا تقولي: تغير الزمن وتبدل العصر، والكل غارق في الدنيا، يعبد الحياة، سكران بهم المعيشة. فالموت لا يتغير. مع حقيقة الموت، يختار الإنسان ما لا قيمة له. ويعبر بديع الزمان عن ذلك بمجاز، فيشبه لذات الدنيا المحرمة بالزجاج المكسور. ويشبهها بالقوارير الزجاجية. لكن الإنسان ينخدع للأسف بملاحقة متع الدنيا العابرة. مع أن لذاتها</w:t>
      </w:r>
    </w:p>
    <w:p>
      <w:pPr>
        <w:keepNext/>
      </w:pPr>
      <w:hyperlink r:id="rId98">
        <w:r>
          <w:rPr>
            <w:color w:val="1155CC"/>
            <w:u w:val="single"/>
          </w:rPr>
          <w:t>01:02:54 – 01:03:38</w:t>
        </w:r>
      </w:hyperlink>
    </w:p>
    <w:p>
      <w:pPr>
        <w:bidi w:val="1"/>
        <w:jc w:val="right"/>
      </w:pPr>
      <w:r>
        <w:rPr>
          <w:rFonts w:ascii="Arial" w:hAnsi="Arial"/>
          <w:sz w:val="24"/>
          <w:rtl w:val="1"/>
        </w:rPr>
        <w:t>لا تقارن أبدا بنعم الجنة الأبقى والأثمن. ويقول بديع الزمان في ذلك: أمور الدنيا كقوارير محكوم عليها بالكسر. أما الأمور الأخروية الباقية فقيمتها كالألماس المتين جدا. ومن يتبع النفس والشيطان لا يدرك حتى أن طعم اللذات المحرمة عابر. فلذة الإنسان، سواء كانت مشروعة أم غير مشروعة، تزول. فإن كانت مشروعة فلا مشكلة، أما غير المشروعة، فبعد زوال لذتها يؤلم سمها بطن الإنسان</w:t>
      </w:r>
    </w:p>
    <w:p>
      <w:pPr>
        <w:keepNext/>
      </w:pPr>
      <w:hyperlink r:id="rId99">
        <w:r>
          <w:rPr>
            <w:color w:val="1155CC"/>
            <w:u w:val="single"/>
          </w:rPr>
          <w:t>01:03:39 – 01:04:24</w:t>
        </w:r>
      </w:hyperlink>
    </w:p>
    <w:p>
      <w:pPr>
        <w:bidi w:val="1"/>
        <w:jc w:val="right"/>
      </w:pPr>
      <w:r>
        <w:rPr>
          <w:rFonts w:ascii="Arial" w:hAnsi="Arial"/>
          <w:sz w:val="24"/>
          <w:rtl w:val="1"/>
        </w:rPr>
        <w:t>ويضره. ويعبر الأستاذ عن ذلك أيضا بمجاز: لذات الدنيا تشبه العسل المسموم، وألمها بقدر لذتها. فما الحل؟ وماذا ينبغي أن نفعل؟ ولمنع هذا الخلل البنيوي، خاصة، والفساد المجتمعي، أصبح إجراء تغييرات جذرية في نظام التعليم أمرا ضروريا. وقد تحدث الأستاذ بنيامين قبل قليل عن نموذج التفكير 5D. وتطبيقه في المدارس يمكن أن يكون خطوة أولى</w:t>
      </w:r>
    </w:p>
    <w:p>
      <w:pPr>
        <w:keepNext/>
      </w:pPr>
      <w:hyperlink r:id="rId100">
        <w:r>
          <w:rPr>
            <w:color w:val="1155CC"/>
            <w:u w:val="single"/>
          </w:rPr>
          <w:t>01:04:24 – 01:05:04</w:t>
        </w:r>
      </w:hyperlink>
    </w:p>
    <w:p>
      <w:pPr>
        <w:bidi w:val="1"/>
        <w:jc w:val="right"/>
      </w:pPr>
      <w:r>
        <w:rPr>
          <w:rFonts w:ascii="Arial" w:hAnsi="Arial"/>
          <w:sz w:val="24"/>
          <w:rtl w:val="1"/>
        </w:rPr>
        <w:t>نحو التغييرات الضرورية في نظام التعليم. وكذلك، ينبغي أن نعلم الأجيال الشابة، خاصة، التعاطف بدل التنمر، والصدق بدل الكذب، والأخلاق الرقمية بدل الشهرة الافتراضية. وهناك أيضا حركة الحياة البسيطة، أو التبسيط، المتصاعدة في العالم الحديث. وهذا الاتجاه في الغرب علماني تماما. وجعله دائما بالزهد والتقوى،</w:t>
      </w:r>
    </w:p>
    <w:p>
      <w:pPr>
        <w:keepNext/>
      </w:pPr>
      <w:hyperlink r:id="rId101">
        <w:r>
          <w:rPr>
            <w:color w:val="1155CC"/>
            <w:u w:val="single"/>
          </w:rPr>
          <w:t>01:05:04 – 01:05:49</w:t>
        </w:r>
      </w:hyperlink>
    </w:p>
    <w:p>
      <w:pPr>
        <w:bidi w:val="1"/>
        <w:jc w:val="right"/>
      </w:pPr>
      <w:r>
        <w:rPr>
          <w:rFonts w:ascii="Arial" w:hAnsi="Arial"/>
          <w:sz w:val="24"/>
          <w:rtl w:val="1"/>
        </w:rPr>
        <w:t>أي جعله منسجما مع نموذج إسلامي، هو أيضا من واجباتنا. ولكي يتحول التبسيط إلى فعل دائم وذي معنى ومغير، لا بد من إعادة تعريفه بالمفاهيم المؤسسة لفلسفة الاقتصاد والأخلاق في الإسلام، وهي الزهد والتقوى. فهذه ضرورة حيوية. وفي مواجهة طلب اللذة الكامن وراء الأزمات النفسية، ينبغي تطوير نموذج للشفاء الروحي محوره التدبر القرآني والذكر. وأود تقديم بعض الأمثلة الملموسة في مجال اكتساب المسؤولية الاجتماعية.</w:t>
      </w:r>
    </w:p>
    <w:p>
      <w:pPr>
        <w:keepNext/>
      </w:pPr>
      <w:hyperlink r:id="rId102">
        <w:r>
          <w:rPr>
            <w:color w:val="1155CC"/>
            <w:u w:val="single"/>
          </w:rPr>
          <w:t>01:05:49 – 01:06:32</w:t>
        </w:r>
      </w:hyperlink>
    </w:p>
    <w:p>
      <w:pPr>
        <w:bidi w:val="1"/>
        <w:jc w:val="right"/>
      </w:pPr>
      <w:r>
        <w:rPr>
          <w:rFonts w:ascii="Arial" w:hAnsi="Arial"/>
          <w:sz w:val="24"/>
          <w:rtl w:val="1"/>
        </w:rPr>
        <w:t>ففي سبيل إصلاح التعليم ببلدنا، لم يكن لدى وزارة التعليم سابقا ما أدخلته من دروس اختيارية في القرآن والسيرة النبوية، وهي مهمة لتنشئة أجيال توازن مستقبلا بين الدنيا والآخرة. وبوصفي موظفا في رئاسة الشؤون الدينية، أرى أيضا أن مراكز الشباب ودورات القرآن للأعمار من أربع إلى ست سنوات، التي افتتحتها الرئاسة، مبشرة بتنشئة أجيال تحقق ذلك التوازن. واكتساب الوعي بالحياة البسيطة، والابتعاد عن الإفراط، ممكنان بلا شك بإصلاح التعليم أيضا.</w:t>
      </w:r>
    </w:p>
    <w:p>
      <w:pPr>
        <w:keepNext/>
      </w:pPr>
      <w:hyperlink r:id="rId103">
        <w:r>
          <w:rPr>
            <w:color w:val="1155CC"/>
            <w:u w:val="single"/>
          </w:rPr>
          <w:t>01:06:32 – 01:07:04</w:t>
        </w:r>
      </w:hyperlink>
    </w:p>
    <w:p>
      <w:pPr>
        <w:bidi w:val="1"/>
        <w:jc w:val="right"/>
      </w:pPr>
      <w:r>
        <w:rPr>
          <w:rFonts w:ascii="Arial" w:hAnsi="Arial"/>
          <w:sz w:val="24"/>
          <w:rtl w:val="1"/>
        </w:rPr>
        <w:t>وبالمثل، في مراكز الشباب التابعة لرئاسة الشؤون الدينية التي ذكرناها، يمكن، في تعليم رسائل النور، أن نقرأ لأطفالنا، خاصة من أربع إلى ست سنوات، نصوصا بسيطة مثل الكلمات القصيرة. ونرجو بذلك أن يكتسب الشباب هذا الوعي، وأن يزداد عدد أهل التقوى. وهكذا يكتسب شبابنا المسؤولية الاجتماعية، ويعالجون أنفسهم روحيا أيضا. شكرا لكم.</w:t>
      </w:r>
    </w:p>
    <w:p>
      <w:pPr>
        <w:keepNext/>
      </w:pPr>
      <w:hyperlink r:id="rId104">
        <w:r>
          <w:rPr>
            <w:color w:val="1155CC"/>
            <w:u w:val="single"/>
          </w:rPr>
          <w:t>01:07:15 – 01:07:58</w:t>
        </w:r>
      </w:hyperlink>
    </w:p>
    <w:p>
      <w:pPr>
        <w:bidi w:val="1"/>
        <w:jc w:val="right"/>
      </w:pPr>
      <w:r>
        <w:rPr>
          <w:rFonts w:ascii="Arial" w:hAnsi="Arial"/>
          <w:sz w:val="24"/>
          <w:rtl w:val="1"/>
        </w:rPr>
        <w:t>أشكر أستاذنا خليل جزيل الشكر. لقد طرح الأستاذان بنيامين وخليل مشاكل التعليم الراهنة، وقدما مقترحات لحلها. وفي وزارة التعليم أيضا تجري أعمال جيدة جدا بشأن البعد الخامس في 5D، وهو بعد المعنى. فقد شكلت لجان، وهناك عمل على تعديل المناهج. وأقدر جهود وزارتنا في هذا الجانب. وأرجو، إن شاء الله، أن تؤتي هذه الأعمال نتائج أكثر خيرا ونفعا. وأدعو الآن أساتذتنا المتحدثين الأربعة إلى المنصة.</w:t>
      </w:r>
    </w:p>
    <w:p>
      <w:pPr>
        <w:keepNext/>
      </w:pPr>
      <w:hyperlink r:id="rId105">
        <w:r>
          <w:rPr>
            <w:color w:val="1155CC"/>
            <w:u w:val="single"/>
          </w:rPr>
          <w:t>01:07:58 – 01:08:43</w:t>
        </w:r>
      </w:hyperlink>
    </w:p>
    <w:p>
      <w:pPr>
        <w:bidi w:val="1"/>
        <w:jc w:val="right"/>
      </w:pPr>
      <w:r>
        <w:rPr>
          <w:rFonts w:ascii="Arial" w:hAnsi="Arial"/>
          <w:sz w:val="24"/>
          <w:rtl w:val="1"/>
        </w:rPr>
        <w:t>تفضلوا. لدينا عشر دقائق للمناقشة. بينما يجلس أساتذتنا، أود أن أسأل الأستاذ بنيامين سؤالا. أنا خريج مدرسة للأئمة والخطباء. درسنا فيها قبل سنوات، قبل أكثر من أربعين سنة. نسميها مدرسة للأئمة والخطباء، لكن حتى فيها، للأسف، في العلوم الاجتماعية والطبيعية، لا تقدم أي معرفة بشأن البعد الخامس من نموذج 5D. هكذا نشأنا. والحمد لله، فقد قدم أساتذة موادنا المهنية وكبارنا،</w:t>
      </w:r>
    </w:p>
    <w:p>
      <w:pPr>
        <w:keepNext/>
      </w:pPr>
      <w:hyperlink r:id="rId106">
        <w:r>
          <w:rPr>
            <w:color w:val="1155CC"/>
            <w:u w:val="single"/>
          </w:rPr>
          <w:t>01:08:43 – 01:09:23</w:t>
        </w:r>
      </w:hyperlink>
    </w:p>
    <w:p>
      <w:pPr>
        <w:bidi w:val="1"/>
        <w:jc w:val="right"/>
      </w:pPr>
      <w:r>
        <w:rPr>
          <w:rFonts w:ascii="Arial" w:hAnsi="Arial"/>
          <w:sz w:val="24"/>
          <w:rtl w:val="1"/>
        </w:rPr>
        <w:t>ورضي الله عن أستاذنا، أفكارا ومعرفة تستجيب لحاجات عصرنا وتجيب عن مشكلاته. وكانوا لنا مرشدين. وهنا أيضا، بدأ الأستاذ آدم تاتلي قبل سنوات في المؤتمر عملا جيدا جدا. وهو تأليف كتب دراسية بالمعنى الحرفي، الدال على ما وراء الأشياء. ليس فقط في العلوم الطبيعية، بل في الاجتماعية، وحتى الرياضيات، ينبغي تناول هذا المعنى الحرفي وإنتاج مؤلفات فيه.</w:t>
      </w:r>
    </w:p>
    <w:p>
      <w:pPr>
        <w:keepNext/>
      </w:pPr>
      <w:hyperlink r:id="rId107">
        <w:r>
          <w:rPr>
            <w:color w:val="1155CC"/>
            <w:u w:val="single"/>
          </w:rPr>
          <w:t>01:09:23 – 01:10:08</w:t>
        </w:r>
      </w:hyperlink>
    </w:p>
    <w:p>
      <w:pPr>
        <w:bidi w:val="1"/>
        <w:jc w:val="right"/>
      </w:pPr>
      <w:r>
        <w:rPr>
          <w:rFonts w:ascii="Arial" w:hAnsi="Arial"/>
          <w:sz w:val="24"/>
          <w:rtl w:val="1"/>
        </w:rPr>
        <w:t>وأقدم شكري وتقديري للفريق الذي يرأسه الأستاذ آدم تاتلي. وإن شاء الله يستمر هذا العمل، وتكثر في نظامنا التعليمي الكتب الدراسية التي تتناول المعنى الحرفي. وعلينا أن نعلم طلابنا ما هي القضية الأساسية وما الذي ينبغي أن نتعلمه: ليس السبب فقط، بل الغاية، وعلى يد من صنع الشيء. وأود أن أضيف شيئا أيضا. من جهة تؤلف الكتب الدراسية، ومن جهة أخرى، جزاهم الله</w:t>
      </w:r>
    </w:p>
    <w:p>
      <w:pPr>
        <w:keepNext/>
      </w:pPr>
      <w:hyperlink r:id="rId108">
        <w:r>
          <w:rPr>
            <w:color w:val="1155CC"/>
            <w:u w:val="single"/>
          </w:rPr>
          <w:t>01:10:08 – 01:10:49</w:t>
        </w:r>
      </w:hyperlink>
    </w:p>
    <w:p>
      <w:pPr>
        <w:bidi w:val="1"/>
        <w:jc w:val="right"/>
      </w:pPr>
      <w:r>
        <w:rPr>
          <w:rFonts w:ascii="Arial" w:hAnsi="Arial"/>
          <w:sz w:val="24"/>
          <w:rtl w:val="1"/>
        </w:rPr>
        <w:t>خيرا، مجموعات إنتاج المحتوى مثل فياض تي في ووقف النور، ومجموعاتنا القائمة على رسائل النور، أنتجت برامج جميلة جدا للأطفال قبل المدرسة وفي سن الدراسة. وبصفتنا آباء ومربين، فلنعرف أسرنا ومن حولنا بهذه البرامج، لينتفع بها أطفالنا وشبابنا. هذا ما أقترحه. شكرا. تفضل، الكلمة لك. أستاذ بنيامين، هل لديك إضافة إلى ما قلت؟</w:t>
      </w:r>
    </w:p>
    <w:p>
      <w:pPr>
        <w:keepNext/>
      </w:pPr>
      <w:hyperlink r:id="rId109">
        <w:r>
          <w:rPr>
            <w:color w:val="1155CC"/>
            <w:u w:val="single"/>
          </w:rPr>
          <w:t>01:10:50 – 01:11:32</w:t>
        </w:r>
      </w:hyperlink>
    </w:p>
    <w:p>
      <w:pPr>
        <w:bidi w:val="1"/>
        <w:jc w:val="right"/>
      </w:pPr>
      <w:r>
        <w:rPr>
          <w:rFonts w:ascii="Arial" w:hAnsi="Arial"/>
          <w:sz w:val="24"/>
          <w:rtl w:val="1"/>
        </w:rPr>
        <w:t>قلت إن مسألة البعد الخامس تحل جزئيا في مدارس الأئمة والخطباء، لكن القضية الأساسية هي تأليف الكتب بالمعنى الحرفي. شكرا أستاذي. لم أقل إنها تحل تماما. قلت إن مدارس الأئمة والخطباء تقدم أيضا حلا لهذه الحاجة. إنه نموذج جيد، ولا ينبغي إنكار قيمته. والجهود في مدارس الأئمة والخطباء قيمة جدا. لكني أقول إنها، في رأيي، غير كافية. والسبب الأساسي أن نقل المعرفة ذات التصور العلمي العلماني كما هي، ثم إلحاق العلوم الأخرى بها، لا يمكن أن يكون</w:t>
      </w:r>
    </w:p>
    <w:p>
      <w:pPr>
        <w:keepNext/>
      </w:pPr>
      <w:hyperlink r:id="rId110">
        <w:r>
          <w:rPr>
            <w:color w:val="1155CC"/>
            <w:u w:val="single"/>
          </w:rPr>
          <w:t>01:11:32 – 01:12:14</w:t>
        </w:r>
      </w:hyperlink>
    </w:p>
    <w:p>
      <w:pPr>
        <w:bidi w:val="1"/>
        <w:jc w:val="right"/>
      </w:pPr>
      <w:r>
        <w:rPr>
          <w:rFonts w:ascii="Arial" w:hAnsi="Arial"/>
          <w:sz w:val="24"/>
          <w:rtl w:val="1"/>
        </w:rPr>
        <w:t>حلا كافيا. وأشرح الفكرة الأساسية، من وجهة نظري، هكذا: أن نطعم أطفالنا أولا طعاما مسموما، أي طعام المعرفة العلمية المخلوط بالسم، ثم ننتج ترياقا، أو نقدم حلوى للعلاج، ليس مجازا لطيفا جدا. الحل إنتاج معرفة لم يخلط بها سم [كلام غير واضح]، فلنقدم هذه المعرفة لأطفالنا، ولنبحث عن طريقة لتعليمها دون تسميم. وكان بحثنا نحن أيضا، بصراحة، لتلبية حاجة كهذه. لنقل ذلك. شكرا أستاذي. بل الشكر لك. أستاذ أورهان، تفضل.</w:t>
      </w:r>
    </w:p>
    <w:p>
      <w:pPr>
        <w:keepNext/>
      </w:pPr>
      <w:hyperlink r:id="rId111">
        <w:r>
          <w:rPr>
            <w:color w:val="1155CC"/>
            <w:u w:val="single"/>
          </w:rPr>
          <w:t>01:12:15 – 01:12:59</w:t>
        </w:r>
      </w:hyperlink>
    </w:p>
    <w:p>
      <w:pPr>
        <w:bidi w:val="1"/>
        <w:jc w:val="right"/>
      </w:pPr>
      <w:r>
        <w:rPr>
          <w:rFonts w:ascii="Arial" w:hAnsi="Arial"/>
          <w:sz w:val="24"/>
          <w:rtl w:val="1"/>
        </w:rPr>
        <w:t>[كلام قصير غير واضح] أشكر أساتذتي جزيل الشكر، فقد استفدت كثيرا حقا. اكتسبت وجهات نظر. وفيما يتعلق بمجالات بحث مختلفة، [كلام غير واضح]. أردت التأكيد على ذلك خاصة. وكلمة المزج، بمصطلح كيميائي، كان لها مثال جميل جدا. شكرا. فالمزج شيء مختلف تماما. فمن جهة الهيدروجين ومن جهة الأكسجين، وعندما يتحدان يصبحان ماء. أحدهما يحترق والآخر يعين على الاحتراق.</w:t>
      </w:r>
    </w:p>
    <w:p>
      <w:pPr>
        <w:keepNext/>
      </w:pPr>
      <w:hyperlink r:id="rId112">
        <w:r>
          <w:rPr>
            <w:color w:val="1155CC"/>
            <w:u w:val="single"/>
          </w:rPr>
          <w:t>01:12:59 – 01:13:45</w:t>
        </w:r>
      </w:hyperlink>
    </w:p>
    <w:p>
      <w:pPr>
        <w:bidi w:val="1"/>
        <w:jc w:val="right"/>
      </w:pPr>
      <w:r>
        <w:rPr>
          <w:rFonts w:ascii="Arial" w:hAnsi="Arial"/>
          <w:sz w:val="24"/>
          <w:rtl w:val="1"/>
        </w:rPr>
        <w:t>ومع الأكسجين، مع الماء، يتحول إلى حال مختلف تماما. وأرى أن علينا أن ننادي بقوة أكبر بأن العلم والتعليم ينبغي تقديمهما بهذه الطريقة. أستاذي، أقول هذا معتذرا: لماذا لا نحقق تماما النجاح والمعنى اللذين نريدهما في مدارس الأئمة والخطباء؟ لعل هذا من أهم الأسباب. وأود أيضا التأكيد على تقديمهما معا بعد مزجهما. أما النظر بالمعنى الحرفي، فنحن نحضر مؤتمرات متنوعة، ولدينا تخصصات علمية مختلفة، وزملاء في مجالات شتى يعملون</w:t>
      </w:r>
    </w:p>
    <w:p>
      <w:pPr>
        <w:keepNext/>
      </w:pPr>
      <w:hyperlink r:id="rId113">
        <w:r>
          <w:rPr>
            <w:color w:val="1155CC"/>
            <w:u w:val="single"/>
          </w:rPr>
          <w:t>01:13:45 – 01:14:30</w:t>
        </w:r>
      </w:hyperlink>
    </w:p>
    <w:p>
      <w:pPr>
        <w:bidi w:val="1"/>
        <w:jc w:val="right"/>
      </w:pPr>
      <w:r>
        <w:rPr>
          <w:rFonts w:ascii="Arial" w:hAnsi="Arial"/>
          <w:sz w:val="24"/>
          <w:rtl w:val="1"/>
        </w:rPr>
        <w:t>على خدمة قضية الإسلام. نتحدث معهم، ولا أحد لديه هذه القضية؛ أما المعنى الحرفي، فلا أحد يعرفه. يقولون: العلم علم، والكيمياء كذا وكذا. أشرح ذلك ثم أتحدث عن الله والنبي والكتاب. فيعرضون الاثنين جنبا إلى جنب. ولم يفهم بعد نهج الأستاذ الأصيل هذا. وأرجو أن يفهم في أقرب وقت. وقد تناول الأستاذ برهان أيضا موضوعا جميلا. ومع الفريق الذي وصفه بأنه بلا ألقاب، فريق أهل الخدمة،</w:t>
      </w:r>
    </w:p>
    <w:p>
      <w:pPr>
        <w:keepNext/>
      </w:pPr>
      <w:hyperlink r:id="rId114">
        <w:r>
          <w:rPr>
            <w:color w:val="1155CC"/>
            <w:u w:val="single"/>
          </w:rPr>
          <w:t>01:14:30 – 01:15:10</w:t>
        </w:r>
      </w:hyperlink>
    </w:p>
    <w:p>
      <w:pPr>
        <w:bidi w:val="1"/>
        <w:jc w:val="right"/>
      </w:pPr>
      <w:r>
        <w:rPr>
          <w:rFonts w:ascii="Arial" w:hAnsi="Arial"/>
          <w:sz w:val="24"/>
          <w:rtl w:val="1"/>
        </w:rPr>
        <w:t>أتمنى استمرار سلسلة الدراسات التي أجراها. لقد جمعت أفكار حول هذا الموضوع. وكان ذلك جيدا. وإن شاء الله يفتح أبوابا كثيرة أخرى. فمذهب اللذة هو مرض عصرنا أصلا. تناوله أستاذنا، جزاه الله خيرا. ونحن جميعا في هذه القبضة، بوصفنا مسلمين. فمن جهة توجد العلمانية، ومن جهة أخرى التكبر وبلاء المظاهر. حتى الهواتف التي بأيدينا تبين ذلك. وكلما قدمت حلول لذلك كان أفضل.</w:t>
      </w:r>
    </w:p>
    <w:p>
      <w:pPr>
        <w:keepNext/>
      </w:pPr>
      <w:hyperlink r:id="rId115">
        <w:r>
          <w:rPr>
            <w:color w:val="1155CC"/>
            <w:u w:val="single"/>
          </w:rPr>
          <w:t>01:15:10 – 01:15:50</w:t>
        </w:r>
      </w:hyperlink>
    </w:p>
    <w:p>
      <w:pPr>
        <w:bidi w:val="1"/>
        <w:jc w:val="right"/>
      </w:pPr>
      <w:r>
        <w:rPr>
          <w:rFonts w:ascii="Arial" w:hAnsi="Arial"/>
          <w:sz w:val="24"/>
          <w:rtl w:val="1"/>
        </w:rPr>
        <w:t>أشكر جميع أساتذتنا جزيل الشكر. وأهنئكم، دمتم بخير. الأستاذ الدكتور أورهان باتمان، عضو هيئة التدريس بكلية السياحة بجامعة سكاريا للعلوم التطبيقية. وله أيضا بحوث يقدمها في هذا المؤتمر. ونود الاستماع إليه، إن شاء الله، إذا لم تتعارض المواعيد. شكرا على تقييمك وإضافاتك الجميلة، أستاذ أورهان. لم أتمكن من حضور جميع عروض أساتذتنا الكرام. وأعتذر عن ذلك. وبقدر ما استطعت أن أحضر…</w:t>
      </w:r>
    </w:p>
    <w:p>
      <w:pPr>
        <w:keepNext/>
      </w:pPr>
      <w:hyperlink r:id="rId116">
        <w:r>
          <w:rPr>
            <w:color w:val="1155CC"/>
            <w:u w:val="single"/>
          </w:rPr>
          <w:t>01:15:51 – 01:16:33</w:t>
        </w:r>
      </w:hyperlink>
    </w:p>
    <w:p>
      <w:pPr>
        <w:bidi w:val="1"/>
        <w:jc w:val="right"/>
      </w:pPr>
      <w:r>
        <w:rPr>
          <w:rFonts w:ascii="Arial" w:hAnsi="Arial"/>
          <w:sz w:val="24"/>
          <w:rtl w:val="1"/>
        </w:rPr>
        <w:t>هل نتعرف إليك؟ أنا الدكتور إسماعيل تشيليك، أستاذ مساعد من جامعة إسبرطة. أتيت لتقديم بحث. وسؤالي يتعلق أساسا ببحث الأستاذ سليمان، لكن يمكن للأساتذة الآخرين أيضا أن يجيبوا. فموضوع أستاذنا كان الاستبداد. واليوم، سواء عالميا أم في بلدنا، تمثل العلمانية إطارا مهما. هل يمكننا اعتبار ذلك استبدادا؟ وإذا اعتبرناه كذلك، ألا يقتضي ذلك مساءلة وضع تركيا، أو الجمهورية أو الملكية الدستورية المطبقة؟ شكرا. أستاذ سليمان، السؤال موجه إليك، تفضل.</w:t>
      </w:r>
    </w:p>
    <w:p>
      <w:pPr>
        <w:keepNext/>
      </w:pPr>
      <w:hyperlink r:id="rId117">
        <w:r>
          <w:rPr>
            <w:color w:val="1155CC"/>
            <w:u w:val="single"/>
          </w:rPr>
          <w:t>01:16:33 – 01:17:14</w:t>
        </w:r>
      </w:hyperlink>
    </w:p>
    <w:p>
      <w:pPr>
        <w:bidi w:val="1"/>
        <w:jc w:val="right"/>
      </w:pPr>
      <w:r>
        <w:rPr>
          <w:rFonts w:ascii="Arial" w:hAnsi="Arial"/>
          <w:sz w:val="24"/>
          <w:rtl w:val="1"/>
        </w:rPr>
        <w:t>ضاق الوقت؛ نرجو إجابة قصيرة إن أمكن، ثم ننتقل إلى تقديم الدروع. فيما يتعلق بأشكال الحكم التي عرفتها تركيا خلال المئة عام الماضية، إذا نظرنا إليها إجمالا، فربما يمكن بشأن العشرين سنة الأخيرة [عبارة غير مكتملة]؛ أما ما عدا ذلك فقد مر للأسف في الاستبداد، هذا ما يمكن قوله عموما. فالاستبداد، للأسف، يسلب الناس إرادتهم. وهو يقتل حماسة الإنسان، [كلمة غير واضحة]، واستعداداته</w:t>
      </w:r>
    </w:p>
    <w:p>
      <w:pPr>
        <w:keepNext/>
      </w:pPr>
      <w:hyperlink r:id="rId118">
        <w:r>
          <w:rPr>
            <w:color w:val="1155CC"/>
            <w:u w:val="single"/>
          </w:rPr>
          <w:t>01:17:14 – 01:17:55</w:t>
        </w:r>
      </w:hyperlink>
    </w:p>
    <w:p>
      <w:pPr>
        <w:bidi w:val="1"/>
        <w:jc w:val="right"/>
      </w:pPr>
      <w:r>
        <w:rPr>
          <w:rFonts w:ascii="Arial" w:hAnsi="Arial"/>
          <w:sz w:val="24"/>
          <w:rtl w:val="1"/>
        </w:rPr>
        <w:t>وقدراته، وهو نهج يناقض الفطرة. ولعل من المفيد التذكير بشيء هنا. لم نستطع ذكره لضيق الوقت. هناك كتاب كثيرون تناولوا الاستبداد في الغرب، وكذلك في الشرق، كتب عنه كثيرون. لكن مثل الأستاذ… ولا سيما الكلمة الثلاثون، ربما تحتاج إلى قراءة أخرى من زاوية الاستبداد. فالإنسان إذا لم يستخدم الأمانات التي أعطيت له كما ينبغي، يتحول إلى الاستبداد.</w:t>
      </w:r>
    </w:p>
    <w:p>
      <w:pPr>
        <w:keepNext/>
      </w:pPr>
      <w:hyperlink r:id="rId119">
        <w:r>
          <w:rPr>
            <w:color w:val="1155CC"/>
            <w:u w:val="single"/>
          </w:rPr>
          <w:t>01:17:55 – 01:18:37</w:t>
        </w:r>
      </w:hyperlink>
    </w:p>
    <w:p>
      <w:pPr>
        <w:bidi w:val="1"/>
        <w:jc w:val="right"/>
      </w:pPr>
      <w:r>
        <w:rPr>
          <w:rFonts w:ascii="Arial" w:hAnsi="Arial"/>
          <w:sz w:val="24"/>
          <w:rtl w:val="1"/>
        </w:rPr>
        <w:t>لقد أعطي الإنسان ربوبية موهومة وعلما موهوما، وقدرة وإرادة. فإذا استخدمها لحسابه هو، لا لحساب الله، تظهر الأصنام والآلهة الزائفة التي ذكرناها، وشداد ونمرود وفرعون وأمثالهم أمامنا. وعلاج هذا كله هو ما ركز عليه أساتذتنا. ولا يمكن التغلب عليه إلا بمنهج تعليمي صحيح. شكرا. شكرا أستاذ سليمان. أستاذي، عذرا.</w:t>
      </w:r>
    </w:p>
    <w:p>
      <w:pPr>
        <w:keepNext/>
      </w:pPr>
      <w:hyperlink r:id="rId120">
        <w:r>
          <w:rPr>
            <w:color w:val="1155CC"/>
            <w:u w:val="single"/>
          </w:rPr>
          <w:t>01:18:39 – 01:19:15</w:t>
        </w:r>
      </w:hyperlink>
    </w:p>
    <w:p>
      <w:pPr>
        <w:bidi w:val="1"/>
        <w:jc w:val="right"/>
      </w:pPr>
      <w:r>
        <w:rPr>
          <w:rFonts w:ascii="Arial" w:hAnsi="Arial"/>
          <w:sz w:val="24"/>
          <w:rtl w:val="1"/>
        </w:rPr>
        <w:t>بإذنكم انتهى وقتنا، فلنواصل المناقشة في الاستراحة. وأود، تذكارا لهذه العروض الجميلة، أن أقدم لأساتذتنا شهادات مشاركة. وأولا الأستاذ الدكتور برهان أكبينار. هل يسجل [الفريق التقني]؟ كلتا الكاميرتين تسجلان. عفواً؟ إنها تسجل. وكاميرا واحدة تسجل أيضاً.</w:t>
      </w:r>
    </w:p>
    <w:p>
      <w:pPr>
        <w:keepNext/>
      </w:pPr>
      <w:hyperlink r:id="rId121">
        <w:r>
          <w:rPr>
            <w:color w:val="1155CC"/>
            <w:u w:val="single"/>
          </w:rPr>
          <w:t>01:19:22 – 01:19:53</w:t>
        </w:r>
      </w:hyperlink>
    </w:p>
    <w:p>
      <w:pPr>
        <w:bidi w:val="1"/>
        <w:jc w:val="right"/>
      </w:pPr>
      <w:r>
        <w:rPr>
          <w:rFonts w:ascii="Arial" w:hAnsi="Arial"/>
          <w:sz w:val="24"/>
          <w:rtl w:val="1"/>
        </w:rPr>
        <w:t>الأستاذ سليمان دوست. الأستاذ بنيامين هان. وأخيرا…</w:t>
      </w:r>
    </w:p>
    <w:p>
      <w:pPr>
        <w:keepNext/>
      </w:pPr>
      <w:hyperlink r:id="rId122">
        <w:r>
          <w:rPr>
            <w:color w:val="1155CC"/>
            <w:u w:val="single"/>
          </w:rPr>
          <w:t>01:20:06 – 01:20:45</w:t>
        </w:r>
      </w:hyperlink>
    </w:p>
    <w:p>
      <w:pPr>
        <w:bidi w:val="1"/>
        <w:jc w:val="right"/>
      </w:pPr>
      <w:r>
        <w:rPr>
          <w:rFonts w:ascii="Arial" w:hAnsi="Arial"/>
          <w:sz w:val="24"/>
          <w:rtl w:val="1"/>
        </w:rPr>
        <w:t>أولاً معاً، ثم بوصفنا مشاركين، هناك... [الجملة غير مكتملة] أيها المستمعون والمتابعون، تفضلوا يا أصدقاء. تفضلوا من فضلكم. [الكلمات التالية غير واضحة.]</w:t>
      </w:r>
    </w:p>
    <w:p>
      <w:pPr>
        <w:keepNext/>
      </w:pPr>
      <w:hyperlink r:id="rId123">
        <w:r>
          <w:rPr>
            <w:color w:val="1155CC"/>
            <w:u w:val="single"/>
          </w:rPr>
          <w:t>01:21:03 – 01:21:21</w:t>
        </w:r>
      </w:hyperlink>
    </w:p>
    <w:p>
      <w:pPr>
        <w:bidi w:val="1"/>
        <w:jc w:val="right"/>
      </w:pPr>
      <w:r>
        <w:rPr>
          <w:rFonts w:ascii="Arial" w:hAnsi="Arial"/>
          <w:sz w:val="24"/>
          <w:rtl w:val="1"/>
        </w:rPr>
        <w:t>حسناً، شكراً لكم. جزيل الشكر، سيدي الرئيس. جزيل الشكر. إنه أمر جميل جداً... ...موضوع.</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HyQFJTt_M" TargetMode="External"/><Relationship Id="rId10" Type="http://schemas.openxmlformats.org/officeDocument/2006/relationships/hyperlink" Target="https://youtu.be/5-HyQFJTt_M?t=0" TargetMode="External"/><Relationship Id="rId11" Type="http://schemas.openxmlformats.org/officeDocument/2006/relationships/hyperlink" Target="https://youtu.be/5-HyQFJTt_M?t=40" TargetMode="External"/><Relationship Id="rId12" Type="http://schemas.openxmlformats.org/officeDocument/2006/relationships/hyperlink" Target="https://youtu.be/5-HyQFJTt_M?t=90" TargetMode="External"/><Relationship Id="rId13" Type="http://schemas.openxmlformats.org/officeDocument/2006/relationships/hyperlink" Target="https://youtu.be/5-HyQFJTt_M?t=132" TargetMode="External"/><Relationship Id="rId14" Type="http://schemas.openxmlformats.org/officeDocument/2006/relationships/hyperlink" Target="https://youtu.be/5-HyQFJTt_M?t=173" TargetMode="External"/><Relationship Id="rId15" Type="http://schemas.openxmlformats.org/officeDocument/2006/relationships/hyperlink" Target="https://youtu.be/5-HyQFJTt_M?t=217" TargetMode="External"/><Relationship Id="rId16" Type="http://schemas.openxmlformats.org/officeDocument/2006/relationships/hyperlink" Target="https://youtu.be/5-HyQFJTt_M?t=258" TargetMode="External"/><Relationship Id="rId17" Type="http://schemas.openxmlformats.org/officeDocument/2006/relationships/hyperlink" Target="https://youtu.be/5-HyQFJTt_M?t=304" TargetMode="External"/><Relationship Id="rId18" Type="http://schemas.openxmlformats.org/officeDocument/2006/relationships/hyperlink" Target="https://youtu.be/5-HyQFJTt_M?t=348" TargetMode="External"/><Relationship Id="rId19" Type="http://schemas.openxmlformats.org/officeDocument/2006/relationships/hyperlink" Target="https://youtu.be/5-HyQFJTt_M?t=390" TargetMode="External"/><Relationship Id="rId20" Type="http://schemas.openxmlformats.org/officeDocument/2006/relationships/hyperlink" Target="https://youtu.be/5-HyQFJTt_M?t=430" TargetMode="External"/><Relationship Id="rId21" Type="http://schemas.openxmlformats.org/officeDocument/2006/relationships/hyperlink" Target="https://youtu.be/5-HyQFJTt_M?t=473" TargetMode="External"/><Relationship Id="rId22" Type="http://schemas.openxmlformats.org/officeDocument/2006/relationships/hyperlink" Target="https://youtu.be/5-HyQFJTt_M?t=518" TargetMode="External"/><Relationship Id="rId23" Type="http://schemas.openxmlformats.org/officeDocument/2006/relationships/hyperlink" Target="https://youtu.be/5-HyQFJTt_M?t=562" TargetMode="External"/><Relationship Id="rId24" Type="http://schemas.openxmlformats.org/officeDocument/2006/relationships/hyperlink" Target="https://youtu.be/5-HyQFJTt_M?t=604" TargetMode="External"/><Relationship Id="rId25" Type="http://schemas.openxmlformats.org/officeDocument/2006/relationships/hyperlink" Target="https://youtu.be/5-HyQFJTt_M?t=645" TargetMode="External"/><Relationship Id="rId26" Type="http://schemas.openxmlformats.org/officeDocument/2006/relationships/hyperlink" Target="https://youtu.be/5-HyQFJTt_M?t=686" TargetMode="External"/><Relationship Id="rId27" Type="http://schemas.openxmlformats.org/officeDocument/2006/relationships/hyperlink" Target="https://youtu.be/5-HyQFJTt_M?t=726" TargetMode="External"/><Relationship Id="rId28" Type="http://schemas.openxmlformats.org/officeDocument/2006/relationships/hyperlink" Target="https://youtu.be/5-HyQFJTt_M?t=766" TargetMode="External"/><Relationship Id="rId29" Type="http://schemas.openxmlformats.org/officeDocument/2006/relationships/hyperlink" Target="https://youtu.be/5-HyQFJTt_M?t=809" TargetMode="External"/><Relationship Id="rId30" Type="http://schemas.openxmlformats.org/officeDocument/2006/relationships/hyperlink" Target="https://youtu.be/5-HyQFJTt_M?t=850" TargetMode="External"/><Relationship Id="rId31" Type="http://schemas.openxmlformats.org/officeDocument/2006/relationships/hyperlink" Target="https://youtu.be/5-HyQFJTt_M?t=895" TargetMode="External"/><Relationship Id="rId32" Type="http://schemas.openxmlformats.org/officeDocument/2006/relationships/hyperlink" Target="https://youtu.be/5-HyQFJTt_M?t=936" TargetMode="External"/><Relationship Id="rId33" Type="http://schemas.openxmlformats.org/officeDocument/2006/relationships/hyperlink" Target="https://youtu.be/5-HyQFJTt_M?t=978" TargetMode="External"/><Relationship Id="rId34" Type="http://schemas.openxmlformats.org/officeDocument/2006/relationships/hyperlink" Target="https://youtu.be/5-HyQFJTt_M?t=1022" TargetMode="External"/><Relationship Id="rId35" Type="http://schemas.openxmlformats.org/officeDocument/2006/relationships/hyperlink" Target="https://youtu.be/5-HyQFJTt_M?t=1066" TargetMode="External"/><Relationship Id="rId36" Type="http://schemas.openxmlformats.org/officeDocument/2006/relationships/hyperlink" Target="https://youtu.be/5-HyQFJTt_M?t=1110" TargetMode="External"/><Relationship Id="rId37" Type="http://schemas.openxmlformats.org/officeDocument/2006/relationships/hyperlink" Target="https://youtu.be/5-HyQFJTt_M?t=1154" TargetMode="External"/><Relationship Id="rId38" Type="http://schemas.openxmlformats.org/officeDocument/2006/relationships/hyperlink" Target="https://youtu.be/5-HyQFJTt_M?t=1195" TargetMode="External"/><Relationship Id="rId39" Type="http://schemas.openxmlformats.org/officeDocument/2006/relationships/hyperlink" Target="https://youtu.be/5-HyQFJTt_M?t=1237" TargetMode="External"/><Relationship Id="rId40" Type="http://schemas.openxmlformats.org/officeDocument/2006/relationships/hyperlink" Target="https://youtu.be/5-HyQFJTt_M?t=1282" TargetMode="External"/><Relationship Id="rId41" Type="http://schemas.openxmlformats.org/officeDocument/2006/relationships/hyperlink" Target="https://youtu.be/5-HyQFJTt_M?t=1325" TargetMode="External"/><Relationship Id="rId42" Type="http://schemas.openxmlformats.org/officeDocument/2006/relationships/hyperlink" Target="https://youtu.be/5-HyQFJTt_M?t=1368" TargetMode="External"/><Relationship Id="rId43" Type="http://schemas.openxmlformats.org/officeDocument/2006/relationships/hyperlink" Target="https://youtu.be/5-HyQFJTt_M?t=1413" TargetMode="External"/><Relationship Id="rId44" Type="http://schemas.openxmlformats.org/officeDocument/2006/relationships/hyperlink" Target="https://youtu.be/5-HyQFJTt_M?t=1454" TargetMode="External"/><Relationship Id="rId45" Type="http://schemas.openxmlformats.org/officeDocument/2006/relationships/hyperlink" Target="https://youtu.be/5-HyQFJTt_M?t=1499" TargetMode="External"/><Relationship Id="rId46" Type="http://schemas.openxmlformats.org/officeDocument/2006/relationships/hyperlink" Target="https://youtu.be/5-HyQFJTt_M?t=1541" TargetMode="External"/><Relationship Id="rId47" Type="http://schemas.openxmlformats.org/officeDocument/2006/relationships/hyperlink" Target="https://youtu.be/5-HyQFJTt_M?t=1582" TargetMode="External"/><Relationship Id="rId48" Type="http://schemas.openxmlformats.org/officeDocument/2006/relationships/hyperlink" Target="https://youtu.be/5-HyQFJTt_M?t=1627" TargetMode="External"/><Relationship Id="rId49" Type="http://schemas.openxmlformats.org/officeDocument/2006/relationships/hyperlink" Target="https://youtu.be/5-HyQFJTt_M?t=1679" TargetMode="External"/><Relationship Id="rId50" Type="http://schemas.openxmlformats.org/officeDocument/2006/relationships/hyperlink" Target="https://youtu.be/5-HyQFJTt_M?t=1723" TargetMode="External"/><Relationship Id="rId51" Type="http://schemas.openxmlformats.org/officeDocument/2006/relationships/hyperlink" Target="https://youtu.be/5-HyQFJTt_M?t=1763" TargetMode="External"/><Relationship Id="rId52" Type="http://schemas.openxmlformats.org/officeDocument/2006/relationships/hyperlink" Target="https://youtu.be/5-HyQFJTt_M?t=1805" TargetMode="External"/><Relationship Id="rId53" Type="http://schemas.openxmlformats.org/officeDocument/2006/relationships/hyperlink" Target="https://youtu.be/5-HyQFJTt_M?t=1848" TargetMode="External"/><Relationship Id="rId54" Type="http://schemas.openxmlformats.org/officeDocument/2006/relationships/hyperlink" Target="https://youtu.be/5-HyQFJTt_M?t=1894" TargetMode="External"/><Relationship Id="rId55" Type="http://schemas.openxmlformats.org/officeDocument/2006/relationships/hyperlink" Target="https://youtu.be/5-HyQFJTt_M?t=1937" TargetMode="External"/><Relationship Id="rId56" Type="http://schemas.openxmlformats.org/officeDocument/2006/relationships/hyperlink" Target="https://youtu.be/5-HyQFJTt_M?t=1982" TargetMode="External"/><Relationship Id="rId57" Type="http://schemas.openxmlformats.org/officeDocument/2006/relationships/hyperlink" Target="https://youtu.be/5-HyQFJTt_M?t=2026" TargetMode="External"/><Relationship Id="rId58" Type="http://schemas.openxmlformats.org/officeDocument/2006/relationships/hyperlink" Target="https://youtu.be/5-HyQFJTt_M?t=2066" TargetMode="External"/><Relationship Id="rId59" Type="http://schemas.openxmlformats.org/officeDocument/2006/relationships/hyperlink" Target="https://youtu.be/5-HyQFJTt_M?t=2110" TargetMode="External"/><Relationship Id="rId60" Type="http://schemas.openxmlformats.org/officeDocument/2006/relationships/hyperlink" Target="https://youtu.be/5-HyQFJTt_M?t=2151" TargetMode="External"/><Relationship Id="rId61" Type="http://schemas.openxmlformats.org/officeDocument/2006/relationships/hyperlink" Target="https://youtu.be/5-HyQFJTt_M?t=2196" TargetMode="External"/><Relationship Id="rId62" Type="http://schemas.openxmlformats.org/officeDocument/2006/relationships/hyperlink" Target="https://youtu.be/5-HyQFJTt_M?t=2239" TargetMode="External"/><Relationship Id="rId63" Type="http://schemas.openxmlformats.org/officeDocument/2006/relationships/hyperlink" Target="https://youtu.be/5-HyQFJTt_M?t=2282" TargetMode="External"/><Relationship Id="rId64" Type="http://schemas.openxmlformats.org/officeDocument/2006/relationships/hyperlink" Target="https://youtu.be/5-HyQFJTt_M?t=2322" TargetMode="External"/><Relationship Id="rId65" Type="http://schemas.openxmlformats.org/officeDocument/2006/relationships/hyperlink" Target="https://youtu.be/5-HyQFJTt_M?t=2367" TargetMode="External"/><Relationship Id="rId66" Type="http://schemas.openxmlformats.org/officeDocument/2006/relationships/hyperlink" Target="https://youtu.be/5-HyQFJTt_M?t=2411" TargetMode="External"/><Relationship Id="rId67" Type="http://schemas.openxmlformats.org/officeDocument/2006/relationships/hyperlink" Target="https://youtu.be/5-HyQFJTt_M?t=2453" TargetMode="External"/><Relationship Id="rId68" Type="http://schemas.openxmlformats.org/officeDocument/2006/relationships/hyperlink" Target="https://youtu.be/5-HyQFJTt_M?t=2494" TargetMode="External"/><Relationship Id="rId69" Type="http://schemas.openxmlformats.org/officeDocument/2006/relationships/hyperlink" Target="https://youtu.be/5-HyQFJTt_M?t=2537" TargetMode="External"/><Relationship Id="rId70" Type="http://schemas.openxmlformats.org/officeDocument/2006/relationships/hyperlink" Target="https://youtu.be/5-HyQFJTt_M?t=2582" TargetMode="External"/><Relationship Id="rId71" Type="http://schemas.openxmlformats.org/officeDocument/2006/relationships/hyperlink" Target="https://youtu.be/5-HyQFJTt_M?t=2626" TargetMode="External"/><Relationship Id="rId72" Type="http://schemas.openxmlformats.org/officeDocument/2006/relationships/hyperlink" Target="https://youtu.be/5-HyQFJTt_M?t=2668" TargetMode="External"/><Relationship Id="rId73" Type="http://schemas.openxmlformats.org/officeDocument/2006/relationships/hyperlink" Target="https://youtu.be/5-HyQFJTt_M?t=2709" TargetMode="External"/><Relationship Id="rId74" Type="http://schemas.openxmlformats.org/officeDocument/2006/relationships/hyperlink" Target="https://youtu.be/5-HyQFJTt_M?t=2751" TargetMode="External"/><Relationship Id="rId75" Type="http://schemas.openxmlformats.org/officeDocument/2006/relationships/hyperlink" Target="https://youtu.be/5-HyQFJTt_M?t=2793" TargetMode="External"/><Relationship Id="rId76" Type="http://schemas.openxmlformats.org/officeDocument/2006/relationships/hyperlink" Target="https://youtu.be/5-HyQFJTt_M?t=2834" TargetMode="External"/><Relationship Id="rId77" Type="http://schemas.openxmlformats.org/officeDocument/2006/relationships/hyperlink" Target="https://youtu.be/5-HyQFJTt_M?t=2879" TargetMode="External"/><Relationship Id="rId78" Type="http://schemas.openxmlformats.org/officeDocument/2006/relationships/hyperlink" Target="https://youtu.be/5-HyQFJTt_M?t=2923" TargetMode="External"/><Relationship Id="rId79" Type="http://schemas.openxmlformats.org/officeDocument/2006/relationships/hyperlink" Target="https://youtu.be/5-HyQFJTt_M?t=2964" TargetMode="External"/><Relationship Id="rId80" Type="http://schemas.openxmlformats.org/officeDocument/2006/relationships/hyperlink" Target="https://youtu.be/5-HyQFJTt_M?t=3005" TargetMode="External"/><Relationship Id="rId81" Type="http://schemas.openxmlformats.org/officeDocument/2006/relationships/hyperlink" Target="https://youtu.be/5-HyQFJTt_M?t=3048" TargetMode="External"/><Relationship Id="rId82" Type="http://schemas.openxmlformats.org/officeDocument/2006/relationships/hyperlink" Target="https://youtu.be/5-HyQFJTt_M?t=3091" TargetMode="External"/><Relationship Id="rId83" Type="http://schemas.openxmlformats.org/officeDocument/2006/relationships/hyperlink" Target="https://youtu.be/5-HyQFJTt_M?t=3133" TargetMode="External"/><Relationship Id="rId84" Type="http://schemas.openxmlformats.org/officeDocument/2006/relationships/hyperlink" Target="https://youtu.be/5-HyQFJTt_M?t=3177" TargetMode="External"/><Relationship Id="rId85" Type="http://schemas.openxmlformats.org/officeDocument/2006/relationships/hyperlink" Target="https://youtu.be/5-HyQFJTt_M?t=3218" TargetMode="External"/><Relationship Id="rId86" Type="http://schemas.openxmlformats.org/officeDocument/2006/relationships/hyperlink" Target="https://youtu.be/5-HyQFJTt_M?t=3261" TargetMode="External"/><Relationship Id="rId87" Type="http://schemas.openxmlformats.org/officeDocument/2006/relationships/hyperlink" Target="https://youtu.be/5-HyQFJTt_M?t=3306" TargetMode="External"/><Relationship Id="rId88" Type="http://schemas.openxmlformats.org/officeDocument/2006/relationships/hyperlink" Target="https://youtu.be/5-HyQFJTt_M?t=3346" TargetMode="External"/><Relationship Id="rId89" Type="http://schemas.openxmlformats.org/officeDocument/2006/relationships/hyperlink" Target="https://youtu.be/5-HyQFJTt_M?t=3391" TargetMode="External"/><Relationship Id="rId90" Type="http://schemas.openxmlformats.org/officeDocument/2006/relationships/hyperlink" Target="https://youtu.be/5-HyQFJTt_M?t=3434" TargetMode="External"/><Relationship Id="rId91" Type="http://schemas.openxmlformats.org/officeDocument/2006/relationships/hyperlink" Target="https://youtu.be/5-HyQFJTt_M?t=3475" TargetMode="External"/><Relationship Id="rId92" Type="http://schemas.openxmlformats.org/officeDocument/2006/relationships/hyperlink" Target="https://youtu.be/5-HyQFJTt_M?t=3518" TargetMode="External"/><Relationship Id="rId93" Type="http://schemas.openxmlformats.org/officeDocument/2006/relationships/hyperlink" Target="https://youtu.be/5-HyQFJTt_M?t=3559" TargetMode="External"/><Relationship Id="rId94" Type="http://schemas.openxmlformats.org/officeDocument/2006/relationships/hyperlink" Target="https://youtu.be/5-HyQFJTt_M?t=3602" TargetMode="External"/><Relationship Id="rId95" Type="http://schemas.openxmlformats.org/officeDocument/2006/relationships/hyperlink" Target="https://youtu.be/5-HyQFJTt_M?t=3644" TargetMode="External"/><Relationship Id="rId96" Type="http://schemas.openxmlformats.org/officeDocument/2006/relationships/hyperlink" Target="https://youtu.be/5-HyQFJTt_M?t=3689" TargetMode="External"/><Relationship Id="rId97" Type="http://schemas.openxmlformats.org/officeDocument/2006/relationships/hyperlink" Target="https://youtu.be/5-HyQFJTt_M?t=3731" TargetMode="External"/><Relationship Id="rId98" Type="http://schemas.openxmlformats.org/officeDocument/2006/relationships/hyperlink" Target="https://youtu.be/5-HyQFJTt_M?t=3774" TargetMode="External"/><Relationship Id="rId99" Type="http://schemas.openxmlformats.org/officeDocument/2006/relationships/hyperlink" Target="https://youtu.be/5-HyQFJTt_M?t=3819" TargetMode="External"/><Relationship Id="rId100" Type="http://schemas.openxmlformats.org/officeDocument/2006/relationships/hyperlink" Target="https://youtu.be/5-HyQFJTt_M?t=3864" TargetMode="External"/><Relationship Id="rId101" Type="http://schemas.openxmlformats.org/officeDocument/2006/relationships/hyperlink" Target="https://youtu.be/5-HyQFJTt_M?t=3904" TargetMode="External"/><Relationship Id="rId102" Type="http://schemas.openxmlformats.org/officeDocument/2006/relationships/hyperlink" Target="https://youtu.be/5-HyQFJTt_M?t=3949" TargetMode="External"/><Relationship Id="rId103" Type="http://schemas.openxmlformats.org/officeDocument/2006/relationships/hyperlink" Target="https://youtu.be/5-HyQFJTt_M?t=3992" TargetMode="External"/><Relationship Id="rId104" Type="http://schemas.openxmlformats.org/officeDocument/2006/relationships/hyperlink" Target="https://youtu.be/5-HyQFJTt_M?t=4035" TargetMode="External"/><Relationship Id="rId105" Type="http://schemas.openxmlformats.org/officeDocument/2006/relationships/hyperlink" Target="https://youtu.be/5-HyQFJTt_M?t=4078" TargetMode="External"/><Relationship Id="rId106" Type="http://schemas.openxmlformats.org/officeDocument/2006/relationships/hyperlink" Target="https://youtu.be/5-HyQFJTt_M?t=4123" TargetMode="External"/><Relationship Id="rId107" Type="http://schemas.openxmlformats.org/officeDocument/2006/relationships/hyperlink" Target="https://youtu.be/5-HyQFJTt_M?t=4163" TargetMode="External"/><Relationship Id="rId108" Type="http://schemas.openxmlformats.org/officeDocument/2006/relationships/hyperlink" Target="https://youtu.be/5-HyQFJTt_M?t=4208" TargetMode="External"/><Relationship Id="rId109" Type="http://schemas.openxmlformats.org/officeDocument/2006/relationships/hyperlink" Target="https://youtu.be/5-HyQFJTt_M?t=4250" TargetMode="External"/><Relationship Id="rId110" Type="http://schemas.openxmlformats.org/officeDocument/2006/relationships/hyperlink" Target="https://youtu.be/5-HyQFJTt_M?t=4292" TargetMode="External"/><Relationship Id="rId111" Type="http://schemas.openxmlformats.org/officeDocument/2006/relationships/hyperlink" Target="https://youtu.be/5-HyQFJTt_M?t=4335" TargetMode="External"/><Relationship Id="rId112" Type="http://schemas.openxmlformats.org/officeDocument/2006/relationships/hyperlink" Target="https://youtu.be/5-HyQFJTt_M?t=4379" TargetMode="External"/><Relationship Id="rId113" Type="http://schemas.openxmlformats.org/officeDocument/2006/relationships/hyperlink" Target="https://youtu.be/5-HyQFJTt_M?t=4425" TargetMode="External"/><Relationship Id="rId114" Type="http://schemas.openxmlformats.org/officeDocument/2006/relationships/hyperlink" Target="https://youtu.be/5-HyQFJTt_M?t=4470" TargetMode="External"/><Relationship Id="rId115" Type="http://schemas.openxmlformats.org/officeDocument/2006/relationships/hyperlink" Target="https://youtu.be/5-HyQFJTt_M?t=4510" TargetMode="External"/><Relationship Id="rId116" Type="http://schemas.openxmlformats.org/officeDocument/2006/relationships/hyperlink" Target="https://youtu.be/5-HyQFJTt_M?t=4551" TargetMode="External"/><Relationship Id="rId117" Type="http://schemas.openxmlformats.org/officeDocument/2006/relationships/hyperlink" Target="https://youtu.be/5-HyQFJTt_M?t=4593" TargetMode="External"/><Relationship Id="rId118" Type="http://schemas.openxmlformats.org/officeDocument/2006/relationships/hyperlink" Target="https://youtu.be/5-HyQFJTt_M?t=4634" TargetMode="External"/><Relationship Id="rId119" Type="http://schemas.openxmlformats.org/officeDocument/2006/relationships/hyperlink" Target="https://youtu.be/5-HyQFJTt_M?t=4675" TargetMode="External"/><Relationship Id="rId120" Type="http://schemas.openxmlformats.org/officeDocument/2006/relationships/hyperlink" Target="https://youtu.be/5-HyQFJTt_M?t=4719" TargetMode="External"/><Relationship Id="rId121" Type="http://schemas.openxmlformats.org/officeDocument/2006/relationships/hyperlink" Target="https://youtu.be/5-HyQFJTt_M?t=4762" TargetMode="External"/><Relationship Id="rId122" Type="http://schemas.openxmlformats.org/officeDocument/2006/relationships/hyperlink" Target="https://youtu.be/5-HyQFJTt_M?t=4806" TargetMode="External"/><Relationship Id="rId123" Type="http://schemas.openxmlformats.org/officeDocument/2006/relationships/hyperlink" Target="https://youtu.be/5-HyQFJTt_M?t=48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3.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