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Ana Salon 3 (21. oturum) — Türkçe / çalışma metni</w:t>
      </w:r>
    </w:p>
    <w:p>
      <w:r>
        <w:t>05.10.2026 • Tarihî ve Çağdaş Boyutlarıyla Bediüzzaman’da İttihâd-ı İslâm Tasavvuru</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00:00:02 – 00:00:45</w:t>
        </w:r>
      </w:hyperlink>
    </w:p>
    <w:p>
      <w:r>
        <w:t>Kıymetli hanımefendiler, beyefendiler, sempozyumumuzun 21. oturumu olan tarihî ve çağdaş [boyutlarıyla?] Bediüzzaman'da İttihad-ı İslam Tasavvuru oturumuna hoş geldiniz diyorum. Hepinizi saygıyla, hürmetle selamlıyorum. Bediüzzaman, Said Nursî Hazretleri hayatında çok [gaye-i hayalleri?] olmakla beraber iki büyük gaye-i hayalinden bahseder. Bunlardan birincisi Medreset-i Zehra, din ilimleriyle fen ilimlerinin beraber okutulduğu bir İslam Üniversitesi hayali. İkinci gaye-i hayalim dediği husus ise İttihad-ı İslam. Bediüzzaman'da İttihad-ı İslam tasavvuru mücerred bir hayalden ibaret değil,</w:t>
      </w:r>
    </w:p>
    <w:p>
      <w:pPr>
        <w:keepNext/>
      </w:pPr>
      <w:hyperlink r:id="rId11">
        <w:r>
          <w:rPr>
            <w:color w:val="1155CC"/>
            <w:u w:val="single"/>
          </w:rPr>
          <w:t>00:00:45 – 00:01:28</w:t>
        </w:r>
      </w:hyperlink>
    </w:p>
    <w:p>
      <w:r>
        <w:t>bizzat aksiyona dönüşmüş, sadece âlem-i İslamiyet değil, âlem-i insaniyete de bakan yönleri olan bir mefkure. Sempozyumumuzun ana başlığı küresel krizlere Kur’ânî çözümler noktasından baktığımızda İttihad-ı İslam dediğimizde yalnızca sanki Âlem-i İslam'daki krizlere bir çözüm değil, bununla beraber İttihad-ı İslam'ın Âlem-i İnsaniyete bakan çok hikmetli veçheleri de var. Bugün bu konuyu [yakın tarih çağı?] uzmanları olan hocalarımızla çok farklı boyutlarıyla ele alıp kendilerinden istifade edeceğiz inşallah. İlk konuşmacımız İstanbul Medeniyet Üniversitesi'nden</w:t>
      </w:r>
    </w:p>
    <w:p>
      <w:pPr>
        <w:keepNext/>
      </w:pPr>
      <w:hyperlink r:id="rId12">
        <w:r>
          <w:rPr>
            <w:color w:val="1155CC"/>
            <w:u w:val="single"/>
          </w:rPr>
          <w:t>00:01:29 – 00:02:09</w:t>
        </w:r>
      </w:hyperlink>
    </w:p>
    <w:p>
      <w:r>
        <w:t>Prof. Dr. Âdem Ölmez hocamızla başlayacağız. Hocam kürsüye [selam ediyorum?]. Rahmân ve Rahîm olan Allah’ın adıyla. Kıymetli hazirun, konuşmama başlamadan önce herkesi hürmetle selamlamak istiyorum. Bazı konular vardır ki o konular o zamanın en önemli konulardır. Vakt-i merhunu gelmiştir. İttihad-ı İslam'da öyle bir konu.</w:t>
      </w:r>
    </w:p>
    <w:p>
      <w:pPr>
        <w:keepNext/>
      </w:pPr>
      <w:hyperlink r:id="rId13">
        <w:r>
          <w:rPr>
            <w:color w:val="1155CC"/>
            <w:u w:val="single"/>
          </w:rPr>
          <w:t>00:02:09 – 00:02:49</w:t>
        </w:r>
      </w:hyperlink>
    </w:p>
    <w:p>
      <w:r>
        <w:t>İslam dünyasının binbir türlü zulüm ve sıkıntı içerisinde yaşandığı bir dönemde İttihad-ı İslam fikrinin [kuşkusuz?] en başat bir konu olduğu bir vaka Bugün ben Bediüzzaman Hazretlerinin ve Meşrutiyet dönemindeki diğer ulemanın İttihad-ı İslam üzerine görüşlerinin kısaca bir özetini yapacağım 15 dakikaya ne kadar sığarsa o kadarlık bir özetini yapacağım. Kuşkusuz İttihad-ı İslam meselesi kökenini nereden alır?</w:t>
      </w:r>
    </w:p>
    <w:p>
      <w:pPr>
        <w:keepNext/>
      </w:pPr>
      <w:hyperlink r:id="rId14">
        <w:r>
          <w:rPr>
            <w:color w:val="1155CC"/>
            <w:u w:val="single"/>
          </w:rPr>
          <w:t>00:02:50 – 00:03:34</w:t>
        </w:r>
      </w:hyperlink>
    </w:p>
    <w:p>
      <w:r>
        <w:t>Kutsal metinlerimizden, Kur'an-ı Kerim'den ve hadis-i şeriflerden alır. Hepimizin bildiği gibi Âl-i İmrân Suresi 103. ayet-i kerimede Hep birlikte Allah’ın ipine sımsıkı sarılın; ayrılığa düşmeyin. Birleşiniz, Allah'ın ipine sımsıkı sarılınız ve ayrılığa düşmeyiniz. Ve bunun gibi, hepinizin bildiği gibi pek çok ayet-i kerime, kardeşliği öneren pek çok hadis-i şerif var olduğunu hepimiz biliyoruz. İşte tarih boyunca aslında İslam, Müslüman'ın zihinsel tasavvurunu şekillendiren temel metinler bunlar. Ona dayanarak İslam dünyasında yaşayanlar, bütün</w:t>
      </w:r>
    </w:p>
    <w:p>
      <w:pPr>
        <w:keepNext/>
      </w:pPr>
      <w:hyperlink r:id="rId15">
        <w:r>
          <w:rPr>
            <w:color w:val="1155CC"/>
            <w:u w:val="single"/>
          </w:rPr>
          <w:t>00:03:34 – 00:04:15</w:t>
        </w:r>
      </w:hyperlink>
    </w:p>
    <w:p>
      <w:r>
        <w:t>dünyadaki Müslüman entelektüeller, İttihad-ı İslam meselesini nasıl ele alacağız, nasıl yorumlayacağız, bunu konuşmuşlar, tartışmışlardır. Öncelikle şunu bir hatırlayalım. Klasik dönemlerde, yani modern öncesi dönemde, İttihad-ı İslam kavramı ideolojik olmaktan çok çok Müslümanları bir araya getirmeyi hedefleyen çalışmalardan ibarettir. Genellikle bu da hilafet çatısı altında gerçekleşen bir birlik. Yavuz Sultan Selim'in, diğer Osmanlı hükümdarlarının ve dünyadaki diğer İslam hükümdarların gayretleri,</w:t>
      </w:r>
    </w:p>
    <w:p>
      <w:pPr>
        <w:keepNext/>
      </w:pPr>
      <w:hyperlink r:id="rId16">
        <w:r>
          <w:rPr>
            <w:color w:val="1155CC"/>
            <w:u w:val="single"/>
          </w:rPr>
          <w:t>00:04:16 – 00:04:58</w:t>
        </w:r>
      </w:hyperlink>
    </w:p>
    <w:p>
      <w:r>
        <w:t>Arap, Türk ve diğer milletlerden hükümdarların fetihlerdeki ana gayelerinden bir tanesi de budur. Müslümanları bir çatı altında toplayabilmek. Ancak modern dönemde şöyle bir şey ortaya çıkmış. İttihad-ı İslam, panslavizm, pancermanizm gibi bütün dünyada var olan birlik çabaları İslam dünyasını da etkilemeye başlamış ve panislamizm diyebileceğimiz bir akımın yayılmasına neden olmuş. Hani 19. yüzyıl için bunları söylüyoruz. Bunlardan ilk entelektüel grup Yeni Osmanlılardır.</w:t>
      </w:r>
    </w:p>
    <w:p>
      <w:pPr>
        <w:keepNext/>
      </w:pPr>
      <w:hyperlink r:id="rId17">
        <w:r>
          <w:rPr>
            <w:color w:val="1155CC"/>
            <w:u w:val="single"/>
          </w:rPr>
          <w:t>00:04:58 – 00:05:41</w:t>
        </w:r>
      </w:hyperlink>
    </w:p>
    <w:p>
      <w:r>
        <w:t>Yeni Osmanlıları takip eden dönemde Jöntürklerin içerisinde İttihad-ı İslam vurgusu yapan müellifler çıkmış. Jöntürklerin içerisinde mesela Said [Halim?] Paşa gibi, Yeni Osmanlılar içerisinden mesela Namık Kemal gibi, Ali Suavi gibi vs. Onlar bir zemini oluşturmuşlar. Modern dönemdeki İslam Birliği meselesinin zeminini oluşturmuşlar. Ancak modern dönemde sömürgeciliğin yaygın olduğu bir dönemde İslam Birliği meselesinin bu kadar gündemde tutulması sömürgeci devletleri rahatsız etmiş. Ve demişler ki Osmanlı'yı özellikle baskı altına alıp</w:t>
      </w:r>
    </w:p>
    <w:p>
      <w:pPr>
        <w:keepNext/>
      </w:pPr>
      <w:hyperlink r:id="rId18">
        <w:r>
          <w:rPr>
            <w:color w:val="1155CC"/>
            <w:u w:val="single"/>
          </w:rPr>
          <w:t>00:05:41 – 00:06:24</w:t>
        </w:r>
      </w:hyperlink>
    </w:p>
    <w:p>
      <w:r>
        <w:t>İttihad-ı İslam kavramını gazetelerde yayınlamayın. İttihad-ı İslam ile ilgili yorumlar yapmayın. Mesela Basiret gazetesinde 1892 Abdülhamit döneminde İttihad-ı İslam meselesinin en ön planda olduğu dönemlerden bir tanesi. Tebşir başlıklı bir yazı yayınlanır. Bu yazıda Açeli Müslümanların Hollandalılara karşı yardım talebi üzerine Osmanlı Devleti'nin savaş gemileri göndereceğinden bahsedilir. Bu tabi tepki çeker. ve hemen buna müdahale edip Osmanlı Devleti</w:t>
      </w:r>
    </w:p>
    <w:p>
      <w:pPr>
        <w:keepNext/>
      </w:pPr>
      <w:hyperlink r:id="rId19">
        <w:r>
          <w:rPr>
            <w:color w:val="1155CC"/>
            <w:u w:val="single"/>
          </w:rPr>
          <w:t>00:06:24 – 00:07:05</w:t>
        </w:r>
      </w:hyperlink>
    </w:p>
    <w:p>
      <w:r>
        <w:t>nezdinde görüşmeler yapacaklardır ve engellemeye çabalayacaklardır. Hatta öyle bir noktaya gelecektir ki, malum bilirsiniz, Sultan 2. Abdülhamit devlet yönetiminde gayrimüslimlerin büyük ölçüde ülkeden ayrılmasının da etkisiyle İslamcılığı ön plana aldığı halde gazetelerde yasakladığı kelimelerden bir tanesi de İttihad-ı İslam olmuş. Çok ilginç bir şeydir. Tabi bu şu anlama gelmiyor. Padişah'ın İslam birliğini istemediği, ana politikası onun üzerine. Ama Batılı devletlerin tepkilerinde günün nezaketi gereği dikkate almak zorunda kalmış.</w:t>
      </w:r>
    </w:p>
    <w:p>
      <w:pPr>
        <w:keepNext/>
      </w:pPr>
      <w:hyperlink r:id="rId20">
        <w:r>
          <w:rPr>
            <w:color w:val="1155CC"/>
            <w:u w:val="single"/>
          </w:rPr>
          <w:t>00:07:05 – 00:07:50</w:t>
        </w:r>
      </w:hyperlink>
    </w:p>
    <w:p>
      <w:r>
        <w:t>Şimdi 2. Abdülhamid'den sonra, Sultan 2. Abdülhamid'den sonra yeni bir dönem başlıyor. Meşrutiyetçiler. Meşrutiyetçiler döneminde Bediüzzaman Hazretleri'nin de içinde olduğu bir entelektüel grup var. Bunların ekseriyeti, özelliği şu, Sultan II. Abdülhamit'e muhalif olmuşlar. Eser yazamamış, bir takım şeyleri yerine getiremedikleri için muhalif olmuşlar. Efendim buna karşın meşrutiyet ilan edilince, serbest yazmaya başlayınca bu muhalefetlerini gazete üzerinde göstermeye başlamıştır. Mesela 1908 meşrutiyetini takip eden günlerde</w:t>
      </w:r>
    </w:p>
    <w:p>
      <w:pPr>
        <w:keepNext/>
      </w:pPr>
      <w:hyperlink r:id="rId21">
        <w:r>
          <w:rPr>
            <w:color w:val="1155CC"/>
            <w:u w:val="single"/>
          </w:rPr>
          <w:t>00:07:50 – 00:08:34</w:t>
        </w:r>
      </w:hyperlink>
    </w:p>
    <w:p>
      <w:r>
        <w:t>Sırât-ı Müstakîm, Sebîlürreşad, Beyânülhak, Hikmet, İttihad-ı İslam, Tasavvuf, İslam Mecmuası, Volkan Mecmuası vs. Bunların hepsi meşrutiyetten sonra açılıyor ve bunların hepsinde artık geçmiş dönemde yani Sultan Abdülhamit döneminde yasaklanmış olan İttihad-ı İslam kavramı çok yoğun bir şekilde tartışılmaya başlanıyor. Birçok bilgin insan var, alim var. Mesela Şehbenderzâde Ahmet Hilmi, Said Halim Paşa, Mehmet Âkif, Mustafa Sabri, Ferit Kam, Mehmet Ali Aynî, İsmail Fennî, Bediüzzaman Said Nursi. Bütün bunlar İttihad-ı İslam ile ilgili yazılar neşrediyorlar.</w:t>
      </w:r>
    </w:p>
    <w:p>
      <w:pPr>
        <w:keepNext/>
      </w:pPr>
      <w:hyperlink r:id="rId22">
        <w:r>
          <w:rPr>
            <w:color w:val="1155CC"/>
            <w:u w:val="single"/>
          </w:rPr>
          <w:t>00:08:34 – 00:09:14</w:t>
        </w:r>
      </w:hyperlink>
    </w:p>
    <w:p>
      <w:r>
        <w:t>Bu yazıların büyük bir ekseriyeti bahsettiğim Sırât-ı Müstakîm, Sebîlürreşad. Bu ikisi birbirinin devamlıdır. Bu gazetelerde neşrediyorlar. Bunun dışında İttihad-ı İslam adında gazete çıkarıyorlar. Beyânülhak gazetesinde yayınlıyorlar. Müthiş bir entelektüel zenginlik söz konusu. Şimdi bu ortamda bu zatların yazmış olduklarını anlatmaya kalksak kuşkusuz zamanımız yetmeyecek. Ama bir iki tadımlık örnek verip Bediüzzaman Said Nursi'ye geçmek istiyorum. Mesela Meşrutiyet'in ilanından sonra Manastırlı İsmail Hakkı şöyle bir yola girecektir.</w:t>
      </w:r>
    </w:p>
    <w:p>
      <w:pPr>
        <w:keepNext/>
      </w:pPr>
      <w:hyperlink r:id="rId23">
        <w:r>
          <w:rPr>
            <w:color w:val="1155CC"/>
            <w:u w:val="single"/>
          </w:rPr>
          <w:t>00:09:14 – 00:09:57</w:t>
        </w:r>
      </w:hyperlink>
    </w:p>
    <w:p>
      <w:r>
        <w:t>1912 yılında vefat eden bir alim zattır. diyecektir ki artık bütün unsurlarla birlikte alem-i İslam'la da uhuvveti esas almalıyız. Uhuvvet çeşit çeşittir. Nesebi uhuvvet, vatani uhuvvet, dini uhuvvet. Ama bunların içerisinde en kuvvetlisi, en önemlisi hangisidir? Dini uhuvvettir, İslam kardeşliğidir. Ulema hem yeni ortaya çıkmış olan meşrutiyete [sahip çıkıyor?], hem de İslam kardeşliğinin vurgusunu yapıyor. Bu çerçevede Mehmet [Âlim’den?], [Nuralizade Gıyaseddin Hüsnü?]'nün Rusya'daki Müslümanları</w:t>
      </w:r>
    </w:p>
    <w:p>
      <w:pPr>
        <w:keepNext/>
      </w:pPr>
      <w:hyperlink r:id="rId24">
        <w:r>
          <w:rPr>
            <w:color w:val="1155CC"/>
            <w:u w:val="single"/>
          </w:rPr>
          <w:t>00:09:57 – 00:10:39</w:t>
        </w:r>
      </w:hyperlink>
    </w:p>
    <w:p>
      <w:r>
        <w:t>birleştirme yolundaki çalışmalarından, en önemlilerinden Muhammed Ubeydullah'dan mesela şöyle diyor. İslam'ın kuvveti ittihattadır, ittihad-ı hakiki, ittihad-ı kulûptur. İttihad-ı kulûb ise [beyne’l-müslimîn?], İslam'ın zuhurundan beri mevcuttur. Kalplerin birliği, Bediüzzaman Hazretleri'nin de [benim?] özellikle vurguladığı konudur bu. Muhammed Ubeydullah dönemin önemli alimlerinden, onda da benzer şeyleri görüyoruz. Tabii bunlar çok fazla entelektüelin olduğu bir dönem. Meşrutiyet dönemi çok zengin bir dönem. Ondan dolayı bunların hepsini söyleyemeyeceğiz.</w:t>
      </w:r>
    </w:p>
    <w:p>
      <w:pPr>
        <w:keepNext/>
      </w:pPr>
      <w:hyperlink r:id="rId25">
        <w:r>
          <w:rPr>
            <w:color w:val="1155CC"/>
            <w:u w:val="single"/>
          </w:rPr>
          <w:t>00:10:39 – 00:11:23</w:t>
        </w:r>
      </w:hyperlink>
    </w:p>
    <w:p>
      <w:r>
        <w:t>Bir de Mehmet Âkif'ten İttihad-ı İslam'a dair bir alıntı yapıp Bediüzzaman Hazretleri'ne geçmek istiyorum. Şöyle diyor mesela, Türk Arapsız yaşayamaz. Kim ki [yaşar der?], delidir. Arap'ın Türk ise hem sağ gözü hem sağ elidir. Değil mi ki [cephemizin?] sinesinde iman bir, sevinme bir, acı bir, gaye aynı vicdan bir, değil mi ki koşan Çerkez'in, Laz'ın, Türk'ün, Arap'la, Kürt'le bakidir [ittihadı?] bugün diye, bütün İslam unsurlarının bir çerçevede buluşmasını, İslam birliğine teşekkül ettirmesini savunanlardan birisi de Mehmet Âkif Ersoy olduğunu</w:t>
      </w:r>
    </w:p>
    <w:p>
      <w:pPr>
        <w:keepNext/>
      </w:pPr>
      <w:hyperlink r:id="rId26">
        <w:r>
          <w:rPr>
            <w:color w:val="1155CC"/>
            <w:u w:val="single"/>
          </w:rPr>
          <w:t>00:11:23 – 00:12:07</w:t>
        </w:r>
      </w:hyperlink>
    </w:p>
    <w:p>
      <w:r>
        <w:t>söyleyelim. Bunların dışında söylediğimiz gibi Said [Halim?] Paşa’dan, Mustafa Sabri'den, İsmail Fennî'den, Musa Kazim'den, Seyit Bey'den, hepsinden bahsetmek mümkün. Ama ağırlıklı olarak bugünün öneminden dolayı Said Nursi'den birazcık bahsetmek istiyorum. Bediüzzaman Hazretleri'nin hayatı boyunca en çok önemsediği konulardan bir tanesi İttihad-ı İslam'dır. Bu zamanın farz vazifesi İttihad-ı İslam demiştir. Bunu kronolojik olarak şöyle bir gözler geçirirsek, Bediüzzaman Hazretleri Sultan 2. Abdülhamid'e verdiği mektuptan vefat yıllarına kadar geçen süre içerisinde</w:t>
      </w:r>
    </w:p>
    <w:p>
      <w:pPr>
        <w:keepNext/>
      </w:pPr>
      <w:hyperlink r:id="rId27">
        <w:r>
          <w:rPr>
            <w:color w:val="1155CC"/>
            <w:u w:val="single"/>
          </w:rPr>
          <w:t>00:12:07 – 00:12:52</w:t>
        </w:r>
      </w:hyperlink>
    </w:p>
    <w:p>
      <w:r>
        <w:t>İttihad-ı İslam'ı zeminini oluşturan fikirler ortaya koymuştur. Bu çerçevede söylemiş olduğu sözlerden birisi, malum Bediüzzaman Hazretleri'ni inceleyen okuyanlar bilir, 1909'da Divan-ı Harb-i Örfî yayınlandığı sırada yaşanmıştır. Sultan Selim'e biat etmişim, onu İttihad-ı İslam'daki fikrini kabul ettim. Zira o [vilâyât-ı şarkiyeyi?] ikaz etti, onlar da ona biat ettiler. şimdiki [şarklılar?] o zamanki [şarklılardır?] şeklinde devam ettiği metin. Bu meselede seleflerim Cemaleddin Efgânî, allâmelerden Mısır müftüsü merhum</w:t>
      </w:r>
    </w:p>
    <w:p>
      <w:pPr>
        <w:keepNext/>
      </w:pPr>
      <w:hyperlink r:id="rId28">
        <w:r>
          <w:rPr>
            <w:color w:val="1155CC"/>
            <w:u w:val="single"/>
          </w:rPr>
          <w:t>00:12:52 – 00:13:35</w:t>
        </w:r>
      </w:hyperlink>
    </w:p>
    <w:p>
      <w:r>
        <w:t>Muhammed Abduh, müfrit alimlerden Ali Suavi, Hoca Tahsin ve İttihad-ı İslam'ı hedef tutan Namık Kemal ve Sultan Selim'dir demişti. Bu daha ilk baskısı 1909'da yapılan, ikinci elimizdeki baskının 1911'de yapıldığı Divan-ı Harb-i Örfî’yi de savunma sırasında söylediği sözlerden. 1907'de mektubundan, 1909'da bu metinden başlarsak, bundan sonraki hayatında da Bediüzzaman Hazretleri'nin bu çerçevedeki fikirlerini sürdürüyor. Daha sonraki yıllarda Sebîlürreşad'ın bir nüshasında</w:t>
      </w:r>
    </w:p>
    <w:p>
      <w:pPr>
        <w:keepNext/>
      </w:pPr>
      <w:hyperlink r:id="rId29">
        <w:r>
          <w:rPr>
            <w:color w:val="1155CC"/>
            <w:u w:val="single"/>
          </w:rPr>
          <w:t>00:13:35 – 00:14:18</w:t>
        </w:r>
      </w:hyperlink>
    </w:p>
    <w:p>
      <w:r>
        <w:t>şöyle bir ifade geçiyor. 1920 tarihli bir Sebîlürreşad'ta diyor ki, ''Eâzım-ı ulemâ-i İslâmiye'den [fâzıl-ı şehîr Bediüzzaman?], [Said-i Kürdî?] Efendi Hazretleri pek mühim bir teklifte bulunuyorlar. Esasen [Sebîlürreşad?], [ibtidâ-i Meşrutiyetten?] beri bu fikrin taraftarıdır. Bu 1920 yılında Sebîlürreşad'ta yer alan gazete editörünün yazdığı bir metin. Bediüzzaman Hazretleri'nin biraz önce bahsettiğim meşrutiyet ilan edildikten sonra İttihad-ı İslam'ın nasıl gerçekleştiğine dair yazmış olduğu metinleri hatırlatıyor. Bu metinleri biz daha sonraki yıllarda Bediüzzaman'ın değişik eserlerinde</w:t>
      </w:r>
    </w:p>
    <w:p>
      <w:pPr>
        <w:keepNext/>
      </w:pPr>
      <w:hyperlink r:id="rId30">
        <w:r>
          <w:rPr>
            <w:color w:val="1155CC"/>
            <w:u w:val="single"/>
          </w:rPr>
          <w:t>00:14:18 – 00:15:00</w:t>
        </w:r>
      </w:hyperlink>
    </w:p>
    <w:p>
      <w:r>
        <w:t>görüyoruz, birazdan bahsedeceğim. Evet, İttihad-ı İslam deyince kuşkusuz ikinci adım, belki önemli bir adım. Bediüzzaman'ın Şam hutbesidir. Orada Şam hutbesinde bütün müminlere hitaben ve dönemin önemli alimlerine hitaben İttihad-ı İslam'ın zeminini oluşturan çok değerli fikirler vermiştir. Müslümanların en çok ihtiyacı olan şeylerden bir tanesi ittihattı ama bu nasıl gerçekleştirilecek? Ümidi yitirmeden gerçekleştirecek şeklinde özetlenebilecek bir hutbe. Onun için tembellikte günahımız büyüktür.</w:t>
      </w:r>
    </w:p>
    <w:p>
      <w:pPr>
        <w:keepNext/>
      </w:pPr>
      <w:hyperlink r:id="rId31">
        <w:r>
          <w:rPr>
            <w:color w:val="1155CC"/>
            <w:u w:val="single"/>
          </w:rPr>
          <w:t>00:15:00 – 00:15:42</w:t>
        </w:r>
      </w:hyperlink>
    </w:p>
    <w:p>
      <w:r>
        <w:t>Bir cümle oradan okuyalım. İyiliğiniz, haseneniz de gayet büyük ve ulvidir. Hususan kırk sene sonra Arap taifeleri, cemâhir-i müttefika-i Amerika gibi o en ulu bir vaziyete girmeye, esarette kalan [hâkimiyet-i İslâmiyeyi?] eski zaman gibi küre-i arzın nısfında belki ekserisinde tesisine muvaffak olmanızı rahmet-i ilâhiyeden kuvvetle bekliyoruz. Cemâhir-i müttefika-i Amerika gibi Daha başka yerlerde cemâhir-i müttefika-i İslâmiye şeklinde bunu ifade edecek. Yani bu birliğin hem kalben, hem siyaseten, hem iktisaden olması gerektiğini birçok yerde vurgulayacak.</w:t>
      </w:r>
    </w:p>
    <w:p>
      <w:pPr>
        <w:keepNext/>
      </w:pPr>
      <w:hyperlink r:id="rId32">
        <w:r>
          <w:rPr>
            <w:color w:val="1155CC"/>
            <w:u w:val="single"/>
          </w:rPr>
          <w:t>00:15:43 – 00:16:23</w:t>
        </w:r>
      </w:hyperlink>
    </w:p>
    <w:p>
      <w:r>
        <w:t>Rüya hacda [sukut etti?]. 1919 Rüyada Bir Hitabe’de bir bölümde, Rüyanın zeylinde neden rüya hacda [sukut etti?]? Çünkü Müslümanlar vazifesini yapmadılar. En büyük vazife neydi? İttihad-ı İslam'dı. Rüya hacda [sukut etti?] derken, Bediüzzaman hazretleri bunu kastediyor. Yıl 1919. Haccın ondaki hikmeti ihmali, musibeti değil, [gazap?] ve kahrı celbetti. O hikmeti, o birlik, beraberlik içinde hareket etme işimiz kahrı</w:t>
      </w:r>
    </w:p>
    <w:p>
      <w:pPr>
        <w:keepNext/>
      </w:pPr>
      <w:hyperlink r:id="rId33">
        <w:r>
          <w:rPr>
            <w:color w:val="1155CC"/>
            <w:u w:val="single"/>
          </w:rPr>
          <w:t>00:16:23 – 00:17:07</w:t>
        </w:r>
      </w:hyperlink>
    </w:p>
    <w:p>
      <w:r>
        <w:t>celbetti. Cezası da kefaret-i zünub değil, kefaret-i zünub oldu. Evet, kefaret-i zünub değil, [kesaret-i zünub?] yani kat kat artan bir cezayı hak ettirdi. Evet bu 1919 ve bundan sonraki dönemlerde de bunun değişik biçimlerde ifadelerini görüyoruz. Mesela yine Rüyada Bir Hitabe’de, galip olsaydık hasmımız ve düşmanımız elindeki cereyan-ı [müstebidâneye?] belki daha [şedîdâneye?] kapılacak idik derken, Allah'tan oradaki mağlubiyetin İslam'a, İslam birliğine, İttihad-ı İslam'a hizmet edeceğini anlamca söyleyen bir metini de</w:t>
      </w:r>
    </w:p>
    <w:p>
      <w:pPr>
        <w:keepNext/>
      </w:pPr>
      <w:hyperlink r:id="rId34">
        <w:r>
          <w:rPr>
            <w:color w:val="1155CC"/>
            <w:u w:val="single"/>
          </w:rPr>
          <w:t>00:17:07 – 00:17:51</w:t>
        </w:r>
      </w:hyperlink>
    </w:p>
    <w:p>
      <w:r>
        <w:t>Rüyada Bir Hitabe’nin diğer yerlerinde görüyoruz. Evet burada temel şey Hıristiyanlığı temsil eden ve İslam dünyasına sömürgeyle yaklaşan garb husumetinin baki kalmasını isteyecektir. Tabi garbın fennî medeniyeti vs. değil. Garb husumeti İslam inkişafını boğuyordu, zail oldu ve olmalı. Garb husumeti İslam’ın [ittihadına?], uhuvvetin inkişafını en müessir sebeptir, baki kalmalı. Evet, yani onlara yaklaşarak, onlara benzemeye çalışarak kendi değerlerimizi yitirmemek için onların kültürüne, onların yanlış hareketlerine husumeti muhafaza etmek gerektiğini</w:t>
      </w:r>
    </w:p>
    <w:p>
      <w:pPr>
        <w:keepNext/>
      </w:pPr>
      <w:hyperlink r:id="rId35">
        <w:r>
          <w:rPr>
            <w:color w:val="1155CC"/>
            <w:u w:val="single"/>
          </w:rPr>
          <w:t>00:17:51 – 00:18:34</w:t>
        </w:r>
      </w:hyperlink>
    </w:p>
    <w:p>
      <w:r>
        <w:t>burada da vurguluyor. Evet, belki onun şu cümlesi, bugünlerde bizim çok güzel anladığımız bir cümle. Kurûn-u Ûlâ’nın mecmû vahşetini bu medeniyet bir defada kustu. Birinci Dünya Savaşı'nı da kusmuştu, İkinci Dünya Savaşı'nı da aynıydı. Şimdi şöyle ya da böyle İsrail'in arkasında durarak Gazze'deki ve diğer Müslüman diyarlardaki Müslümanların göz önünde kahredilmesine, onların şehit edilmesine, onların sıkıntı yaşamasına vesile yapılıyor. Evet, mecmû vahşetini bu medeniyet her defasında kusmaya devam ediyor.</w:t>
      </w:r>
    </w:p>
    <w:p>
      <w:pPr>
        <w:keepNext/>
      </w:pPr>
      <w:hyperlink r:id="rId36">
        <w:r>
          <w:rPr>
            <w:color w:val="1155CC"/>
            <w:u w:val="single"/>
          </w:rPr>
          <w:t>00:18:34 – 00:19:16</w:t>
        </w:r>
      </w:hyperlink>
    </w:p>
    <w:p>
      <w:r>
        <w:t>1920 Sebîlürreşad'ta Bediüzzaman Hazretleri, Sünuhat adlı eserinde daha sonra yayınlanır. 1923 Mart'ında bir makale yayınlanır ve orada şûra nasıl olması gerektiği anlatılır. Ve özetle şöyle bir bilgi verilir. Her ilim [sahasında?] mütehassısların oluşturduğu heyetler olacak her ülkede. ve her ülkenin de, İslam ülkelerinin itimadını kazanmış o kişilerden bir meclis oluşturulacak. Meclis oluşturulacak, o mecliste her konuda karar alınabilecek ve İslam dünyasında birlik bu şekilde gerçekleşecek.</w:t>
      </w:r>
    </w:p>
    <w:p>
      <w:pPr>
        <w:keepNext/>
      </w:pPr>
      <w:hyperlink r:id="rId37">
        <w:r>
          <w:rPr>
            <w:color w:val="1155CC"/>
            <w:u w:val="single"/>
          </w:rPr>
          <w:t>00:19:16 – 00:19:57</w:t>
        </w:r>
      </w:hyperlink>
    </w:p>
    <w:p>
      <w:r>
        <w:t>Bunun ayrıntılarını o günkü bahsettiğimiz 3 Mart 1920 tarihli Sebîlürreşad'ta, daha sonra Bediüzzaman Hazretleri onu Sünuhat’ın içine almış. Sünuhat’ın içinde de kısmen bir kısmı var. Evet, bu da Bediüzzaman Hazretleri'nin, işte 1907'den 20'ye geldik. Her dönemde İttihad-ı İslam nasıl savunduğunu gösteren noktalardan bir tanesi. 22'ye geldik, beyanname. Ayrıntılara girmeyeceğim ama bilen biliyor. Beyannamede efendim özetle şu, İslam alemine sırtını dönme. İslam âlemiyle birlikte [hareket et?].</w:t>
      </w:r>
    </w:p>
    <w:p>
      <w:pPr>
        <w:keepNext/>
      </w:pPr>
      <w:hyperlink r:id="rId38">
        <w:r>
          <w:rPr>
            <w:color w:val="1155CC"/>
            <w:u w:val="single"/>
          </w:rPr>
          <w:t>00:19:57 – 00:20:39</w:t>
        </w:r>
      </w:hyperlink>
    </w:p>
    <w:p>
      <w:r>
        <w:t>İttihad-ı İslam'ı [canlı tut?]. Mustafa Kemal ile Bediüzzaman o tarih itibariyle öncesinde çok fazla tanışmadıkları için Mustafa Kemal'e böyle bir ikazda bulunuyor. Ve ondan sonraki dönemde bildiğiniz gibi iki kişi farklı dünyaların insanları olduklarını düşünerek bir araya gelemiyorlar. Yani Ankara'daki görüşmelerinden sonra. Beyanname çok önemli. İslam dünyası ile kucaklaş. İttihad-ı İslam [sağla?] diyor netice itibariyle bir özetle. Evâmir-i Kur’ân’ı [imtisalle?], onlara ittisal ve istinad etmeniz [maslahat-ı İslam?] namına zaruridir.</w:t>
      </w:r>
    </w:p>
    <w:p>
      <w:pPr>
        <w:keepNext/>
      </w:pPr>
      <w:hyperlink r:id="rId39">
        <w:r>
          <w:rPr>
            <w:color w:val="1155CC"/>
            <w:u w:val="single"/>
          </w:rPr>
          <w:t>00:20:39 – 00:21:20</w:t>
        </w:r>
      </w:hyperlink>
    </w:p>
    <w:p>
      <w:r>
        <w:t>İslam kurallarına, gereklerine uyacaksın. İslam alemine sırtına dönmeyeceksin. İttihad-ı İslam'a dayalı bir cumhuriyet kuracaksın. Tavsiyesi buydu. Ama o olmadı. Aradan yıllar geçti. Bediüzzaman Hazretleri menfî suretinde Barla'ya sürüldü. Ve Barla'da dikkat çekici bir Risale yazdı. Uhuvvet Risalesi. 30'lu yıllar. Yani bu İttihad-ı İslam meselesinden ben hapisteyim, sürgünüm, vesaireyim, şunun bunun vazgeçmek yok. Bitti mi sürem? Evet, o zaman özetliyorum.</w:t>
      </w:r>
    </w:p>
    <w:p>
      <w:pPr>
        <w:keepNext/>
      </w:pPr>
      <w:hyperlink r:id="rId40">
        <w:r>
          <w:rPr>
            <w:color w:val="1155CC"/>
            <w:u w:val="single"/>
          </w:rPr>
          <w:t>00:21:21 – 00:22:03</w:t>
        </w:r>
      </w:hyperlink>
    </w:p>
    <w:p>
      <w:r>
        <w:t>Ondan sonra da Uhuvvet Risalesi'ni yayımlıyor. Uhuvvet Risalesi'nden sonra tabii hatırlatmamız gereken bir nokta da 1955 yılında Bağdat Paktı kurulduğu zaman, Emirdağ Lâhikası’nın içerisinde yer alan mektubu hatırlayanımız vardır. Celal Bayar ve Menderes'e bir mektup gönderiyor. Ve o mektuplarda bu pakttan dolayı onları tebrik ediyor. Halbuki şöyle de bir durum var. Bağdat Paktı'nın içerisinde İngiltere de var.</w:t>
      </w:r>
    </w:p>
    <w:p>
      <w:pPr>
        <w:keepNext/>
      </w:pPr>
      <w:hyperlink r:id="rId41">
        <w:r>
          <w:rPr>
            <w:color w:val="1155CC"/>
            <w:u w:val="single"/>
          </w:rPr>
          <w:t>00:22:03 – 00:22:45</w:t>
        </w:r>
      </w:hyperlink>
    </w:p>
    <w:p>
      <w:r>
        <w:t>Yani sömürgeci devletler de var. Niye tebrik ediyor peki? Bediüzzaman Hazretleri İttihad-ı İslam'a mani olduğunu bilmiyor mu İngiltere'nin? Kuşkusuz biliyor. Ama İttihad-ı İslam'a hizmet edecek bir sürecin başlayacağından ümidi var. 1955'te. O mektubu şöyle bir kez daha gözden geçirip okursak şunu anlarız ki, evet yani biliyor bir takım benimsemediği tarafları var. İngiltere'nin işin içerisinde olması vs. Ona rağmen destekliyor. Tabii bu çerçevede belki şunu da bir son cümle olarak söyleyebiliriz. Mekke İttifakı için de aynı şey söz konusu olabilir. İnsanların benimsemediği yönleri olabilir.</w:t>
      </w:r>
    </w:p>
    <w:p>
      <w:pPr>
        <w:keepNext/>
      </w:pPr>
      <w:hyperlink r:id="rId42">
        <w:r>
          <w:rPr>
            <w:color w:val="1155CC"/>
            <w:u w:val="single"/>
          </w:rPr>
          <w:t>00:22:45 – 00:23:25</w:t>
        </w:r>
      </w:hyperlink>
    </w:p>
    <w:p>
      <w:r>
        <w:t>Ama İslam dünyasındaki ülkelerin yan yana gelip birlik oluşturması bu zamanın farz vazifesidir. Bu tür ittifakların geliştirilip yaygınlaştırılması gerekiyor. Beni sabırla dinlediğiniz için teşekkür ederim. Kıymetli hocalarımıza, hocama konuşmalarından dolayı teşekkür ediyorum. Hocamız özetle yakın tarihteki İttihad-ı İslam yaklaşımlarından, o zamanki entelektüel kesimin İttihad-ı İslam'a bakışlarından bahsetti.</w:t>
      </w:r>
    </w:p>
    <w:p>
      <w:pPr>
        <w:keepNext/>
      </w:pPr>
      <w:hyperlink r:id="rId43">
        <w:r>
          <w:rPr>
            <w:color w:val="1155CC"/>
            <w:u w:val="single"/>
          </w:rPr>
          <w:t>00:23:25 – 00:24:08</w:t>
        </w:r>
      </w:hyperlink>
    </w:p>
    <w:p>
      <w:r>
        <w:t>ve ikinci [meşrutiyet?] dönemi Sultan Abdülhamid Han'a muhalif bir ekibin de yine İttihad-ı İslam düşüncelerini nazara verdi. O zamanki ceridelerden bazı nakiller yaptı ve Bediüzzaman Hazretleri'nden çok önemli alıntılar yaptı. Bunları tekrar sizlere hatırlatmak istiyorum sonradan gelen katılımcılarımız için de. Bu zamanın en mühim farz vazifesi İttihad-ı İslam'dır ifadesini nakletti. aynı Cemâhir-i Müttefika-i Amerika gibi İslam devletlerinin de bir gün bir birlikte devletler boyutunda ve halklar boyutunda bir ittifakının müjdesini hatırlattı. Yine Rüyada Bir Hitabe isimli eserinden haccın hikmetini, bilhassa</w:t>
      </w:r>
    </w:p>
    <w:p>
      <w:pPr>
        <w:keepNext/>
      </w:pPr>
      <w:hyperlink r:id="rId44">
        <w:r>
          <w:rPr>
            <w:color w:val="1155CC"/>
            <w:u w:val="single"/>
          </w:rPr>
          <w:t>00:24:08 – 00:24:50</w:t>
        </w:r>
      </w:hyperlink>
    </w:p>
    <w:p>
      <w:r>
        <w:t>Müslümanlar arasındaki tanışmanın, ittifakın, tesanüdün ehemmiyetini hatırlattı. Yine [Sünuhat?] isimli eserden Şûra'nın âlem-i İslam'da, İslam devletleri arasındaki Şûra'nın nasıl tesis edilmesi gerektiğine dair esasatları hatırlattı. Özellikle bu eserleri herkesin, hocamızın bahsettiği bölümleri okuyup şahsi olarak istifadelerini de buradan hatırlatmış olalım. Son olarak devlet ricaline İttihad-ı İslam'la ilgili Bediüzzaman Hazretleri'nin tavsiyeleri ve Bağdat Paktı tebrikini İngiltere gibi dessas bir milletin dahi içinde olduğu halde İttifak-ı İslam'a kuvvet veren bir çalışma</w:t>
      </w:r>
    </w:p>
    <w:p>
      <w:pPr>
        <w:keepNext/>
      </w:pPr>
      <w:hyperlink r:id="rId45">
        <w:r>
          <w:rPr>
            <w:color w:val="1155CC"/>
            <w:u w:val="single"/>
          </w:rPr>
          <w:t>00:24:50 – 00:25:34</w:t>
        </w:r>
      </w:hyperlink>
    </w:p>
    <w:p>
      <w:r>
        <w:t>olması hasebiyle dönemin reisicumhurunu da tebriklerini hatırlattı. Çok önemli tespitlerde bulundu. Kendisine tekrar teşekkür ediyorum. İkinci konuşmacımız, Millî Mücadele Dönem [Basınında?] Bediüzzaman Said Nursî isimli konuşmasıyla Necmettin Erbakan Üniversitesi Öğretim Üyesi Prof. Dr. Cemal Güven hocamızı davet ediyorum. Teşekkür ediyorum. Sayın Bakanım, değerli hocalarım, kıymetli misafirler. Milli Mücadele Dönem basınında Bediüzzaman Said Nursi başlıklı tebliğimi</w:t>
      </w:r>
    </w:p>
    <w:p>
      <w:pPr>
        <w:keepNext/>
      </w:pPr>
      <w:hyperlink r:id="rId46">
        <w:r>
          <w:rPr>
            <w:color w:val="1155CC"/>
            <w:u w:val="single"/>
          </w:rPr>
          <w:t>00:25:34 – 00:26:16</w:t>
        </w:r>
      </w:hyperlink>
    </w:p>
    <w:p>
      <w:r>
        <w:t>sunacağım. Tabii 20 sayfaya yakın bir metin, o yüzden seçilen yerlerden mecburen öne çıkaracağım. Bediüzzaman Said Nursi, Birinci Dünya Savaşı'nda Kafkas Cephesi'ndeki fiili mücadelesi, esaret süreci ve İstanbul'a dönüşünün ardından üstlendiği resmi ve sivil görevleriyle dönemin basınına yer bulmuş şahsiyetlerden biri olmuştur. Nitel araştırma yaklaşımına dayanan bu çalışmada süreli yayınlar, doküman incelemesi kapsamında ele alınmış, doğrudan Said Nursi'yi konu alan veya metin içinde yalnızca ismini zikredildiği haber, mülakat, beyanat ve yazılar konu başlıklarına göre incelenerek tematik olarak değerlendirilmiştir.</w:t>
      </w:r>
    </w:p>
    <w:p>
      <w:pPr>
        <w:keepNext/>
      </w:pPr>
      <w:hyperlink r:id="rId47">
        <w:r>
          <w:rPr>
            <w:color w:val="1155CC"/>
            <w:u w:val="single"/>
          </w:rPr>
          <w:t>00:26:16 – 00:26:56</w:t>
        </w:r>
      </w:hyperlink>
    </w:p>
    <w:p>
      <w:r>
        <w:t>Bu doğrultuda çalışmanın birinci temel kaynaklarını Ulusal Gazete [mecmua?] ve Resmi Cerideler teşkil ediyor. Toplam 17 ayrı süreli yayında haber ve benzeri konu edilmiş. 26 ayrı süreli yayınlarda da konu içeriğinden buraya derlemeler yaptım. Birinci başlığımız Rus esaretinden payitahta dönüş ve resmi ilmiye sınıfına intisabı Dârü’l-Hikmeti’l-İslâmiye. Rus esaretinden dönüşü 25 Haziran 1918 tarihli Tanin gazetesinde</w:t>
      </w:r>
    </w:p>
    <w:p>
      <w:pPr>
        <w:keepNext/>
      </w:pPr>
      <w:hyperlink r:id="rId48">
        <w:r>
          <w:rPr>
            <w:color w:val="1155CC"/>
            <w:u w:val="single"/>
          </w:rPr>
          <w:t>00:26:56 – 00:27:38</w:t>
        </w:r>
      </w:hyperlink>
    </w:p>
    <w:p>
      <w:r>
        <w:t>muvasalat başlığıyla haber yapılmış. Şöyle geçiyor, tam metin olarak okuyorum. Kürdistan ulemasından olup talebesiyle beraber Kafkas cephesinde muharebeye iştirak eylemiş ve Ruslara esir düşmüş olan Bediüzzaman Said Kürdi Efendi Âhiren şehrimize muvasalat eylemişlerdir. Tabi dönemin söylemine uygun şu içeriklerde geçiyor. Said-i Kürdi, Bediüzzaman Said-i Kürdi, Bediüzzaman Said Efendi gazetelere göre ya da resmi şeye göre değişiyor. Bu şekilde isimlendirilmiş o dönemin şeydi. Tabii ki biz Bediüzzaman Said Nursi olarak şu anda devam edeceğiz. Diğer haberlere geçmeye çalışacağım.</w:t>
      </w:r>
    </w:p>
    <w:p>
      <w:pPr>
        <w:keepNext/>
      </w:pPr>
      <w:hyperlink r:id="rId49">
        <w:r>
          <w:rPr>
            <w:color w:val="1155CC"/>
            <w:u w:val="single"/>
          </w:rPr>
          <w:t>00:27:38 – 00:28:18</w:t>
        </w:r>
      </w:hyperlink>
    </w:p>
    <w:p>
      <w:r>
        <w:t>Dârü’l-Hikmeti’l-İslâmiye azalığına tayin edilmiş 12 Ağustos 1918 tarihli Tanin Gazetesi Tevcihat başlığı altında duyuru yapmış. Bediüzzaman Said Efendi olarak zikredilmiş. Diğer isimleri okumuyorum çünkü süremiz çok sınırlı. [Başkâtipliğe?] ise Mehmet Âkif Bey atanmış Dârü’l-Hikmeti’l-İslâmiye'ye. Şeyhülislamlığa bağlı Dini Akademik Yüksek İlim Kurumu. Burada yine Tanin Gazetesi, Sabah Gazetesi, Cerîde-i Sûfiye, [İrşâdü’l-Müslimîn?] süreli yayınlarında yine bu açılış haberleri</w:t>
      </w:r>
    </w:p>
    <w:p>
      <w:pPr>
        <w:keepNext/>
      </w:pPr>
      <w:hyperlink r:id="rId50">
        <w:r>
          <w:rPr>
            <w:color w:val="1155CC"/>
            <w:u w:val="single"/>
          </w:rPr>
          <w:t>00:28:18 – 00:28:58</w:t>
        </w:r>
      </w:hyperlink>
    </w:p>
    <w:p>
      <w:r>
        <w:t>ve Bediüzzaman Said [tırnak içinde?] ismiyle haber içerikleri var. Bu merasimde, şunlar da dile getirilmiş açılış merasiminde, kurumun asıl maksadının akâid-i diniyenin [mağrip ve maşrıka?] kadar neşriyle ahkam-ı İslamiye'yi [neşr ü tamim?] etmek olduğu belirtilmiş. Said Nursi bu makama atanması devletin en üst otoritesi olan padişahlık makamı ve iradesiyle bunlar gerçekleşiyor. Ve daha hemen akabinde de resmi bir paye verilmiş. 2 Eylül 1918 tarihli Takvim-i Vekayi’de yayınlanmış.</w:t>
      </w:r>
    </w:p>
    <w:p>
      <w:pPr>
        <w:keepNext/>
      </w:pPr>
      <w:hyperlink r:id="rId51">
        <w:r>
          <w:rPr>
            <w:color w:val="1155CC"/>
            <w:u w:val="single"/>
          </w:rPr>
          <w:t>00:28:58 – 00:29:43</w:t>
        </w:r>
      </w:hyperlink>
    </w:p>
    <w:p>
      <w:r>
        <w:t>Daha sonra Cerîde-i İlmiye'de bu irâde-i seniyye var. Şöyle geçiyor mahreç payesiyle ilgili. Dârü’l-Hikmeti’l-İslâmiye Azası'ndan Bediüzzaman Said Efendi'ye mahreç payesi tevcih olunmuştur. Yüksek müderrislerin ilk defa büyük kadılıklara atanacağı ve terfi edeceğinde verilen bir dereceymiş. Bu önemli bir paye. Bir sonraki başlıkta şu içerikleri değerlendirdim. Bürokratik ve siyasi temaslarda bulunmuş. Örneğin Zaman Gazetesi'nde şu haber var. Dârü’l-Hikmeti’l-İslâmiye azasından Bediüzzaman Said Nursi içeriği var.</w:t>
      </w:r>
    </w:p>
    <w:p>
      <w:pPr>
        <w:keepNext/>
      </w:pPr>
      <w:hyperlink r:id="rId52">
        <w:r>
          <w:rPr>
            <w:color w:val="1155CC"/>
            <w:u w:val="single"/>
          </w:rPr>
          <w:t>00:29:43 – 00:30:26</w:t>
        </w:r>
      </w:hyperlink>
    </w:p>
    <w:p>
      <w:r>
        <w:t>Dün Dâire-i Mebusan'da Hürriyetperveran Fırkası azasından orada sehven Azerbaycan yazılmış. Erzincan Mebusu [Hâlet?] Bey ile bir müddet mülakat etmiştir haberi yayınlanmış. Daha sonra Alemdar Gazetesi'nde de Ali Rıza Paşa hükümeti döneminde dahiliye nazırı olan Nazır Şerif Paşa'yı ziyaretiyle ilgili haber içeriğinde ismi yer almış. Payitaht mahfillerindeki içtimai temsiliyle ilgili içerikte de gene seçtiğim [iki yeri?] öne çıkarıyorum. 11 Nisan günü bir nikah merasimine</w:t>
      </w:r>
    </w:p>
    <w:p>
      <w:pPr>
        <w:keepNext/>
      </w:pPr>
      <w:hyperlink r:id="rId53">
        <w:r>
          <w:rPr>
            <w:color w:val="1155CC"/>
            <w:u w:val="single"/>
          </w:rPr>
          <w:t>00:30:26 – 00:31:09</w:t>
        </w:r>
      </w:hyperlink>
    </w:p>
    <w:p>
      <w:r>
        <w:t>katılmış Alemdar gazetesinde yayınlanmış Seyyid Abdülkadir Nuri Efendi'nin oğlu ve iki kızının evlendiği bir nikah akit merasimi, onunla ilgili içerik var. Bir sonraki başlıkta, ulemanın sivil teşkilatlanması, Cemiyet-i Müderrisîn’in ve eğitim reformu vizyonu içerisinde şu içeriklerden bahsettim. 1919 yılının ulemanın ilmi, dini ve toplumsal meseleler etrafında teşkilatlanması yönelik çeşitli girişimler ortaya çıktı. Bu çabaların sonuçlarından biri, Cemiyet-i Müderrisîn adıyla kurulan sivil inisiyatiftir. Dönemin önde gelen gazeteleri, bu kurumun kuruluşunu, nizamnamesini ve fikri altyapısını kamuoyuna detaylı bir şekilde duyurmuşlar.</w:t>
      </w:r>
    </w:p>
    <w:p>
      <w:pPr>
        <w:keepNext/>
      </w:pPr>
      <w:hyperlink r:id="rId54">
        <w:r>
          <w:rPr>
            <w:color w:val="1155CC"/>
            <w:u w:val="single"/>
          </w:rPr>
          <w:t>00:31:13 – 00:31:54</w:t>
        </w:r>
      </w:hyperlink>
    </w:p>
    <w:p>
      <w:r>
        <w:t>Yine yayınlanan haber içeriğinde, cemiyetin beyannamesi, teşkilatlanmanın amaç ve düşünsel çerçevesini ilişkin önemli bilgiler sunuyor. Beyannamede bir milletin siyasi varlığını ve bekasının yalnızca askerlik, tarım veya ticaret gibi tek bir alanda başarı sağlanamayacağı, ilim, fen, zanaat, adalet ve diyanet gibi medeniyetin tüm unsurlarında gösterilecek varlık ile mümkün olacağı ifade edilmiş ve yine bu içerikte bir milletin yükselişi veya çöküşü o milleti oluşturan tüm sınıfların eş zamanlı olarak yükselmesi veya çökmesiyle doğrudan ilişkilidir. Yine beyannamede mesâi-i zâtiye kavramı çerçevesinde</w:t>
      </w:r>
    </w:p>
    <w:p>
      <w:pPr>
        <w:keepNext/>
      </w:pPr>
      <w:hyperlink r:id="rId55">
        <w:r>
          <w:rPr>
            <w:color w:val="1155CC"/>
            <w:u w:val="single"/>
          </w:rPr>
          <w:t>00:31:54 – 00:32:35</w:t>
        </w:r>
      </w:hyperlink>
    </w:p>
    <w:p>
      <w:r>
        <w:t>toplumun ve cemiyetlerin kendi imkanlarıyla faaliyet göstermesinin önemi vurgulanmış. İçerinden öne çıkardığım şeyler bunlar, başka bilgiler de var. Yine 27 Şubat 1919 tarihli Habl-i Metîn gazetesi de bu teşkilatlamanın yapısını ve amaçlarını teyit etmiş. Bu cemiyetin ilk kurulduğunda birinci reisi Fatih dersiamlarından Mustafa Sabri Efendi'ymiş. Ve Dârü’l-Hikmeti’l-İslâmiye azası Bediüzzaman Said Nursi'nin de bu heyet içerisinde yer aldığı haberlerde konu olmuş. Cemiyet-i Müderrisîn, Aralık burası karıştırılıyor o yüzden önemli.</w:t>
      </w:r>
    </w:p>
    <w:p>
      <w:pPr>
        <w:keepNext/>
      </w:pPr>
      <w:hyperlink r:id="rId56">
        <w:r>
          <w:rPr>
            <w:color w:val="1155CC"/>
            <w:u w:val="single"/>
          </w:rPr>
          <w:t>00:32:36 – 00:33:19</w:t>
        </w:r>
      </w:hyperlink>
    </w:p>
    <w:p>
      <w:r>
        <w:t>Aralık 1919'un sonlarında Teâlî-i İslam Cemiyeti adıyla yeni bir yapıya evrildi. bu dönüşüm sonrasında Said Nursi'nin cemiyetin faaliyetlerle herhangi bir bağı kalmamıştır. İlk dönemdeki sivil eğitim ve ıslahat gayesiyle sınırlı kalan bu ilmi mesaisi haricinde, kendisinin cemiyetin sonraki süreçteki çalışmalarına ve siyasi [yönelimlerine?] herhangi bir desteğe veya iştiraki olmamıştır. Bir diğer başlığımız, bölücü faaliyetlere karşı İslam uhuvveti, Kürt-Ermeni ittifakı iddialarına reddiye, 1919-1920 yılı malum sorunlu bir yıl. Milli mücadelenin başlangıç evresi sayılır.</w:t>
      </w:r>
    </w:p>
    <w:p>
      <w:pPr>
        <w:keepNext/>
      </w:pPr>
      <w:hyperlink r:id="rId57">
        <w:r>
          <w:rPr>
            <w:color w:val="1155CC"/>
            <w:u w:val="single"/>
          </w:rPr>
          <w:t>00:33:20 – 00:34:02</w:t>
        </w:r>
      </w:hyperlink>
    </w:p>
    <w:p>
      <w:r>
        <w:t>Bir Kürdistan, bir Ermenistan ortaya çıkarılma çabaları var itilaf devletleri tarafından. Sevr’in öncesi süreç. Şerif Paşa ile Bogos Nubar Paşa arasında imzalanan antlaşma, bir antlaşma imzalamış. [Konuşulmamış?], tabii ki geçersiz bir şey ama netice itibariyle bir sıkıntı ve gündem oluşturmuş. İstanbul basınında ve çeşitli siyasi çevrelerde farklı tepkilere konu olmuş Paris Barış görüşmeleri sürecinde olmuş bu. Bu minvalde Paris Barış Konferansı sırasında Osmanlı hükümetini temsil edecek hiçbir resmi sıfat ve yetkisi bulunmadığı halde, Kürtleri temsil ettiğini iddia eden Şerif Paşa ile Ermeni Heyeti Başkanı Bogos Nubar Paşa arasında imzalanan ve</w:t>
      </w:r>
    </w:p>
    <w:p>
      <w:pPr>
        <w:keepNext/>
      </w:pPr>
      <w:hyperlink r:id="rId58">
        <w:r>
          <w:rPr>
            <w:color w:val="1155CC"/>
            <w:u w:val="single"/>
          </w:rPr>
          <w:t>00:34:02 – 00:34:43</w:t>
        </w:r>
      </w:hyperlink>
    </w:p>
    <w:p>
      <w:r>
        <w:t>Şarki Anadolu'da müstakil bir Kürdistan ve Ermenistan kurulmasını öngören itilaf Osmanlı başkentindeki Şark vilayetleri uleması ve eşrafı tarafından şiddetle reddedilmiştir. Bu itirazların basına yansıyan örnekler arasında Bediüzzaman Said Nursi'nin beyan ve imzaları da bulunmaktadır ki çok değerli içerikler var. Örneğin İkdam Gazetesi'nin 22 Şubat 1920 tarihli Kürtler ve Osmanlılık başlı haber, bu tepkiyi kamuoyuna duyuran önemli metinlerden biridir. Haberde Şerif Paşa'nın ahdettiği itilafın Kürtler namına kabul edilemeyeceği, Kürtlerin Osmanlı camiasından ayrılmayı asla hatırından geçirmediği ve devlete,</w:t>
      </w:r>
    </w:p>
    <w:p>
      <w:pPr>
        <w:keepNext/>
      </w:pPr>
      <w:hyperlink r:id="rId59">
        <w:r>
          <w:rPr>
            <w:color w:val="1155CC"/>
            <w:u w:val="single"/>
          </w:rPr>
          <w:t>00:34:43 – 00:35:24</w:t>
        </w:r>
      </w:hyperlink>
    </w:p>
    <w:p>
      <w:r>
        <w:t>hilafete bağlı kaldığı belirtilmiştir. Said Nursi'nin de ulemadan imzacısı olduğu ve İkdam İdarehanesi'ne gönderilen protesto metninde şöyle geçiyor. Kürtlerin dört buçuk asırdan beri İslam birliğinin yani vahdet-i İslamiye fedakâr ve cesur hizmetkârları oldukları hatırlatılmıştır. Metinde yer alan henüz beş yüz bine [karîb?] şühedasının kanı kurumadan, şişlere geçirilen yetimlerinin gözleri oyulan [ihtiyarların?] hatıralarını teessürle anarken, İslamiyet’in [zararına?] olarak tarihi ve hayati düşmanlarıyla itilaf akdetmek suretiyle salâbet-i diniyeleri hilafında iftirakçı yani</w:t>
      </w:r>
    </w:p>
    <w:p>
      <w:pPr>
        <w:keepNext/>
      </w:pPr>
      <w:hyperlink r:id="rId60">
        <w:r>
          <w:rPr>
            <w:color w:val="1155CC"/>
            <w:u w:val="single"/>
          </w:rPr>
          <w:t>00:35:24 – 00:36:06</w:t>
        </w:r>
      </w:hyperlink>
    </w:p>
    <w:p>
      <w:r>
        <w:t>âmâli takip edemezler ifadeleri, hem Birinci Dünya Savaşı'nda yaşanan büyük insani trajedi hem de ayrılıkçı girişimlerin dini ve milli vicdana nedenle aykırı olduğunu belirgin bir biçimde göstermektedir. Yine Tasvîr-i Efkâr gazetesi 22 Şubat 1920'de yayınlanan haberde Şerif Paşa'nın teşebbüsât-ı maceraperestânesine karşı Bediüzzaman Said-i Kürdi'nin beyanatı başlığıyla bir haber atmış. Said Nursi'nin meseleye [tavrını?] manşetine taşımıştır. Nursi, Şerif Paşa'nın Kürtlerin [murahhası?] sıfatını haksız yere üstlendiğini ve onun dair aldığı kararları</w:t>
      </w:r>
    </w:p>
    <w:p>
      <w:pPr>
        <w:keepNext/>
      </w:pPr>
      <w:hyperlink r:id="rId61">
        <w:r>
          <w:rPr>
            <w:color w:val="1155CC"/>
            <w:u w:val="single"/>
          </w:rPr>
          <w:t>00:36:06 – 00:36:48</w:t>
        </w:r>
      </w:hyperlink>
    </w:p>
    <w:p>
      <w:r>
        <w:t>külliyen [keenlemyekûn?] saydığını ilan etmiştir. Said Nursi'nin bu konudaki beyanatları yine Tasvîr-i Efkâr’ın 29 Şubat 1920 ve 4 Mart 1920 tarihli Sebîlürreşad gazetesi ve mecmualarında yer almış. İçerikten bir iki kaç satır aktarmaya çalışacağım. Bu reddiye şöyle, Bogos Nubar–Şerif Paşa mukavelesine yönelik temel itirazın Şark vilayetlerindeki aşiret reisleri tarafından çekilen telgraflar olduğunu, ayrılık iddiaların ancak özel maksatlar peşinde koşan 5-10 kişilik bir gruba ait olduğunu belirtmiştir. Demografik bir gerçeklik olarak Ermenilerin Doğu Anadolu'da azınlık durumunda</w:t>
      </w:r>
    </w:p>
    <w:p>
      <w:pPr>
        <w:keepNext/>
      </w:pPr>
      <w:hyperlink r:id="rId62">
        <w:r>
          <w:rPr>
            <w:color w:val="1155CC"/>
            <w:u w:val="single"/>
          </w:rPr>
          <w:t>00:36:48 – 00:37:30</w:t>
        </w:r>
      </w:hyperlink>
    </w:p>
    <w:p>
      <w:r>
        <w:t>bulunduğunu, bizzat Bediüzzaman [ifade eder?] bunlar, bağımsızlık iddialarını uluslararası arenada kabul ettirebilmek için Kürtleri ve Şerif Paşa'yı bir alet olarak kullandıklarına ileri sürmüştür. Ona göre Ermenilerin asıl gayesi Kürtleri aldatmaktır. Zira ileride ilmen ve irfanen kendilerinden aşağı oldukları bahanesiyle onları bir millet-i tâbia yani tabi, köle millet haline getirecekleri muhakkaktır diyerek bu duruma rıza göstermediğini vurgulamış. Yine Arapça ifadeler de var, bir iki satıra aktarıyorum. Tasvîr-i Efkâr'da [tercümesinden?] okuyorum.</w:t>
      </w:r>
    </w:p>
    <w:p>
      <w:pPr>
        <w:keepNext/>
      </w:pPr>
      <w:hyperlink r:id="rId63">
        <w:r>
          <w:rPr>
            <w:color w:val="1155CC"/>
            <w:u w:val="single"/>
          </w:rPr>
          <w:t>00:37:30 – 00:38:13</w:t>
        </w:r>
      </w:hyperlink>
    </w:p>
    <w:p>
      <w:r>
        <w:t>İslam'da ırkçılık, milliyetçilik, menfi milliyetçilik yoktur. Sebîlürreşad’da İslam cahiliye asabiyetini kesip atmıştır, düsturlarını hatırlatmıştır. İslam'ın herhangi bir ırkın diğer bir Müslüman unsur aleyhine uyanışını kabul edemeyeceğini vurgulayarak, Müslümanlıktan ayırmak isteyenlerin, milleti bölmek, parçalamak isteyenlerin doğrudan İslam'ın esaslarına muhalif hareket ettiklerini kaydetmiştir. Son olarak muhtariyet tartışmalarına da son noktayı koyan Said Nursi, ecnebi himayesinde bir muhtariyeti kabul etmektense ölümü tercih ederler, diyerek</w:t>
      </w:r>
    </w:p>
    <w:p>
      <w:pPr>
        <w:keepNext/>
      </w:pPr>
      <w:hyperlink r:id="rId64">
        <w:r>
          <w:rPr>
            <w:color w:val="1155CC"/>
            <w:u w:val="single"/>
          </w:rPr>
          <w:t>00:38:13 – 00:38:54</w:t>
        </w:r>
      </w:hyperlink>
    </w:p>
    <w:p>
      <w:r>
        <w:t>dış müdahaleye ve ayrılıkçı siyasi projelere karşı İslami birlik ve Osmanlı ülkesinin bütünlüğünü vurgulayan bir söylem geliştirdiğini göstermektedir. Yani vatan bir bütündür, bölünemez diyoruz. Erzurum ve Sivas Kongre Kararları birinci maddesinin çıkarımıdır ve Misak-ı Millî'nin birinci maddesinin çıkarımıdır. Bütün olmak ve bölünemez olmanın şart ve içerikleri. Hem o kongre beyannamelerinde beyan edilmiş. Aslında bu içeriklerin özeti de aslında o. Dördüncü konumuz şöyle. İslam dünyasının geleceği üzerine düşünceleri ve Şûrâ-yı Meşîhat-ı İslâmiye teklifi. Buradan da birkaç satır mecburen aktaracağım.</w:t>
      </w:r>
    </w:p>
    <w:p>
      <w:pPr>
        <w:keepNext/>
      </w:pPr>
      <w:hyperlink r:id="rId65">
        <w:r>
          <w:rPr>
            <w:color w:val="1155CC"/>
            <w:u w:val="single"/>
          </w:rPr>
          <w:t>00:38:54 – 00:39:39</w:t>
        </w:r>
      </w:hyperlink>
    </w:p>
    <w:p>
      <w:r>
        <w:t>Süremiz daraldığı için. Hilafet ve Meşihat Kurumu’nun [yeniden?] yapılandırılması, Şûrâ-yı İlmiye teklifi, bunların hepsi basında yer alan direkt ifadeler. Şûrâ-yı Meşîhat-ı İslâmiye başlıklı yazıda Sebîlürreşad’da 4 Mart 1920'de yayınlanmıştır. Bir iki satırını okuyorum. Tarih göstermektedir ki İslam toplumu ne derece dine sarılmışsa terakki etmiş, dinde ne zaman zaaf göstermişse tedenni etmiştir. Başka dinlerde ise özellikle batıda dinin kuvvetli olduğu dönemler vahşet, zayıf olduğu dönemler ise medenileşme devrileri olmuştur. Yine burada bir Dârü’l-Hikmeti’l-İslâmiye meşihat ve İslam dünyasından 15-20 kadar [seçkin?] elemanın da olduğu bir şûra</w:t>
      </w:r>
    </w:p>
    <w:p>
      <w:pPr>
        <w:keepNext/>
      </w:pPr>
      <w:hyperlink r:id="rId66">
        <w:r>
          <w:rPr>
            <w:color w:val="1155CC"/>
            <w:u w:val="single"/>
          </w:rPr>
          <w:t>00:39:39 – 00:40:23</w:t>
        </w:r>
      </w:hyperlink>
    </w:p>
    <w:p>
      <w:r>
        <w:t>teklif ediyor. Tek başına bir Şeyhülislam [manası?] değil, bir şûrayla beraber bir yüksek dini kurum arzuladığını bu içeriklerde belirtmiş. Orayı mecburen geçiyorum. Mağlubiyet'in felsefi analizi, Batı-İslam medeniyetleri mukayesesi, Rüyada Bir Hitabe. Biraz önce hocamızda belirttiler. 22 Temmuz 1920 tarihli Açıksöz gazetesinde yayınlanmış. Sünuhat’taki içeriğe neredeyse hemen hemen yakın. İslam'ın mukadderatı hakkında Rüyada Bir Hitabe adlı makalesinde bu içerik yer almış Açıksöz gazetesinde. [Sütun atlamamacasına?] vermişler. Haberin girişinden Nursi'nin eâzım-ı mütefekkirîn-i İslâmiye</w:t>
      </w:r>
    </w:p>
    <w:p>
      <w:pPr>
        <w:keepNext/>
      </w:pPr>
      <w:hyperlink r:id="rId67">
        <w:r>
          <w:rPr>
            <w:color w:val="1155CC"/>
            <w:u w:val="single"/>
          </w:rPr>
          <w:t>00:40:23 – 00:41:04</w:t>
        </w:r>
      </w:hyperlink>
    </w:p>
    <w:p>
      <w:r>
        <w:t>olarak tanıtılması, yani İslam mütefekkirlerin en büyüklerinden olarak tanıtılmış ve metnin İstanbul'un siyasi ve ilmi mahfillerinde tesir uyandırdığı belirtilmiş. Oldukça uzun metin, içinden bir iki satır mecburen okuyacağım. Ona göre medeniyetin dayanak noktası kuvvettir. Bunun kaçınılmaz neticesi ise tecavüzdür. Hedefini menfaat üzerine bina etmeyi, çatışmayı, hayattaki temel düsturu olan cidal ve sosyal parçalanmayı doğurur. Bu medeniyetin, yani batı medeniyetinin, kitleler arasındaki rabıtası başkasını yutmakla beslenen unsuriyet ve menfi milliyet prensibi</w:t>
      </w:r>
    </w:p>
    <w:p>
      <w:pPr>
        <w:keepNext/>
      </w:pPr>
      <w:hyperlink r:id="rId68">
        <w:r>
          <w:rPr>
            <w:color w:val="1155CC"/>
            <w:u w:val="single"/>
          </w:rPr>
          <w:t>00:41:04 – 00:41:45</w:t>
        </w:r>
      </w:hyperlink>
    </w:p>
    <w:p>
      <w:r>
        <w:t>olduğundan sosyal düzlemler sürekli bir [çatışmaya?] sebebiyet verir. Nihayetinde heva ve hevesi teşvik eden bir hizmet yapısı, insani erdemleri zayıflatarak toplumsal dokuda manevi bir yozlaşmaya yol açar. İslam medeniyetinin esaslarını ise beş müsbet prensip olarak sıralar. Nokta-i istinadı kuvvet yerine haktır. Bunun sonucu adalet ve dengedir. Hedefi menfaat yerine fazilettir. Neticesi muhabbettir. Birleştirici bağı, unsuriyet ve milliyet yerine râbıta-i dinî, râbıta-i vatanî ve sınıfîdir ki sonucu samimi kardeşlik ve ancak dışarıya</w:t>
      </w:r>
    </w:p>
    <w:p>
      <w:pPr>
        <w:keepNext/>
      </w:pPr>
      <w:hyperlink r:id="rId69">
        <w:r>
          <w:rPr>
            <w:color w:val="1155CC"/>
            <w:u w:val="single"/>
          </w:rPr>
          <w:t>00:41:45 – 00:42:26</w:t>
        </w:r>
      </w:hyperlink>
    </w:p>
    <w:p>
      <w:r>
        <w:t>karşı savunmadır harici düşmana. Hayattaki düsturu çatışma yerine teavündür ve neticesi dayanışmadır. Son olarak heva yerine hüdadır. Bu da insanın ruhen yücelmesini sağlar. Hemen diğer konulardan da, hemen hocam iki üç dakikada bağlamaya çalışacağım. Bir diğer şeyde de Hilâl-i Ahdar ve Hilâl-i Ahmer cemiyetlerindeki faaliyetlerinden. Hilâl-i Ahdar 5 Mart 1920'de kurulmuş. 1 Nisan 1920 tarihli Sebîlürreşad Mecmuası'nda kurucu heyet içerisinde Bediüzzaman Said Nursi yok. Yani kurucular arasında yok. Gazete bilgi içeriğiyle söylüyorum tabii ki bunu.</w:t>
      </w:r>
    </w:p>
    <w:p>
      <w:pPr>
        <w:keepNext/>
      </w:pPr>
      <w:hyperlink r:id="rId70">
        <w:r>
          <w:rPr>
            <w:color w:val="1155CC"/>
            <w:u w:val="single"/>
          </w:rPr>
          <w:t>00:42:27 – 00:43:08</w:t>
        </w:r>
      </w:hyperlink>
    </w:p>
    <w:p>
      <w:r>
        <w:t>Fakat burası önemli. 18 Ekim 1920 tarihli İleri Gazetesi'nde bir haber var. Hilâl-i Ahdar cemiyeti katibi umumiliğinden başlıklı resmi duyuru içerisinde ise Bediüzzaman'ın idare heyeti üyeleri arasında yer aldığını görüyoruz. O zaman şunu söyleyebiliriz, Hilâl-i Ahdar kurulduğunda değil ama ilk yıllık içtimağında Bediüzzaman Said Nursi bunun içerisinde idare heyeti içerisinde yer almış. Bir diğer şey de, her zaman bu olmuş ama 2. Yunan'ın muharebesinden sonra da Hilâl-i Ahmer Kızılay Cemiyeti yardım talebinde bulunuyor.</w:t>
      </w:r>
    </w:p>
    <w:p>
      <w:pPr>
        <w:keepNext/>
      </w:pPr>
      <w:hyperlink r:id="rId71">
        <w:r>
          <w:rPr>
            <w:color w:val="1155CC"/>
            <w:u w:val="single"/>
          </w:rPr>
          <w:t>00:43:08 – 00:43:53</w:t>
        </w:r>
      </w:hyperlink>
    </w:p>
    <w:p>
      <w:r>
        <w:t>Bediüzzaman Said Nursi de iki ayrı gazetede haber konusu olmuş, özel teşekkür yayınlamış Hilâl-i Ahmer Cemiyeti. İki satırını okuyorum. Dârü’l-Hikmeti’l-İslâmiye Azası'ndan cemiyetimize, Bediüzzaman Said Nursi'nin ismi tabii ki geçiyor, 16.145 kuruş teberru edilmiş olmağla beyân-ı teşekkür olunur deniyor. O gün için diğer yardım yapanlardan da sıralamalar var. Bunun içerisinde bariz bir fark var. Bediüzzaman Said Nursi'nin bağışlamış olduğu miktar 106,5 liraya tekabül ediyor ki önemli. Hocam son bir iki cümleyle de olsa mecburen, tabii saltanat ilga ediliyor, Osmanlı başkentinde işler değişiyor</w:t>
      </w:r>
    </w:p>
    <w:p>
      <w:pPr>
        <w:keepNext/>
      </w:pPr>
      <w:hyperlink r:id="rId72">
        <w:r>
          <w:rPr>
            <w:color w:val="1155CC"/>
            <w:u w:val="single"/>
          </w:rPr>
          <w:t>00:43:53 – 00:44:35</w:t>
        </w:r>
      </w:hyperlink>
    </w:p>
    <w:p>
      <w:r>
        <w:t>ve artık yeni bir tabii ki evreye geçiliyor. Bediüzzaman Said Nursi de İstanbul'a da Ankara'ya gelmiş. Basında şu içerik var. Türkiye Büyük Millet Meclisi'ndeki karşılanması Hâkimiyet-i Milliye Gazetesi'nde yer almış. Daha doğrusu Hâkimiyet-i Milliye Gazetesi Türkiye Büyük Millet Meclisi tutanaklarının içerisindeki haberleri de konu alıyor ama çok önemli bunu öne çıkarmış. Detayı geçiyorum sadece şurayı okuyorum Hâkimiyet-i Milliye Gazetesi'nden. diyor ki, vilâyât-ı şarkiye ulemâ-yı benâmından olup Anadolu gazilerini ve meclisi ziyaret etmek üzere İstanbul'dan buraya gelen ve sâmiîn lojasında bulunan, yani</w:t>
      </w:r>
    </w:p>
    <w:p>
      <w:pPr>
        <w:keepNext/>
      </w:pPr>
      <w:hyperlink r:id="rId73">
        <w:r>
          <w:rPr>
            <w:color w:val="1155CC"/>
            <w:u w:val="single"/>
          </w:rPr>
          <w:t>00:44:35 – 00:45:16</w:t>
        </w:r>
      </w:hyperlink>
    </w:p>
    <w:p>
      <w:r>
        <w:t>dinleyici lojasında bulunan Bediüzzaman Molla Said Efendi Hazretlerine beyân-ı hoşâmedî edilmesi hakkındaki Bitlis mebusu Arif Bey ve rüfekasının takriri alkışlar arasında kıraat olundu. Daha sonra da, yani alkışlarla bu takrir okunmuş, Antalya Mebusu Rasih Efendi bir söz alarak kendisinin kürsüye çıkıp dua etmesi talebinde bulunmuş. Bir sonraki son haber, 28 Şubat 1923 tarihli Tan Gazetesi'nde yayınlanan, bu çok önemli, gerek Hâkimiyet-i Milliye'de yayınlanan ve Zabıt Cerideleri ile beraber ve Hâkimiyet-i Milliye Gazetesi ile beraber, bir de bu Tan Gazetesi haberi</w:t>
      </w:r>
    </w:p>
    <w:p>
      <w:pPr>
        <w:keepNext/>
      </w:pPr>
      <w:hyperlink r:id="rId74">
        <w:r>
          <w:rPr>
            <w:color w:val="1155CC"/>
            <w:u w:val="single"/>
          </w:rPr>
          <w:t>00:45:16 – 00:45:55</w:t>
        </w:r>
      </w:hyperlink>
    </w:p>
    <w:p>
      <w:r>
        <w:t>Zabıt Cerideleri içeriğiyle. Zabıt ceridelerinden Bediüzzaman Said Nursi ismini görmüyoruz son şimdi okuyacağım yerde. Hocam bir dakika içinde bitiriyorum. Bunların gerçekten bir afiş olarak basılıp ya da bir kartpostal olarak basılıp dağıtılması lazım. Yani milli mücadele dönemindeki hizmetlerinden dolayı Türkiye Büyük Millet Meclisi'nde umumi, teveccüh ve kabul görmüştür. Ve yine bakın gazetede şu haberi içeri var. Medresetü’z-Zehra ile ilgili tamamen gazete haberi içerisinden okuyorum son sözlerim olarak. Said Nursi'nin mühim gayesi Mısır'daki [Câmiü’l-Ezher’i?] emsal olacak Medresetü’z-Zehra adında muazzam bir yüksek öğretim kurumunu</w:t>
      </w:r>
    </w:p>
    <w:p>
      <w:pPr>
        <w:keepNext/>
      </w:pPr>
      <w:hyperlink r:id="rId75">
        <w:r>
          <w:rPr>
            <w:color w:val="1155CC"/>
            <w:u w:val="single"/>
          </w:rPr>
          <w:t>00:45:56 – 00:46:38</w:t>
        </w:r>
      </w:hyperlink>
    </w:p>
    <w:p>
      <w:r>
        <w:t>medrese-i âliye, şarkta inşa etmekti. Esasen 1. Dünya Savaşı'ndan evvel bu teşebbüs için 17.000 altın tahsis edilmişti. Dönemin Van valisi Tahsin Bey'in ve bölgedeki aşiretlerin gayretiyle medresenin temelleri Van Gölü kenarında pek çok kasabayla ulaşım bağlantısı bulunan gazetede [Argıt?] yazıyor. Ben yer adları sözüne baktım ama bulamadım. Artık [Edremit?]'tir, [Atremit?]'tir ama yerel bir isim olabilir. Hatta dindar aşiretler zekatlarının bir kısmını bu eğitim yuvasına vereceklerini taahhüt etmişlerdi. Lakin patlak veren Birinci Dünya Savaşı bu inşaya mani oldu. Said Nursi, Ankara'da bulunduğu süreçte bölgenin bu eğitim müessesesine olan şiddetli ihtiyacını bazı mebuslara arz ve izah etmiştir.</w:t>
      </w:r>
    </w:p>
    <w:p>
      <w:pPr>
        <w:keepNext/>
      </w:pPr>
      <w:hyperlink r:id="rId76">
        <w:r>
          <w:rPr>
            <w:color w:val="1155CC"/>
            <w:u w:val="single"/>
          </w:rPr>
          <w:t>00:46:39 – 00:47:18</w:t>
        </w:r>
      </w:hyperlink>
    </w:p>
    <w:p>
      <w:r>
        <w:t>Bunların hep gazete haberinden bir yorum yok. Bunun neticesinde mebusların delaletiyle 167 imza toplanarak Türkiye Büyük Millet Meclisi Riyasetine resmi bir takrir sunulmuştur. Zabıt ceridelerinde bunu görebiliyoruz ama orada Bediüzzaman Said Nursi'nin çabalarıyla olduğuna dair zabıt ceridelerini [görüyoruz?]. Ama gazetedeki içerik çok önemli. Bunun da aynı şekilde bastırılarak çoğaltılıp dağıtılması lazım diye söyleyebiliriz. Son söz olarak bitiriyorum hocam, son cümle okumaya çalışacağım.</w:t>
      </w:r>
    </w:p>
    <w:p>
      <w:pPr>
        <w:keepNext/>
      </w:pPr>
      <w:hyperlink r:id="rId77">
        <w:r>
          <w:rPr>
            <w:color w:val="1155CC"/>
            <w:u w:val="single"/>
          </w:rPr>
          <w:t>00:47:20 – 00:48:04</w:t>
        </w:r>
      </w:hyperlink>
    </w:p>
    <w:p>
      <w:r>
        <w:t>Netice itibariyle Said Nursi'nin Ankara'ya gelişi ve Türkiye Büyük Millet Meclisi'ndeki resmi karşılanışı onun milli mücadele yıllarındaki fedakarlıktan en üst düzeyde takdir edildiğini göstermektedir. Meclis zemininde gördüğü bu hürmetin bir yansıması olarak 167 mebusun imzasıyla meclise bir resmî [takrir?] sunulmuştur. Bu teşebbüs, Said Nursi'nin eğitim ve irfan yoluyla toplumsal bütünlüğü sağlama vizyonunun siyasi zeminde de mâkes bulduğunu göstermektedir. Yani ileride sonuç en azından o yakın süreçte doğurmasa da böyle bir girişimin çabalarıyla başlatılıyor olması, bölgede İngiliz politikalarına karşı İslam kardeşliği temelinde kalıcı bir irfan</w:t>
      </w:r>
    </w:p>
    <w:p>
      <w:pPr>
        <w:keepNext/>
      </w:pPr>
      <w:hyperlink r:id="rId78">
        <w:r>
          <w:rPr>
            <w:color w:val="1155CC"/>
            <w:u w:val="single"/>
          </w:rPr>
          <w:t>00:48:04 – 00:48:41</w:t>
        </w:r>
      </w:hyperlink>
    </w:p>
    <w:p>
      <w:r>
        <w:t>kalesi inşa etme idealinin somut bir adımı olmuştur. Mütareke ve milli mücadele dönemlerinde matbuat üzerinden kitlelere ulaşan ve cemiyetlerde aktif rol alan eski Said figürü, Ankara'daki siyasi merkezde yaşadığı vizyon farklarının basına yansımayan sessizliği içinde Nisan 1923'te başkentten ayrılmıştır. Bu ayrılışla birlikte Nursi, günlük siyasi tartışmalardan uzaklaşarak mesaisini [bütünüyle?] sivil ve ilmi faaliyetlere vakfedeceği yeni Said evresine geçiş yapmıştır diye yorum olarak [sonunu bağladık?]. Teşekkür ediyorum.</w:t>
      </w:r>
    </w:p>
    <w:p>
      <w:pPr>
        <w:keepNext/>
      </w:pPr>
      <w:hyperlink r:id="rId79">
        <w:r>
          <w:rPr>
            <w:color w:val="1155CC"/>
            <w:u w:val="single"/>
          </w:rPr>
          <w:t>00:48:48 – 00:49:17</w:t>
        </w:r>
      </w:hyperlink>
    </w:p>
    <w:p>
      <w:r>
        <w:t>Cemal Güven hocamıza konuşmalarından dolayı teşekkür ediyoruz. Özellikle 1918-1922 yılları arasında 40 kadar o zamanki ceridelerde Bediüzzaman Hazretlerinin İttihad-ı İslam'la ilgili yapmış olduğumuz [müşahhas?] çalışmalarla ilgili basına yansıyan noktalara temas etti. Teşekkür ediyoruz. Ve üçüncü konuşmacımız Risale-i Nur Zaviyesinden İttihad-ı İslam başlıklı konuşmasıyla Dicle Üniversitesi öğretim üyesi Prof. Dr. Metin Yiğit Hocamızı davet ediyorum.</w:t>
      </w:r>
    </w:p>
    <w:p>
      <w:pPr>
        <w:keepNext/>
      </w:pPr>
      <w:hyperlink r:id="rId80">
        <w:r>
          <w:rPr>
            <w:color w:val="1155CC"/>
            <w:u w:val="single"/>
          </w:rPr>
          <w:t>00:49:30 – 00:50:11</w:t>
        </w:r>
      </w:hyperlink>
    </w:p>
    <w:p>
      <w:r>
        <w:t>Muhterem hazirun, hepinize hürmetle selamlarım. İttihad-ı İslam mevzusu öteden beri konuşulan, düşünülen, üzerinde çok söz sarf edilen bir mevzudur. Fakat ben izninizle neden konuşulan, bilinen konuları bir de Risale-i Nur zaviyesinden müzakere ediyoruz, buna ihtiyaç duyuyoruz. Bununla alakalı düşüncemi ve hissiyatımı aktararak başlamak istiyorum. Süre 15 dakika mıydı hocam? Bunu Mevlânâ'nın, Mevlânâ Celâleddin Rûmî kuddise sirruhunun</w:t>
      </w:r>
    </w:p>
    <w:p>
      <w:pPr>
        <w:keepNext/>
      </w:pPr>
      <w:hyperlink r:id="rId81">
        <w:r>
          <w:rPr>
            <w:color w:val="1155CC"/>
            <w:u w:val="single"/>
          </w:rPr>
          <w:t>00:50:11 – 00:50:52</w:t>
        </w:r>
      </w:hyperlink>
    </w:p>
    <w:p>
      <w:r>
        <w:t>Mesnevî’de anlattığı bir olay var, bir başlık var. Onun üzerinden yani Risale ile ilgili kanaatimi paylaşmak istiyorum. Mevlânâ diyor ki Mesnevî’de, bazen dava yani iddianın içinde delil saklı olur. Ayrı, müstakil bir delile ihtiyaç duyulmaz. Mesela diyor, bir gece karanlığında bir anne yavrusunu çağırsa ve dese ki yavrum bana doğru gel, ben senin annenim. Bu annenin o çocuğu ikna etmek için ayrı bir delil zikretmesine gerek yok. Çocuk annenin sesini duyar duymaz, annesine doğru koşar diyor.</w:t>
      </w:r>
    </w:p>
    <w:p>
      <w:pPr>
        <w:keepNext/>
      </w:pPr>
      <w:hyperlink r:id="rId82">
        <w:r>
          <w:rPr>
            <w:color w:val="1155CC"/>
            <w:u w:val="single"/>
          </w:rPr>
          <w:t>00:50:52 – 00:51:35</w:t>
        </w:r>
      </w:hyperlink>
    </w:p>
    <w:p>
      <w:r>
        <w:t>Burada iddianın içerisinde, yani ben senin annenim iddiasının içerisinde delil de vardır. Bir dostunuz yine bir karanlık ortamda size seslense ben senin dostunum dese siz hayır bana delil getir demezsiniz. Onun sesinden onun gerçekten size dost olduğunu anlarsınız. İddianın içerisinde delil saklıdır diyor. İşte peygamberlerin sesi ve siması diyor böyledir. Peygamberler bir insanlara seslendikleri zaman hakşinas olan, damaklarında hakkı tanıma mezzesi bulunan insanlar onlara hemen icabet ederler.</w:t>
      </w:r>
    </w:p>
    <w:p>
      <w:pPr>
        <w:keepNext/>
      </w:pPr>
      <w:hyperlink r:id="rId83">
        <w:r>
          <w:rPr>
            <w:color w:val="1155CC"/>
            <w:u w:val="single"/>
          </w:rPr>
          <w:t>00:51:37 – 00:52:18</w:t>
        </w:r>
      </w:hyperlink>
    </w:p>
    <w:p>
      <w:r>
        <w:t>Yani metni de aklımda çok hoşuma gittiği için ezberlemişimdir. Kalbinde Hak’tan bir tat bulunan ümmet için peygamberin yüzü ve sesi mucizedir. Gönlünde Hak’tan meze bulunan, damağında hakkı tanıma özelliği bulunan her ümmet için peygamberlerin sesi ve siması mucizedir. Bu özelliğin ben peygamber varislerinde de ve bu cümleden olarak Hazreti Üstad'ın eserlerinde de olduğunu düşünüyorum. Yani bir şeyi söylediği zaman sadece iddia gibi durmuyor. O iddianın ve söylemin içerisinde bir delil de size kendisini</w:t>
      </w:r>
    </w:p>
    <w:p>
      <w:pPr>
        <w:keepNext/>
      </w:pPr>
      <w:hyperlink r:id="rId84">
        <w:r>
          <w:rPr>
            <w:color w:val="1155CC"/>
            <w:u w:val="single"/>
          </w:rPr>
          <w:t>00:52:18 – 00:53:00</w:t>
        </w:r>
      </w:hyperlink>
    </w:p>
    <w:p>
      <w:r>
        <w:t>kanıtlayan bir özellik taşıyor. Bundan dolayı imani meseleler, marifetullah, haşir, nübüvvet ve gibi meselelerde binlerce eser yazılmış olsa da Risale-i Nur'un taşıdığı farklı bir özellik var. insanın nefsinin ta derinliklerine dokunuyor. Ve malumunuz muhterem hazirun, zamanın aşındırıcı ve duyarsızlaştırıcı bir özelliği var. Biz Müslümanlar İslam'ın taşıdığı heyecanı, o La İlahe İllallah'ın, Elhamdülillah'ın, Sübhanallah ve Allahu Ekber'in taşıdığı o coşkuyu, o derinliği unutmuşuz. Ayet-i Kerime'de buna işaret var diyor.</w:t>
      </w:r>
    </w:p>
    <w:p>
      <w:pPr>
        <w:keepNext/>
      </w:pPr>
      <w:hyperlink r:id="rId85">
        <w:r>
          <w:rPr>
            <w:color w:val="1155CC"/>
            <w:u w:val="single"/>
          </w:rPr>
          <w:t>00:53:00 – 00:53:41</w:t>
        </w:r>
      </w:hyperlink>
    </w:p>
    <w:p>
      <w:r>
        <w:t>Ehl-i kitabı gibi olmayın. Önceki kitap ehli gibi olmasınlar: aradan zaman geçince kalpleri katılaştı. Kendilerine kitap verildiği aradan uzun bir zaman geçti ve kalpleri katılaştı diyor. Şimdi 1400 yıl aradan sonra biz yani o La İlahe İllallah'ın taşıdığı heyecanı unuttuk. Risale-i Nur burada bize bir imkandır. Tekrar o heyecanı hissetmemiz için ittihadı, marifetullahı, haşir akidesini, adaleti, bu gibi manaları içten hissetmek ve yaşamak için bir imkan sunuyor bize. Bunu vicdanlı olan, hakşinas olan, Mevlânâ'nın ifadesiyle [damağında?] Hak’tan meze bulunanlar hissedebilir diye düşünüyorum.</w:t>
      </w:r>
    </w:p>
    <w:p>
      <w:pPr>
        <w:keepNext/>
      </w:pPr>
      <w:hyperlink r:id="rId86">
        <w:r>
          <w:rPr>
            <w:color w:val="1155CC"/>
            <w:u w:val="single"/>
          </w:rPr>
          <w:t>00:53:41 – 00:54:22</w:t>
        </w:r>
      </w:hyperlink>
    </w:p>
    <w:p>
      <w:r>
        <w:t>İşte bundan dolayı birçok konuyu ve bu cümleden olarak ittihadı da yine de konuşuyoruz. Ben İttihad'la alakalı mütalaalarımı yani Risale-i Nur zaviyesinden birkaç başlık mahiyet, İttihad'ın mahiyeti, gerekliliği, engelleri ve İttihad'ı kolaylaştıran faktörler şeklinde dört başlık etrafında düzenledim. Şimdi İttihad konusunu araştırdığımız zaman birçok yazar şunu söylüyor. İttihad fikri Sultan Abdülhamid döneminde Avrupa ve Rusya'nın etkisine karşı Sultan Abdülhamid'in geliştirdiği bir siyasettir. Olabilir fakat İttihad'ın Kur’ânî temelleri var.</w:t>
      </w:r>
    </w:p>
    <w:p>
      <w:pPr>
        <w:keepNext/>
      </w:pPr>
      <w:hyperlink r:id="rId87">
        <w:r>
          <w:rPr>
            <w:color w:val="1155CC"/>
            <w:u w:val="single"/>
          </w:rPr>
          <w:t>00:54:22 – 00:55:04</w:t>
        </w:r>
      </w:hyperlink>
    </w:p>
    <w:p>
      <w:r>
        <w:t>Yani Sultan Abdülhamid bunu gündeme getirse bile öteden beri Kur'an'da ve sünnette telkin edilen bir anlayıştır. Bizim bunu gündemimizde tutmamız gerekiyor. İttihadla alakalı, yani ittihadla neyi kast ediyoruz? Bütün fırkaların, mezheplerin, meşreplerin aynı potada erimesi manasını kast etmiyoruz. Üstadın kendisi de bunu söylüyor. Amaç, maksatta birlik. Bazı konularda o zaruriyat-ı diniye dediğimiz şeyle de müdafaa hattında bir birlik oluşturmaktır. Kendisinin ifadesiyle şey yapalım. İttihad, ey dinî cerideler, [maksadınız?] dinî cemaatler</w:t>
      </w:r>
    </w:p>
    <w:p>
      <w:pPr>
        <w:keepNext/>
      </w:pPr>
      <w:hyperlink r:id="rId88">
        <w:r>
          <w:rPr>
            <w:color w:val="1155CC"/>
            <w:u w:val="single"/>
          </w:rPr>
          <w:t>00:55:04 – 00:55:48</w:t>
        </w:r>
      </w:hyperlink>
    </w:p>
    <w:p>
      <w:r>
        <w:t>maksatta ittihad etmelidir. Mesâlikte ve meşreplerde ittihad mümkün olmadığı gibi caiz de değil. Zira taklit yolunu açar, neme lazım, başkası düşünsün sözünü söyletir. Bu hakikaten çok ince bir tespit. Yani mesela bir aile içerisinde görev dağılımı olmazsa, her şey herkese havale edilirse, herkese herkes her şeyi yapmaz, bir başkası yapar düşüncesiyle her şey ortada kalır. Yani diyelim ki şimdi bu içinde bulunduğumuz bu çevre, bu teşekkül, yani imani meselelerde çalışmayı kendisine vazife addetmiş bir çevredir. Nur risalesi talebelerinin böyle bir amacı ve maksadı vardır.</w:t>
      </w:r>
    </w:p>
    <w:p>
      <w:pPr>
        <w:keepNext/>
      </w:pPr>
      <w:hyperlink r:id="rId89">
        <w:r>
          <w:rPr>
            <w:color w:val="1155CC"/>
            <w:u w:val="single"/>
          </w:rPr>
          <w:t>00:55:49 – 00:56:31</w:t>
        </w:r>
      </w:hyperlink>
    </w:p>
    <w:p>
      <w:r>
        <w:t>Yani bütün her konuya el atmış olsalar muhtemelen böyle bir teşebbüs de ortada olmaz, böyle bir faaliyet de gerçekleşmez. Onun için maksatta temel zaruriyat-ı diniye dediğimiz temel sabitelerde ve yeri geldiği zaman bazı konularda müdafaada birliği sağlamaktır. Sadece tabi dini meselelerde birlik değil, ittihattan maksat. Yani siyasi birlik, iktisadi birlik, kültürel birlik de bunun içerisinde mütalaa edilir. Üstadın bir cümlesi var, Cemâhir-i Müttefika-i İslâmiye tabirini [kılıyor?]. Benden önceki hocalarımız [da?] temas ettiler. Yani Müttefik İslam Cumhuriyetleri, demek ki böyle bir ideal de var.</w:t>
      </w:r>
    </w:p>
    <w:p>
      <w:pPr>
        <w:keepNext/>
      </w:pPr>
      <w:hyperlink r:id="rId90">
        <w:r>
          <w:rPr>
            <w:color w:val="1155CC"/>
            <w:u w:val="single"/>
          </w:rPr>
          <w:t>00:56:31 – 00:57:13</w:t>
        </w:r>
      </w:hyperlink>
    </w:p>
    <w:p>
      <w:r>
        <w:t>Yani İslam dünyasının siyasi ve idari birliği de amaçlarımız arasında olmalıdır. Günümüzde İslam Konferansı Teşkilatı gibi teşkilatlar bunu çağrıştırıyor bir nebze doğrusu. Ama yeterli değil. Yani bunu da söyleyelim. Bu yeterlilik sadece idarecilerimizden de kaynaklanmıyor. Doğrusu idareler şöyle düşünüyorum, idareler tabanın yansımasıdır. Yani yoğurt kaymak meselesi. Yani Nasılsanız öyle yönetilirsiniz. bir rivayete buyuruluyor. Siz nasılsanız öyle idare olunursunuz. Bizim toplum olarak yeterli oranda Müslüman olmamamızdan kaynaklanıyor. O zaman ne yapmamız gerekiyor? Demek ki sivil faaliyetlere, kültürel faaliyetlere, ilmi hizmetlere ağırlık</w:t>
      </w:r>
    </w:p>
    <w:p>
      <w:pPr>
        <w:keepNext/>
      </w:pPr>
      <w:hyperlink r:id="rId91">
        <w:r>
          <w:rPr>
            <w:color w:val="1155CC"/>
            <w:u w:val="single"/>
          </w:rPr>
          <w:t>00:57:13 – 00:57:55</w:t>
        </w:r>
      </w:hyperlink>
    </w:p>
    <w:p>
      <w:r>
        <w:t>vermemiz ve nitelikli faaliyet. Tabi yani bununla ilgili çok şeyler söylenebilir. Burada da Risale-i Nur'un büyük bir önemi, haiz olduğunu düşünüyorum. İttihadın gerekliliği şeklinde bir başlık tanzim ettim. Muhterem hazirun, şimdi ittihad neden gerekli? Neden kolektif çalışma gerekli? Üstad buna da değişik vesilelerle değiniyor. Diyor ki yani günümüzde insanlar, fertler, bireyler dahi de olsa kolektif çabalar karşısında yetersiz kalıyor. Yani mağlup oluyor. Onun için toplu, kolektif hareket ve düzenlemeler, planlamalar lazım. Bu bir gerçek, gereklilik, yani şahs-ı manevi diye tabir</w:t>
      </w:r>
    </w:p>
    <w:p>
      <w:pPr>
        <w:keepNext/>
      </w:pPr>
      <w:hyperlink r:id="rId92">
        <w:r>
          <w:rPr>
            <w:color w:val="1155CC"/>
            <w:u w:val="single"/>
          </w:rPr>
          <w:t>00:57:55 – 00:58:36</w:t>
        </w:r>
      </w:hyperlink>
    </w:p>
    <w:p>
      <w:r>
        <w:t>ediyor kendisi. Buna mecburuz. Bu karşımızdaki [yıkıcı?] akımlar, kolektif hareket ettiği zaman biz münferit olarak şey yapamayız. Bununla alakalı şöyle bir cümlesi var üstadın. azametli bahtsız bir kıtanın, şanlı talihsiz bir devletin, değerli sahipsiz bir kavmin reçetesi İttihad-ı İslam'dır. Benim âcizane kanaatim, azametli bahtsız kıtadan kastı Asya kıtası, şanlı talihsiz bir devletten kastı Müslüman Türklerin inşa ettiği ve idare ettiği Osmanlı Devleti, değerli sahipsiz bir kavimden kastın da Kürtler olduğunu düşünüyorum.</w:t>
      </w:r>
    </w:p>
    <w:p>
      <w:pPr>
        <w:keepNext/>
      </w:pPr>
      <w:hyperlink r:id="rId93">
        <w:r>
          <w:rPr>
            <w:color w:val="1155CC"/>
            <w:u w:val="single"/>
          </w:rPr>
          <w:t>00:58:36 – 00:59:16</w:t>
        </w:r>
      </w:hyperlink>
    </w:p>
    <w:p>
      <w:r>
        <w:t>Yani böyle bir kuşatıcı bakış açısı ile meseleye bakıyor. Yani günümüzde de bu bakış açısına sahip olmanın önemi ortadadır diye düşünüyorum. İttihadın engelleri başlığı altında neler düşünebiliriz? Risaleden âcizane yaptığım teftiş neticesinde edindiğim kanaat, kavmiyetçilik, taassup, inhisarcılık, gizli ajanda, [hileli?] tutumlar, İdari ve ilmi istibdat ve siyasi tarafgirlik şeklinde başlıklar zikredilebilir. Kavmiyetçilik, Bediüzzaman'ın düşüncesinde kavmiyetçilik iki şekilde kategorize edilebilir.</w:t>
      </w:r>
    </w:p>
    <w:p>
      <w:pPr>
        <w:keepNext/>
      </w:pPr>
      <w:hyperlink r:id="rId94">
        <w:r>
          <w:rPr>
            <w:color w:val="1155CC"/>
            <w:u w:val="single"/>
          </w:rPr>
          <w:t>00:59:16 – 00:59:58</w:t>
        </w:r>
      </w:hyperlink>
    </w:p>
    <w:p>
      <w:r>
        <w:t>Menfi ve müsbet kavmiyetçilik. Menfi kavmiyetçilik başkasına sırf etnik aidiyetinden dolayı insanın husumet beslemesi, gayri adil davranması, kendisini kavmî kimliğinden dolayı üstün görmesi. Müsbet kavmiyetçilik ise insanın böyle bir hataya düşmeden kendi kavmini sevmesidir. Burada okumalarımdan tuttuğum bir not var. İmam Şâfiî'nin el-Ümm adlı kitabında çok harika bir tespit var. Bu şehadet bahsinde, şahitlik bahsinde kavmiyetçilerin şahitliği kabul olmaz ve</w:t>
      </w:r>
    </w:p>
    <w:p>
      <w:pPr>
        <w:keepNext/>
      </w:pPr>
      <w:hyperlink r:id="rId95">
        <w:r>
          <w:rPr>
            <w:color w:val="1155CC"/>
            <w:u w:val="single"/>
          </w:rPr>
          <w:t>00:59:58 – 01:00:40</w:t>
        </w:r>
      </w:hyperlink>
    </w:p>
    <w:p>
      <w:r>
        <w:t>adil değiller. Başlangıçta çok ilginç açıklamalar yapıyor ama vaktim herhalde müsaade etmez diye. Orada şöyle bir kısmen okuyayım. İslam en üstün aidiyettir. 1300 yıl önce yazılmış ibare, İslam en üstün aidiyettir. Kişi birini sevmek istiyorsa sevebilir, bir kimse kavmini sevmek istiyorsa bu sevgisi onu başkalarına karşı helal olmayan bir şeyi işlemeye sevk etmediği sürece sıla-i rahimdir. İnsanın kendi milletini sevmesi, onu geliştirmesi, ona hizmet etmesi sıla-i rahimdir. Asabiyet değil bu. Bu konuda hem sevimli hem de sevimsiz tutumu olmayan çok az insan</w:t>
      </w:r>
    </w:p>
    <w:p>
      <w:pPr>
        <w:keepNext/>
      </w:pPr>
      <w:hyperlink r:id="rId96">
        <w:r>
          <w:rPr>
            <w:color w:val="1155CC"/>
            <w:u w:val="single"/>
          </w:rPr>
          <w:t>01:00:40 – 01:01:21</w:t>
        </w:r>
      </w:hyperlink>
    </w:p>
    <w:p>
      <w:r>
        <w:t>vardır. Kendinden olanları sevme konusunda sevimsiz tutum şudur. Bu sevgi kişiyi başkalarına karşı zulmetme, başkalarının soyuna dil uzatma, asabiyet gütme, Allah'a isyan veya herhangi bir cinayetten ötürü değil de sırf soy ve nesepten ötürü nefret duyma ve falan şahıs falancalardan olduğu için ondan nefret ediyorum gibi Allah'ın haram kıldığı şeylere sevk ederse sevimsiz bir sevgi olur. Bu tutum şahitliğin reddine sebep olan katıksız asabiyettir. Yani çok değerli açıklamalar diye düşünüyorum. Üstadın şeyi de bu yani menfi asabiyet var, menfi milliyet var ve müsbet milliyet var. Bunları ayırt etmek lazım.</w:t>
      </w:r>
    </w:p>
    <w:p>
      <w:pPr>
        <w:keepNext/>
      </w:pPr>
      <w:hyperlink r:id="rId97">
        <w:r>
          <w:rPr>
            <w:color w:val="1155CC"/>
            <w:u w:val="single"/>
          </w:rPr>
          <w:t>01:01:21 – 01:02:03</w:t>
        </w:r>
      </w:hyperlink>
    </w:p>
    <w:p>
      <w:r>
        <w:t>Gençlerimizi eğer illa öyle bir duygu varsa o müsbet noktaya kanalize etmeye çalışmak lazım. Taassup ve inhisarcılık. Taassup ve inhisarcılık işte burada yine hemen mezhep ve meşrep meselesi gündeme geliyor. Yani insanın bir mezhebe mensup olması, meşrebe mensup olması gereklidir. Fakat kendi hakkı sadece kendi meşrebinde görmesi yanlış. Genelde kamuoyunda şöyle çok idarecilerimiz de kullanıyor işte mezhep din değildir. Bu söylem çok yanlış. Yani gayri İslami, gayri ilmi bir söylem. Mezhep dindendir. İmam Ebu Hanife vitir namazı vaciptir derken</w:t>
      </w:r>
    </w:p>
    <w:p>
      <w:pPr>
        <w:keepNext/>
      </w:pPr>
      <w:hyperlink r:id="rId98">
        <w:r>
          <w:rPr>
            <w:color w:val="1155CC"/>
            <w:u w:val="single"/>
          </w:rPr>
          <w:t>01:02:03 – 01:02:43</w:t>
        </w:r>
      </w:hyperlink>
    </w:p>
    <w:p>
      <w:r>
        <w:t>İmam Şâfiî vitir namazı sünnet-i müekkededir derken bu kaziye, bu önerme dindendir, dini bir önermedir. Fakat şu var, dinin kesin hükümleri var, kat'i, işte içki, haram, namaz, farz, oruç, farz. Bir de dinin içtihadi ve zanni hükümleri var. Mezhepler zanni hükümler noktasında birbirinden ayrılıyor. O zanni hükümler de dindendir, kat'i hükümler dinden olduğu gibi. Ama bir tanesi zannî düzeyde, zann-ı galip düzeyinde dinden, ötekisi kat'î düzeyde dindendir. Mezheb din değildir söylemi yanlış. Mezhebler de dinin bir parçası ama dinin [ahkâm-ı?], yani içtihadiyesi,</w:t>
      </w:r>
    </w:p>
    <w:p>
      <w:pPr>
        <w:keepNext/>
      </w:pPr>
      <w:hyperlink r:id="rId99">
        <w:r>
          <w:rPr>
            <w:color w:val="1155CC"/>
            <w:u w:val="single"/>
          </w:rPr>
          <w:t>01:02:43 – 01:03:26</w:t>
        </w:r>
      </w:hyperlink>
    </w:p>
    <w:p>
      <w:r>
        <w:t>zannî hükümlerini taşıyan teşebbüslerdir, yorumlardır şeklinde takdim etmek lazım. Mezheb dinden ayrı bir şey değil. Fakat şu yanlış, hak sadece benim, üstadın tabiriyle hüvelhak dersek, benim mezhebim, benim meşrebim dersek, başkası batıldır dersek bu yanlış olur. Gizli ajanda sahibi olmak, şimdi bunu niye şey yaptım, gizli ajanda sahibi olmak, tabii ittihad lazım. Önce ehl-i sünnet mezheplerinin kendi içerisinde müsamahayı yerleştirmesi gerekiyor. Saniyen diğer fırkalar, diğer Müslümanlar, zaruriyat-ı diniyede kendisiyle ortaklaştığımız diğer fırkalarla ittihad sağlamamız lazım.</w:t>
      </w:r>
    </w:p>
    <w:p>
      <w:pPr>
        <w:keepNext/>
      </w:pPr>
      <w:hyperlink r:id="rId100">
        <w:r>
          <w:rPr>
            <w:color w:val="1155CC"/>
            <w:u w:val="single"/>
          </w:rPr>
          <w:t>01:03:26 – 01:04:08</w:t>
        </w:r>
      </w:hyperlink>
    </w:p>
    <w:p>
      <w:r>
        <w:t>Fakat bunun şartı samimi olmak, gizli ajandaya sahip olmamaktır. Bakın günümüzde yani bu son yüzyılda Müslümanlar çok acı tecrübeler yaşadılar. İşte Vahdet başlığı altında, Dârü’t-Takrîb başlığı altında, yani Şia ile diğer fırkalarla birliktelik teşebbüsleri oldu. Ama bu fırkalar şunu gördük, bunu istismar ederek kendi özel inançlarını İslam dünyasına yaymaya çalıştılar. Birçok yerden nüfus oluşturmaya ve nüfuz oluşturmaya çalıştılar. Ve bunun için yüz binlerce Müslüman kana akıtıldı. Irak, Yemen, Suriye bunun canlı örnekleri. Evet, ittihad edelim ama samimi olalım.</w:t>
      </w:r>
    </w:p>
    <w:p>
      <w:pPr>
        <w:keepNext/>
      </w:pPr>
      <w:hyperlink r:id="rId101">
        <w:r>
          <w:rPr>
            <w:color w:val="1155CC"/>
            <w:u w:val="single"/>
          </w:rPr>
          <w:t>01:04:08 – 01:04:49</w:t>
        </w:r>
      </w:hyperlink>
    </w:p>
    <w:p>
      <w:r>
        <w:t>Yani birisine şu fırsatı da vermeyelim. Kendisine ait özel inançları, mesela [Kamerun’un?] bundan 50 yıl önce [Kamerun’da?] Şii nüfus yok ama şu an %10'u geçmiş durumda. Bunların da karşısında müteyakkız olmak zorunlu. Evet. Bitiriyorum. İdari ve ilmi istibdat bu fırkalara karşı peki nasıl hareket etmemiz lazım? Boğazlarını mı sıkmamız lazım? Hayır. Onların kendilerini ifade etmesine hürriyeti sağlayacağız. İlmi ortamda bunlar kendilerini ifade ettiği zaman inşallah hak ettikleri değeri bulur ve tabii istihaleye uğrayacaklar diye düşünüyorum. Üstad bununla ilgili çok özgün Üstadın tespitleri var.</w:t>
      </w:r>
    </w:p>
    <w:p>
      <w:pPr>
        <w:keepNext/>
      </w:pPr>
      <w:hyperlink r:id="rId102">
        <w:r>
          <w:rPr>
            <w:color w:val="1155CC"/>
            <w:u w:val="single"/>
          </w:rPr>
          <w:t>01:04:50 – 01:05:31</w:t>
        </w:r>
      </w:hyperlink>
    </w:p>
    <w:p>
      <w:r>
        <w:t>Yani ilmi istibdadın bu fırkaları yer altına itip mahrem daireye itip orada kemikleştiğini söylüyor. Ama eğer meyl-i taharrî-i hakikat hakikati araştırma duygusu egemen olsa bu batıl fırkalar dediğimiz şey bunlar ilmi ortamlarda tabi istihaleye uğrayıp tarih sahnesinden çekilirler diyor. Bununla alakalı ben artık izninizle herhalde sürem doldu. siyasi tarafgirlik, cehalet gibi başlıklar var, geçiyorum. İttihadı temin eden faktörler var. Bunlar işte müminleri birbirine bağlayan manevi bağları ve rabıtaları bilmek, meşveret, eğitim, öğretim ve son olarak ihlas diyorum.</w:t>
      </w:r>
    </w:p>
    <w:p>
      <w:pPr>
        <w:keepNext/>
      </w:pPr>
      <w:hyperlink r:id="rId103">
        <w:r>
          <w:rPr>
            <w:color w:val="1155CC"/>
            <w:u w:val="single"/>
          </w:rPr>
          <w:t>01:05:32 – 01:06:12</w:t>
        </w:r>
      </w:hyperlink>
    </w:p>
    <w:p>
      <w:r>
        <w:t>İhlas da da yine Risale-i Nur'un sahibi olduğu çok ilginç özelliklerden bir tanesidir. Yani ben merkezli davranmayı terk etmek ve yani fenâ fi’l-ihvan diğer kardeşlerini kendisine kişinin tercih etmesi, o benliğini geri plana itmesi tabi bu çok zor bir şey ama Risale-i Nur meşrebi çerçevesinde hareket edildiği zaman bunun da aşılabileceğini ve ittihadın da bu sayede daha bir kolaylaşacağını düşünüyorum. Ana [hatlarıyla?] söylemek istediklerim bunlar. Sabırla dinlediniz. [İzaç?] etmedik inşallah. Teşekkür ediyorum hepinize. Allah'a emanet olun.</w:t>
      </w:r>
    </w:p>
    <w:p>
      <w:pPr>
        <w:keepNext/>
      </w:pPr>
      <w:hyperlink r:id="rId104">
        <w:r>
          <w:rPr>
            <w:color w:val="1155CC"/>
            <w:u w:val="single"/>
          </w:rPr>
          <w:t>01:06:27 – 01:07:01</w:t>
        </w:r>
      </w:hyperlink>
    </w:p>
    <w:p>
      <w:r>
        <w:t>Metin hocamıza konuşmalarından dolayı teşekkür ediyorum. Risale-i Nur zaviyesinden İttihad-ı İslam, İttihad-ı İslam'ın mahiyeti, gerekliliği ve yine Risale-i Nur zaviyesinden İttihad-ı İslam'ı gerçekleştirebilecek faktörlerin müşahhas misalleri ve İttihad-ı İslam önündeki engellerden güzel bir kesit sundu bize. Son konuşmacımız küresel kimlik ve menfi milliyetçilik krizi karşısında Bediüzzaman'da İttihad-ı İslam başlıklı konuşmasıyla İstinye Üniversitesi öğretim üyesi Doç. Dr. Mehmet Ali Gündoğdu hocamızı davet ediyorum.</w:t>
      </w:r>
    </w:p>
    <w:p>
      <w:pPr>
        <w:keepNext/>
      </w:pPr>
      <w:hyperlink r:id="rId105">
        <w:r>
          <w:rPr>
            <w:color w:val="1155CC"/>
            <w:u w:val="single"/>
          </w:rPr>
          <w:t>01:07:12 – 01:07:55</w:t>
        </w:r>
      </w:hyperlink>
    </w:p>
    <w:p>
      <w:r>
        <w:t>Selamünaleyküm. Oradan sunumu açabilir miyiz? [Açıldı?], tamam. Evet. Sayın Oturum Başkanı, değerli hocalarım ve kıymetli katılımcılar, hepinizi saygıyla selamlıyorum. Bu tebliğde kısa bir vaktim var ama Bediüzzaman Said Nursi'nin İttihad-ı İslam Düşüncesi'ni, tabii ki Metin Yiğit Hocam İttihad-ı İslam Düşüncesi'nden bahsetti. Adem Hocam da özellikle bu İttihad-ı İslam</w:t>
      </w:r>
    </w:p>
    <w:p>
      <w:pPr>
        <w:keepNext/>
      </w:pPr>
      <w:hyperlink r:id="rId106">
        <w:r>
          <w:rPr>
            <w:color w:val="1155CC"/>
            <w:u w:val="single"/>
          </w:rPr>
          <w:t>01:07:55 – 01:08:38</w:t>
        </w:r>
      </w:hyperlink>
    </w:p>
    <w:p>
      <w:r>
        <w:t>düşüncesinin nasıl başladığından bahsetti. Ben daha çok kimlik krizi ve menfi milliyetçiliğin ürettiği ayrışma karşısında Bediüzzaman Hazretleri nasıl bir çözüm öneriyor? Biraz bunun hakkında konuşacağım. Tabi Metin Yiğit Hocam İttihad-ı İslam dışında İhtilaf-ı İslam'dan da bahsetti ama benim biraz daha oraya odaklanmam gerekiyor. Tekrara düşmek istemiyorum. Baştan beri konuşmaları takip ettim. Benim doktora tez konum 1839 ile 1923 arasındaki İttihad-ı İslam ile ilgili yapılmış bütün çalışmalar. Gazeteler, dergiler, bütün hepsi, buralardaki İttihad-ı İslam'la ilgili</w:t>
      </w:r>
    </w:p>
    <w:p>
      <w:pPr>
        <w:keepNext/>
      </w:pPr>
      <w:hyperlink r:id="rId107">
        <w:r>
          <w:rPr>
            <w:color w:val="1155CC"/>
            <w:u w:val="single"/>
          </w:rPr>
          <w:t>01:08:38 – 01:09:16</w:t>
        </w:r>
      </w:hyperlink>
    </w:p>
    <w:p>
      <w:r>
        <w:t>makaleler, İttihad-ı İslam'la ilgili kaleme alınmış edebi eserler, Namık Kemal tarafından, Mizancı Murat tarafından, Muallim Naci tarafından vs. Bütün bunları araştırdım. Bediüzzaman'ın fikirlerinde, doktora döneminde İttihad-ı İslam'la ilgili fikirlerini toplamıştım. Ama onları kısaca özetlemek istemiştim ama Adem Hocam zaten özetledi, benim yeni Osmanlılar diye başlayan cümleleriyle zaten onları özetlediği için tekrara ben düşmek istemiyorum. Şimdi burada, şöyle</w:t>
      </w:r>
    </w:p>
    <w:p>
      <w:pPr>
        <w:keepNext/>
      </w:pPr>
      <w:hyperlink r:id="rId108">
        <w:r>
          <w:rPr>
            <w:color w:val="1155CC"/>
            <w:u w:val="single"/>
          </w:rPr>
          <w:t>01:09:19 – 01:10:03</w:t>
        </w:r>
      </w:hyperlink>
    </w:p>
    <w:p>
      <w:r>
        <w:t>devam edeceğim herhalde. Tabii ki benim kaynağım doğrudan Risale-i Nur. Risale-i Nur'un içerisinde Emirdağ Lâhikası, Mektubat, Âsâr-ı Bediiye'deki Münazarat’tan tutun, Makalat’a kadar olan İttihad-ı İslam'ın geçtiği bütün metinler. 19. yüzyılda devlet siyaset canibinden baktığımızda hilafet ve sömürgecilik karşısında dayanışma metaforları ortaya çıkıyor. Bunlara karşı daha çok İttihad-ı İslam başlıyor. İkinci Abdülhamid'in siyasi politikalarında İttihad-ı İslam'ın belirleyici bir faktör olduğunu görüyoruz. Namık Kemal ile başlayıp daha sonra Mehmet Akif ve Bediüzzaman ile beraber devam</w:t>
      </w:r>
    </w:p>
    <w:p>
      <w:pPr>
        <w:keepNext/>
      </w:pPr>
      <w:hyperlink r:id="rId109">
        <w:r>
          <w:rPr>
            <w:color w:val="1155CC"/>
            <w:u w:val="single"/>
          </w:rPr>
          <w:t>01:10:03 – 01:10:45</w:t>
        </w:r>
      </w:hyperlink>
    </w:p>
    <w:p>
      <w:r>
        <w:t>eden silsile ise daha çok farklılıkların içerisindeki ortak aidiyeti, iman ve ahlak ve maarifin, İttihad-ı İslam'ın gerçekleşmesindeki toplumsal rolünü dikkate alıyor. Şimdi ben burada biraz durmak istiyorum. Yani bunu diğer hocalarımın anlattığının üstünde kabul edin ki ben diğerlerini anlatmak zorunda kalmayayım. Menfi milliyetçilik ve müsbet milliyetçilik. Bunu nasıl anlamalıyız? Şimdi bakın, öncelikle Âsâr-ı Bediiye'den bir cümle okuyorum. Bediüzzaman Hazretleri şöyle diyor. Her şeyi mizan-ı şeriatla müvazene ediyorum.</w:t>
      </w:r>
    </w:p>
    <w:p>
      <w:pPr>
        <w:keepNext/>
      </w:pPr>
      <w:hyperlink r:id="rId110">
        <w:r>
          <w:rPr>
            <w:color w:val="1155CC"/>
            <w:u w:val="single"/>
          </w:rPr>
          <w:t>01:10:47 – 01:11:28</w:t>
        </w:r>
      </w:hyperlink>
    </w:p>
    <w:p>
      <w:r>
        <w:t>Ben milliyetimizi yalnız İslamiyet biliyorum. Bakın burada ben milliyetimi İslamiyet biliyorum demiyor. Yalnız İslamiyet biliyorum. Burada bir hasr var. Dikkati buraya çekmek istiyorum özellikle. Başka bir yerde de [Hâkim-i?] Mutlak yalnız ve yalnız desâtir-i İslamiyettir diyor. Bakın yalnız ve yalnız. Burada bir hasr var. Yani Bediüzzaman Hazretleri bu konu geldiğinde özellikle milliyetin başka bir şey olmasını kabul etmiyor. Yani buna bir seçenek sunmuyor.</w:t>
      </w:r>
    </w:p>
    <w:p>
      <w:pPr>
        <w:keepNext/>
      </w:pPr>
      <w:hyperlink r:id="rId111">
        <w:r>
          <w:rPr>
            <w:color w:val="1155CC"/>
            <w:u w:val="single"/>
          </w:rPr>
          <w:t>01:11:28 – 01:12:13</w:t>
        </w:r>
      </w:hyperlink>
    </w:p>
    <w:p>
      <w:r>
        <w:t>Dolayısıyla sadece eski Said döneminde değil. Yani burada bahsettiğim alıntı mesela Âsâr-ı Bediiye'de ama Mektubat'ta, Emirdağ Lâhikasında bununla ilgili başka cümleler de var. Burada milliyeti özellikle İslamiyet'e kalbediyor. Şimdi bakın hemen Emirdağ Lâhikasından bir alıntı yapıyorum. Frenk illeti tabir ettiğimiz ırkçılık. Frenk illeti tabir ettiğimiz ırkçılık. Yani frenk illeti onlarda illet değil, bizde illet. Çünkü bizde onların adı frenk. Dolayısıyla bize onlardan giren bir mikrop bütün İslam aleminde dolaşan</w:t>
      </w:r>
    </w:p>
    <w:p>
      <w:pPr>
        <w:keepNext/>
      </w:pPr>
      <w:hyperlink r:id="rId112">
        <w:r>
          <w:rPr>
            <w:color w:val="1155CC"/>
            <w:u w:val="single"/>
          </w:rPr>
          <w:t>01:12:13 – 01:12:58</w:t>
        </w:r>
      </w:hyperlink>
    </w:p>
    <w:p>
      <w:r>
        <w:t>unsurculuk fikriyle Avrupa, alemi İslam'ı parçalamak için içimize bu frenk illetini aşılamış. Fakat bu hastalık ve fikir gayet zevkli ve cazibedar bir hâlet-i ruhiye verdiği için, bakın zevkli ve cazibeli, çekici bir hâlet-i ruhiye. Ben falanca millettenim, ben üstünüm, ari, yüksek, şerefli, haysiyetli diye başladığı zaman adeta o enaniyet kavme de geçiyor, insandaki ego ve milletinin enaniyetiyle birleşiyor. Pek çok zararları ve tehlikeleriyle beraber bu zevk hatırı için her</w:t>
      </w:r>
    </w:p>
    <w:p>
      <w:pPr>
        <w:keepNext/>
      </w:pPr>
      <w:hyperlink r:id="rId113">
        <w:r>
          <w:rPr>
            <w:color w:val="1155CC"/>
            <w:u w:val="single"/>
          </w:rPr>
          <w:t>01:12:58 – 01:13:43</w:t>
        </w:r>
      </w:hyperlink>
    </w:p>
    <w:p>
      <w:r>
        <w:t>millet cüz'i külli bu fikre iştiyak gösteriyorlar. Her millet, istisnası yok bunun, cüz'i ya da külli, az ya da çok bu frenk illetin bize musallat olmuş, bir şekilde içimize girmiş. Her insanın içinde bu frenk illeti bir imtihan vesilesidir. Şimdi tabii ki burada tam ayrıştığı hassas noktayı da ifade etmeye çalışacağım. Bakın Üstad diyor ki, İslamiyet milliyeti 400 milyon hakiki kardeşin her gün Allah’ım, müminleri ve [mümin kadınları?] bağışla. duayı umumisiyle manevi yardım görmek yerine ırkçılık 400 milyon mübarek kardeşleri 400 serseriye ve laubalilere yalnız dünyevi ve pek</w:t>
      </w:r>
    </w:p>
    <w:p>
      <w:pPr>
        <w:keepNext/>
      </w:pPr>
      <w:hyperlink r:id="rId114">
        <w:r>
          <w:rPr>
            <w:color w:val="1155CC"/>
            <w:u w:val="single"/>
          </w:rPr>
          <w:t>01:13:43 – 01:14:25</w:t>
        </w:r>
      </w:hyperlink>
    </w:p>
    <w:p>
      <w:r>
        <w:t>cüz'i bir menfaati için terk ettiriyor. Yani benim belki yanımda, benimle aynı şehirde, benimle aynı okulda ama frenkmeşrep, serseri ve laubalilerle bin sene beraber kalsak yine de aynı milletten değiliz. Bakın, çünkü aynı milletten olmanın şartı yalnız ve yalnız İslamiyettir, desâtir-i İslamiyettir. Bakın Türk milleti yine Emirdağ Lâhikasında dünyanın her tarafında Müslüman olduğundan onların ırkçılıkları İslamiyetle [mezc olmuş?]. Kabil-i tefrik değil, Türk Müslüman demektir.</w:t>
      </w:r>
    </w:p>
    <w:p>
      <w:pPr>
        <w:keepNext/>
      </w:pPr>
      <w:hyperlink r:id="rId115">
        <w:r>
          <w:rPr>
            <w:color w:val="1155CC"/>
            <w:u w:val="single"/>
          </w:rPr>
          <w:t>01:14:25 – 01:15:05</w:t>
        </w:r>
      </w:hyperlink>
    </w:p>
    <w:p>
      <w:r>
        <w:t>Hatta Müslüman olmayan kısmı Türklükten de çıkmıştır. Türk gibi Araplar da Araplık ve Arap milliyeti, Kürtler de Kürtlük ve Kürtlük milliyeti, İslamiyetle mezc olmuş ve olmak lazımdır. Hakiki milliyetleri İslamiyettir, o kafidir. Bakın o kafidir'i özellikle vurguluyor üstad. Başka bir şeref arama, başka bir üstünlük vesilesi arama. Zaten bu fikir nereden çıkıyor? Üstünlük yalnız takvaya bağlıdır. Ayetten geliyor. Takva nedir? İnsanın Allah'a yakınlığı. O da İslamiyet'in desatirindedir.</w:t>
      </w:r>
    </w:p>
    <w:p>
      <w:pPr>
        <w:keepNext/>
      </w:pPr>
      <w:hyperlink r:id="rId116">
        <w:r>
          <w:rPr>
            <w:color w:val="1155CC"/>
            <w:u w:val="single"/>
          </w:rPr>
          <w:t>01:15:05 – 01:15:47</w:t>
        </w:r>
      </w:hyperlink>
    </w:p>
    <w:p>
      <w:r>
        <w:t>Irkçılık bütün bütün bir tehlike-i azîmdir. Yani burada bakın ben özellikle epistemolojik temel noktasında bakmaya çalıştım. Doçentlik için bir kitap hazırlamıştım. Orada arka plandaki düşünce sistematiği. Burada özne ve nesne, subje ve obje, yani bir, birincisi üstünlük vesilesi değildir milliyet. Yani muhtaç olduğumuz kudret damarlarımızdaki asil kanda değildir.</w:t>
      </w:r>
    </w:p>
    <w:p>
      <w:pPr>
        <w:keepNext/>
      </w:pPr>
      <w:hyperlink r:id="rId117">
        <w:r>
          <w:rPr>
            <w:color w:val="1155CC"/>
            <w:u w:val="single"/>
          </w:rPr>
          <w:t>01:15:48 – 01:16:28</w:t>
        </w:r>
      </w:hyperlink>
    </w:p>
    <w:p>
      <w:r>
        <w:t>Yüreğimizdeki imandadır. İman-ı tahkikî sadece bir insanda üstünlük vesilesi olabilir. Kan herkeste aynı akar. Yani bunun işte biyoloji ve tıbbın alanıdır. Dolayısıyla ırktan gelmez. Benim soyadım gibidir. Biz sizi kabile kabile, taife taife yarattık ki aranızda muaşeret edesiniz, muavenet edesiniz, yardımlaşasınız diye. Nasıl ki akrabalarımla beraber olmam, onlarla yardımlaşmam [içindir?]. Kendimi diğerlerinden üstün görmek için değildir. Benim akrabam olduğu halde laubali ve serseri, frenkmeşrep olanlar olabilir.</w:t>
      </w:r>
    </w:p>
    <w:p>
      <w:pPr>
        <w:keepNext/>
      </w:pPr>
      <w:hyperlink r:id="rId118">
        <w:r>
          <w:rPr>
            <w:color w:val="1155CC"/>
            <w:u w:val="single"/>
          </w:rPr>
          <w:t>01:16:28 – 01:17:13</w:t>
        </w:r>
      </w:hyperlink>
    </w:p>
    <w:p>
      <w:r>
        <w:t>Onlarla, onunla iftihar edemem. Bakın, burada özellikle şunu ayırmak istiyorum. İftihar, izzet ve şerefin öznesi de etnik milliyet değildir. Ama ben Türklüğümle iftihar edebilirim ama nasıl? Türklerin tarih boyunca İslamiyet'e yaptıkları büyük hizmetle iftihar edebilirim. Yoksa saf bir Türkçülükle iftihar etmek İslamiyet'te kesinlikle caiz değildir. Ya da bir Arap, [Araplığı?] ile iftihar edebilir ama [Arapların?] geçmişte İslamiyet'e yaptıkları hizmetle iftihar edebilir. Dolayısıyla bunun ötesinde bir şeref ve haysiyeti İslamiyet kabul etmiyor.</w:t>
      </w:r>
    </w:p>
    <w:p>
      <w:pPr>
        <w:keepNext/>
      </w:pPr>
      <w:hyperlink r:id="rId119">
        <w:r>
          <w:rPr>
            <w:color w:val="1155CC"/>
            <w:u w:val="single"/>
          </w:rPr>
          <w:t>01:17:14 – 01:17:55</w:t>
        </w:r>
      </w:hyperlink>
    </w:p>
    <w:p>
      <w:r>
        <w:t>Bu manada ayrımı muhakkak gözetmemiz gerekiyor. Bakın burada maksatta ittifakla ilgili alıntı vardı. Hocam, Metin Hocam onu okuduğu için orasını geçiyorum. Şimdi peki, çok fazla zamanımız da yok. Vakti de aşmak istemiyorum. Şöyle geçeyim. Müsbet milliyetle menfi milliyet arasındaki farkı şöyle bir tabloyla ortaya koymaya çalıştım. Yardımlaşma. Aynı milletten olduğumuz için, aynı kandan olduğumuz için birbirimize yardımlaşırız. Ama kendimizi diğerlerinden üstün göremeyiz. Onu salt bir şeref ve haysiyet vesilesi yapamayız.</w:t>
      </w:r>
    </w:p>
    <w:p>
      <w:pPr>
        <w:keepNext/>
      </w:pPr>
      <w:hyperlink r:id="rId120">
        <w:r>
          <w:rPr>
            <w:color w:val="1155CC"/>
            <w:u w:val="single"/>
          </w:rPr>
          <w:t>01:17:56 – 01:18:36</w:t>
        </w:r>
      </w:hyperlink>
    </w:p>
    <w:p>
      <w:r>
        <w:t>Diğeri ortak bir bağ içinde birlikte beraber yaşıyoruz. Dolayısıyla ortak bir muaşeretimiz var. Burada maksatta ittifak, esaslarda ortaklık, tâli meselelerde meşveret etmek, uhuvvet ve muhabbeti yerine ikame etmek. Peki bu İttihad-ı İslam'ı bugün nasıl gerçekleştirebiliriz? Bununla ilgili İki esasın üzerinde durup daha sonra hemen bitirmek istiyorum. Birincisi, Bediüzzaman Hazretleri'nin Medresetü’z-Zehra projesi bir taraftan Alem-i İslam'daki eğitimin gelişmesi</w:t>
      </w:r>
    </w:p>
    <w:p>
      <w:pPr>
        <w:keepNext/>
      </w:pPr>
      <w:hyperlink r:id="rId121">
        <w:r>
          <w:rPr>
            <w:color w:val="1155CC"/>
            <w:u w:val="single"/>
          </w:rPr>
          <w:t>01:18:36 – 01:19:19</w:t>
        </w:r>
      </w:hyperlink>
    </w:p>
    <w:p>
      <w:r>
        <w:t>ve kalkınma için çok önemli bir teorik öneridir. Risale-i Nur külliyatı bir Medresetü’z-Zehra yerine geçti diyor. Ama bunu pratik olarak sahaya da yansıtmamız gerekiyor. Yani bu neden lazım? Çünkü bunun bir vesilesi de İttihad-ı İslam'dır. Medresetü’z-Zehra, İttihad-ı İslam'ı gerçekleştirebilecek bir potansiyeli kendinde taşır. Neden? Çünkü yakınlık muaşeret vesilesidir, ünsiyet vesilesidir, akd-i uhuvvetin vesilesidir.</w:t>
      </w:r>
    </w:p>
    <w:p>
      <w:pPr>
        <w:keepNext/>
      </w:pPr>
      <w:hyperlink r:id="rId122">
        <w:r>
          <w:rPr>
            <w:color w:val="1155CC"/>
            <w:u w:val="single"/>
          </w:rPr>
          <w:t>01:19:20 – 01:20:02</w:t>
        </w:r>
      </w:hyperlink>
    </w:p>
    <w:p>
      <w:r>
        <w:t>Eğer bir okulda Müslüman milletleri, Arap'ını, Kürd'ünü, Türk'ünü, Pakistanlısını, Afrikalısını bir arada toplarsanız, onların arasında zaman içerisinde bir yakınlıktan doğan bir ünsiyet meydana gelir. Bu ünsiyet kalbe bir muhabbet verir. Zaman içerisinde onu normalleştiririz ve birlikte beraber yaşamaya alışırız. Dolayısıyla Üstad burada İttihad-ı İslam'ın bir vesilesi olarak da Medresetü’z-Zehra'yı öne sürüyor. Yani birlikte beraber eğitim görünce kalpler birbiriyle kaynaşsın diye,</w:t>
      </w:r>
    </w:p>
    <w:p>
      <w:pPr>
        <w:keepNext/>
      </w:pPr>
      <w:hyperlink r:id="rId123">
        <w:r>
          <w:rPr>
            <w:color w:val="1155CC"/>
            <w:u w:val="single"/>
          </w:rPr>
          <w:t>01:20:02 – 01:20:45</w:t>
        </w:r>
      </w:hyperlink>
    </w:p>
    <w:p>
      <w:r>
        <w:t>aynı eğitimi alınca bunun etkisi hep beraber görülsün ve topluma yayılsın diye. Ama şimdi mesela bizim üniversitemiz İstinye Üniversitesi mesela, yani seküler bir üniversite baktığımızda. Dört bin tane yabancı öğrenci var, bunların çoğu İslam aleminden gelen, üç bin sekiz yüz, üç bin dokuz yüz tanesi İslam aleminden gelen öğrenciler. Şimdi ama üniversitede İslami bir bağlam olmayınca, derslerde İttihad-ı İslam niyeti, maksadı olmayınca bu birliktelik ve beraberlik sağlanmıyor. Dolayısıyla illaki İttihad-ı İslam'ın [ana gaye?]</w:t>
      </w:r>
    </w:p>
    <w:p>
      <w:pPr>
        <w:keepNext/>
      </w:pPr>
      <w:hyperlink r:id="rId124">
        <w:r>
          <w:rPr>
            <w:color w:val="1155CC"/>
            <w:u w:val="single"/>
          </w:rPr>
          <w:t>01:20:45 – 01:21:29</w:t>
        </w:r>
      </w:hyperlink>
    </w:p>
    <w:p>
      <w:r>
        <w:t>esas olması ve o birlikteliği yönlendiren, içerisine muhabbeti dolduran bir vesile olması lazım. [Medresetü’z-Zehra?]'nın en önemli çıktılarından bir tanesi İttihad-ı İslam'a vesile olmasıdır. Üçüncüsü ise kurumsal olarak müesseselerle İttihad-ı İslam'ı sağlamamız gerekiyor. Yani bununla ilgili neler yapılabilir? Bir, akademik ortak platformlar, kültürel birlikte beraber</w:t>
      </w:r>
    </w:p>
    <w:p>
      <w:pPr>
        <w:keepNext/>
      </w:pPr>
      <w:hyperlink r:id="rId125">
        <w:r>
          <w:rPr>
            <w:color w:val="1155CC"/>
            <w:u w:val="single"/>
          </w:rPr>
          <w:t>01:21:29 – 01:22:12</w:t>
        </w:r>
      </w:hyperlink>
    </w:p>
    <w:p>
      <w:r>
        <w:t>projeler, Mekke İttifakı gibi bazı paktlar, siyasi olarak ortak işte bazı zeminlerde ortak vesileler, yardımlaşmalar, işte afetlere karşı birbirine yardıma koşma gibi pek çok vesile olabilir. Şimdi bu tabii ki biz aynı zamanda bu sempozyumun düzenleyici heyetinde olduğumuz için şu anda bu sempozyum bile İttihad-ı İslam'a vesile olması noktasında çok önemlidir. Bakın şu anda burada 11 tane oturum hepsi eş zamanlı olarak yapılıyor.</w:t>
      </w:r>
    </w:p>
    <w:p>
      <w:pPr>
        <w:keepNext/>
      </w:pPr>
      <w:hyperlink r:id="rId126">
        <w:r>
          <w:rPr>
            <w:color w:val="1155CC"/>
            <w:u w:val="single"/>
          </w:rPr>
          <w:t>01:22:12 – 01:22:56</w:t>
        </w:r>
      </w:hyperlink>
    </w:p>
    <w:p>
      <w:r>
        <w:t>İşte bir kısmı Türkçe, bir kısmı Arapça, bir kısmı İngilizce. Şuraya salona çıktığımızda, [Fuayeye?] çıktığımızda orada hep beraber oluyoruz. Birbirini görmekten, birbiriyle ortak meseleleri konuşmaktan ve aynı şeyleri düşünmek ve aynı şeylerin içerisinde farklı vesileleri görmekten dolayı aramızdaki o yakınlığı fark ediyoruz. Birbirimizle kardeş olduğumuzu düşünüyoruz. Yanımızdaki komşumuz ama ortak hiçbir gayemiz yok, hedefimiz yok. Çünkü neden? Onun dünyasında İslamiyet yok, takva yok, iman yok. Ama burada ta uzak ülkelerden, Endonezya'dan, Amerika'dan, Afrika'dan</w:t>
      </w:r>
    </w:p>
    <w:p>
      <w:pPr>
        <w:keepNext/>
      </w:pPr>
      <w:hyperlink r:id="rId127">
        <w:r>
          <w:rPr>
            <w:color w:val="1155CC"/>
            <w:u w:val="single"/>
          </w:rPr>
          <w:t>01:22:56 – 01:23:28</w:t>
        </w:r>
      </w:hyperlink>
    </w:p>
    <w:p>
      <w:r>
        <w:t>gelen bir kardeşimizle aynı şeyleri hissediyoruz. Aynı şeylerden dolayı seviniyoruz, heyecanlanıyoruz, aynı şeyleri talep ediyoruz. Şu anda buradaki herkesin bir isteği var, o da ne? İttihad-ı İslam ve [Fütuhat-ı İslamiye?]. Bununla ilgili Risale-i Nur'dan iktibaslarla beraber çözümler arıyoruz. Ben burada bitiriyorum hocam. 15 dakikam doldu, aşmadım inşallah. Çünkü ben de [sağlamaya?] çalıştığım için. Beni sabırla dinlediğiniz için çok teşekkür ediyorum. Sağ olun, var olun inşallah.</w:t>
      </w:r>
    </w:p>
    <w:p>
      <w:pPr>
        <w:keepNext/>
      </w:pPr>
      <w:hyperlink r:id="rId128">
        <w:r>
          <w:rPr>
            <w:color w:val="1155CC"/>
            <w:u w:val="single"/>
          </w:rPr>
          <w:t>01:23:38 – 01:24:20</w:t>
        </w:r>
      </w:hyperlink>
    </w:p>
    <w:p>
      <w:r>
        <w:t>Mehmet Ali Gündoğdu hocamıza konuşmalarından dolayı teşekkür ediyoruz. Mehmet Ali Hocam doktora çalışmalarından beri bu konuyu derinlemesine çalıştığı için işi sistematiğe bindirmiş. Özellikle aidiyet eğitim ve kurum bazında İttihad-ı İslam'ın metodolojisi üzerine güzel bir takdimde bulundu. Özellikle Medreset-i Zehra modelinden yola çıkarak fen, sosyal ve din bilimlerinin birlikte okutulması ve farklı dil ve kültürlerden öğrencilerin aynı ortamda, aynı mekanda duygu ve fikir birliğinin sağlanmasıyla İttihad-ı İslam'ın gerçekleşebileceğine nazarlarımızı çevirdi.</w:t>
      </w:r>
    </w:p>
    <w:p>
      <w:pPr>
        <w:keepNext/>
      </w:pPr>
      <w:hyperlink r:id="rId129">
        <w:r>
          <w:rPr>
            <w:color w:val="1155CC"/>
            <w:u w:val="single"/>
          </w:rPr>
          <w:t>01:24:23 – 01:25:02</w:t>
        </w:r>
      </w:hyperlink>
    </w:p>
    <w:p>
      <w:r>
        <w:t>Süremizi aslında tamamladık, biraz da geç başladık ama bizden sonra bir oturum var. Ona kadar biraz vaktimiz var. Birkaç tane soru alabiliriz. Soru sormak istediğiniz hocamıza sorunuzu lütfen yöneltin. Sizle başlayalım. Mikrofon dolaştıran bir arkadaşımız var mı? Teşekkür ederim. Ben Metin Yiğit Hocam'a soracağım.</w:t>
      </w:r>
    </w:p>
    <w:p>
      <w:pPr>
        <w:keepNext/>
      </w:pPr>
      <w:hyperlink r:id="rId130">
        <w:r>
          <w:rPr>
            <w:color w:val="1155CC"/>
            <w:u w:val="single"/>
          </w:rPr>
          <w:t>01:25:05 – 01:25:48</w:t>
        </w:r>
      </w:hyperlink>
    </w:p>
    <w:p>
      <w:r>
        <w:t>Hocam teşekkür ederim. Güzel [gözetlemişsiniz?] ve iyi tahlil etmişsiniz. Benim sorum şu. Bu İttihad-ı İslam mevzusunu evvelden şöyle değerlendirirdi insanlar. Bu ütopik bir iyimserlik. Devletlerin çıkarları vardır ve devletlerin ebedi dostları olmadığı gibi ebedi düşmanları da yoktur. Bunları [kabil-i telif?] etmek kolay değildir. Mesela Arap Birliği olduğu zaman Mısır Suriye'ye daha çok domine etmek istediği için bu birlik yürümedi 1950'lerde dağıldı. Veyahut da Türkiye Cezayir'in bağımsızlığını 1960'larda desteklemedi. 1990'larda özür dilemek zorunda kaldı falan.</w:t>
      </w:r>
    </w:p>
    <w:p>
      <w:pPr>
        <w:keepNext/>
      </w:pPr>
      <w:hyperlink r:id="rId131">
        <w:r>
          <w:rPr>
            <w:color w:val="1155CC"/>
            <w:u w:val="single"/>
          </w:rPr>
          <w:t>01:25:48 – 01:26:31</w:t>
        </w:r>
      </w:hyperlink>
    </w:p>
    <w:p>
      <w:r>
        <w:t>Dolayısıyla bir tarafta ütopik bir iyimserlikten bahsedebiliriz. Bir tarafta da gerçekçi bir idealizmden bahsedebiliriz. Ama hocalarımızın da söylediği gibi vakt-i merhûnu geldi deniliyor. Şu anda öyle bir ümit var, bir ortamdayız. Hatırlayın yine hocamızın ifade ettiği gibi İngiltere destek vermişti, Bağdat Paktı kurulmuştu. Niye? Komünizm tehlikesi vardı. Onların çıkarları da buna uyuyordu Batılıların, hegemon güçlerin. Şimdi de böyle bir fırsat tekrar doğmuş gibi görünüyor. Benim sorum şu, toplumların arasındaki yaşanmışlıkları, sorunları, önyargıları rehabilite etmek ne kadar mümkün hocam?</w:t>
      </w:r>
    </w:p>
    <w:p>
      <w:pPr>
        <w:keepNext/>
      </w:pPr>
      <w:hyperlink r:id="rId132">
        <w:r>
          <w:rPr>
            <w:color w:val="1155CC"/>
            <w:u w:val="single"/>
          </w:rPr>
          <w:t>01:26:31 – 01:27:13</w:t>
        </w:r>
      </w:hyperlink>
    </w:p>
    <w:p>
      <w:r>
        <w:t>Bu konuda ne söylersiniz? Ses geliyor mu? Ses geliyor mu? Hocam, yani demin dedim ya, peygamberlerin sesi ve siması mucizedir diyor Mevlânâ. Onların mirası, onların mesajı da aynı özelliği taşıyor. Ayet-i Kerime ne diyor? Ensar ve muhacirine hitaben sen bütün dünya malını infak etseydin onların arasını telif edemezdin. Ancak Allah onların arasını buldu. Yani bu Kur'an evrenin sahibi, kainatın sahibi Cenab-ı Hakk'ın kelamı elimizde.</w:t>
      </w:r>
    </w:p>
    <w:p>
      <w:pPr>
        <w:keepNext/>
      </w:pPr>
      <w:hyperlink r:id="rId133">
        <w:r>
          <w:rPr>
            <w:color w:val="1155CC"/>
            <w:u w:val="single"/>
          </w:rPr>
          <w:t>01:27:14 – 01:27:50</w:t>
        </w:r>
      </w:hyperlink>
    </w:p>
    <w:p>
      <w:r>
        <w:t>Bu yani böyle bir şey mümkün yani o şeyleri de o acıları da eğer biz gereği gibi anlar ve yaşarsak bunlar erir, buharlaşır diye inanıyorum. Bunun çok yani fertler arasında mümkün olan şey toplumlar arasında da olur. İki ferdin musalahası ve acı tecrübe ve hatıralardan sonra dostluğu nasıl mümkünse ve gördüğümüz bir şey ise o fertlerden oluşan toplumların da musalahası ve uhuvveti mümkündür. Tarihte olan bir şey bir daha gerçekleşebilir.</w:t>
      </w:r>
    </w:p>
    <w:p>
      <w:pPr>
        <w:keepNext/>
      </w:pPr>
      <w:hyperlink r:id="rId134">
        <w:r>
          <w:rPr>
            <w:color w:val="1155CC"/>
            <w:u w:val="single"/>
          </w:rPr>
          <w:t>01:28:04 – 01:28:49</w:t>
        </w:r>
      </w:hyperlink>
    </w:p>
    <w:p>
      <w:r>
        <w:t>[Ali Burak Gazi?], şimdi çok güzel konuşmalar oldu Allah razı olsun ve küresel krizlere Kur’ânî çözümler bağlamında Üstad Bediüzzaman Hazretleri'nin çağın imamı, asrın imamı olarak önerileri var. O öneriler sunuldu. Benim aktarmak istediğim bir hatıra var. Üstad Hazretleri'nin Muhsin Alev ile olan bir hatırası var. Bugün Türkiye terörsüz Türkiye konusunda adımlar atıyor. Yani hocalarımızın da gayet güzel ifade ettiği gibi 19. yüzyılın sonlarındaki [Frenk?] illeti, ırkçılık hareketi maalesef İslam</w:t>
      </w:r>
    </w:p>
    <w:p>
      <w:pPr>
        <w:keepNext/>
      </w:pPr>
      <w:hyperlink r:id="rId135">
        <w:r>
          <w:rPr>
            <w:color w:val="1155CC"/>
            <w:u w:val="single"/>
          </w:rPr>
          <w:t>01:28:49 – 01:29:32</w:t>
        </w:r>
      </w:hyperlink>
    </w:p>
    <w:p>
      <w:r>
        <w:t>coğrafyasında bölünmelere neden oldu. Bu üstadın hatırası ve bu bağlamdaki üstad hazretlerinin çözüm önerileri ve bu sempozyumun hakikaten Türkiye'nin en önemli sorunlarından biri olan bu terör konusunda da bir çözüm üreteceğine inanıyorum. Ve bunu ben bunun cevabı olarak bunu talep ediyorum. Üstad Bediüzzaman Hazretleri'nin talebelerinden Muhsin Alev, Üstad ile Kürtlerin coğrafi durumu üzerine geçen meşhur hatırasını şu şekilde nakletmektedir. Bir gün Bediüzzaman Said Nursî Muhsin Alev'e Kürtler neden</w:t>
      </w:r>
    </w:p>
    <w:p>
      <w:pPr>
        <w:keepNext/>
      </w:pPr>
      <w:hyperlink r:id="rId136">
        <w:r>
          <w:rPr>
            <w:color w:val="1155CC"/>
            <w:u w:val="single"/>
          </w:rPr>
          <w:t>01:29:32 – 01:30:13</w:t>
        </w:r>
      </w:hyperlink>
    </w:p>
    <w:p>
      <w:r>
        <w:t>dört parça ülkeye ayrılmış biliyor musun diye sorar. Muhsin Alev ise bilmediğini söyleyerek ben bilemem üstadım yanıtını verir. Bunun üzerine Said Nursî şu açıklamayı yapar. Kürtler İttihad-ı İslam'a, İslam birliğine vesile olsunlar diye Cenab-ı Hak onları dört parçaya ayırmış. Bediüzzaman'ın bu tespitiyle Kürt nüfusunun farklı ülkelere Türkiye, İran, Irak, Suriye'ye dağılmış olmasının bu İslam ülkeleri arasında kopmaz bir bağ ve gelecekte kurulacak bir</w:t>
      </w:r>
    </w:p>
    <w:p>
      <w:pPr>
        <w:keepNext/>
      </w:pPr>
      <w:hyperlink r:id="rId137">
        <w:r>
          <w:rPr>
            <w:color w:val="1155CC"/>
            <w:u w:val="single"/>
          </w:rPr>
          <w:t>01:30:13 – 01:30:58</w:t>
        </w:r>
      </w:hyperlink>
    </w:p>
    <w:p>
      <w:r>
        <w:t>İslam ittifakı için birleştirici bir unsur vazifesini göreceğini ifade eder. Şimdi tabii geçen süreçte arkadaşımız da çok önemli bir soru sordu. Toplumda bölünmeler hakikaten önyargılar oluşmuş. Üstad Hazretleri Es’ile-i Sitte'de Kürtlerin inkârına karşı, dinlerinin inkârına karşı cevap veriyor. Ve tüh o asrın insanlarının yüzüne gelen tükürüklerini silmek veya gelmemek için diyor ki bu inkâr politikaları yapılmış Türkiye'de. Kürtler inkâr edilmiş, dil inkâr edilmiş. Efendim bugün de bu terör sorunu çözecek bağlamda Üstad Hazretleri Hutbe-i Şâmiye'de Kürtleri Arap ve</w:t>
      </w:r>
    </w:p>
    <w:p>
      <w:pPr>
        <w:keepNext/>
      </w:pPr>
      <w:hyperlink r:id="rId138">
        <w:r>
          <w:rPr>
            <w:color w:val="1155CC"/>
            <w:u w:val="single"/>
          </w:rPr>
          <w:t>01:30:58 – 01:31:40</w:t>
        </w:r>
      </w:hyperlink>
    </w:p>
    <w:p>
      <w:r>
        <w:t>Türklerin küçük tâifeleri olarak bunların da bu oluşacak meşrutiyette, hak hukukta, hak sahibi olduklarını ifade ediyor. Yani bu konuda bu sorunun ve bu maalesef ırkçılık illeti nedeniyle yüz binlerce Kürt genci dinsizleşmiş, dinden kopmuş, İslam'dan kopmuş ve İslam'a düşman hale gelmiş. Bu yanlışlardan dolayı. Yani buradaki mesajlar Metin hocamızın söylediği vahyin penceresiyle bakınca zaten hiçbir sorun olmamış. Mehmet Ali Hocamızın söylediği asr-ı saadetteki İslam anlayışı ile ırk ortadan kalkmış. Ama bugün bir vaka olarak bu sorunlar karşımızda duruyor.</w:t>
      </w:r>
    </w:p>
    <w:p>
      <w:pPr>
        <w:keepNext/>
      </w:pPr>
      <w:hyperlink r:id="rId139">
        <w:r>
          <w:rPr>
            <w:color w:val="1155CC"/>
            <w:u w:val="single"/>
          </w:rPr>
          <w:t>01:31:40 – 01:32:20</w:t>
        </w:r>
      </w:hyperlink>
    </w:p>
    <w:p>
      <w:r>
        <w:t>Bu sorun karşısında Üstad Bediüzzaman'dan ne [öneri sorulabilir?] Yani bu sorun [çözüm başlamasındayken?], Türkiye'nin gündemindeyken, terörsüz Türkiye ile artık bu illetten inşallah ebediyen kurtulacağımız andayken bu artık gündeme gelmeyecek ve İslam milletleri arasında gerçek ittifakı sağlayacak çözüm ne olabilir? Üstad'dan ben bunu istirham ediyorum. Saygılarımla teşekkürler. Sorunuzu kime tevcih ettiniz? Bütün hocalarımız katkı sağlayabilir. Kıymetli katkılarınızdan dolayı teşekkür ediyoruz. —Rica ederim.</w:t>
      </w:r>
    </w:p>
    <w:p>
      <w:pPr>
        <w:keepNext/>
      </w:pPr>
      <w:hyperlink r:id="rId140">
        <w:r>
          <w:rPr>
            <w:color w:val="1155CC"/>
            <w:u w:val="single"/>
          </w:rPr>
          <w:t>01:32:21 – 01:32:59</w:t>
        </w:r>
      </w:hyperlink>
    </w:p>
    <w:p>
      <w:r>
        <w:t>Mikrofonu buyurun. Abimizin sorusuna [cevap bulacak?]. Son soru alalım, bitirelim. Hocalarımıza teşekkür ediyoruz. İttihad-ı İslam konusunda farklı kategorilerde, alanlarda ortak anlamı seslendirme noktasında sunumlar yaptılar. Benim, tabii ki bu sorum olacak.</w:t>
      </w:r>
    </w:p>
    <w:p>
      <w:pPr>
        <w:keepNext/>
      </w:pPr>
      <w:hyperlink r:id="rId141">
        <w:r>
          <w:rPr>
            <w:color w:val="1155CC"/>
            <w:u w:val="single"/>
          </w:rPr>
          <w:t>01:33:02 – 01:33:46</w:t>
        </w:r>
      </w:hyperlink>
    </w:p>
    <w:p>
      <w:r>
        <w:t>Burada anlatılanlardan şunu anlıyoruz. Bildiğimiz gibi batı mekanizma bağımlı, İslam medeniyeti ise daha çok değer bağımlı bir medeniyettir. Dolayısıyla burada da meseleyi hocalarımın ele alması bir unsuriyetin ötesinde bir mekanizma bağımlıktan ziyade değer merkezinde ele alıyor ve üstadın da bu şekilde aldığını ifade ediyorlar. Benim sorum şu, bütün bunları düşündüğümüz zaman İttihad-ı İslam, bütün hocalarımızın söyledikleri, ileri sürdükleri her şey varsaysak bile bir liderlik</w:t>
      </w:r>
    </w:p>
    <w:p>
      <w:pPr>
        <w:keepNext/>
      </w:pPr>
      <w:hyperlink r:id="rId142">
        <w:r>
          <w:rPr>
            <w:color w:val="1155CC"/>
            <w:u w:val="single"/>
          </w:rPr>
          <w:t>01:33:46 – 01:34:28</w:t>
        </w:r>
      </w:hyperlink>
    </w:p>
    <w:p>
      <w:r>
        <w:t>ve [müessis?] bir yapı olmadan bu mümkün mü? Çünkü gayeli olmanın şeyini gayeli bir şekilde takip edecek, organize edecek, gerçekleştirebilecek bir iradenin varlığı söz konusu. Burada parantez içerisinde hilafet vs. falan düşünebilir ama benim sorum net olarak bir liderlik ve bu anlamda bununla ilgili bir müesses yapı olmadan İttihad-ı İslam mümkün mü? Mümkün değilse o yapı nedir veya nasıl olabilir?</w:t>
      </w:r>
    </w:p>
    <w:p>
      <w:pPr>
        <w:keepNext/>
      </w:pPr>
      <w:hyperlink r:id="rId143">
        <w:r>
          <w:rPr>
            <w:color w:val="1155CC"/>
            <w:u w:val="single"/>
          </w:rPr>
          <w:t>01:34:28 – 01:35:11</w:t>
        </w:r>
      </w:hyperlink>
    </w:p>
    <w:p>
      <w:r>
        <w:t>Hocalarıma soruyorum. Cevap vermek isteyen hocamız. Yani hocam, burada Bediüzzaman Hazretleri Şûra'yı tavsiye ediyor. Bir şahıs dahi bile olsa yine de bir şahs-ı manevinin yerine geçemez diyor. Dolayısıyla buradaki tabii ki o şahs-ı maneviyi temsil eden şahıslar vardır. Ama yani şahıslar her zaman olacaktır. Ama şahsa bağlı bir, sadece ona bağlı bir fütuhat, bir ittihat değil de, yani şahsiyetçilik manası değil de,</w:t>
      </w:r>
    </w:p>
    <w:p>
      <w:pPr>
        <w:keepNext/>
      </w:pPr>
      <w:hyperlink r:id="rId144">
        <w:r>
          <w:rPr>
            <w:color w:val="1155CC"/>
            <w:u w:val="single"/>
          </w:rPr>
          <w:t>01:35:11 – 01:35:56</w:t>
        </w:r>
      </w:hyperlink>
    </w:p>
    <w:p>
      <w:r>
        <w:t>belli bir şahsın önderliğinde olabilir. Bu zaten fıtri bir şeydir. Ama bunun örnekleri var aslında şu anda. Avrupa Birliği mesela. Avrupa Birliği'nde kim lider diye sorduğumuzda bunun cevabını çok veremiyoruz. İşte Fransa'ydı, Almanya'ydı, İtalya'ydı diye söylüyoruz mesela ama yok ortada kimse. Fakat birlik var. ABD, Amerika Birleşik Devletleri. Biz onu tek bir devlet gibi görüyoruz ama 52 eyaletten oluşan, aslında 52 devletin birleşmesiyle oluşan bir birliktelik bu. Dolayısıyla Bediüzzaman Hazretleri ta çağın başında zaten bunun devasını ortaya koymuş. Şûra'dır demiş, meşverettir, birliktelik, beraberlik manası.</w:t>
      </w:r>
    </w:p>
    <w:p>
      <w:pPr>
        <w:keepNext/>
      </w:pPr>
      <w:hyperlink r:id="rId145">
        <w:r>
          <w:rPr>
            <w:color w:val="1155CC"/>
            <w:u w:val="single"/>
          </w:rPr>
          <w:t>01:35:57 – 01:36:38</w:t>
        </w:r>
      </w:hyperlink>
    </w:p>
    <w:p>
      <w:r>
        <w:t>Cemâhir-i Müttefika-i İslâmiye'nin de aynı ABD gibi, AB gibi yani sınırların ortadan kalkmasına gerek yok. Zaten şu anda Türkiye Allah'ın izniyle bu yola girdi. Mekke paktıyla beraber şu anda işte Arabistan, Pakistan ileride inşallah diğer İslam ülkeleri de buna dahil olur. Sınırlar devam etsin ama eğer İttihad-ı İslam gerçek manada tevhid-i kulûb manasında kalplerde ve gönüllerde yerleşirse O sınırlar haritadaki birkaç çizikten ibaret kalır, bizi bölen ayrışmaların yerine geçmez. Dolayısıyla inşallah şûrada buluyor Bediüzzaman Hazretleri, bu da bizim zaten şu anda yavaş yavaş daha çok göreceğiz inşallah.</w:t>
      </w:r>
    </w:p>
    <w:p>
      <w:pPr>
        <w:keepNext/>
      </w:pPr>
      <w:hyperlink r:id="rId146">
        <w:r>
          <w:rPr>
            <w:color w:val="1155CC"/>
            <w:u w:val="single"/>
          </w:rPr>
          <w:t>01:36:42 – 01:37:22</w:t>
        </w:r>
      </w:hyperlink>
    </w:p>
    <w:p>
      <w:r>
        <w:t>[Hocam?], müsaadenizle oturumu son soru demiştik. Son soru buradan gelsin hocam. Sonun sonu olsun. —[Tamam hocam?] [Geçe?] bitirmeyi planlıyoruz. Hızlıca soralım. Hızlı bir cevap alalım. Bitirelim inşallah. Tamam. Sayın hocalarımdan çok teşekkür ederim. Çok güzel aydınlatıcı bilgiler verdiler. Şunu arz edeyim, Üstadın dediği gibi şu Cezire-i [Vâsia?]'da vahşi ve muhtelif akvamı ne çabuk [ahlâk-ı seyyie-i vahşiyânelerinden?]</w:t>
      </w:r>
    </w:p>
    <w:p>
      <w:pPr>
        <w:keepNext/>
      </w:pPr>
      <w:hyperlink r:id="rId147">
        <w:r>
          <w:rPr>
            <w:color w:val="1155CC"/>
            <w:u w:val="single"/>
          </w:rPr>
          <w:t>01:37:22 – 01:38:03</w:t>
        </w:r>
      </w:hyperlink>
    </w:p>
    <w:p>
      <w:r>
        <w:t>[def‘, kal‘ ve ref‘?] ederek ve bütün ahlâk-ı hasene ile teçhiz edip bütün âleme [ümeme?], üstad ve muallim eyledi. Değil zahirî bir tasallut, o mahbub-u kulûb muallim-i ukûl, mürebbi-i nüfus ve sultan-ı ervah olduğu bu bağlamda acaba biz İslam ülkeleri, İslam coğrafyasını bu asırda böyle bir vesileyle nasıl yapabiliriz yani neyi yapabiliriz bu</w:t>
      </w:r>
    </w:p>
    <w:p>
      <w:pPr>
        <w:keepNext/>
      </w:pPr>
      <w:hyperlink r:id="rId148">
        <w:r>
          <w:rPr>
            <w:color w:val="1155CC"/>
            <w:u w:val="single"/>
          </w:rPr>
          <w:t>01:38:03 – 01:38:45</w:t>
        </w:r>
      </w:hyperlink>
    </w:p>
    <w:p>
      <w:r>
        <w:t>birlikteliğin temelini marifet üzerine olduğuna göre böyle bir marifet nasıl olabilir? Sayın Mehmet Ali Hocam'dan rica ediyorum. Allah'a iman ve ahirete imanla insan hakiki manada kalben, ruhen, aklen terakki ediyor. Mürebbî-i nefis, işte kalbin, ruhun, aklın [mürebbicisi?], terbiyesi, terbiyecisi Kur'an-ı Kerim'dir. Kur'an'a ittiba ettikçe, Kur'an'ın hakikatlerinin ardından gittikçe inşallah o sizin bahsettiğiniz mana ahir zamanda tekrar bir daha inşallah</w:t>
      </w:r>
    </w:p>
    <w:p>
      <w:pPr>
        <w:keepNext/>
      </w:pPr>
      <w:hyperlink r:id="rId149">
        <w:r>
          <w:rPr>
            <w:color w:val="1155CC"/>
            <w:u w:val="single"/>
          </w:rPr>
          <w:t>01:38:45 – 01:39:27</w:t>
        </w:r>
      </w:hyperlink>
    </w:p>
    <w:p>
      <w:r>
        <w:t>gerçekleşecektir. Allah'ın izniyle zaten biz de Bediüzzaman'ın fikirleriyle işte meseleleri ele alıyoruz ki küresel krizlere Kur’ânî çözümleri Risale-i Nur'un perspektifinden göstermeye çalışalım diye. İnşallah Cenab-ı Hak bu sempozyumu da sizin bahsettiğiniz manadaki bir toplumun gerçekleşmesine bir vesile kılsın inşallah. — Risale-i Nur bu konuda bir reçete mi Sayın Hocam yani? Evet, inşallah öyledir. Cenab-ı Hak inşallah o vesileyi her tarafta yaysın, neşretsin inşallah. Sayın Hocalarıma ve kıymetli katılımcılara katılımlarından dolayı çok teşekkür ediyorum ve oturumu burada tamamlıyoruz.</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4AD8uq0cu8I" TargetMode="External"/><Relationship Id="rId10" Type="http://schemas.openxmlformats.org/officeDocument/2006/relationships/hyperlink" Target="https://youtu.be/4AD8uq0cu8I?t=2" TargetMode="External"/><Relationship Id="rId11" Type="http://schemas.openxmlformats.org/officeDocument/2006/relationships/hyperlink" Target="https://youtu.be/4AD8uq0cu8I?t=45" TargetMode="External"/><Relationship Id="rId12" Type="http://schemas.openxmlformats.org/officeDocument/2006/relationships/hyperlink" Target="https://youtu.be/4AD8uq0cu8I?t=89" TargetMode="External"/><Relationship Id="rId13" Type="http://schemas.openxmlformats.org/officeDocument/2006/relationships/hyperlink" Target="https://youtu.be/4AD8uq0cu8I?t=129" TargetMode="External"/><Relationship Id="rId14" Type="http://schemas.openxmlformats.org/officeDocument/2006/relationships/hyperlink" Target="https://youtu.be/4AD8uq0cu8I?t=170" TargetMode="External"/><Relationship Id="rId15" Type="http://schemas.openxmlformats.org/officeDocument/2006/relationships/hyperlink" Target="https://youtu.be/4AD8uq0cu8I?t=214" TargetMode="External"/><Relationship Id="rId16" Type="http://schemas.openxmlformats.org/officeDocument/2006/relationships/hyperlink" Target="https://youtu.be/4AD8uq0cu8I?t=256" TargetMode="External"/><Relationship Id="rId17" Type="http://schemas.openxmlformats.org/officeDocument/2006/relationships/hyperlink" Target="https://youtu.be/4AD8uq0cu8I?t=298" TargetMode="External"/><Relationship Id="rId18" Type="http://schemas.openxmlformats.org/officeDocument/2006/relationships/hyperlink" Target="https://youtu.be/4AD8uq0cu8I?t=341" TargetMode="External"/><Relationship Id="rId19" Type="http://schemas.openxmlformats.org/officeDocument/2006/relationships/hyperlink" Target="https://youtu.be/4AD8uq0cu8I?t=384" TargetMode="External"/><Relationship Id="rId20" Type="http://schemas.openxmlformats.org/officeDocument/2006/relationships/hyperlink" Target="https://youtu.be/4AD8uq0cu8I?t=425" TargetMode="External"/><Relationship Id="rId21" Type="http://schemas.openxmlformats.org/officeDocument/2006/relationships/hyperlink" Target="https://youtu.be/4AD8uq0cu8I?t=470" TargetMode="External"/><Relationship Id="rId22" Type="http://schemas.openxmlformats.org/officeDocument/2006/relationships/hyperlink" Target="https://youtu.be/4AD8uq0cu8I?t=514" TargetMode="External"/><Relationship Id="rId23" Type="http://schemas.openxmlformats.org/officeDocument/2006/relationships/hyperlink" Target="https://youtu.be/4AD8uq0cu8I?t=554" TargetMode="External"/><Relationship Id="rId24" Type="http://schemas.openxmlformats.org/officeDocument/2006/relationships/hyperlink" Target="https://youtu.be/4AD8uq0cu8I?t=597" TargetMode="External"/><Relationship Id="rId25" Type="http://schemas.openxmlformats.org/officeDocument/2006/relationships/hyperlink" Target="https://youtu.be/4AD8uq0cu8I?t=639" TargetMode="External"/><Relationship Id="rId26" Type="http://schemas.openxmlformats.org/officeDocument/2006/relationships/hyperlink" Target="https://youtu.be/4AD8uq0cu8I?t=683" TargetMode="External"/><Relationship Id="rId27" Type="http://schemas.openxmlformats.org/officeDocument/2006/relationships/hyperlink" Target="https://youtu.be/4AD8uq0cu8I?t=727" TargetMode="External"/><Relationship Id="rId28" Type="http://schemas.openxmlformats.org/officeDocument/2006/relationships/hyperlink" Target="https://youtu.be/4AD8uq0cu8I?t=772" TargetMode="External"/><Relationship Id="rId29" Type="http://schemas.openxmlformats.org/officeDocument/2006/relationships/hyperlink" Target="https://youtu.be/4AD8uq0cu8I?t=815" TargetMode="External"/><Relationship Id="rId30" Type="http://schemas.openxmlformats.org/officeDocument/2006/relationships/hyperlink" Target="https://youtu.be/4AD8uq0cu8I?t=858" TargetMode="External"/><Relationship Id="rId31" Type="http://schemas.openxmlformats.org/officeDocument/2006/relationships/hyperlink" Target="https://youtu.be/4AD8uq0cu8I?t=900" TargetMode="External"/><Relationship Id="rId32" Type="http://schemas.openxmlformats.org/officeDocument/2006/relationships/hyperlink" Target="https://youtu.be/4AD8uq0cu8I?t=943" TargetMode="External"/><Relationship Id="rId33" Type="http://schemas.openxmlformats.org/officeDocument/2006/relationships/hyperlink" Target="https://youtu.be/4AD8uq0cu8I?t=983" TargetMode="External"/><Relationship Id="rId34" Type="http://schemas.openxmlformats.org/officeDocument/2006/relationships/hyperlink" Target="https://youtu.be/4AD8uq0cu8I?t=1027" TargetMode="External"/><Relationship Id="rId35" Type="http://schemas.openxmlformats.org/officeDocument/2006/relationships/hyperlink" Target="https://youtu.be/4AD8uq0cu8I?t=1071" TargetMode="External"/><Relationship Id="rId36" Type="http://schemas.openxmlformats.org/officeDocument/2006/relationships/hyperlink" Target="https://youtu.be/4AD8uq0cu8I?t=1114" TargetMode="External"/><Relationship Id="rId37" Type="http://schemas.openxmlformats.org/officeDocument/2006/relationships/hyperlink" Target="https://youtu.be/4AD8uq0cu8I?t=1156" TargetMode="External"/><Relationship Id="rId38" Type="http://schemas.openxmlformats.org/officeDocument/2006/relationships/hyperlink" Target="https://youtu.be/4AD8uq0cu8I?t=1197" TargetMode="External"/><Relationship Id="rId39" Type="http://schemas.openxmlformats.org/officeDocument/2006/relationships/hyperlink" Target="https://youtu.be/4AD8uq0cu8I?t=1239" TargetMode="External"/><Relationship Id="rId40" Type="http://schemas.openxmlformats.org/officeDocument/2006/relationships/hyperlink" Target="https://youtu.be/4AD8uq0cu8I?t=1281" TargetMode="External"/><Relationship Id="rId41" Type="http://schemas.openxmlformats.org/officeDocument/2006/relationships/hyperlink" Target="https://youtu.be/4AD8uq0cu8I?t=1323" TargetMode="External"/><Relationship Id="rId42" Type="http://schemas.openxmlformats.org/officeDocument/2006/relationships/hyperlink" Target="https://youtu.be/4AD8uq0cu8I?t=1365" TargetMode="External"/><Relationship Id="rId43" Type="http://schemas.openxmlformats.org/officeDocument/2006/relationships/hyperlink" Target="https://youtu.be/4AD8uq0cu8I?t=1405" TargetMode="External"/><Relationship Id="rId44" Type="http://schemas.openxmlformats.org/officeDocument/2006/relationships/hyperlink" Target="https://youtu.be/4AD8uq0cu8I?t=1448" TargetMode="External"/><Relationship Id="rId45" Type="http://schemas.openxmlformats.org/officeDocument/2006/relationships/hyperlink" Target="https://youtu.be/4AD8uq0cu8I?t=1490" TargetMode="External"/><Relationship Id="rId46" Type="http://schemas.openxmlformats.org/officeDocument/2006/relationships/hyperlink" Target="https://youtu.be/4AD8uq0cu8I?t=1534" TargetMode="External"/><Relationship Id="rId47" Type="http://schemas.openxmlformats.org/officeDocument/2006/relationships/hyperlink" Target="https://youtu.be/4AD8uq0cu8I?t=1576" TargetMode="External"/><Relationship Id="rId48" Type="http://schemas.openxmlformats.org/officeDocument/2006/relationships/hyperlink" Target="https://youtu.be/4AD8uq0cu8I?t=1616" TargetMode="External"/><Relationship Id="rId49" Type="http://schemas.openxmlformats.org/officeDocument/2006/relationships/hyperlink" Target="https://youtu.be/4AD8uq0cu8I?t=1658" TargetMode="External"/><Relationship Id="rId50" Type="http://schemas.openxmlformats.org/officeDocument/2006/relationships/hyperlink" Target="https://youtu.be/4AD8uq0cu8I?t=1698" TargetMode="External"/><Relationship Id="rId51" Type="http://schemas.openxmlformats.org/officeDocument/2006/relationships/hyperlink" Target="https://youtu.be/4AD8uq0cu8I?t=1738" TargetMode="External"/><Relationship Id="rId52" Type="http://schemas.openxmlformats.org/officeDocument/2006/relationships/hyperlink" Target="https://youtu.be/4AD8uq0cu8I?t=1783" TargetMode="External"/><Relationship Id="rId53" Type="http://schemas.openxmlformats.org/officeDocument/2006/relationships/hyperlink" Target="https://youtu.be/4AD8uq0cu8I?t=1826" TargetMode="External"/><Relationship Id="rId54" Type="http://schemas.openxmlformats.org/officeDocument/2006/relationships/hyperlink" Target="https://youtu.be/4AD8uq0cu8I?t=1873" TargetMode="External"/><Relationship Id="rId55" Type="http://schemas.openxmlformats.org/officeDocument/2006/relationships/hyperlink" Target="https://youtu.be/4AD8uq0cu8I?t=1914" TargetMode="External"/><Relationship Id="rId56" Type="http://schemas.openxmlformats.org/officeDocument/2006/relationships/hyperlink" Target="https://youtu.be/4AD8uq0cu8I?t=1956" TargetMode="External"/><Relationship Id="rId57" Type="http://schemas.openxmlformats.org/officeDocument/2006/relationships/hyperlink" Target="https://youtu.be/4AD8uq0cu8I?t=2000" TargetMode="External"/><Relationship Id="rId58" Type="http://schemas.openxmlformats.org/officeDocument/2006/relationships/hyperlink" Target="https://youtu.be/4AD8uq0cu8I?t=2042" TargetMode="External"/><Relationship Id="rId59" Type="http://schemas.openxmlformats.org/officeDocument/2006/relationships/hyperlink" Target="https://youtu.be/4AD8uq0cu8I?t=2083" TargetMode="External"/><Relationship Id="rId60" Type="http://schemas.openxmlformats.org/officeDocument/2006/relationships/hyperlink" Target="https://youtu.be/4AD8uq0cu8I?t=2124" TargetMode="External"/><Relationship Id="rId61" Type="http://schemas.openxmlformats.org/officeDocument/2006/relationships/hyperlink" Target="https://youtu.be/4AD8uq0cu8I?t=2166" TargetMode="External"/><Relationship Id="rId62" Type="http://schemas.openxmlformats.org/officeDocument/2006/relationships/hyperlink" Target="https://youtu.be/4AD8uq0cu8I?t=2208" TargetMode="External"/><Relationship Id="rId63" Type="http://schemas.openxmlformats.org/officeDocument/2006/relationships/hyperlink" Target="https://youtu.be/4AD8uq0cu8I?t=2250" TargetMode="External"/><Relationship Id="rId64" Type="http://schemas.openxmlformats.org/officeDocument/2006/relationships/hyperlink" Target="https://youtu.be/4AD8uq0cu8I?t=2293" TargetMode="External"/><Relationship Id="rId65" Type="http://schemas.openxmlformats.org/officeDocument/2006/relationships/hyperlink" Target="https://youtu.be/4AD8uq0cu8I?t=2334" TargetMode="External"/><Relationship Id="rId66" Type="http://schemas.openxmlformats.org/officeDocument/2006/relationships/hyperlink" Target="https://youtu.be/4AD8uq0cu8I?t=2379" TargetMode="External"/><Relationship Id="rId67" Type="http://schemas.openxmlformats.org/officeDocument/2006/relationships/hyperlink" Target="https://youtu.be/4AD8uq0cu8I?t=2423" TargetMode="External"/><Relationship Id="rId68" Type="http://schemas.openxmlformats.org/officeDocument/2006/relationships/hyperlink" Target="https://youtu.be/4AD8uq0cu8I?t=2464" TargetMode="External"/><Relationship Id="rId69" Type="http://schemas.openxmlformats.org/officeDocument/2006/relationships/hyperlink" Target="https://youtu.be/4AD8uq0cu8I?t=2505" TargetMode="External"/><Relationship Id="rId70" Type="http://schemas.openxmlformats.org/officeDocument/2006/relationships/hyperlink" Target="https://youtu.be/4AD8uq0cu8I?t=2547" TargetMode="External"/><Relationship Id="rId71" Type="http://schemas.openxmlformats.org/officeDocument/2006/relationships/hyperlink" Target="https://youtu.be/4AD8uq0cu8I?t=2588" TargetMode="External"/><Relationship Id="rId72" Type="http://schemas.openxmlformats.org/officeDocument/2006/relationships/hyperlink" Target="https://youtu.be/4AD8uq0cu8I?t=2633" TargetMode="External"/><Relationship Id="rId73" Type="http://schemas.openxmlformats.org/officeDocument/2006/relationships/hyperlink" Target="https://youtu.be/4AD8uq0cu8I?t=2675" TargetMode="External"/><Relationship Id="rId74" Type="http://schemas.openxmlformats.org/officeDocument/2006/relationships/hyperlink" Target="https://youtu.be/4AD8uq0cu8I?t=2716" TargetMode="External"/><Relationship Id="rId75" Type="http://schemas.openxmlformats.org/officeDocument/2006/relationships/hyperlink" Target="https://youtu.be/4AD8uq0cu8I?t=2756" TargetMode="External"/><Relationship Id="rId76" Type="http://schemas.openxmlformats.org/officeDocument/2006/relationships/hyperlink" Target="https://youtu.be/4AD8uq0cu8I?t=2799" TargetMode="External"/><Relationship Id="rId77" Type="http://schemas.openxmlformats.org/officeDocument/2006/relationships/hyperlink" Target="https://youtu.be/4AD8uq0cu8I?t=2840" TargetMode="External"/><Relationship Id="rId78" Type="http://schemas.openxmlformats.org/officeDocument/2006/relationships/hyperlink" Target="https://youtu.be/4AD8uq0cu8I?t=2884" TargetMode="External"/><Relationship Id="rId79" Type="http://schemas.openxmlformats.org/officeDocument/2006/relationships/hyperlink" Target="https://youtu.be/4AD8uq0cu8I?t=2928" TargetMode="External"/><Relationship Id="rId80" Type="http://schemas.openxmlformats.org/officeDocument/2006/relationships/hyperlink" Target="https://youtu.be/4AD8uq0cu8I?t=2970" TargetMode="External"/><Relationship Id="rId81" Type="http://schemas.openxmlformats.org/officeDocument/2006/relationships/hyperlink" Target="https://youtu.be/4AD8uq0cu8I?t=3011" TargetMode="External"/><Relationship Id="rId82" Type="http://schemas.openxmlformats.org/officeDocument/2006/relationships/hyperlink" Target="https://youtu.be/4AD8uq0cu8I?t=3052" TargetMode="External"/><Relationship Id="rId83" Type="http://schemas.openxmlformats.org/officeDocument/2006/relationships/hyperlink" Target="https://youtu.be/4AD8uq0cu8I?t=3097" TargetMode="External"/><Relationship Id="rId84" Type="http://schemas.openxmlformats.org/officeDocument/2006/relationships/hyperlink" Target="https://youtu.be/4AD8uq0cu8I?t=3138" TargetMode="External"/><Relationship Id="rId85" Type="http://schemas.openxmlformats.org/officeDocument/2006/relationships/hyperlink" Target="https://youtu.be/4AD8uq0cu8I?t=3180" TargetMode="External"/><Relationship Id="rId86" Type="http://schemas.openxmlformats.org/officeDocument/2006/relationships/hyperlink" Target="https://youtu.be/4AD8uq0cu8I?t=3221" TargetMode="External"/><Relationship Id="rId87" Type="http://schemas.openxmlformats.org/officeDocument/2006/relationships/hyperlink" Target="https://youtu.be/4AD8uq0cu8I?t=3262" TargetMode="External"/><Relationship Id="rId88" Type="http://schemas.openxmlformats.org/officeDocument/2006/relationships/hyperlink" Target="https://youtu.be/4AD8uq0cu8I?t=3304" TargetMode="External"/><Relationship Id="rId89" Type="http://schemas.openxmlformats.org/officeDocument/2006/relationships/hyperlink" Target="https://youtu.be/4AD8uq0cu8I?t=3349" TargetMode="External"/><Relationship Id="rId90" Type="http://schemas.openxmlformats.org/officeDocument/2006/relationships/hyperlink" Target="https://youtu.be/4AD8uq0cu8I?t=3391" TargetMode="External"/><Relationship Id="rId91" Type="http://schemas.openxmlformats.org/officeDocument/2006/relationships/hyperlink" Target="https://youtu.be/4AD8uq0cu8I?t=3433" TargetMode="External"/><Relationship Id="rId92" Type="http://schemas.openxmlformats.org/officeDocument/2006/relationships/hyperlink" Target="https://youtu.be/4AD8uq0cu8I?t=3475" TargetMode="External"/><Relationship Id="rId93" Type="http://schemas.openxmlformats.org/officeDocument/2006/relationships/hyperlink" Target="https://youtu.be/4AD8uq0cu8I?t=3516" TargetMode="External"/><Relationship Id="rId94" Type="http://schemas.openxmlformats.org/officeDocument/2006/relationships/hyperlink" Target="https://youtu.be/4AD8uq0cu8I?t=3556" TargetMode="External"/><Relationship Id="rId95" Type="http://schemas.openxmlformats.org/officeDocument/2006/relationships/hyperlink" Target="https://youtu.be/4AD8uq0cu8I?t=3598" TargetMode="External"/><Relationship Id="rId96" Type="http://schemas.openxmlformats.org/officeDocument/2006/relationships/hyperlink" Target="https://youtu.be/4AD8uq0cu8I?t=3640" TargetMode="External"/><Relationship Id="rId97" Type="http://schemas.openxmlformats.org/officeDocument/2006/relationships/hyperlink" Target="https://youtu.be/4AD8uq0cu8I?t=3681" TargetMode="External"/><Relationship Id="rId98" Type="http://schemas.openxmlformats.org/officeDocument/2006/relationships/hyperlink" Target="https://youtu.be/4AD8uq0cu8I?t=3723" TargetMode="External"/><Relationship Id="rId99" Type="http://schemas.openxmlformats.org/officeDocument/2006/relationships/hyperlink" Target="https://youtu.be/4AD8uq0cu8I?t=3763" TargetMode="External"/><Relationship Id="rId100" Type="http://schemas.openxmlformats.org/officeDocument/2006/relationships/hyperlink" Target="https://youtu.be/4AD8uq0cu8I?t=3806" TargetMode="External"/><Relationship Id="rId101" Type="http://schemas.openxmlformats.org/officeDocument/2006/relationships/hyperlink" Target="https://youtu.be/4AD8uq0cu8I?t=3848" TargetMode="External"/><Relationship Id="rId102" Type="http://schemas.openxmlformats.org/officeDocument/2006/relationships/hyperlink" Target="https://youtu.be/4AD8uq0cu8I?t=3890" TargetMode="External"/><Relationship Id="rId103" Type="http://schemas.openxmlformats.org/officeDocument/2006/relationships/hyperlink" Target="https://youtu.be/4AD8uq0cu8I?t=3932" TargetMode="External"/><Relationship Id="rId104" Type="http://schemas.openxmlformats.org/officeDocument/2006/relationships/hyperlink" Target="https://youtu.be/4AD8uq0cu8I?t=3987" TargetMode="External"/><Relationship Id="rId105" Type="http://schemas.openxmlformats.org/officeDocument/2006/relationships/hyperlink" Target="https://youtu.be/4AD8uq0cu8I?t=4032" TargetMode="External"/><Relationship Id="rId106" Type="http://schemas.openxmlformats.org/officeDocument/2006/relationships/hyperlink" Target="https://youtu.be/4AD8uq0cu8I?t=4075" TargetMode="External"/><Relationship Id="rId107" Type="http://schemas.openxmlformats.org/officeDocument/2006/relationships/hyperlink" Target="https://youtu.be/4AD8uq0cu8I?t=4118" TargetMode="External"/><Relationship Id="rId108" Type="http://schemas.openxmlformats.org/officeDocument/2006/relationships/hyperlink" Target="https://youtu.be/4AD8uq0cu8I?t=4159" TargetMode="External"/><Relationship Id="rId109" Type="http://schemas.openxmlformats.org/officeDocument/2006/relationships/hyperlink" Target="https://youtu.be/4AD8uq0cu8I?t=4203" TargetMode="External"/><Relationship Id="rId110" Type="http://schemas.openxmlformats.org/officeDocument/2006/relationships/hyperlink" Target="https://youtu.be/4AD8uq0cu8I?t=4247" TargetMode="External"/><Relationship Id="rId111" Type="http://schemas.openxmlformats.org/officeDocument/2006/relationships/hyperlink" Target="https://youtu.be/4AD8uq0cu8I?t=4288" TargetMode="External"/><Relationship Id="rId112" Type="http://schemas.openxmlformats.org/officeDocument/2006/relationships/hyperlink" Target="https://youtu.be/4AD8uq0cu8I?t=4333" TargetMode="External"/><Relationship Id="rId113" Type="http://schemas.openxmlformats.org/officeDocument/2006/relationships/hyperlink" Target="https://youtu.be/4AD8uq0cu8I?t=4378" TargetMode="External"/><Relationship Id="rId114" Type="http://schemas.openxmlformats.org/officeDocument/2006/relationships/hyperlink" Target="https://youtu.be/4AD8uq0cu8I?t=4423" TargetMode="External"/><Relationship Id="rId115" Type="http://schemas.openxmlformats.org/officeDocument/2006/relationships/hyperlink" Target="https://youtu.be/4AD8uq0cu8I?t=4465" TargetMode="External"/><Relationship Id="rId116" Type="http://schemas.openxmlformats.org/officeDocument/2006/relationships/hyperlink" Target="https://youtu.be/4AD8uq0cu8I?t=4505" TargetMode="External"/><Relationship Id="rId117" Type="http://schemas.openxmlformats.org/officeDocument/2006/relationships/hyperlink" Target="https://youtu.be/4AD8uq0cu8I?t=4548" TargetMode="External"/><Relationship Id="rId118" Type="http://schemas.openxmlformats.org/officeDocument/2006/relationships/hyperlink" Target="https://youtu.be/4AD8uq0cu8I?t=4588" TargetMode="External"/><Relationship Id="rId119" Type="http://schemas.openxmlformats.org/officeDocument/2006/relationships/hyperlink" Target="https://youtu.be/4AD8uq0cu8I?t=4634" TargetMode="External"/><Relationship Id="rId120" Type="http://schemas.openxmlformats.org/officeDocument/2006/relationships/hyperlink" Target="https://youtu.be/4AD8uq0cu8I?t=4676" TargetMode="External"/><Relationship Id="rId121" Type="http://schemas.openxmlformats.org/officeDocument/2006/relationships/hyperlink" Target="https://youtu.be/4AD8uq0cu8I?t=4716" TargetMode="External"/><Relationship Id="rId122" Type="http://schemas.openxmlformats.org/officeDocument/2006/relationships/hyperlink" Target="https://youtu.be/4AD8uq0cu8I?t=4760" TargetMode="External"/><Relationship Id="rId123" Type="http://schemas.openxmlformats.org/officeDocument/2006/relationships/hyperlink" Target="https://youtu.be/4AD8uq0cu8I?t=4802" TargetMode="External"/><Relationship Id="rId124" Type="http://schemas.openxmlformats.org/officeDocument/2006/relationships/hyperlink" Target="https://youtu.be/4AD8uq0cu8I?t=4845" TargetMode="External"/><Relationship Id="rId125" Type="http://schemas.openxmlformats.org/officeDocument/2006/relationships/hyperlink" Target="https://youtu.be/4AD8uq0cu8I?t=4889" TargetMode="External"/><Relationship Id="rId126" Type="http://schemas.openxmlformats.org/officeDocument/2006/relationships/hyperlink" Target="https://youtu.be/4AD8uq0cu8I?t=4932" TargetMode="External"/><Relationship Id="rId127" Type="http://schemas.openxmlformats.org/officeDocument/2006/relationships/hyperlink" Target="https://youtu.be/4AD8uq0cu8I?t=4976" TargetMode="External"/><Relationship Id="rId128" Type="http://schemas.openxmlformats.org/officeDocument/2006/relationships/hyperlink" Target="https://youtu.be/4AD8uq0cu8I?t=5018" TargetMode="External"/><Relationship Id="rId129" Type="http://schemas.openxmlformats.org/officeDocument/2006/relationships/hyperlink" Target="https://youtu.be/4AD8uq0cu8I?t=5063" TargetMode="External"/><Relationship Id="rId130" Type="http://schemas.openxmlformats.org/officeDocument/2006/relationships/hyperlink" Target="https://youtu.be/4AD8uq0cu8I?t=5105" TargetMode="External"/><Relationship Id="rId131" Type="http://schemas.openxmlformats.org/officeDocument/2006/relationships/hyperlink" Target="https://youtu.be/4AD8uq0cu8I?t=5148" TargetMode="External"/><Relationship Id="rId132" Type="http://schemas.openxmlformats.org/officeDocument/2006/relationships/hyperlink" Target="https://youtu.be/4AD8uq0cu8I?t=5191" TargetMode="External"/><Relationship Id="rId133" Type="http://schemas.openxmlformats.org/officeDocument/2006/relationships/hyperlink" Target="https://youtu.be/4AD8uq0cu8I?t=5234" TargetMode="External"/><Relationship Id="rId134" Type="http://schemas.openxmlformats.org/officeDocument/2006/relationships/hyperlink" Target="https://youtu.be/4AD8uq0cu8I?t=5284" TargetMode="External"/><Relationship Id="rId135" Type="http://schemas.openxmlformats.org/officeDocument/2006/relationships/hyperlink" Target="https://youtu.be/4AD8uq0cu8I?t=5329" TargetMode="External"/><Relationship Id="rId136" Type="http://schemas.openxmlformats.org/officeDocument/2006/relationships/hyperlink" Target="https://youtu.be/4AD8uq0cu8I?t=5372" TargetMode="External"/><Relationship Id="rId137" Type="http://schemas.openxmlformats.org/officeDocument/2006/relationships/hyperlink" Target="https://youtu.be/4AD8uq0cu8I?t=5413" TargetMode="External"/><Relationship Id="rId138" Type="http://schemas.openxmlformats.org/officeDocument/2006/relationships/hyperlink" Target="https://youtu.be/4AD8uq0cu8I?t=5458" TargetMode="External"/><Relationship Id="rId139" Type="http://schemas.openxmlformats.org/officeDocument/2006/relationships/hyperlink" Target="https://youtu.be/4AD8uq0cu8I?t=5500" TargetMode="External"/><Relationship Id="rId140" Type="http://schemas.openxmlformats.org/officeDocument/2006/relationships/hyperlink" Target="https://youtu.be/4AD8uq0cu8I?t=5541" TargetMode="External"/><Relationship Id="rId141" Type="http://schemas.openxmlformats.org/officeDocument/2006/relationships/hyperlink" Target="https://youtu.be/4AD8uq0cu8I?t=5582" TargetMode="External"/><Relationship Id="rId142" Type="http://schemas.openxmlformats.org/officeDocument/2006/relationships/hyperlink" Target="https://youtu.be/4AD8uq0cu8I?t=5626" TargetMode="External"/><Relationship Id="rId143" Type="http://schemas.openxmlformats.org/officeDocument/2006/relationships/hyperlink" Target="https://youtu.be/4AD8uq0cu8I?t=5668" TargetMode="External"/><Relationship Id="rId144" Type="http://schemas.openxmlformats.org/officeDocument/2006/relationships/hyperlink" Target="https://youtu.be/4AD8uq0cu8I?t=5711" TargetMode="External"/><Relationship Id="rId145" Type="http://schemas.openxmlformats.org/officeDocument/2006/relationships/hyperlink" Target="https://youtu.be/4AD8uq0cu8I?t=5757" TargetMode="External"/><Relationship Id="rId146" Type="http://schemas.openxmlformats.org/officeDocument/2006/relationships/hyperlink" Target="https://youtu.be/4AD8uq0cu8I?t=5802" TargetMode="External"/><Relationship Id="rId147" Type="http://schemas.openxmlformats.org/officeDocument/2006/relationships/hyperlink" Target="https://youtu.be/4AD8uq0cu8I?t=5842" TargetMode="External"/><Relationship Id="rId148" Type="http://schemas.openxmlformats.org/officeDocument/2006/relationships/hyperlink" Target="https://youtu.be/4AD8uq0cu8I?t=5883" TargetMode="External"/><Relationship Id="rId149" Type="http://schemas.openxmlformats.org/officeDocument/2006/relationships/hyperlink" Target="https://youtu.be/4AD8uq0cu8I?t=59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Ana Salon 3 (21.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