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Ana Salon — Ana Salon 3 (21. oturum) — Özgün diller / çalışma deşifresi</w:t>
      </w:r>
    </w:p>
    <w:p w:rsidR="00000000" w:rsidDel="00000000" w:rsidP="00000000" w:rsidRDefault="00000000" w:rsidRPr="00000000" w14:paraId="00000002">
      <w:pPr>
        <w:rPr/>
      </w:pPr>
      <w:r w:rsidDel="00000000" w:rsidR="00000000" w:rsidRPr="00000000">
        <w:rPr>
          <w:rtl w:val="0"/>
        </w:rPr>
        <w:t xml:space="preserve">05.10.2026 • Tarihî ve Çağdaş Boyutlarıyla Bediüzzaman’da İttihâd-ı İslâm Tasavvuru</w:t>
      </w:r>
    </w:p>
    <w:p w:rsidR="00000000" w:rsidDel="00000000" w:rsidP="00000000" w:rsidRDefault="00000000" w:rsidRPr="00000000" w14:paraId="00000003">
      <w:pPr>
        <w:rPr/>
      </w:pPr>
      <w:hyperlink r:id="rId6">
        <w:r w:rsidDel="00000000" w:rsidR="00000000" w:rsidRPr="00000000">
          <w:rPr>
            <w:color w:val="1155cc"/>
            <w:u w:val="single"/>
            <w:rtl w:val="0"/>
          </w:rPr>
          <w:t xml:space="preserve">Videoyu aç</w:t>
        </w:r>
      </w:hyperlink>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sidR="00000000" w:rsidDel="00000000" w:rsidP="00000000" w:rsidRDefault="00000000" w:rsidRPr="00000000" w14:paraId="00000005">
      <w:pPr>
        <w:rPr/>
      </w:pPr>
      <w:r w:rsidDel="00000000" w:rsidR="00000000" w:rsidRPr="00000000">
        <w:rPr>
          <w:rtl w:val="0"/>
        </w:rPr>
        <w:t xml:space="preserve">Kayıt dilleri: Türkçe. Bölümün özgün dili kesin ayrılamadığında eldeki dil sürümleri etiketlenerek birlikte verilmiştir; bunların tamamı aynı anda söylenmiş kabul edilmemelidir.</w:t>
      </w:r>
    </w:p>
    <w:p w:rsidR="00000000" w:rsidDel="00000000" w:rsidP="00000000" w:rsidRDefault="00000000" w:rsidRPr="00000000" w14:paraId="00000006">
      <w:pPr>
        <w:keepNext w:val="1"/>
        <w:rPr/>
      </w:pPr>
      <w:hyperlink r:id="rId7">
        <w:r w:rsidDel="00000000" w:rsidR="00000000" w:rsidRPr="00000000">
          <w:rPr>
            <w:color w:val="1155cc"/>
            <w:u w:val="single"/>
            <w:rtl w:val="0"/>
          </w:rPr>
          <w:t xml:space="preserve">00:00:02 – 00:00:45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Kıymetli hanımefendiler, beyefendiler, sempozyumumuzun 21. oturumu olan tarihî ve çağdaş [boyutlarıyla?] Bediüzzaman'da İttihad-ı İslam Tasavvuru oturumuna hoş geldiniz diyorum. Hepinizi saygıyla, hürmetle selamlıyorum. Bediüzzaman, Said Nursî Hazretleri hayatında çok [gaye-i hayalleri?] olmakla beraber iki büyük gaye-i hayalinden bahseder. Bunlardan birincisi Medreset-i Zehra, din ilimleriyle fen ilimlerinin beraber okutulduğu bir İslam Üniversitesi hayali. İkinci gaye-i hayalim dediği husus ise İttihad-ı İslam. Bediüzzaman'da İttihad-ı İslam tasavvuru mücerred bir hayalden ibaret değil,</w:t>
      </w:r>
    </w:p>
    <w:p w:rsidR="00000000" w:rsidDel="00000000" w:rsidP="00000000" w:rsidRDefault="00000000" w:rsidRPr="00000000" w14:paraId="00000008">
      <w:pPr>
        <w:keepNext w:val="1"/>
        <w:rPr/>
      </w:pPr>
      <w:hyperlink r:id="rId8">
        <w:r w:rsidDel="00000000" w:rsidR="00000000" w:rsidRPr="00000000">
          <w:rPr>
            <w:color w:val="1155cc"/>
            <w:u w:val="single"/>
            <w:rtl w:val="0"/>
          </w:rPr>
          <w:t xml:space="preserve">00:00:45 – 00:01:28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bizzat aksiyona dönüşmüş, sadece âlem-i İslamiyet değil, âlem-i insaniyete de bakan yönleri olan bir mefkure. Sempozyumumuzun ana başlığı küresel krizlere Kur’ânî çözümler noktasından baktığımızda İttihad-ı İslam dediğimizde yalnızca sanki Âlem-i İslam'daki krizlere bir çözüm değil, bununla beraber İttihad-ı İslam'ın Âlem-i İnsaniyete bakan çok hikmetli veçheleri de var. Bugün bu konuyu [yakın tarih çağı?] uzmanları olan hocalarımızla çok farklı boyutlarıyla ele alıp kendilerinden istifade edeceğiz inşallah. İlk konuşmacımız İstanbul Medeniyet Üniversitesi'nden</w:t>
      </w:r>
    </w:p>
    <w:p w:rsidR="00000000" w:rsidDel="00000000" w:rsidP="00000000" w:rsidRDefault="00000000" w:rsidRPr="00000000" w14:paraId="0000000A">
      <w:pPr>
        <w:keepNext w:val="1"/>
        <w:rPr/>
      </w:pPr>
      <w:hyperlink r:id="rId9">
        <w:r w:rsidDel="00000000" w:rsidR="00000000" w:rsidRPr="00000000">
          <w:rPr>
            <w:color w:val="1155cc"/>
            <w:u w:val="single"/>
            <w:rtl w:val="0"/>
          </w:rPr>
          <w:t xml:space="preserve">00:01:29 – 00:02:09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Prof. Dr. Âdem Ölmez hocamızla başlayacağız. Hocam kürsüye [selam ediyorum?]. Rahmân ve Rahîm olan Allah’ın adıyla. Kıymetli hazirun, konuşmama başlamadan önce herkesi hürmetle selamlamak istiyorum. Bazı konular vardır ki o konular o zamanın en önemli konulardır. Vakt-i merhunu gelmiştir. İttihad-ı İslam'da öyle bir konu.</w:t>
      </w:r>
    </w:p>
    <w:p w:rsidR="00000000" w:rsidDel="00000000" w:rsidP="00000000" w:rsidRDefault="00000000" w:rsidRPr="00000000" w14:paraId="0000000C">
      <w:pPr>
        <w:keepNext w:val="1"/>
        <w:rPr/>
      </w:pPr>
      <w:hyperlink r:id="rId10">
        <w:r w:rsidDel="00000000" w:rsidR="00000000" w:rsidRPr="00000000">
          <w:rPr>
            <w:color w:val="1155cc"/>
            <w:u w:val="single"/>
            <w:rtl w:val="0"/>
          </w:rPr>
          <w:t xml:space="preserve">00:02:09 – 00:02:49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İslam dünyasının binbir türlü zulüm ve sıkıntı içerisinde yaşandığı bir dönemde İttihad-ı İslam fikrinin [kuşkusuz?] en başat bir konu olduğu bir vaka Bugün ben Bediüzzaman Hazretlerinin ve Meşrutiyet dönemindeki diğer ulemanın İttihad-ı İslam üzerine görüşlerinin kısaca bir özetini yapacağım 15 dakikaya ne kadar sığarsa o kadarlık bir özetini yapacağım. Kuşkusuz İttihad-ı İslam meselesi kökenini nereden alır?</w:t>
      </w:r>
    </w:p>
    <w:p w:rsidR="00000000" w:rsidDel="00000000" w:rsidP="00000000" w:rsidRDefault="00000000" w:rsidRPr="00000000" w14:paraId="0000000E">
      <w:pPr>
        <w:keepNext w:val="1"/>
        <w:rPr/>
      </w:pPr>
      <w:hyperlink r:id="rId11">
        <w:r w:rsidDel="00000000" w:rsidR="00000000" w:rsidRPr="00000000">
          <w:rPr>
            <w:color w:val="1155cc"/>
            <w:u w:val="single"/>
            <w:rtl w:val="0"/>
          </w:rPr>
          <w:t xml:space="preserve">00:02:50 – 00:03:34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Kutsal metinlerimizden, Kur'an-ı Kerim'den ve hadis-i şeriflerden alır. Hepimizin bildiği gibi Âl-i İmrân Suresi 103. ayet-i kerimede Hep birlikte Allah’ın ipine sımsıkı sarılın; ayrılığa düşmeyin. Birleşiniz, Allah'ın ipine sımsıkı sarılınız ve ayrılığa düşmeyiniz. Ve bunun gibi, hepinizin bildiği gibi pek çok ayet-i kerime, kardeşliği öneren pek çok hadis-i şerif var olduğunu hepimiz biliyoruz. İşte tarih boyunca aslında İslam, Müslüman'ın zihinsel tasavvurunu şekillendiren temel metinler bunlar. Ona dayanarak İslam dünyasında yaşayanlar, bütün</w:t>
      </w:r>
    </w:p>
    <w:p w:rsidR="00000000" w:rsidDel="00000000" w:rsidP="00000000" w:rsidRDefault="00000000" w:rsidRPr="00000000" w14:paraId="00000010">
      <w:pPr>
        <w:keepNext w:val="1"/>
        <w:rPr/>
      </w:pPr>
      <w:hyperlink r:id="rId12">
        <w:r w:rsidDel="00000000" w:rsidR="00000000" w:rsidRPr="00000000">
          <w:rPr>
            <w:color w:val="1155cc"/>
            <w:u w:val="single"/>
            <w:rtl w:val="0"/>
          </w:rPr>
          <w:t xml:space="preserve">00:03:34 – 00:04:15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dünyadaki Müslüman entelektüeller, İttihad-ı İslam meselesini nasıl ele alacağız, nasıl yorumlayacağız, bunu konuşmuşlar, tartışmışlardır. Öncelikle şunu bir hatırlayalım. Klasik dönemlerde, yani modern öncesi dönemde, İttihad-ı İslam kavramı ideolojik olmaktan çok çok Müslümanları bir araya getirmeyi hedefleyen çalışmalardan ibarettir. Genellikle bu da hilafet çatısı altında gerçekleşen bir birlik. Yavuz Sultan Selim'in, diğer Osmanlı hükümdarlarının ve dünyadaki diğer İslam hükümdarların gayretleri,</w:t>
      </w:r>
    </w:p>
    <w:p w:rsidR="00000000" w:rsidDel="00000000" w:rsidP="00000000" w:rsidRDefault="00000000" w:rsidRPr="00000000" w14:paraId="00000012">
      <w:pPr>
        <w:keepNext w:val="1"/>
        <w:rPr/>
      </w:pPr>
      <w:hyperlink r:id="rId13">
        <w:r w:rsidDel="00000000" w:rsidR="00000000" w:rsidRPr="00000000">
          <w:rPr>
            <w:color w:val="1155cc"/>
            <w:u w:val="single"/>
            <w:rtl w:val="0"/>
          </w:rPr>
          <w:t xml:space="preserve">00:04:16 – 00:04:58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Arap, Türk ve diğer milletlerden hükümdarların fetihlerdeki ana gayelerinden bir tanesi de budur. Müslümanları bir çatı altında toplayabilmek. Ancak modern dönemde şöyle bir şey ortaya çıkmış. İttihad-ı İslam, panslavizm, pancermanizm gibi bütün dünyada var olan birlik çabaları İslam dünyasını da etkilemeye başlamış ve panislamizm diyebileceğimiz bir akımın yayılmasına neden olmuş. Hani 19. yüzyıl için bunları söylüyoruz. Bunlardan ilk entelektüel grup Yeni Osmanlılardır.</w:t>
      </w:r>
    </w:p>
    <w:p w:rsidR="00000000" w:rsidDel="00000000" w:rsidP="00000000" w:rsidRDefault="00000000" w:rsidRPr="00000000" w14:paraId="00000014">
      <w:pPr>
        <w:keepNext w:val="1"/>
        <w:rPr/>
      </w:pPr>
      <w:hyperlink r:id="rId14">
        <w:r w:rsidDel="00000000" w:rsidR="00000000" w:rsidRPr="00000000">
          <w:rPr>
            <w:color w:val="1155cc"/>
            <w:u w:val="single"/>
            <w:rtl w:val="0"/>
          </w:rPr>
          <w:t xml:space="preserve">00:04:58 – 00:05:41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Yeni Osmanlıları takip eden dönemde Jöntürklerin içerisinde İttihad-ı İslam vurgusu yapan müellifler çıkmış. Jöntürklerin içerisinde mesela Said [Halim?] Paşa gibi, Yeni Osmanlılar içerisinden mesela Namık Kemal gibi, Ali Suavi gibi vs. Onlar bir zemini oluşturmuşlar. Modern dönemdeki İslam Birliği meselesinin zeminini oluşturmuşlar. Ancak modern dönemde sömürgeciliğin yaygın olduğu bir dönemde İslam Birliği meselesinin bu kadar gündemde tutulması sömürgeci devletleri rahatsız etmiş. Ve demişler ki Osmanlı'yı özellikle baskı altına alıp</w:t>
      </w:r>
    </w:p>
    <w:p w:rsidR="00000000" w:rsidDel="00000000" w:rsidP="00000000" w:rsidRDefault="00000000" w:rsidRPr="00000000" w14:paraId="00000016">
      <w:pPr>
        <w:keepNext w:val="1"/>
        <w:rPr/>
      </w:pPr>
      <w:hyperlink r:id="rId15">
        <w:r w:rsidDel="00000000" w:rsidR="00000000" w:rsidRPr="00000000">
          <w:rPr>
            <w:color w:val="1155cc"/>
            <w:u w:val="single"/>
            <w:rtl w:val="0"/>
          </w:rPr>
          <w:t xml:space="preserve">00:05:41 – 00:06:24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İttihad-ı İslam kavramını gazetelerde yayınlamayın. İttihad-ı İslam ile ilgili yorumlar yapmayın. Mesela Basiret gazetesinde 1892 Abdülhamit döneminde İttihad-ı İslam meselesinin en ön planda olduğu dönemlerden bir tanesi. Tebşir başlıklı bir yazı yayınlanır. Bu yazıda Açeli Müslümanların Hollandalılara karşı yardım talebi üzerine Osmanlı Devleti'nin savaş gemileri göndereceğinden bahsedilir. Bu tabi tepki çeker. ve hemen buna müdahale edip Osmanlı Devleti</w:t>
      </w:r>
    </w:p>
    <w:p w:rsidR="00000000" w:rsidDel="00000000" w:rsidP="00000000" w:rsidRDefault="00000000" w:rsidRPr="00000000" w14:paraId="00000018">
      <w:pPr>
        <w:keepNext w:val="1"/>
        <w:rPr/>
      </w:pPr>
      <w:hyperlink r:id="rId16">
        <w:r w:rsidDel="00000000" w:rsidR="00000000" w:rsidRPr="00000000">
          <w:rPr>
            <w:color w:val="1155cc"/>
            <w:u w:val="single"/>
            <w:rtl w:val="0"/>
          </w:rPr>
          <w:t xml:space="preserve">00:06:24 – 00:07:05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nezdinde görüşmeler yapacaklardır ve engellemeye çabalayacaklardır. Hatta öyle bir noktaya gelecektir ki, malum bilirsiniz, Sultan 2. Abdülhamit devlet yönetiminde gayrimüslimlerin büyük ölçüde ülkeden ayrılmasının da etkisiyle İslamcılığı ön plana aldığı halde gazetelerde yasakladığı kelimelerden bir tanesi de İttihad-ı İslam olmuş. Çok ilginç bir şeydir. Tabi bu şu anlama gelmiyor. Padişah'ın İslam birliğini istemediği, ana politikası onun üzerine. Ama Batılı devletlerin tepkilerinde günün nezaketi gereği dikkate almak zorunda kalmış.</w:t>
      </w:r>
    </w:p>
    <w:p w:rsidR="00000000" w:rsidDel="00000000" w:rsidP="00000000" w:rsidRDefault="00000000" w:rsidRPr="00000000" w14:paraId="0000001A">
      <w:pPr>
        <w:keepNext w:val="1"/>
        <w:rPr/>
      </w:pPr>
      <w:hyperlink r:id="rId17">
        <w:r w:rsidDel="00000000" w:rsidR="00000000" w:rsidRPr="00000000">
          <w:rPr>
            <w:color w:val="1155cc"/>
            <w:u w:val="single"/>
            <w:rtl w:val="0"/>
          </w:rPr>
          <w:t xml:space="preserve">00:07:05 – 00:07:50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Şimdi 2. Abdülhamid'den sonra, Sultan 2. Abdülhamid'den sonra yeni bir dönem başlıyor. Meşrutiyetçiler. Meşrutiyetçiler döneminde Bediüzzaman Hazretleri'nin de içinde olduğu bir entelektüel grup var. Bunların ekseriyeti, özelliği şu, Sultan II. Abdülhamit'e muhalif olmuşlar. Eser yazamamış, bir takım şeyleri yerine getiremedikleri için muhalif olmuşlar. Efendim buna karşın meşrutiyet ilan edilince, serbest yazmaya başlayınca bu muhalefetlerini gazete üzerinde göstermeye başlamıştır. Mesela 1908 meşrutiyetini takip eden günlerde</w:t>
      </w:r>
    </w:p>
    <w:p w:rsidR="00000000" w:rsidDel="00000000" w:rsidP="00000000" w:rsidRDefault="00000000" w:rsidRPr="00000000" w14:paraId="0000001C">
      <w:pPr>
        <w:keepNext w:val="1"/>
        <w:rPr/>
      </w:pPr>
      <w:hyperlink r:id="rId18">
        <w:r w:rsidDel="00000000" w:rsidR="00000000" w:rsidRPr="00000000">
          <w:rPr>
            <w:color w:val="1155cc"/>
            <w:u w:val="single"/>
            <w:rtl w:val="0"/>
          </w:rPr>
          <w:t xml:space="preserve">00:07:50 – 00:08:34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Sırât-ı Müstakîm, Sebîlürreşad, Beyânülhak, Hikmet, İttihad-ı İslam, Tasavvuf, İslam Mecmuası, Volkan Mecmuası vs. Bunların hepsi meşrutiyetten sonra açılıyor ve bunların hepsinde artık geçmiş dönemde yani Sultan Abdülhamit döneminde yasaklanmış olan İttihad-ı İslam kavramı çok yoğun bir şekilde tartışılmaya başlanıyor. Birçok bilgin insan var, alim var. Mesela Şehbenderzâde Ahmet Hilmi, Said Halim Paşa, Mehmet Âkif, Mustafa Sabri, Ferit Kam, Mehmet Ali Aynî, İsmail Fennî, Bediüzzaman Said Nursi. Bütün bunlar İttihad-ı İslam ile ilgili yazılar neşrediyorlar.</w:t>
      </w:r>
    </w:p>
    <w:p w:rsidR="00000000" w:rsidDel="00000000" w:rsidP="00000000" w:rsidRDefault="00000000" w:rsidRPr="00000000" w14:paraId="0000001E">
      <w:pPr>
        <w:keepNext w:val="1"/>
        <w:rPr/>
      </w:pPr>
      <w:hyperlink r:id="rId19">
        <w:r w:rsidDel="00000000" w:rsidR="00000000" w:rsidRPr="00000000">
          <w:rPr>
            <w:color w:val="1155cc"/>
            <w:u w:val="single"/>
            <w:rtl w:val="0"/>
          </w:rPr>
          <w:t xml:space="preserve">00:08:34 – 00:09:14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Bu yazıların büyük bir ekseriyeti bahsettiğim Sırât-ı Müstakîm, Sebîlürreşad. Bu ikisi birbirinin devamlıdır. Bu gazetelerde neşrediyorlar. Bunun dışında İttihad-ı İslam adında gazete çıkarıyorlar. Beyânülhak gazetesinde yayınlıyorlar. Müthiş bir entelektüel zenginlik söz konusu. Şimdi bu ortamda bu zatların yazmış olduklarını anlatmaya kalksak kuşkusuz zamanımız yetmeyecek. Ama bir iki tadımlık örnek verip Bediüzzaman Said Nursi'ye geçmek istiyorum. Mesela Meşrutiyet'in ilanından sonra Manastırlı İsmail Hakkı şöyle bir yola girecektir.</w:t>
      </w:r>
    </w:p>
    <w:p w:rsidR="00000000" w:rsidDel="00000000" w:rsidP="00000000" w:rsidRDefault="00000000" w:rsidRPr="00000000" w14:paraId="00000020">
      <w:pPr>
        <w:keepNext w:val="1"/>
        <w:rPr/>
      </w:pPr>
      <w:hyperlink r:id="rId20">
        <w:r w:rsidDel="00000000" w:rsidR="00000000" w:rsidRPr="00000000">
          <w:rPr>
            <w:color w:val="1155cc"/>
            <w:u w:val="single"/>
            <w:rtl w:val="0"/>
          </w:rPr>
          <w:t xml:space="preserve">00:09:14 – 00:09:57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1912 yılında vefat eden bir alim zattır. diyecektir ki artık bütün unsurlarla birlikte alem-i İslam'la da uhuvveti esas almalıyız. Uhuvvet çeşit çeşittir. Nesebi uhuvvet, vatani uhuvvet, dini uhuvvet. Ama bunların içerisinde en kuvvetlisi, en önemlisi hangisidir? Dini uhuvvettir, İslam kardeşliğidir. Ulema hem yeni ortaya çıkmış olan meşrutiyete [sahip çıkıyor?], hem de İslam kardeşliğinin vurgusunu yapıyor. Bu çerçevede Mehmet [Âlim’den?], [Nuralizade Gıyaseddin Hüsnü?]'nün Rusya'daki Müslümanları</w:t>
      </w:r>
    </w:p>
    <w:p w:rsidR="00000000" w:rsidDel="00000000" w:rsidP="00000000" w:rsidRDefault="00000000" w:rsidRPr="00000000" w14:paraId="00000022">
      <w:pPr>
        <w:keepNext w:val="1"/>
        <w:rPr/>
      </w:pPr>
      <w:hyperlink r:id="rId21">
        <w:r w:rsidDel="00000000" w:rsidR="00000000" w:rsidRPr="00000000">
          <w:rPr>
            <w:color w:val="1155cc"/>
            <w:u w:val="single"/>
            <w:rtl w:val="0"/>
          </w:rPr>
          <w:t xml:space="preserve">00:09:57 – 00:10:39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birleştirme yolundaki çalışmalarından, en önemlilerinden Muhammed Ubeydullah'dan mesela şöyle diyor. İslam'ın kuvveti ittihattadır, ittihad-ı hakiki, ittihad-ı kulûptur. İttihad-ı kulûb ise [beyne’l-müslimîn?], İslam'ın zuhurundan beri mevcuttur. Kalplerin birliği, Bediüzzaman Hazretleri'nin de [benim?] özellikle vurguladığı konudur bu. Muhammed Ubeydullah dönemin önemli alimlerinden, onda da benzer şeyleri görüyoruz. Tabii bunlar çok fazla entelektüelin olduğu bir dönem. Meşrutiyet dönemi çok zengin bir dönem. Ondan dolayı bunların hepsini söyleyemeyeceğiz.</w:t>
      </w:r>
    </w:p>
    <w:p w:rsidR="00000000" w:rsidDel="00000000" w:rsidP="00000000" w:rsidRDefault="00000000" w:rsidRPr="00000000" w14:paraId="00000024">
      <w:pPr>
        <w:keepNext w:val="1"/>
        <w:rPr/>
      </w:pPr>
      <w:hyperlink r:id="rId22">
        <w:r w:rsidDel="00000000" w:rsidR="00000000" w:rsidRPr="00000000">
          <w:rPr>
            <w:color w:val="1155cc"/>
            <w:u w:val="single"/>
            <w:rtl w:val="0"/>
          </w:rPr>
          <w:t xml:space="preserve">00:10:39 – 00:11:23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Bir de Mehmet Âkif'ten İttihad-ı İslam'a dair bir alıntı yapıp Bediüzzaman Hazretleri'ne geçmek istiyorum. Şöyle diyor mesela, Türk Arapsız yaşayamaz. Kim ki [yaşar der?], delidir. Arap'ın Türk ise hem sağ gözü hem sağ elidir. Değil mi ki [cephemizin?] sinesinde iman bir, sevinme bir, acı bir, gaye aynı vicdan bir, değil mi ki koşan Çerkez'in, Laz'ın, Türk'ün, Arap'la, Kürt'le bakidir [ittihadı?] bugün diye, bütün İslam unsurlarının bir çerçevede buluşmasını, İslam birliğine teşekkül ettirmesini savunanlardan birisi de Mehmet Âkif Ersoy olduğunu</w:t>
      </w:r>
    </w:p>
    <w:p w:rsidR="00000000" w:rsidDel="00000000" w:rsidP="00000000" w:rsidRDefault="00000000" w:rsidRPr="00000000" w14:paraId="00000026">
      <w:pPr>
        <w:keepNext w:val="1"/>
        <w:rPr/>
      </w:pPr>
      <w:hyperlink r:id="rId23">
        <w:r w:rsidDel="00000000" w:rsidR="00000000" w:rsidRPr="00000000">
          <w:rPr>
            <w:color w:val="1155cc"/>
            <w:u w:val="single"/>
            <w:rtl w:val="0"/>
          </w:rPr>
          <w:t xml:space="preserve">00:11:23 – 00:12:07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söyleyelim. Bunların dışında söylediğimiz gibi Said [Halim?] Paşa’dan, Mustafa Sabri'den, İsmail Fennî'den, Musa Kazim'den, Seyit Bey'den, hepsinden bahsetmek mümkün. Ama ağırlıklı olarak bugünün öneminden dolayı Said Nursi'den birazcık bahsetmek istiyorum. Bediüzzaman Hazretleri'nin hayatı boyunca en çok önemsediği konulardan bir tanesi İttihad-ı İslam'dır. Bu zamanın farz vazifesi İttihad-ı İslam demiştir. Bunu kronolojik olarak şöyle bir gözler geçirirsek, Bediüzzaman Hazretleri Sultan 2. Abdülhamid'e verdiği mektuptan vefat yıllarına kadar geçen süre içerisinde</w:t>
      </w:r>
    </w:p>
    <w:p w:rsidR="00000000" w:rsidDel="00000000" w:rsidP="00000000" w:rsidRDefault="00000000" w:rsidRPr="00000000" w14:paraId="00000028">
      <w:pPr>
        <w:keepNext w:val="1"/>
        <w:rPr/>
      </w:pPr>
      <w:hyperlink r:id="rId24">
        <w:r w:rsidDel="00000000" w:rsidR="00000000" w:rsidRPr="00000000">
          <w:rPr>
            <w:color w:val="1155cc"/>
            <w:u w:val="single"/>
            <w:rtl w:val="0"/>
          </w:rPr>
          <w:t xml:space="preserve">00:12:07 – 00:12:52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İttihad-ı İslam'ı zeminini oluşturan fikirler ortaya koymuştur. Bu çerçevede söylemiş olduğu sözlerden birisi, malum Bediüzzaman Hazretleri'ni inceleyen okuyanlar bilir, 1909'da Divan-ı Harb-i Örfî yayınlandığı sırada yaşanmıştır. Sultan Selim'e biat etmişim, onu İttihad-ı İslam'daki fikrini kabul ettim. Zira o [vilâyât-ı şarkiyeyi?] ikaz etti, onlar da ona biat ettiler. şimdiki [şarklılar?] o zamanki [şarklılardır?] şeklinde devam ettiği metin. Bu meselede seleflerim Cemaleddin Efgânî, allâmelerden Mısır müftüsü merhum</w:t>
      </w:r>
    </w:p>
    <w:p w:rsidR="00000000" w:rsidDel="00000000" w:rsidP="00000000" w:rsidRDefault="00000000" w:rsidRPr="00000000" w14:paraId="0000002A">
      <w:pPr>
        <w:keepNext w:val="1"/>
        <w:rPr/>
      </w:pPr>
      <w:hyperlink r:id="rId25">
        <w:r w:rsidDel="00000000" w:rsidR="00000000" w:rsidRPr="00000000">
          <w:rPr>
            <w:color w:val="1155cc"/>
            <w:u w:val="single"/>
            <w:rtl w:val="0"/>
          </w:rPr>
          <w:t xml:space="preserve">00:12:52 – 00:13:35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Muhammed Abduh, müfrit alimlerden Ali Suavi, Hoca Tahsin ve İttihad-ı İslam'ı hedef tutan Namık Kemal ve Sultan Selim'dir demişti. Bu daha ilk baskısı 1909'da yapılan, ikinci elimizdeki baskının 1911'de yapıldığı Divan-ı Harb-i Örfî’yi de savunma sırasında söylediği sözlerden. 1907'de mektubundan, 1909'da bu metinden başlarsak, bundan sonraki hayatında da Bediüzzaman Hazretleri'nin bu çerçevedeki fikirlerini sürdürüyor. Daha sonraki yıllarda Sebîlürreşad'ın bir nüshasında</w:t>
      </w:r>
    </w:p>
    <w:p w:rsidR="00000000" w:rsidDel="00000000" w:rsidP="00000000" w:rsidRDefault="00000000" w:rsidRPr="00000000" w14:paraId="0000002C">
      <w:pPr>
        <w:keepNext w:val="1"/>
        <w:rPr/>
      </w:pPr>
      <w:hyperlink r:id="rId26">
        <w:r w:rsidDel="00000000" w:rsidR="00000000" w:rsidRPr="00000000">
          <w:rPr>
            <w:color w:val="1155cc"/>
            <w:u w:val="single"/>
            <w:rtl w:val="0"/>
          </w:rPr>
          <w:t xml:space="preserve">00:13:35 – 00:14:18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şöyle bir ifade geçiyor. 1920 tarihli bir Sebîlürreşad'ta diyor ki, ''Eâzım-ı ulemâ-i İslâmiye'den [fâzıl-ı şehîr Bediüzzaman?], [Said-i Kürdî?] Efendi Hazretleri pek mühim bir teklifte bulunuyorlar. Esasen [Sebîlürreşad?], [ibtidâ-i Meşrutiyetten?] beri bu fikrin taraftarıdır. Bu 1920 yılında Sebîlürreşad'ta yer alan gazete editörünün yazdığı bir metin. Bediüzzaman Hazretleri'nin biraz önce bahsettiğim meşrutiyet ilan edildikten sonra İttihad-ı İslam'ın nasıl gerçekleştiğine dair yazmış olduğu metinleri hatırlatıyor. Bu metinleri biz daha sonraki yıllarda Bediüzzaman'ın değişik eserlerinde</w:t>
      </w:r>
    </w:p>
    <w:p w:rsidR="00000000" w:rsidDel="00000000" w:rsidP="00000000" w:rsidRDefault="00000000" w:rsidRPr="00000000" w14:paraId="0000002E">
      <w:pPr>
        <w:keepNext w:val="1"/>
        <w:rPr/>
      </w:pPr>
      <w:hyperlink r:id="rId27">
        <w:r w:rsidDel="00000000" w:rsidR="00000000" w:rsidRPr="00000000">
          <w:rPr>
            <w:color w:val="1155cc"/>
            <w:u w:val="single"/>
            <w:rtl w:val="0"/>
          </w:rPr>
          <w:t xml:space="preserve">00:14:18 – 00:15:00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görüyoruz, birazdan bahsedeceğim. Evet, İttihad-ı İslam deyince kuşkusuz ikinci adım, belki önemli bir adım. Bediüzzaman'ın Şam hutbesidir. Orada Şam hutbesinde bütün müminlere hitaben ve dönemin önemli alimlerine hitaben İttihad-ı İslam'ın zeminini oluşturan çok değerli fikirler vermiştir. Müslümanların en çok ihtiyacı olan şeylerden bir tanesi ittihattı ama bu nasıl gerçekleştirilecek? Ümidi yitirmeden gerçekleştirecek şeklinde özetlenebilecek bir hutbe. Onun için tembellikte günahımız büyüktür.</w:t>
      </w:r>
    </w:p>
    <w:p w:rsidR="00000000" w:rsidDel="00000000" w:rsidP="00000000" w:rsidRDefault="00000000" w:rsidRPr="00000000" w14:paraId="00000030">
      <w:pPr>
        <w:keepNext w:val="1"/>
        <w:rPr/>
      </w:pPr>
      <w:hyperlink r:id="rId28">
        <w:r w:rsidDel="00000000" w:rsidR="00000000" w:rsidRPr="00000000">
          <w:rPr>
            <w:color w:val="1155cc"/>
            <w:u w:val="single"/>
            <w:rtl w:val="0"/>
          </w:rPr>
          <w:t xml:space="preserve">00:15:00 – 00:15:42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Bir cümle oradan okuyalım. İyiliğiniz, haseneniz de gayet büyük ve ulvidir. Hususan kırk sene sonra Arap taifeleri, cemâhir-i müttefika-i Amerika gibi o en ulu bir vaziyete girmeye, esarette kalan [hâkimiyet-i İslâmiyeyi?] eski zaman gibi küre-i arzın nısfında belki ekserisinde tesisine muvaffak olmanızı rahmet-i ilâhiyeden kuvvetle bekliyoruz. Cemâhir-i müttefika-i Amerika gibi Daha başka yerlerde cemâhir-i müttefika-i İslâmiye şeklinde bunu ifade edecek. Yani bu birliğin hem kalben, hem siyaseten, hem iktisaden olması gerektiğini birçok yerde vurgulayacak.</w:t>
      </w:r>
    </w:p>
    <w:p w:rsidR="00000000" w:rsidDel="00000000" w:rsidP="00000000" w:rsidRDefault="00000000" w:rsidRPr="00000000" w14:paraId="00000032">
      <w:pPr>
        <w:keepNext w:val="1"/>
        <w:rPr/>
      </w:pPr>
      <w:hyperlink r:id="rId29">
        <w:r w:rsidDel="00000000" w:rsidR="00000000" w:rsidRPr="00000000">
          <w:rPr>
            <w:color w:val="1155cc"/>
            <w:u w:val="single"/>
            <w:rtl w:val="0"/>
          </w:rPr>
          <w:t xml:space="preserve">00:15:43 – 00:16:23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Rüya hacda [sukut etti?]. 1919 Rüyada Bir Hitabe’de bir bölümde, Rüyanın zeylinde neden rüya hacda [sukut etti?]? Çünkü Müslümanlar vazifesini yapmadılar. En büyük vazife neydi? İttihad-ı İslam'dı. Rüya hacda [sukut etti?] derken, Bediüzzaman hazretleri bunu kastediyor. Yıl 1919. Haccın ondaki hikmeti ihmali, musibeti değil, [gazap?] ve kahrı celbetti. O hikmeti, o birlik, beraberlik içinde hareket etme işimiz kahrı</w:t>
      </w:r>
    </w:p>
    <w:p w:rsidR="00000000" w:rsidDel="00000000" w:rsidP="00000000" w:rsidRDefault="00000000" w:rsidRPr="00000000" w14:paraId="00000034">
      <w:pPr>
        <w:keepNext w:val="1"/>
        <w:rPr/>
      </w:pPr>
      <w:hyperlink r:id="rId30">
        <w:r w:rsidDel="00000000" w:rsidR="00000000" w:rsidRPr="00000000">
          <w:rPr>
            <w:color w:val="1155cc"/>
            <w:u w:val="single"/>
            <w:rtl w:val="0"/>
          </w:rPr>
          <w:t xml:space="preserve">00:16:23 – 00:17:07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celbetti. Cezası da kefaret-i zünub değil, kefaret-i zünub oldu. Evet, kefaret-i zünub değil, [kesaret-i zünub?] yani kat kat artan bir cezayı hak ettirdi. Evet bu 1919 ve bundan sonraki dönemlerde de bunun değişik biçimlerde ifadelerini görüyoruz. Mesela yine Rüyada Bir Hitabe’de, galip olsaydık hasmımız ve düşmanımız elindeki cereyan-ı [müstebidâneye?] belki daha [şedîdâneye?] kapılacak idik derken, Allah'tan oradaki mağlubiyetin İslam'a, İslam birliğine, İttihad-ı İslam'a hizmet edeceğini anlamca söyleyen bir metini de</w:t>
      </w:r>
    </w:p>
    <w:p w:rsidR="00000000" w:rsidDel="00000000" w:rsidP="00000000" w:rsidRDefault="00000000" w:rsidRPr="00000000" w14:paraId="00000036">
      <w:pPr>
        <w:keepNext w:val="1"/>
        <w:rPr/>
      </w:pPr>
      <w:hyperlink r:id="rId31">
        <w:r w:rsidDel="00000000" w:rsidR="00000000" w:rsidRPr="00000000">
          <w:rPr>
            <w:color w:val="1155cc"/>
            <w:u w:val="single"/>
            <w:rtl w:val="0"/>
          </w:rPr>
          <w:t xml:space="preserve">00:17:07 – 00:17:51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Rüyada Bir Hitabe’nin diğer yerlerinde görüyoruz. Evet burada temel şey Hıristiyanlığı temsil eden ve İslam dünyasına sömürgeyle yaklaşan garb husumetinin baki kalmasını isteyecektir. Tabi garbın fennî medeniyeti vs. değil. Garb husumeti İslam inkişafını boğuyordu, zail oldu ve olmalı. Garb husumeti İslam’ın [ittihadına?], uhuvvetin inkişafını en müessir sebeptir, baki kalmalı. Evet, yani onlara yaklaşarak, onlara benzemeye çalışarak kendi değerlerimizi yitirmemek için onların kültürüne, onların yanlış hareketlerine husumeti muhafaza etmek gerektiğini</w:t>
      </w:r>
    </w:p>
    <w:p w:rsidR="00000000" w:rsidDel="00000000" w:rsidP="00000000" w:rsidRDefault="00000000" w:rsidRPr="00000000" w14:paraId="00000038">
      <w:pPr>
        <w:keepNext w:val="1"/>
        <w:rPr/>
      </w:pPr>
      <w:hyperlink r:id="rId32">
        <w:r w:rsidDel="00000000" w:rsidR="00000000" w:rsidRPr="00000000">
          <w:rPr>
            <w:color w:val="1155cc"/>
            <w:u w:val="single"/>
            <w:rtl w:val="0"/>
          </w:rPr>
          <w:t xml:space="preserve">00:17:51 – 00:18:34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burada da vurguluyor. Evet, belki onun şu cümlesi, bugünlerde bizim çok güzel anladığımız bir cümle. Kurûn-u Ûlâ’nın mecmû vahşetini bu medeniyet bir defada kustu. Birinci Dünya Savaşı'nı da kusmuştu, İkinci Dünya Savaşı'nı da aynıydı. Şimdi şöyle ya da böyle İsrail'in arkasında durarak Gazze'deki ve diğer Müslüman diyarlardaki Müslümanların göz önünde kahredilmesine, onların şehit edilmesine, onların sıkıntı yaşamasına vesile yapılıyor. Evet, mecmû vahşetini bu medeniyet her defasında kusmaya devam ediyor.</w:t>
      </w:r>
    </w:p>
    <w:p w:rsidR="00000000" w:rsidDel="00000000" w:rsidP="00000000" w:rsidRDefault="00000000" w:rsidRPr="00000000" w14:paraId="0000003A">
      <w:pPr>
        <w:keepNext w:val="1"/>
        <w:rPr/>
      </w:pPr>
      <w:hyperlink r:id="rId33">
        <w:r w:rsidDel="00000000" w:rsidR="00000000" w:rsidRPr="00000000">
          <w:rPr>
            <w:color w:val="1155cc"/>
            <w:u w:val="single"/>
            <w:rtl w:val="0"/>
          </w:rPr>
          <w:t xml:space="preserve">00:18:34 – 00:19:16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1920 Sebîlürreşad'ta Bediüzzaman Hazretleri, Sünuhat adlı eserinde daha sonra yayınlanır. 1923 Mart'ında bir makale yayınlanır ve orada şûra nasıl olması gerektiği anlatılır. Ve özetle şöyle bir bilgi verilir. Her ilim [sahasında?] mütehassısların oluşturduğu heyetler olacak her ülkede. ve her ülkenin de, İslam ülkelerinin itimadını kazanmış o kişilerden bir meclis oluşturulacak. Meclis oluşturulacak, o mecliste her konuda karar alınabilecek ve İslam dünyasında birlik bu şekilde gerçekleşecek.</w:t>
      </w:r>
    </w:p>
    <w:p w:rsidR="00000000" w:rsidDel="00000000" w:rsidP="00000000" w:rsidRDefault="00000000" w:rsidRPr="00000000" w14:paraId="0000003C">
      <w:pPr>
        <w:keepNext w:val="1"/>
        <w:rPr/>
      </w:pPr>
      <w:hyperlink r:id="rId34">
        <w:r w:rsidDel="00000000" w:rsidR="00000000" w:rsidRPr="00000000">
          <w:rPr>
            <w:color w:val="1155cc"/>
            <w:u w:val="single"/>
            <w:rtl w:val="0"/>
          </w:rPr>
          <w:t xml:space="preserve">00:19:16 – 00:19:57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Bunun ayrıntılarını o günkü bahsettiğimiz 3 Mart 1920 tarihli Sebîlürreşad'ta, daha sonra Bediüzzaman Hazretleri onu Sünuhat’ın içine almış. Sünuhat’ın içinde de kısmen bir kısmı var. Evet, bu da Bediüzzaman Hazretleri'nin, işte 1907'den 20'ye geldik. Her dönemde İttihad-ı İslam nasıl savunduğunu gösteren noktalardan bir tanesi. 22'ye geldik, beyanname. Ayrıntılara girmeyeceğim ama bilen biliyor. Beyannamede efendim özetle şu, İslam alemine sırtını dönme. İslam âlemiyle birlikte [hareket et?].</w:t>
      </w:r>
    </w:p>
    <w:p w:rsidR="00000000" w:rsidDel="00000000" w:rsidP="00000000" w:rsidRDefault="00000000" w:rsidRPr="00000000" w14:paraId="0000003E">
      <w:pPr>
        <w:keepNext w:val="1"/>
        <w:rPr/>
      </w:pPr>
      <w:hyperlink r:id="rId35">
        <w:r w:rsidDel="00000000" w:rsidR="00000000" w:rsidRPr="00000000">
          <w:rPr>
            <w:color w:val="1155cc"/>
            <w:u w:val="single"/>
            <w:rtl w:val="0"/>
          </w:rPr>
          <w:t xml:space="preserve">00:19:57 – 00:20:39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İttihad-ı İslam'ı [canlı tut?]. Mustafa Kemal ile Bediüzzaman o tarih itibariyle öncesinde çok fazla tanışmadıkları için Mustafa Kemal'e böyle bir ikazda bulunuyor. Ve ondan sonraki dönemde bildiğiniz gibi iki kişi farklı dünyaların insanları olduklarını düşünerek bir araya gelemiyorlar. Yani Ankara'daki görüşmelerinden sonra. Beyanname çok önemli. İslam dünyası ile kucaklaş. İttihad-ı İslam [sağla?] diyor netice itibariyle bir özetle. Evâmir-i Kur’ân’ı [imtisalle?], onlara ittisal ve istinad etmeniz [maslahat-ı İslam?] namına zaruridir.</w:t>
      </w:r>
    </w:p>
    <w:p w:rsidR="00000000" w:rsidDel="00000000" w:rsidP="00000000" w:rsidRDefault="00000000" w:rsidRPr="00000000" w14:paraId="00000040">
      <w:pPr>
        <w:keepNext w:val="1"/>
        <w:rPr/>
      </w:pPr>
      <w:hyperlink r:id="rId36">
        <w:r w:rsidDel="00000000" w:rsidR="00000000" w:rsidRPr="00000000">
          <w:rPr>
            <w:color w:val="1155cc"/>
            <w:u w:val="single"/>
            <w:rtl w:val="0"/>
          </w:rPr>
          <w:t xml:space="preserve">00:20:39 – 00:21:20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İslam kurallarına, gereklerine uyacaksın. İslam alemine sırtına dönmeyeceksin. İttihad-ı İslam'a dayalı bir cumhuriyet kuracaksın. Tavsiyesi buydu. Ama o olmadı. Aradan yıllar geçti. Bediüzzaman Hazretleri menfî suretinde Barla'ya sürüldü. Ve Barla'da dikkat çekici bir Risale yazdı. Uhuvvet Risalesi. 30'lu yıllar. Yani bu İttihad-ı İslam meselesinden ben hapisteyim, sürgünüm, vesaireyim, şunun bunun vazgeçmek yok. Bitti mi sürem? Evet, o zaman özetliyorum.</w:t>
      </w:r>
    </w:p>
    <w:p w:rsidR="00000000" w:rsidDel="00000000" w:rsidP="00000000" w:rsidRDefault="00000000" w:rsidRPr="00000000" w14:paraId="00000042">
      <w:pPr>
        <w:keepNext w:val="1"/>
        <w:rPr/>
      </w:pPr>
      <w:hyperlink r:id="rId37">
        <w:r w:rsidDel="00000000" w:rsidR="00000000" w:rsidRPr="00000000">
          <w:rPr>
            <w:color w:val="1155cc"/>
            <w:u w:val="single"/>
            <w:rtl w:val="0"/>
          </w:rPr>
          <w:t xml:space="preserve">00:21:21 – 00:22:03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Ondan sonra da Uhuvvet Risalesi'ni yayımlıyor. Uhuvvet Risalesi'nden sonra tabii hatırlatmamız gereken bir nokta da 1955 yılında Bağdat Paktı kurulduğu zaman, Emirdağ Lâhikası’nın içerisinde yer alan mektubu hatırlayanımız vardır. Celal Bayar ve Menderes'e bir mektup gönderiyor. Ve o mektuplarda bu pakttan dolayı onları tebrik ediyor. Halbuki şöyle de bir durum var. Bağdat Paktı'nın içerisinde İngiltere de var.</w:t>
      </w:r>
    </w:p>
    <w:p w:rsidR="00000000" w:rsidDel="00000000" w:rsidP="00000000" w:rsidRDefault="00000000" w:rsidRPr="00000000" w14:paraId="00000044">
      <w:pPr>
        <w:keepNext w:val="1"/>
        <w:rPr/>
      </w:pPr>
      <w:hyperlink r:id="rId38">
        <w:r w:rsidDel="00000000" w:rsidR="00000000" w:rsidRPr="00000000">
          <w:rPr>
            <w:color w:val="1155cc"/>
            <w:u w:val="single"/>
            <w:rtl w:val="0"/>
          </w:rPr>
          <w:t xml:space="preserve">00:22:03 – 00:22:45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Yani sömürgeci devletler de var. Niye tebrik ediyor peki? Bediüzzaman Hazretleri İttihad-ı İslam'a mani olduğunu bilmiyor mu İngiltere'nin? Kuşkusuz biliyor. Ama İttihad-ı İslam'a hizmet edecek bir sürecin başlayacağından ümidi var. 1955'te. O mektubu şöyle bir kez daha gözden geçirip okursak şunu anlarız ki, evet yani biliyor bir takım benimsemediği tarafları var. İngiltere'nin işin içerisinde olması vs. Ona rağmen destekliyor. Tabii bu çerçevede belki şunu da bir son cümle olarak söyleyebiliriz. Mekke İttifakı için de aynı şey söz konusu olabilir. İnsanların benimsemediği yönleri olabilir.</w:t>
      </w:r>
    </w:p>
    <w:p w:rsidR="00000000" w:rsidDel="00000000" w:rsidP="00000000" w:rsidRDefault="00000000" w:rsidRPr="00000000" w14:paraId="00000046">
      <w:pPr>
        <w:keepNext w:val="1"/>
        <w:rPr/>
      </w:pPr>
      <w:hyperlink r:id="rId39">
        <w:r w:rsidDel="00000000" w:rsidR="00000000" w:rsidRPr="00000000">
          <w:rPr>
            <w:color w:val="1155cc"/>
            <w:u w:val="single"/>
            <w:rtl w:val="0"/>
          </w:rPr>
          <w:t xml:space="preserve">00:22:45 – 00:23:25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Ama İslam dünyasındaki ülkelerin yan yana gelip birlik oluşturması bu zamanın farz vazifesidir. Bu tür ittifakların geliştirilip yaygınlaştırılması gerekiyor. Beni sabırla dinlediğiniz için teşekkür ederim. Kıymetli hocalarımıza, hocama konuşmalarından dolayı teşekkür ediyorum. Hocamız özetle yakın tarihteki İttihad-ı İslam yaklaşımlarından, o zamanki entelektüel kesimin İttihad-ı İslam'a bakışlarından bahsetti.</w:t>
      </w:r>
    </w:p>
    <w:p w:rsidR="00000000" w:rsidDel="00000000" w:rsidP="00000000" w:rsidRDefault="00000000" w:rsidRPr="00000000" w14:paraId="00000048">
      <w:pPr>
        <w:keepNext w:val="1"/>
        <w:rPr/>
      </w:pPr>
      <w:hyperlink r:id="rId40">
        <w:r w:rsidDel="00000000" w:rsidR="00000000" w:rsidRPr="00000000">
          <w:rPr>
            <w:color w:val="1155cc"/>
            <w:u w:val="single"/>
            <w:rtl w:val="0"/>
          </w:rPr>
          <w:t xml:space="preserve">00:23:25 – 00:24:08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ve ikinci [meşrutiyet?] dönemi Sultan Abdülhamid Han'a muhalif bir ekibin de yine İttihad-ı İslam düşüncelerini nazara verdi. O zamanki ceridelerden bazı nakiller yaptı ve Bediüzzaman Hazretleri'nden çok önemli alıntılar yaptı. Bunları tekrar sizlere hatırlatmak istiyorum sonradan gelen katılımcılarımız için de. Bu zamanın en mühim farz vazifesi İttihad-ı İslam'dır ifadesini nakletti. aynı Cemâhir-i Müttefika-i Amerika gibi İslam devletlerinin de bir gün bir birlikte devletler boyutunda ve halklar boyutunda bir ittifakının müjdesini hatırlattı. Yine Rüyada Bir Hitabe isimli eserinden haccın hikmetini, bilhassa</w:t>
      </w:r>
    </w:p>
    <w:p w:rsidR="00000000" w:rsidDel="00000000" w:rsidP="00000000" w:rsidRDefault="00000000" w:rsidRPr="00000000" w14:paraId="0000004A">
      <w:pPr>
        <w:keepNext w:val="1"/>
        <w:rPr/>
      </w:pPr>
      <w:hyperlink r:id="rId41">
        <w:r w:rsidDel="00000000" w:rsidR="00000000" w:rsidRPr="00000000">
          <w:rPr>
            <w:color w:val="1155cc"/>
            <w:u w:val="single"/>
            <w:rtl w:val="0"/>
          </w:rPr>
          <w:t xml:space="preserve">00:24:08 – 00:24:50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Müslümanlar arasındaki tanışmanın, ittifakın, tesanüdün ehemmiyetini hatırlattı. Yine [Sünuhat?] isimli eserden Şûra'nın âlem-i İslam'da, İslam devletleri arasındaki Şûra'nın nasıl tesis edilmesi gerektiğine dair esasatları hatırlattı. Özellikle bu eserleri herkesin, hocamızın bahsettiği bölümleri okuyup şahsi olarak istifadelerini de buradan hatırlatmış olalım. Son olarak devlet ricaline İttihad-ı İslam'la ilgili Bediüzzaman Hazretleri'nin tavsiyeleri ve Bağdat Paktı tebrikini İngiltere gibi dessas bir milletin dahi içinde olduğu halde İttifak-ı İslam'a kuvvet veren bir çalışma</w:t>
      </w:r>
    </w:p>
    <w:p w:rsidR="00000000" w:rsidDel="00000000" w:rsidP="00000000" w:rsidRDefault="00000000" w:rsidRPr="00000000" w14:paraId="0000004C">
      <w:pPr>
        <w:keepNext w:val="1"/>
        <w:rPr/>
      </w:pPr>
      <w:hyperlink r:id="rId42">
        <w:r w:rsidDel="00000000" w:rsidR="00000000" w:rsidRPr="00000000">
          <w:rPr>
            <w:color w:val="1155cc"/>
            <w:u w:val="single"/>
            <w:rtl w:val="0"/>
          </w:rPr>
          <w:t xml:space="preserve">00:24:50 – 00:25:34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olması hasebiyle dönemin reisicumhurunu da tebriklerini hatırlattı. Çok önemli tespitlerde bulundu. Kendisine tekrar teşekkür ediyorum. İkinci konuşmacımız, Millî Mücadele Dönem [Basınında?] Bediüzzaman Said Nursî isimli konuşmasıyla Necmettin Erbakan Üniversitesi Öğretim Üyesi Prof. Dr. Cemal Güven hocamızı davet ediyorum. Teşekkür ediyorum. Sayın Bakanım, değerli hocalarım, kıymetli misafirler. Milli Mücadele Dönem basınında Bediüzzaman Said Nursi başlıklı tebliğimi</w:t>
      </w:r>
    </w:p>
    <w:p w:rsidR="00000000" w:rsidDel="00000000" w:rsidP="00000000" w:rsidRDefault="00000000" w:rsidRPr="00000000" w14:paraId="0000004E">
      <w:pPr>
        <w:keepNext w:val="1"/>
        <w:rPr/>
      </w:pPr>
      <w:hyperlink r:id="rId43">
        <w:r w:rsidDel="00000000" w:rsidR="00000000" w:rsidRPr="00000000">
          <w:rPr>
            <w:color w:val="1155cc"/>
            <w:u w:val="single"/>
            <w:rtl w:val="0"/>
          </w:rPr>
          <w:t xml:space="preserve">00:25:34 – 00:26:16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sunacağım. Tabii 20 sayfaya yakın bir metin, o yüzden seçilen yerlerden mecburen öne çıkaracağım. Bediüzzaman Said Nursi, Birinci Dünya Savaşı'nda Kafkas Cephesi'ndeki fiili mücadelesi, esaret süreci ve İstanbul'a dönüşünün ardından üstlendiği resmi ve sivil görevleriyle dönemin basınına yer bulmuş şahsiyetlerden biri olmuştur. Nitel araştırma yaklaşımına dayanan bu çalışmada süreli yayınlar, doküman incelemesi kapsamında ele alınmış, doğrudan Said Nursi'yi konu alan veya metin içinde yalnızca ismini zikredildiği haber, mülakat, beyanat ve yazılar konu başlıklarına göre incelenerek tematik olarak değerlendirilmiştir.</w:t>
      </w:r>
    </w:p>
    <w:p w:rsidR="00000000" w:rsidDel="00000000" w:rsidP="00000000" w:rsidRDefault="00000000" w:rsidRPr="00000000" w14:paraId="00000050">
      <w:pPr>
        <w:keepNext w:val="1"/>
        <w:rPr/>
      </w:pPr>
      <w:hyperlink r:id="rId44">
        <w:r w:rsidDel="00000000" w:rsidR="00000000" w:rsidRPr="00000000">
          <w:rPr>
            <w:color w:val="1155cc"/>
            <w:u w:val="single"/>
            <w:rtl w:val="0"/>
          </w:rPr>
          <w:t xml:space="preserve">00:26:16 – 00:26:56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Bu doğrultuda çalışmanın birinci temel kaynaklarını Ulusal Gazete [mecmua?] ve Resmi Cerideler teşkil ediyor. Toplam 17 ayrı süreli yayında haber ve benzeri konu edilmiş. 26 ayrı süreli yayınlarda da konu içeriğinden buraya derlemeler yaptım. Birinci başlığımız Rus esaretinden payitahta dönüş ve resmi ilmiye sınıfına intisabı Dârü’l-Hikmeti’l-İslâmiye. Rus esaretinden dönüşü 25 Haziran 1918 tarihli Tanin gazetesinde</w:t>
      </w:r>
    </w:p>
    <w:p w:rsidR="00000000" w:rsidDel="00000000" w:rsidP="00000000" w:rsidRDefault="00000000" w:rsidRPr="00000000" w14:paraId="00000052">
      <w:pPr>
        <w:keepNext w:val="1"/>
        <w:rPr/>
      </w:pPr>
      <w:hyperlink r:id="rId45">
        <w:r w:rsidDel="00000000" w:rsidR="00000000" w:rsidRPr="00000000">
          <w:rPr>
            <w:color w:val="1155cc"/>
            <w:u w:val="single"/>
            <w:rtl w:val="0"/>
          </w:rPr>
          <w:t xml:space="preserve">00:26:56 – 00:27:38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muvasalat başlığıyla haber yapılmış. Şöyle geçiyor, tam metin olarak okuyorum. Kürdistan ulemasından olup talebesiyle beraber Kafkas cephesinde muharebeye iştirak eylemiş ve Ruslara esir düşmüş olan Bediüzzaman Said Kürdi Efendi Âhiren şehrimize muvasalat eylemişlerdir. Tabi dönemin söylemine uygun şu içeriklerde geçiyor. Said-i Kürdi, Bediüzzaman Said-i Kürdi, Bediüzzaman Said Efendi gazetelere göre ya da resmi şeye göre değişiyor. Bu şekilde isimlendirilmiş o dönemin şeydi. Tabii ki biz Bediüzzaman Said Nursi olarak şu anda devam edeceğiz. Diğer haberlere geçmeye çalışacağım.</w:t>
      </w:r>
    </w:p>
    <w:p w:rsidR="00000000" w:rsidDel="00000000" w:rsidP="00000000" w:rsidRDefault="00000000" w:rsidRPr="00000000" w14:paraId="00000054">
      <w:pPr>
        <w:keepNext w:val="1"/>
        <w:rPr/>
      </w:pPr>
      <w:hyperlink r:id="rId46">
        <w:r w:rsidDel="00000000" w:rsidR="00000000" w:rsidRPr="00000000">
          <w:rPr>
            <w:color w:val="1155cc"/>
            <w:u w:val="single"/>
            <w:rtl w:val="0"/>
          </w:rPr>
          <w:t xml:space="preserve">00:27:38 – 00:28:18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Dârü’l-Hikmeti’l-İslâmiye azalığına tayin edilmiş 12 Ağustos 1918 tarihli Tanin Gazetesi Tevcihat başlığı altında duyuru yapmış. Bediüzzaman Said Efendi olarak zikredilmiş. Diğer isimleri okumuyorum çünkü süremiz çok sınırlı. [Başkâtipliğe?] ise Mehmet Âkif Bey atanmış Dârü’l-Hikmeti’l-İslâmiye'ye. Şeyhülislamlığa bağlı Dini Akademik Yüksek İlim Kurumu. Burada yine Tanin Gazetesi, Sabah Gazetesi, Cerîde-i Sûfiye, [İrşâdü’l-Müslimîn?] süreli yayınlarında yine bu açılış haberleri</w:t>
      </w:r>
    </w:p>
    <w:p w:rsidR="00000000" w:rsidDel="00000000" w:rsidP="00000000" w:rsidRDefault="00000000" w:rsidRPr="00000000" w14:paraId="00000056">
      <w:pPr>
        <w:keepNext w:val="1"/>
        <w:rPr/>
      </w:pPr>
      <w:hyperlink r:id="rId47">
        <w:r w:rsidDel="00000000" w:rsidR="00000000" w:rsidRPr="00000000">
          <w:rPr>
            <w:color w:val="1155cc"/>
            <w:u w:val="single"/>
            <w:rtl w:val="0"/>
          </w:rPr>
          <w:t xml:space="preserve">00:28:18 – 00:28:58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ve Bediüzzaman Said [tırnak içinde?] ismiyle haber içerikleri var. Bu merasimde, şunlar da dile getirilmiş açılış merasiminde, kurumun asıl maksadının akâid-i diniyenin [mağrip ve maşrıka?] kadar neşriyle ahkam-ı İslamiye'yi [neşr ü tamim?] etmek olduğu belirtilmiş. Said Nursi bu makama atanması devletin en üst otoritesi olan padişahlık makamı ve iradesiyle bunlar gerçekleşiyor. Ve daha hemen akabinde de resmi bir paye verilmiş. 2 Eylül 1918 tarihli Takvim-i Vekayi’de yayınlanmış.</w:t>
      </w:r>
    </w:p>
    <w:p w:rsidR="00000000" w:rsidDel="00000000" w:rsidP="00000000" w:rsidRDefault="00000000" w:rsidRPr="00000000" w14:paraId="00000058">
      <w:pPr>
        <w:keepNext w:val="1"/>
        <w:rPr/>
      </w:pPr>
      <w:hyperlink r:id="rId48">
        <w:r w:rsidDel="00000000" w:rsidR="00000000" w:rsidRPr="00000000">
          <w:rPr>
            <w:color w:val="1155cc"/>
            <w:u w:val="single"/>
            <w:rtl w:val="0"/>
          </w:rPr>
          <w:t xml:space="preserve">00:28:58 – 00:29:43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9">
      <w:pPr>
        <w:rPr/>
      </w:pPr>
      <w:r w:rsidDel="00000000" w:rsidR="00000000" w:rsidRPr="00000000">
        <w:rPr>
          <w:rtl w:val="0"/>
        </w:rPr>
        <w:t xml:space="preserve">Daha sonra Cerîde-i İlmiye'de bu irâde-i seniyye var. Şöyle geçiyor mahreç payesiyle ilgili. Dârü’l-Hikmeti’l-İslâmiye Azası'ndan Bediüzzaman Said Efendi'ye mahreç payesi tevcih olunmuştur. Yüksek müderrislerin ilk defa büyük kadılıklara atanacağı ve terfi edeceğinde verilen bir dereceymiş. Bu önemli bir paye. Bir sonraki başlıkta şu içerikleri değerlendirdim. Bürokratik ve siyasi temaslarda bulunmuş. Örneğin Zaman Gazetesi'nde şu haber var. Dârü’l-Hikmeti’l-İslâmiye azasından Bediüzzaman Said Nursi içeriği var.</w:t>
      </w:r>
    </w:p>
    <w:p w:rsidR="00000000" w:rsidDel="00000000" w:rsidP="00000000" w:rsidRDefault="00000000" w:rsidRPr="00000000" w14:paraId="0000005A">
      <w:pPr>
        <w:keepNext w:val="1"/>
        <w:rPr/>
      </w:pPr>
      <w:hyperlink r:id="rId49">
        <w:r w:rsidDel="00000000" w:rsidR="00000000" w:rsidRPr="00000000">
          <w:rPr>
            <w:color w:val="1155cc"/>
            <w:u w:val="single"/>
            <w:rtl w:val="0"/>
          </w:rPr>
          <w:t xml:space="preserve">00:29:43 – 00:30:26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B">
      <w:pPr>
        <w:rPr/>
      </w:pPr>
      <w:r w:rsidDel="00000000" w:rsidR="00000000" w:rsidRPr="00000000">
        <w:rPr>
          <w:rtl w:val="0"/>
        </w:rPr>
        <w:t xml:space="preserve">Dün Dâire-i Mebusan'da Hürriyetperveran Fırkası azasından orada sehven Azerbaycan yazılmış. Erzincan Mebusu [Hâlet?] Bey ile bir müddet mülakat etmiştir haberi yayınlanmış. Daha sonra Alemdar Gazetesi'nde de Ali Rıza Paşa hükümeti döneminde dahiliye nazırı olan Nazır Şerif Paşa'yı ziyaretiyle ilgili haber içeriğinde ismi yer almış. Payitaht mahfillerindeki içtimai temsiliyle ilgili içerikte de gene seçtiğim [iki yeri?] öne çıkarıyorum. 11 Nisan günü bir nikah merasimine</w:t>
      </w:r>
    </w:p>
    <w:p w:rsidR="00000000" w:rsidDel="00000000" w:rsidP="00000000" w:rsidRDefault="00000000" w:rsidRPr="00000000" w14:paraId="0000005C">
      <w:pPr>
        <w:keepNext w:val="1"/>
        <w:rPr/>
      </w:pPr>
      <w:hyperlink r:id="rId50">
        <w:r w:rsidDel="00000000" w:rsidR="00000000" w:rsidRPr="00000000">
          <w:rPr>
            <w:color w:val="1155cc"/>
            <w:u w:val="single"/>
            <w:rtl w:val="0"/>
          </w:rPr>
          <w:t xml:space="preserve">00:30:26 – 00:31:09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katılmış Alemdar gazetesinde yayınlanmış Seyyid Abdülkadir Nuri Efendi'nin oğlu ve iki kızının evlendiği bir nikah akit merasimi, onunla ilgili içerik var. Bir sonraki başlıkta, ulemanın sivil teşkilatlanması, Cemiyet-i Müderrisîn’in ve eğitim reformu vizyonu içerisinde şu içeriklerden bahsettim. 1919 yılının ulemanın ilmi, dini ve toplumsal meseleler etrafında teşkilatlanması yönelik çeşitli girişimler ortaya çıktı. Bu çabaların sonuçlarından biri, Cemiyet-i Müderrisîn adıyla kurulan sivil inisiyatiftir. Dönemin önde gelen gazeteleri, bu kurumun kuruluşunu, nizamnamesini ve fikri altyapısını kamuoyuna detaylı bir şekilde duyurmuşlar.</w:t>
      </w:r>
    </w:p>
    <w:p w:rsidR="00000000" w:rsidDel="00000000" w:rsidP="00000000" w:rsidRDefault="00000000" w:rsidRPr="00000000" w14:paraId="0000005E">
      <w:pPr>
        <w:keepNext w:val="1"/>
        <w:rPr/>
      </w:pPr>
      <w:hyperlink r:id="rId51">
        <w:r w:rsidDel="00000000" w:rsidR="00000000" w:rsidRPr="00000000">
          <w:rPr>
            <w:color w:val="1155cc"/>
            <w:u w:val="single"/>
            <w:rtl w:val="0"/>
          </w:rPr>
          <w:t xml:space="preserve">00:31:13 – 00:31:54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F">
      <w:pPr>
        <w:rPr/>
      </w:pPr>
      <w:r w:rsidDel="00000000" w:rsidR="00000000" w:rsidRPr="00000000">
        <w:rPr>
          <w:rtl w:val="0"/>
        </w:rPr>
        <w:t xml:space="preserve">Yine yayınlanan haber içeriğinde, cemiyetin beyannamesi, teşkilatlanmanın amaç ve düşünsel çerçevesini ilişkin önemli bilgiler sunuyor. Beyannamede bir milletin siyasi varlığını ve bekasının yalnızca askerlik, tarım veya ticaret gibi tek bir alanda başarı sağlanamayacağı, ilim, fen, zanaat, adalet ve diyanet gibi medeniyetin tüm unsurlarında gösterilecek varlık ile mümkün olacağı ifade edilmiş ve yine bu içerikte bir milletin yükselişi veya çöküşü o milleti oluşturan tüm sınıfların eş zamanlı olarak yükselmesi veya çökmesiyle doğrudan ilişkilidir. Yine beyannamede mesâi-i zâtiye kavramı çerçevesinde</w:t>
      </w:r>
    </w:p>
    <w:p w:rsidR="00000000" w:rsidDel="00000000" w:rsidP="00000000" w:rsidRDefault="00000000" w:rsidRPr="00000000" w14:paraId="00000060">
      <w:pPr>
        <w:keepNext w:val="1"/>
        <w:rPr/>
      </w:pPr>
      <w:hyperlink r:id="rId52">
        <w:r w:rsidDel="00000000" w:rsidR="00000000" w:rsidRPr="00000000">
          <w:rPr>
            <w:color w:val="1155cc"/>
            <w:u w:val="single"/>
            <w:rtl w:val="0"/>
          </w:rPr>
          <w:t xml:space="preserve">00:31:54 – 00:32:35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1">
      <w:pPr>
        <w:rPr/>
      </w:pPr>
      <w:r w:rsidDel="00000000" w:rsidR="00000000" w:rsidRPr="00000000">
        <w:rPr>
          <w:rtl w:val="0"/>
        </w:rPr>
        <w:t xml:space="preserve">toplumun ve cemiyetlerin kendi imkanlarıyla faaliyet göstermesinin önemi vurgulanmış. İçerinden öne çıkardığım şeyler bunlar, başka bilgiler de var. Yine 27 Şubat 1919 tarihli Habl-i Metîn gazetesi de bu teşkilatlamanın yapısını ve amaçlarını teyit etmiş. Bu cemiyetin ilk kurulduğunda birinci reisi Fatih dersiamlarından Mustafa Sabri Efendi'ymiş. Ve Dârü’l-Hikmeti’l-İslâmiye azası Bediüzzaman Said Nursi'nin de bu heyet içerisinde yer aldığı haberlerde konu olmuş. Cemiyet-i Müderrisîn, Aralık burası karıştırılıyor o yüzden önemli.</w:t>
      </w:r>
    </w:p>
    <w:p w:rsidR="00000000" w:rsidDel="00000000" w:rsidP="00000000" w:rsidRDefault="00000000" w:rsidRPr="00000000" w14:paraId="00000062">
      <w:pPr>
        <w:keepNext w:val="1"/>
        <w:rPr/>
      </w:pPr>
      <w:hyperlink r:id="rId53">
        <w:r w:rsidDel="00000000" w:rsidR="00000000" w:rsidRPr="00000000">
          <w:rPr>
            <w:color w:val="1155cc"/>
            <w:u w:val="single"/>
            <w:rtl w:val="0"/>
          </w:rPr>
          <w:t xml:space="preserve">00:32:36 – 00:33:19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3">
      <w:pPr>
        <w:rPr/>
      </w:pPr>
      <w:r w:rsidDel="00000000" w:rsidR="00000000" w:rsidRPr="00000000">
        <w:rPr>
          <w:rtl w:val="0"/>
        </w:rPr>
        <w:t xml:space="preserve">Aralık 1919'un sonlarında Teâlî-i İslam Cemiyeti adıyla yeni bir yapıya evrildi. bu dönüşüm sonrasında Said Nursi'nin cemiyetin faaliyetlerle herhangi bir bağı kalmamıştır. İlk dönemdeki sivil eğitim ve ıslahat gayesiyle sınırlı kalan bu ilmi mesaisi haricinde, kendisinin cemiyetin sonraki süreçteki çalışmalarına ve siyasi [yönelimlerine?] herhangi bir desteğe veya iştiraki olmamıştır. Bir diğer başlığımız, bölücü faaliyetlere karşı İslam uhuvveti, Kürt-Ermeni ittifakı iddialarına reddiye, 1919-1920 yılı malum sorunlu bir yıl. Milli mücadelenin başlangıç evresi sayılır.</w:t>
      </w:r>
    </w:p>
    <w:p w:rsidR="00000000" w:rsidDel="00000000" w:rsidP="00000000" w:rsidRDefault="00000000" w:rsidRPr="00000000" w14:paraId="00000064">
      <w:pPr>
        <w:keepNext w:val="1"/>
        <w:rPr/>
      </w:pPr>
      <w:hyperlink r:id="rId54">
        <w:r w:rsidDel="00000000" w:rsidR="00000000" w:rsidRPr="00000000">
          <w:rPr>
            <w:color w:val="1155cc"/>
            <w:u w:val="single"/>
            <w:rtl w:val="0"/>
          </w:rPr>
          <w:t xml:space="preserve">00:33:20 – 00:34:02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5">
      <w:pPr>
        <w:rPr/>
      </w:pPr>
      <w:r w:rsidDel="00000000" w:rsidR="00000000" w:rsidRPr="00000000">
        <w:rPr>
          <w:rtl w:val="0"/>
        </w:rPr>
        <w:t xml:space="preserve">Bir Kürdistan, bir Ermenistan ortaya çıkarılma çabaları var itilaf devletleri tarafından. Sevr’in öncesi süreç. Şerif Paşa ile Bogos Nubar Paşa arasında imzalanan antlaşma, bir antlaşma imzalamış. [Konuşulmamış?], tabii ki geçersiz bir şey ama netice itibariyle bir sıkıntı ve gündem oluşturmuş. İstanbul basınında ve çeşitli siyasi çevrelerde farklı tepkilere konu olmuş Paris Barış görüşmeleri sürecinde olmuş bu. Bu minvalde Paris Barış Konferansı sırasında Osmanlı hükümetini temsil edecek hiçbir resmi sıfat ve yetkisi bulunmadığı halde, Kürtleri temsil ettiğini iddia eden Şerif Paşa ile Ermeni Heyeti Başkanı Bogos Nubar Paşa arasında imzalanan ve</w:t>
      </w:r>
    </w:p>
    <w:p w:rsidR="00000000" w:rsidDel="00000000" w:rsidP="00000000" w:rsidRDefault="00000000" w:rsidRPr="00000000" w14:paraId="00000066">
      <w:pPr>
        <w:keepNext w:val="1"/>
        <w:rPr/>
      </w:pPr>
      <w:hyperlink r:id="rId55">
        <w:r w:rsidDel="00000000" w:rsidR="00000000" w:rsidRPr="00000000">
          <w:rPr>
            <w:color w:val="1155cc"/>
            <w:u w:val="single"/>
            <w:rtl w:val="0"/>
          </w:rPr>
          <w:t xml:space="preserve">00:34:02 – 00:34:43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7">
      <w:pPr>
        <w:rPr/>
      </w:pPr>
      <w:r w:rsidDel="00000000" w:rsidR="00000000" w:rsidRPr="00000000">
        <w:rPr>
          <w:rtl w:val="0"/>
        </w:rPr>
        <w:t xml:space="preserve">Şarki Anadolu'da müstakil bir Kürdistan ve Ermenistan kurulmasını öngören itilaf Osmanlı başkentindeki Şark vilayetleri uleması ve eşrafı tarafından şiddetle reddedilmiştir. Bu itirazların basına yansıyan örnekler arasında Bediüzzaman Said Nursi'nin beyan ve imzaları da bulunmaktadır ki çok değerli içerikler var. Örneğin İkdam Gazetesi'nin 22 Şubat 1920 tarihli Kürtler ve Osmanlılık başlı haber, bu tepkiyi kamuoyuna duyuran önemli metinlerden biridir. Haberde Şerif Paşa'nın ahdettiği itilafın Kürtler namına kabul edilemeyeceği, Kürtlerin Osmanlı camiasından ayrılmayı asla hatırından geçirmediği ve devlete,</w:t>
      </w:r>
    </w:p>
    <w:p w:rsidR="00000000" w:rsidDel="00000000" w:rsidP="00000000" w:rsidRDefault="00000000" w:rsidRPr="00000000" w14:paraId="00000068">
      <w:pPr>
        <w:keepNext w:val="1"/>
        <w:rPr/>
      </w:pPr>
      <w:hyperlink r:id="rId56">
        <w:r w:rsidDel="00000000" w:rsidR="00000000" w:rsidRPr="00000000">
          <w:rPr>
            <w:color w:val="1155cc"/>
            <w:u w:val="single"/>
            <w:rtl w:val="0"/>
          </w:rPr>
          <w:t xml:space="preserve">00:34:43 – 00:35:24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9">
      <w:pPr>
        <w:rPr/>
      </w:pPr>
      <w:r w:rsidDel="00000000" w:rsidR="00000000" w:rsidRPr="00000000">
        <w:rPr>
          <w:rtl w:val="0"/>
        </w:rPr>
        <w:t xml:space="preserve">hilafete bağlı kaldığı belirtilmiştir. Said Nursi'nin de ulemadan imzacısı olduğu ve İkdam İdarehanesi'ne gönderilen protesto metninde şöyle geçiyor. Kürtlerin dört buçuk asırdan beri İslam birliğinin yani vahdet-i İslamiye fedakâr ve cesur hizmetkârları oldukları hatırlatılmıştır. Metinde yer alan henüz beş yüz bine [karîb?] şühedasının kanı kurumadan, şişlere geçirilen yetimlerinin gözleri oyulan [ihtiyarların?] hatıralarını teessürle anarken, İslamiyet’in [zararına?] olarak tarihi ve hayati düşmanlarıyla itilaf akdetmek suretiyle salâbet-i diniyeleri hilafında iftirakçı yani</w:t>
      </w:r>
    </w:p>
    <w:p w:rsidR="00000000" w:rsidDel="00000000" w:rsidP="00000000" w:rsidRDefault="00000000" w:rsidRPr="00000000" w14:paraId="0000006A">
      <w:pPr>
        <w:keepNext w:val="1"/>
        <w:rPr/>
      </w:pPr>
      <w:hyperlink r:id="rId57">
        <w:r w:rsidDel="00000000" w:rsidR="00000000" w:rsidRPr="00000000">
          <w:rPr>
            <w:color w:val="1155cc"/>
            <w:u w:val="single"/>
            <w:rtl w:val="0"/>
          </w:rPr>
          <w:t xml:space="preserve">00:35:24 – 00:36:06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B">
      <w:pPr>
        <w:rPr/>
      </w:pPr>
      <w:r w:rsidDel="00000000" w:rsidR="00000000" w:rsidRPr="00000000">
        <w:rPr>
          <w:rtl w:val="0"/>
        </w:rPr>
        <w:t xml:space="preserve">âmâli takip edemezler ifadeleri, hem Birinci Dünya Savaşı'nda yaşanan büyük insani trajedi hem de ayrılıkçı girişimlerin dini ve milli vicdana nedenle aykırı olduğunu belirgin bir biçimde göstermektedir. Yine Tasvîr-i Efkâr gazetesi 22 Şubat 1920'de yayınlanan haberde Şerif Paşa'nın teşebbüsât-ı maceraperestânesine karşı Bediüzzaman Said-i Kürdi'nin beyanatı başlığıyla bir haber atmış. Said Nursi'nin meseleye [tavrını?] manşetine taşımıştır. Nursi, Şerif Paşa'nın Kürtlerin [murahhası?] sıfatını haksız yere üstlendiğini ve onun dair aldığı kararları</w:t>
      </w:r>
    </w:p>
    <w:p w:rsidR="00000000" w:rsidDel="00000000" w:rsidP="00000000" w:rsidRDefault="00000000" w:rsidRPr="00000000" w14:paraId="0000006C">
      <w:pPr>
        <w:keepNext w:val="1"/>
        <w:rPr/>
      </w:pPr>
      <w:hyperlink r:id="rId58">
        <w:r w:rsidDel="00000000" w:rsidR="00000000" w:rsidRPr="00000000">
          <w:rPr>
            <w:color w:val="1155cc"/>
            <w:u w:val="single"/>
            <w:rtl w:val="0"/>
          </w:rPr>
          <w:t xml:space="preserve">00:36:06 – 00:36:48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külliyen [keenlemyekûn?] saydığını ilan etmiştir. Said Nursi'nin bu konudaki beyanatları yine Tasvîr-i Efkâr’ın 29 Şubat 1920 ve 4 Mart 1920 tarihli Sebîlürreşad gazetesi ve mecmualarında yer almış. İçerikten bir iki kaç satır aktarmaya çalışacağım. Bu reddiye şöyle, Bogos Nubar–Şerif Paşa mukavelesine yönelik temel itirazın Şark vilayetlerindeki aşiret reisleri tarafından çekilen telgraflar olduğunu, ayrılık iddiaların ancak özel maksatlar peşinde koşan 5-10 kişilik bir gruba ait olduğunu belirtmiştir. Demografik bir gerçeklik olarak Ermenilerin Doğu Anadolu'da azınlık durumunda</w:t>
      </w:r>
    </w:p>
    <w:p w:rsidR="00000000" w:rsidDel="00000000" w:rsidP="00000000" w:rsidRDefault="00000000" w:rsidRPr="00000000" w14:paraId="0000006E">
      <w:pPr>
        <w:keepNext w:val="1"/>
        <w:rPr/>
      </w:pPr>
      <w:hyperlink r:id="rId59">
        <w:r w:rsidDel="00000000" w:rsidR="00000000" w:rsidRPr="00000000">
          <w:rPr>
            <w:color w:val="1155cc"/>
            <w:u w:val="single"/>
            <w:rtl w:val="0"/>
          </w:rPr>
          <w:t xml:space="preserve">00:36:48 – 00:37:30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F">
      <w:pPr>
        <w:rPr/>
      </w:pPr>
      <w:r w:rsidDel="00000000" w:rsidR="00000000" w:rsidRPr="00000000">
        <w:rPr>
          <w:rtl w:val="0"/>
        </w:rPr>
        <w:t xml:space="preserve">bulunduğunu, bizzat Bediüzzaman [ifade eder?] bunlar, bağımsızlık iddialarını uluslararası arenada kabul ettirebilmek için Kürtleri ve Şerif Paşa'yı bir alet olarak kullandıklarına ileri sürmüştür. Ona göre Ermenilerin asıl gayesi Kürtleri aldatmaktır. Zira ileride ilmen ve irfanen kendilerinden aşağı oldukları bahanesiyle onları bir millet-i tâbia yani tabi, köle millet haline getirecekleri muhakkaktır diyerek bu duruma rıza göstermediğini vurgulamış. Yine Arapça ifadeler de var, bir iki satıra aktarıyorum. Tasvîr-i Efkâr'da [tercümesinden?] okuyorum.</w:t>
      </w:r>
    </w:p>
    <w:p w:rsidR="00000000" w:rsidDel="00000000" w:rsidP="00000000" w:rsidRDefault="00000000" w:rsidRPr="00000000" w14:paraId="00000070">
      <w:pPr>
        <w:keepNext w:val="1"/>
        <w:rPr/>
      </w:pPr>
      <w:hyperlink r:id="rId60">
        <w:r w:rsidDel="00000000" w:rsidR="00000000" w:rsidRPr="00000000">
          <w:rPr>
            <w:color w:val="1155cc"/>
            <w:u w:val="single"/>
            <w:rtl w:val="0"/>
          </w:rPr>
          <w:t xml:space="preserve">00:37:30 – 00:38:13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1">
      <w:pPr>
        <w:rPr/>
      </w:pPr>
      <w:r w:rsidDel="00000000" w:rsidR="00000000" w:rsidRPr="00000000">
        <w:rPr>
          <w:rtl w:val="0"/>
        </w:rPr>
        <w:t xml:space="preserve">İslam'da ırkçılık, milliyetçilik, menfi milliyetçilik yoktur. Sebîlürreşad’da İslam cahiliye asabiyetini kesip atmıştır, düsturlarını hatırlatmıştır. İslam'ın herhangi bir ırkın diğer bir Müslüman unsur aleyhine uyanışını kabul edemeyeceğini vurgulayarak, Müslümanlıktan ayırmak isteyenlerin, milleti bölmek, parçalamak isteyenlerin doğrudan İslam'ın esaslarına muhalif hareket ettiklerini kaydetmiştir. Son olarak muhtariyet tartışmalarına da son noktayı koyan Said Nursi, ecnebi himayesinde bir muhtariyeti kabul etmektense ölümü tercih ederler, diyerek</w:t>
      </w:r>
    </w:p>
    <w:p w:rsidR="00000000" w:rsidDel="00000000" w:rsidP="00000000" w:rsidRDefault="00000000" w:rsidRPr="00000000" w14:paraId="00000072">
      <w:pPr>
        <w:keepNext w:val="1"/>
        <w:rPr/>
      </w:pPr>
      <w:hyperlink r:id="rId61">
        <w:r w:rsidDel="00000000" w:rsidR="00000000" w:rsidRPr="00000000">
          <w:rPr>
            <w:color w:val="1155cc"/>
            <w:u w:val="single"/>
            <w:rtl w:val="0"/>
          </w:rPr>
          <w:t xml:space="preserve">00:38:13 – 00:38:54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3">
      <w:pPr>
        <w:rPr/>
      </w:pPr>
      <w:r w:rsidDel="00000000" w:rsidR="00000000" w:rsidRPr="00000000">
        <w:rPr>
          <w:rtl w:val="0"/>
        </w:rPr>
        <w:t xml:space="preserve">dış müdahaleye ve ayrılıkçı siyasi projelere karşı İslami birlik ve Osmanlı ülkesinin bütünlüğünü vurgulayan bir söylem geliştirdiğini göstermektedir. Yani vatan bir bütündür, bölünemez diyoruz. Erzurum ve Sivas Kongre Kararları birinci maddesinin çıkarımıdır ve Misak-ı Millî'nin birinci maddesinin çıkarımıdır. Bütün olmak ve bölünemez olmanın şart ve içerikleri. Hem o kongre beyannamelerinde beyan edilmiş. Aslında bu içeriklerin özeti de aslında o. Dördüncü konumuz şöyle. İslam dünyasının geleceği üzerine düşünceleri ve Şûrâ-yı Meşîhat-ı İslâmiye teklifi. Buradan da birkaç satır mecburen aktaracağım.</w:t>
      </w:r>
    </w:p>
    <w:p w:rsidR="00000000" w:rsidDel="00000000" w:rsidP="00000000" w:rsidRDefault="00000000" w:rsidRPr="00000000" w14:paraId="00000074">
      <w:pPr>
        <w:keepNext w:val="1"/>
        <w:rPr/>
      </w:pPr>
      <w:hyperlink r:id="rId62">
        <w:r w:rsidDel="00000000" w:rsidR="00000000" w:rsidRPr="00000000">
          <w:rPr>
            <w:color w:val="1155cc"/>
            <w:u w:val="single"/>
            <w:rtl w:val="0"/>
          </w:rPr>
          <w:t xml:space="preserve">00:38:54 – 00:39:39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5">
      <w:pPr>
        <w:rPr/>
      </w:pPr>
      <w:r w:rsidDel="00000000" w:rsidR="00000000" w:rsidRPr="00000000">
        <w:rPr>
          <w:rtl w:val="0"/>
        </w:rPr>
        <w:t xml:space="preserve">Süremiz daraldığı için. Hilafet ve Meşihat Kurumu’nun [yeniden?] yapılandırılması, Şûrâ-yı İlmiye teklifi, bunların hepsi basında yer alan direkt ifadeler. Şûrâ-yı Meşîhat-ı İslâmiye başlıklı yazıda Sebîlürreşad’da 4 Mart 1920'de yayınlanmıştır. Bir iki satırını okuyorum. Tarih göstermektedir ki İslam toplumu ne derece dine sarılmışsa terakki etmiş, dinde ne zaman zaaf göstermişse tedenni etmiştir. Başka dinlerde ise özellikle batıda dinin kuvvetli olduğu dönemler vahşet, zayıf olduğu dönemler ise medenileşme devrileri olmuştur. Yine burada bir Dârü’l-Hikmeti’l-İslâmiye meşihat ve İslam dünyasından 15-20 kadar [seçkin?] elemanın da olduğu bir şûra</w:t>
      </w:r>
    </w:p>
    <w:p w:rsidR="00000000" w:rsidDel="00000000" w:rsidP="00000000" w:rsidRDefault="00000000" w:rsidRPr="00000000" w14:paraId="00000076">
      <w:pPr>
        <w:keepNext w:val="1"/>
        <w:rPr/>
      </w:pPr>
      <w:hyperlink r:id="rId63">
        <w:r w:rsidDel="00000000" w:rsidR="00000000" w:rsidRPr="00000000">
          <w:rPr>
            <w:color w:val="1155cc"/>
            <w:u w:val="single"/>
            <w:rtl w:val="0"/>
          </w:rPr>
          <w:t xml:space="preserve">00:39:39 – 00:40:23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7">
      <w:pPr>
        <w:rPr/>
      </w:pPr>
      <w:r w:rsidDel="00000000" w:rsidR="00000000" w:rsidRPr="00000000">
        <w:rPr>
          <w:rtl w:val="0"/>
        </w:rPr>
        <w:t xml:space="preserve">teklif ediyor. Tek başına bir Şeyhülislam [manası?] değil, bir şûrayla beraber bir yüksek dini kurum arzuladığını bu içeriklerde belirtmiş. Orayı mecburen geçiyorum. Mağlubiyet'in felsefi analizi, Batı-İslam medeniyetleri mukayesesi, Rüyada Bir Hitabe. Biraz önce hocamızda belirttiler. 22 Temmuz 1920 tarihli Açıksöz gazetesinde yayınlanmış. Sünuhat’taki içeriğe neredeyse hemen hemen yakın. İslam'ın mukadderatı hakkında Rüyada Bir Hitabe adlı makalesinde bu içerik yer almış Açıksöz gazetesinde. [Sütun atlamamacasına?] vermişler. Haberin girişinden Nursi'nin eâzım-ı mütefekkirîn-i İslâmiye</w:t>
      </w:r>
    </w:p>
    <w:p w:rsidR="00000000" w:rsidDel="00000000" w:rsidP="00000000" w:rsidRDefault="00000000" w:rsidRPr="00000000" w14:paraId="00000078">
      <w:pPr>
        <w:keepNext w:val="1"/>
        <w:rPr/>
      </w:pPr>
      <w:hyperlink r:id="rId64">
        <w:r w:rsidDel="00000000" w:rsidR="00000000" w:rsidRPr="00000000">
          <w:rPr>
            <w:color w:val="1155cc"/>
            <w:u w:val="single"/>
            <w:rtl w:val="0"/>
          </w:rPr>
          <w:t xml:space="preserve">00:40:23 – 00:41:04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9">
      <w:pPr>
        <w:rPr/>
      </w:pPr>
      <w:r w:rsidDel="00000000" w:rsidR="00000000" w:rsidRPr="00000000">
        <w:rPr>
          <w:rtl w:val="0"/>
        </w:rPr>
        <w:t xml:space="preserve">olarak tanıtılması, yani İslam mütefekkirlerin en büyüklerinden olarak tanıtılmış ve metnin İstanbul'un siyasi ve ilmi mahfillerinde tesir uyandırdığı belirtilmiş. Oldukça uzun metin, içinden bir iki satır mecburen okuyacağım. Ona göre medeniyetin dayanak noktası kuvvettir. Bunun kaçınılmaz neticesi ise tecavüzdür. Hedefini menfaat üzerine bina etmeyi, çatışmayı, hayattaki temel düsturu olan cidal ve sosyal parçalanmayı doğurur. Bu medeniyetin, yani batı medeniyetinin, kitleler arasındaki rabıtası başkasını yutmakla beslenen unsuriyet ve menfi milliyet prensibi</w:t>
      </w:r>
    </w:p>
    <w:p w:rsidR="00000000" w:rsidDel="00000000" w:rsidP="00000000" w:rsidRDefault="00000000" w:rsidRPr="00000000" w14:paraId="0000007A">
      <w:pPr>
        <w:keepNext w:val="1"/>
        <w:rPr/>
      </w:pPr>
      <w:hyperlink r:id="rId65">
        <w:r w:rsidDel="00000000" w:rsidR="00000000" w:rsidRPr="00000000">
          <w:rPr>
            <w:color w:val="1155cc"/>
            <w:u w:val="single"/>
            <w:rtl w:val="0"/>
          </w:rPr>
          <w:t xml:space="preserve">00:41:04 – 00:41:45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B">
      <w:pPr>
        <w:rPr/>
      </w:pPr>
      <w:r w:rsidDel="00000000" w:rsidR="00000000" w:rsidRPr="00000000">
        <w:rPr>
          <w:rtl w:val="0"/>
        </w:rPr>
        <w:t xml:space="preserve">olduğundan sosyal düzlemler sürekli bir [çatışmaya?] sebebiyet verir. Nihayetinde heva ve hevesi teşvik eden bir hizmet yapısı, insani erdemleri zayıflatarak toplumsal dokuda manevi bir yozlaşmaya yol açar. İslam medeniyetinin esaslarını ise beş müsbet prensip olarak sıralar. Nokta-i istinadı kuvvet yerine haktır. Bunun sonucu adalet ve dengedir. Hedefi menfaat yerine fazilettir. Neticesi muhabbettir. Birleştirici bağı, unsuriyet ve milliyet yerine râbıta-i dinî, râbıta-i vatanî ve sınıfîdir ki sonucu samimi kardeşlik ve ancak dışarıya</w:t>
      </w:r>
    </w:p>
    <w:p w:rsidR="00000000" w:rsidDel="00000000" w:rsidP="00000000" w:rsidRDefault="00000000" w:rsidRPr="00000000" w14:paraId="0000007C">
      <w:pPr>
        <w:keepNext w:val="1"/>
        <w:rPr/>
      </w:pPr>
      <w:hyperlink r:id="rId66">
        <w:r w:rsidDel="00000000" w:rsidR="00000000" w:rsidRPr="00000000">
          <w:rPr>
            <w:color w:val="1155cc"/>
            <w:u w:val="single"/>
            <w:rtl w:val="0"/>
          </w:rPr>
          <w:t xml:space="preserve">00:41:45 – 00:42:26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D">
      <w:pPr>
        <w:rPr/>
      </w:pPr>
      <w:r w:rsidDel="00000000" w:rsidR="00000000" w:rsidRPr="00000000">
        <w:rPr>
          <w:rtl w:val="0"/>
        </w:rPr>
        <w:t xml:space="preserve">karşı savunmadır harici düşmana. Hayattaki düsturu çatışma yerine teavündür ve neticesi dayanışmadır. Son olarak heva yerine hüdadır. Bu da insanın ruhen yücelmesini sağlar. Hemen diğer konulardan da, hemen hocam iki üç dakikada bağlamaya çalışacağım. Bir diğer şeyde de Hilâl-i Ahdar ve Hilâl-i Ahmer cemiyetlerindeki faaliyetlerinden. Hilâl-i Ahdar 5 Mart 1920'de kurulmuş. 1 Nisan 1920 tarihli Sebîlürreşad Mecmuası'nda kurucu heyet içerisinde Bediüzzaman Said Nursi yok. Yani kurucular arasında yok. Gazete bilgi içeriğiyle söylüyorum tabii ki bunu.</w:t>
      </w:r>
    </w:p>
    <w:p w:rsidR="00000000" w:rsidDel="00000000" w:rsidP="00000000" w:rsidRDefault="00000000" w:rsidRPr="00000000" w14:paraId="0000007E">
      <w:pPr>
        <w:keepNext w:val="1"/>
        <w:rPr/>
      </w:pPr>
      <w:hyperlink r:id="rId67">
        <w:r w:rsidDel="00000000" w:rsidR="00000000" w:rsidRPr="00000000">
          <w:rPr>
            <w:color w:val="1155cc"/>
            <w:u w:val="single"/>
            <w:rtl w:val="0"/>
          </w:rPr>
          <w:t xml:space="preserve">00:42:27 – 00:43:08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F">
      <w:pPr>
        <w:rPr/>
      </w:pPr>
      <w:r w:rsidDel="00000000" w:rsidR="00000000" w:rsidRPr="00000000">
        <w:rPr>
          <w:rtl w:val="0"/>
        </w:rPr>
        <w:t xml:space="preserve">Fakat burası önemli. 18 Ekim 1920 tarihli İleri Gazetesi'nde bir haber var. Hilâl-i Ahdar cemiyeti katibi umumiliğinden başlıklı resmi duyuru içerisinde ise Bediüzzaman'ın idare heyeti üyeleri arasında yer aldığını görüyoruz. O zaman şunu söyleyebiliriz, Hilâl-i Ahdar kurulduğunda değil ama ilk yıllık içtimağında Bediüzzaman Said Nursi bunun içerisinde idare heyeti içerisinde yer almış. Bir diğer şey de, her zaman bu olmuş ama 2. Yunan'ın muharebesinden sonra da Hilâl-i Ahmer Kızılay Cemiyeti yardım talebinde bulunuyor.</w:t>
      </w:r>
    </w:p>
    <w:p w:rsidR="00000000" w:rsidDel="00000000" w:rsidP="00000000" w:rsidRDefault="00000000" w:rsidRPr="00000000" w14:paraId="00000080">
      <w:pPr>
        <w:keepNext w:val="1"/>
        <w:rPr/>
      </w:pPr>
      <w:hyperlink r:id="rId68">
        <w:r w:rsidDel="00000000" w:rsidR="00000000" w:rsidRPr="00000000">
          <w:rPr>
            <w:color w:val="1155cc"/>
            <w:u w:val="single"/>
            <w:rtl w:val="0"/>
          </w:rPr>
          <w:t xml:space="preserve">00:43:08 – 00:43:53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1">
      <w:pPr>
        <w:rPr/>
      </w:pPr>
      <w:r w:rsidDel="00000000" w:rsidR="00000000" w:rsidRPr="00000000">
        <w:rPr>
          <w:rtl w:val="0"/>
        </w:rPr>
        <w:t xml:space="preserve">Bediüzzaman Said Nursi de iki ayrı gazetede haber konusu olmuş, özel teşekkür yayınlamış Hilâl-i Ahmer Cemiyeti. İki satırını okuyorum. Dârü’l-Hikmeti’l-İslâmiye Azası'ndan cemiyetimize, Bediüzzaman Said Nursi'nin ismi tabii ki geçiyor, 16.145 kuruş teberru edilmiş olmağla beyân-ı teşekkür olunur deniyor. O gün için diğer yardım yapanlardan da sıralamalar var. Bunun içerisinde bariz bir fark var. Bediüzzaman Said Nursi'nin bağışlamış olduğu miktar 106,5 liraya tekabül ediyor ki önemli. Hocam son bir iki cümleyle de olsa mecburen, tabii saltanat ilga ediliyor, Osmanlı başkentinde işler değişiyor</w:t>
      </w:r>
    </w:p>
    <w:p w:rsidR="00000000" w:rsidDel="00000000" w:rsidP="00000000" w:rsidRDefault="00000000" w:rsidRPr="00000000" w14:paraId="00000082">
      <w:pPr>
        <w:keepNext w:val="1"/>
        <w:rPr/>
      </w:pPr>
      <w:hyperlink r:id="rId69">
        <w:r w:rsidDel="00000000" w:rsidR="00000000" w:rsidRPr="00000000">
          <w:rPr>
            <w:color w:val="1155cc"/>
            <w:u w:val="single"/>
            <w:rtl w:val="0"/>
          </w:rPr>
          <w:t xml:space="preserve">00:43:53 – 00:44:35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3">
      <w:pPr>
        <w:rPr/>
      </w:pPr>
      <w:r w:rsidDel="00000000" w:rsidR="00000000" w:rsidRPr="00000000">
        <w:rPr>
          <w:rtl w:val="0"/>
        </w:rPr>
        <w:t xml:space="preserve">ve artık yeni bir tabii ki evreye geçiliyor. Bediüzzaman Said Nursi de İstanbul'a da Ankara'ya gelmiş. Basında şu içerik var. Türkiye Büyük Millet Meclisi'ndeki karşılanması Hâkimiyet-i Milliye Gazetesi'nde yer almış. Daha doğrusu Hâkimiyet-i Milliye Gazetesi Türkiye Büyük Millet Meclisi tutanaklarının içerisindeki haberleri de konu alıyor ama çok önemli bunu öne çıkarmış. Detayı geçiyorum sadece şurayı okuyorum Hâkimiyet-i Milliye Gazetesi'nden. diyor ki, vilâyât-ı şarkiye ulemâ-yı benâmından olup Anadolu gazilerini ve meclisi ziyaret etmek üzere İstanbul'dan buraya gelen ve sâmiîn lojasında bulunan, yani</w:t>
      </w:r>
    </w:p>
    <w:p w:rsidR="00000000" w:rsidDel="00000000" w:rsidP="00000000" w:rsidRDefault="00000000" w:rsidRPr="00000000" w14:paraId="00000084">
      <w:pPr>
        <w:keepNext w:val="1"/>
        <w:rPr/>
      </w:pPr>
      <w:hyperlink r:id="rId70">
        <w:r w:rsidDel="00000000" w:rsidR="00000000" w:rsidRPr="00000000">
          <w:rPr>
            <w:color w:val="1155cc"/>
            <w:u w:val="single"/>
            <w:rtl w:val="0"/>
          </w:rPr>
          <w:t xml:space="preserve">00:44:35 – 00:45:16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5">
      <w:pPr>
        <w:rPr/>
      </w:pPr>
      <w:r w:rsidDel="00000000" w:rsidR="00000000" w:rsidRPr="00000000">
        <w:rPr>
          <w:rtl w:val="0"/>
        </w:rPr>
        <w:t xml:space="preserve">dinleyici lojasında bulunan Bediüzzaman Molla Said Efendi Hazretlerine beyân-ı hoşâmedî edilmesi hakkındaki Bitlis mebusu Arif Bey ve rüfekasının takriri alkışlar arasında kıraat olundu. Daha sonra da, yani alkışlarla bu takrir okunmuş, Antalya Mebusu Rasih Efendi bir söz alarak kendisinin kürsüye çıkıp dua etmesi talebinde bulunmuş. Bir sonraki son haber, 28 Şubat 1923 tarihli Tan Gazetesi'nde yayınlanan, bu çok önemli, gerek Hâkimiyet-i Milliye'de yayınlanan ve Zabıt Cerideleri ile beraber ve Hâkimiyet-i Milliye Gazetesi ile beraber, bir de bu Tan Gazetesi haberi</w:t>
      </w:r>
    </w:p>
    <w:p w:rsidR="00000000" w:rsidDel="00000000" w:rsidP="00000000" w:rsidRDefault="00000000" w:rsidRPr="00000000" w14:paraId="00000086">
      <w:pPr>
        <w:keepNext w:val="1"/>
        <w:rPr/>
      </w:pPr>
      <w:hyperlink r:id="rId71">
        <w:r w:rsidDel="00000000" w:rsidR="00000000" w:rsidRPr="00000000">
          <w:rPr>
            <w:color w:val="1155cc"/>
            <w:u w:val="single"/>
            <w:rtl w:val="0"/>
          </w:rPr>
          <w:t xml:space="preserve">00:45:16 – 00:45:55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7">
      <w:pPr>
        <w:rPr/>
      </w:pPr>
      <w:r w:rsidDel="00000000" w:rsidR="00000000" w:rsidRPr="00000000">
        <w:rPr>
          <w:rtl w:val="0"/>
        </w:rPr>
        <w:t xml:space="preserve">Zabıt Cerideleri içeriğiyle. Zabıt ceridelerinden Bediüzzaman Said Nursi ismini görmüyoruz son şimdi okuyacağım yerde. Hocam bir dakika içinde bitiriyorum. Bunların gerçekten bir afiş olarak basılıp ya da bir kartpostal olarak basılıp dağıtılması lazım. Yani milli mücadele dönemindeki hizmetlerinden dolayı Türkiye Büyük Millet Meclisi'nde umumi, teveccüh ve kabul görmüştür. Ve yine bakın gazetede şu haberi içeri var. Medresetü’z-Zehra ile ilgili tamamen gazete haberi içerisinden okuyorum son sözlerim olarak. Said Nursi'nin mühim gayesi Mısır'daki [Câmiü’l-Ezher’i?] emsal olacak Medresetü’z-Zehra adında muazzam bir yüksek öğretim kurumunu</w:t>
      </w:r>
    </w:p>
    <w:p w:rsidR="00000000" w:rsidDel="00000000" w:rsidP="00000000" w:rsidRDefault="00000000" w:rsidRPr="00000000" w14:paraId="00000088">
      <w:pPr>
        <w:keepNext w:val="1"/>
        <w:rPr/>
      </w:pPr>
      <w:hyperlink r:id="rId72">
        <w:r w:rsidDel="00000000" w:rsidR="00000000" w:rsidRPr="00000000">
          <w:rPr>
            <w:color w:val="1155cc"/>
            <w:u w:val="single"/>
            <w:rtl w:val="0"/>
          </w:rPr>
          <w:t xml:space="preserve">00:45:56 – 00:46:38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9">
      <w:pPr>
        <w:rPr/>
      </w:pPr>
      <w:r w:rsidDel="00000000" w:rsidR="00000000" w:rsidRPr="00000000">
        <w:rPr>
          <w:rtl w:val="0"/>
        </w:rPr>
        <w:t xml:space="preserve">medrese-i âliye, şarkta inşa etmekti. Esasen 1. Dünya Savaşı'ndan evvel bu teşebbüs için 17.000 altın tahsis edilmişti. Dönemin Van valisi Tahsin Bey'in ve bölgedeki aşiretlerin gayretiyle medresenin temelleri Van Gölü kenarında pek çok kasabayla ulaşım bağlantısı bulunan gazetede [Argıt?] yazıyor. Ben yer adları sözüne baktım ama bulamadım. Artık [Edremit?]'tir, [Atremit?]'tir ama yerel bir isim olabilir. Hatta dindar aşiretler zekatlarının bir kısmını bu eğitim yuvasına vereceklerini taahhüt etmişlerdi. Lakin patlak veren Birinci Dünya Savaşı bu inşaya mani oldu. Said Nursi, Ankara'da bulunduğu süreçte bölgenin bu eğitim müessesesine olan şiddetli ihtiyacını bazı mebuslara arz ve izah etmiştir.</w:t>
      </w:r>
    </w:p>
    <w:p w:rsidR="00000000" w:rsidDel="00000000" w:rsidP="00000000" w:rsidRDefault="00000000" w:rsidRPr="00000000" w14:paraId="0000008A">
      <w:pPr>
        <w:keepNext w:val="1"/>
        <w:rPr/>
      </w:pPr>
      <w:hyperlink r:id="rId73">
        <w:r w:rsidDel="00000000" w:rsidR="00000000" w:rsidRPr="00000000">
          <w:rPr>
            <w:color w:val="1155cc"/>
            <w:u w:val="single"/>
            <w:rtl w:val="0"/>
          </w:rPr>
          <w:t xml:space="preserve">00:46:39 – 00:47:18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B">
      <w:pPr>
        <w:rPr/>
      </w:pPr>
      <w:r w:rsidDel="00000000" w:rsidR="00000000" w:rsidRPr="00000000">
        <w:rPr>
          <w:rtl w:val="0"/>
        </w:rPr>
        <w:t xml:space="preserve">Bunların hep gazete haberinden bir yorum yok. Bunun neticesinde mebusların delaletiyle 167 imza toplanarak Türkiye Büyük Millet Meclisi Riyasetine resmi bir takrir sunulmuştur. Zabıt ceridelerinde bunu görebiliyoruz ama orada Bediüzzaman Said Nursi'nin çabalarıyla olduğuna dair zabıt ceridelerini [görüyoruz?]. Ama gazetedeki içerik çok önemli. Bunun da aynı şekilde bastırılarak çoğaltılıp dağıtılması lazım diye söyleyebiliriz. Son söz olarak bitiriyorum hocam, son cümle okumaya çalışacağım.</w:t>
      </w:r>
    </w:p>
    <w:p w:rsidR="00000000" w:rsidDel="00000000" w:rsidP="00000000" w:rsidRDefault="00000000" w:rsidRPr="00000000" w14:paraId="0000008C">
      <w:pPr>
        <w:keepNext w:val="1"/>
        <w:rPr/>
      </w:pPr>
      <w:hyperlink r:id="rId74">
        <w:r w:rsidDel="00000000" w:rsidR="00000000" w:rsidRPr="00000000">
          <w:rPr>
            <w:color w:val="1155cc"/>
            <w:u w:val="single"/>
            <w:rtl w:val="0"/>
          </w:rPr>
          <w:t xml:space="preserve">00:47:20 – 00:48:04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D">
      <w:pPr>
        <w:rPr/>
      </w:pPr>
      <w:r w:rsidDel="00000000" w:rsidR="00000000" w:rsidRPr="00000000">
        <w:rPr>
          <w:rtl w:val="0"/>
        </w:rPr>
        <w:t xml:space="preserve">Netice itibariyle Said Nursi'nin Ankara'ya gelişi ve Türkiye Büyük Millet Meclisi'ndeki resmi karşılanışı onun milli mücadele yıllarındaki fedakarlıktan en üst düzeyde takdir edildiğini göstermektedir. Meclis zemininde gördüğü bu hürmetin bir yansıması olarak 167 mebusun imzasıyla meclise bir resmî [takrir?] sunulmuştur. Bu teşebbüs, Said Nursi'nin eğitim ve irfan yoluyla toplumsal bütünlüğü sağlama vizyonunun siyasi zeminde de mâkes bulduğunu göstermektedir. Yani ileride sonuç en azından o yakın süreçte doğurmasa da böyle bir girişimin çabalarıyla başlatılıyor olması, bölgede İngiliz politikalarına karşı İslam kardeşliği temelinde kalıcı bir irfan</w:t>
      </w:r>
    </w:p>
    <w:p w:rsidR="00000000" w:rsidDel="00000000" w:rsidP="00000000" w:rsidRDefault="00000000" w:rsidRPr="00000000" w14:paraId="0000008E">
      <w:pPr>
        <w:keepNext w:val="1"/>
        <w:rPr/>
      </w:pPr>
      <w:hyperlink r:id="rId75">
        <w:r w:rsidDel="00000000" w:rsidR="00000000" w:rsidRPr="00000000">
          <w:rPr>
            <w:color w:val="1155cc"/>
            <w:u w:val="single"/>
            <w:rtl w:val="0"/>
          </w:rPr>
          <w:t xml:space="preserve">00:48:04 – 00:48:41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F">
      <w:pPr>
        <w:rPr/>
      </w:pPr>
      <w:r w:rsidDel="00000000" w:rsidR="00000000" w:rsidRPr="00000000">
        <w:rPr>
          <w:rtl w:val="0"/>
        </w:rPr>
        <w:t xml:space="preserve">kalesi inşa etme idealinin somut bir adımı olmuştur. Mütareke ve milli mücadele dönemlerinde matbuat üzerinden kitlelere ulaşan ve cemiyetlerde aktif rol alan eski Said figürü, Ankara'daki siyasi merkezde yaşadığı vizyon farklarının basına yansımayan sessizliği içinde Nisan 1923'te başkentten ayrılmıştır. Bu ayrılışla birlikte Nursi, günlük siyasi tartışmalardan uzaklaşarak mesaisini [bütünüyle?] sivil ve ilmi faaliyetlere vakfedeceği yeni Said evresine geçiş yapmıştır diye yorum olarak [sonunu bağladık?]. Teşekkür ediyorum.</w:t>
      </w:r>
    </w:p>
    <w:p w:rsidR="00000000" w:rsidDel="00000000" w:rsidP="00000000" w:rsidRDefault="00000000" w:rsidRPr="00000000" w14:paraId="00000090">
      <w:pPr>
        <w:keepNext w:val="1"/>
        <w:rPr/>
      </w:pPr>
      <w:hyperlink r:id="rId76">
        <w:r w:rsidDel="00000000" w:rsidR="00000000" w:rsidRPr="00000000">
          <w:rPr>
            <w:color w:val="1155cc"/>
            <w:u w:val="single"/>
            <w:rtl w:val="0"/>
          </w:rPr>
          <w:t xml:space="preserve">00:48:48 – 00:49:17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1">
      <w:pPr>
        <w:rPr/>
      </w:pPr>
      <w:r w:rsidDel="00000000" w:rsidR="00000000" w:rsidRPr="00000000">
        <w:rPr>
          <w:rtl w:val="0"/>
        </w:rPr>
        <w:t xml:space="preserve">Cemal Güven hocamıza konuşmalarından dolayı teşekkür ediyoruz. Özellikle 1918-1922 yılları arasında 40 kadar o zamanki ceridelerde Bediüzzaman Hazretlerinin İttihad-ı İslam'la ilgili yapmış olduğumuz [müşahhas?] çalışmalarla ilgili basına yansıyan noktalara temas etti. Teşekkür ediyoruz. Ve üçüncü konuşmacımız Risale-i Nur Zaviyesinden İttihad-ı İslam başlıklı konuşmasıyla Dicle Üniversitesi öğretim üyesi Prof. Dr. Metin Yiğit Hocamızı davet ediyorum.</w:t>
      </w:r>
    </w:p>
    <w:p w:rsidR="00000000" w:rsidDel="00000000" w:rsidP="00000000" w:rsidRDefault="00000000" w:rsidRPr="00000000" w14:paraId="00000092">
      <w:pPr>
        <w:keepNext w:val="1"/>
        <w:rPr/>
      </w:pPr>
      <w:hyperlink r:id="rId77">
        <w:r w:rsidDel="00000000" w:rsidR="00000000" w:rsidRPr="00000000">
          <w:rPr>
            <w:color w:val="1155cc"/>
            <w:u w:val="single"/>
            <w:rtl w:val="0"/>
          </w:rPr>
          <w:t xml:space="preserve">00:49:30 – 00:50:11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3">
      <w:pPr>
        <w:rPr/>
      </w:pPr>
      <w:r w:rsidDel="00000000" w:rsidR="00000000" w:rsidRPr="00000000">
        <w:rPr>
          <w:rtl w:val="0"/>
        </w:rPr>
        <w:t xml:space="preserve">Muhterem hazirun, hepinize hürmetle selamlarım. İttihad-ı İslam mevzusu öteden beri konuşulan, düşünülen, üzerinde çok söz sarf edilen bir mevzudur. Fakat ben izninizle neden konuşulan, bilinen konuları bir de Risale-i Nur zaviyesinden müzakere ediyoruz, buna ihtiyaç duyuyoruz. Bununla alakalı düşüncemi ve hissiyatımı aktararak başlamak istiyorum. Süre 15 dakika mıydı hocam? Bunu Mevlânâ'nın, Mevlânâ Celâleddin Rûmî kuddise sirruhunun</w:t>
      </w:r>
    </w:p>
    <w:p w:rsidR="00000000" w:rsidDel="00000000" w:rsidP="00000000" w:rsidRDefault="00000000" w:rsidRPr="00000000" w14:paraId="00000094">
      <w:pPr>
        <w:keepNext w:val="1"/>
        <w:rPr/>
      </w:pPr>
      <w:hyperlink r:id="rId78">
        <w:r w:rsidDel="00000000" w:rsidR="00000000" w:rsidRPr="00000000">
          <w:rPr>
            <w:color w:val="1155cc"/>
            <w:u w:val="single"/>
            <w:rtl w:val="0"/>
          </w:rPr>
          <w:t xml:space="preserve">00:50:11 – 00:50:52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5">
      <w:pPr>
        <w:rPr/>
      </w:pPr>
      <w:r w:rsidDel="00000000" w:rsidR="00000000" w:rsidRPr="00000000">
        <w:rPr>
          <w:rtl w:val="0"/>
        </w:rPr>
        <w:t xml:space="preserve">Mesnevî’de anlattığı bir olay var, bir başlık var. Onun üzerinden yani Risale ile ilgili kanaatimi paylaşmak istiyorum. Mevlânâ diyor ki Mesnevî’de, bazen dava yani iddianın içinde delil saklı olur. Ayrı, müstakil bir delile ihtiyaç duyulmaz. Mesela diyor, bir gece karanlığında bir anne yavrusunu çağırsa ve dese ki yavrum bana doğru gel, ben senin annenim. Bu annenin o çocuğu ikna etmek için ayrı bir delil zikretmesine gerek yok. Çocuk annenin sesini duyar duymaz, annesine doğru koşar diyor.</w:t>
      </w:r>
    </w:p>
    <w:p w:rsidR="00000000" w:rsidDel="00000000" w:rsidP="00000000" w:rsidRDefault="00000000" w:rsidRPr="00000000" w14:paraId="00000096">
      <w:pPr>
        <w:keepNext w:val="1"/>
        <w:rPr/>
      </w:pPr>
      <w:hyperlink r:id="rId79">
        <w:r w:rsidDel="00000000" w:rsidR="00000000" w:rsidRPr="00000000">
          <w:rPr>
            <w:color w:val="1155cc"/>
            <w:u w:val="single"/>
            <w:rtl w:val="0"/>
          </w:rPr>
          <w:t xml:space="preserve">00:50:52 – 00:51:35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7">
      <w:pPr>
        <w:rPr/>
      </w:pPr>
      <w:r w:rsidDel="00000000" w:rsidR="00000000" w:rsidRPr="00000000">
        <w:rPr>
          <w:rtl w:val="0"/>
        </w:rPr>
        <w:t xml:space="preserve">Burada iddianın içerisinde, yani ben senin annenim iddiasının içerisinde delil de vardır. Bir dostunuz yine bir karanlık ortamda size seslense ben senin dostunum dese siz hayır bana delil getir demezsiniz. Onun sesinden onun gerçekten size dost olduğunu anlarsınız. İddianın içerisinde delil saklıdır diyor. İşte peygamberlerin sesi ve siması diyor böyledir. Peygamberler bir insanlara seslendikleri zaman hakşinas olan, damaklarında hakkı tanıma mezzesi bulunan insanlar onlara hemen icabet ederler.</w:t>
      </w:r>
    </w:p>
    <w:p w:rsidR="00000000" w:rsidDel="00000000" w:rsidP="00000000" w:rsidRDefault="00000000" w:rsidRPr="00000000" w14:paraId="00000098">
      <w:pPr>
        <w:keepNext w:val="1"/>
        <w:rPr/>
      </w:pPr>
      <w:hyperlink r:id="rId80">
        <w:r w:rsidDel="00000000" w:rsidR="00000000" w:rsidRPr="00000000">
          <w:rPr>
            <w:color w:val="1155cc"/>
            <w:u w:val="single"/>
            <w:rtl w:val="0"/>
          </w:rPr>
          <w:t xml:space="preserve">00:51:37 – 00:52:18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9">
      <w:pPr>
        <w:rPr/>
      </w:pPr>
      <w:r w:rsidDel="00000000" w:rsidR="00000000" w:rsidRPr="00000000">
        <w:rPr>
          <w:rtl w:val="0"/>
        </w:rPr>
        <w:t xml:space="preserve">Yani metni de aklımda çok hoşuma gittiği için ezberlemişimdir. Kalbinde Hak’tan bir tat bulunan ümmet için peygamberin yüzü ve sesi mucizedir. Gönlünde Hak’tan meze bulunan, damağında hakkı tanıma özelliği bulunan her ümmet için peygamberlerin sesi ve siması mucizedir. Bu özelliğin ben peygamber varislerinde de ve bu cümleden olarak Hazreti Üstad'ın eserlerinde de olduğunu düşünüyorum. Yani bir şeyi söylediği zaman sadece iddia gibi durmuyor. O iddianın ve söylemin içerisinde bir delil de size kendisini</w:t>
      </w:r>
    </w:p>
    <w:p w:rsidR="00000000" w:rsidDel="00000000" w:rsidP="00000000" w:rsidRDefault="00000000" w:rsidRPr="00000000" w14:paraId="0000009A">
      <w:pPr>
        <w:keepNext w:val="1"/>
        <w:rPr/>
      </w:pPr>
      <w:hyperlink r:id="rId81">
        <w:r w:rsidDel="00000000" w:rsidR="00000000" w:rsidRPr="00000000">
          <w:rPr>
            <w:color w:val="1155cc"/>
            <w:u w:val="single"/>
            <w:rtl w:val="0"/>
          </w:rPr>
          <w:t xml:space="preserve">00:52:18 – 00:53:00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B">
      <w:pPr>
        <w:rPr/>
      </w:pPr>
      <w:r w:rsidDel="00000000" w:rsidR="00000000" w:rsidRPr="00000000">
        <w:rPr>
          <w:rtl w:val="0"/>
        </w:rPr>
        <w:t xml:space="preserve">kanıtlayan bir özellik taşıyor. Bundan dolayı imani meseleler, marifetullah, haşir, nübüvvet ve gibi meselelerde binlerce eser yazılmış olsa da Risale-i Nur'un taşıdığı farklı bir özellik var. insanın nefsinin ta derinliklerine dokunuyor. Ve malumunuz muhterem hazirun, zamanın aşındırıcı ve duyarsızlaştırıcı bir özelliği var. Biz Müslümanlar İslam'ın taşıdığı heyecanı, o La İlahe İllallah'ın, Elhamdülillah'ın, Sübhanallah ve Allahu Ekber'in taşıdığı o coşkuyu, o derinliği unutmuşuz. Ayet-i Kerime'de buna işaret var diyor.</w:t>
      </w:r>
    </w:p>
    <w:p w:rsidR="00000000" w:rsidDel="00000000" w:rsidP="00000000" w:rsidRDefault="00000000" w:rsidRPr="00000000" w14:paraId="0000009C">
      <w:pPr>
        <w:keepNext w:val="1"/>
        <w:rPr/>
      </w:pPr>
      <w:hyperlink r:id="rId82">
        <w:r w:rsidDel="00000000" w:rsidR="00000000" w:rsidRPr="00000000">
          <w:rPr>
            <w:color w:val="1155cc"/>
            <w:u w:val="single"/>
            <w:rtl w:val="0"/>
          </w:rPr>
          <w:t xml:space="preserve">00:53:00 – 00:53:41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D">
      <w:pPr>
        <w:rPr/>
      </w:pPr>
      <w:r w:rsidDel="00000000" w:rsidR="00000000" w:rsidRPr="00000000">
        <w:rPr>
          <w:rtl w:val="0"/>
        </w:rPr>
        <w:t xml:space="preserve">Ehl-i kitabı gibi olmayın. Önceki kitap ehli gibi olmasınlar: aradan zaman geçince kalpleri katılaştı. Kendilerine kitap verildiği aradan uzun bir zaman geçti ve kalpleri katılaştı diyor. Şimdi 1400 yıl aradan sonra biz yani o La İlahe İllallah'ın taşıdığı heyecanı unuttuk. Risale-i Nur burada bize bir imkandır. Tekrar o heyecanı hissetmemiz için ittihadı, marifetullahı, haşir akidesini, adaleti, bu gibi manaları içten hissetmek ve yaşamak için bir imkan sunuyor bize. Bunu vicdanlı olan, hakşinas olan, Mevlânâ'nın ifadesiyle [damağında?] Hak’tan meze bulunanlar hissedebilir diye düşünüyorum.</w:t>
      </w:r>
    </w:p>
    <w:p w:rsidR="00000000" w:rsidDel="00000000" w:rsidP="00000000" w:rsidRDefault="00000000" w:rsidRPr="00000000" w14:paraId="0000009E">
      <w:pPr>
        <w:keepNext w:val="1"/>
        <w:rPr/>
      </w:pPr>
      <w:hyperlink r:id="rId83">
        <w:r w:rsidDel="00000000" w:rsidR="00000000" w:rsidRPr="00000000">
          <w:rPr>
            <w:color w:val="1155cc"/>
            <w:u w:val="single"/>
            <w:rtl w:val="0"/>
          </w:rPr>
          <w:t xml:space="preserve">00:53:41 – 00:54:22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F">
      <w:pPr>
        <w:rPr/>
      </w:pPr>
      <w:r w:rsidDel="00000000" w:rsidR="00000000" w:rsidRPr="00000000">
        <w:rPr>
          <w:rtl w:val="0"/>
        </w:rPr>
        <w:t xml:space="preserve">İşte bundan dolayı birçok konuyu ve bu cümleden olarak ittihadı da yine de konuşuyoruz. Ben İttihad'la alakalı mütalaalarımı yani Risale-i Nur zaviyesinden birkaç başlık mahiyet, İttihad'ın mahiyeti, gerekliliği, engelleri ve İttihad'ı kolaylaştıran faktörler şeklinde dört başlık etrafında düzenledim. Şimdi İttihad konusunu araştırdığımız zaman birçok yazar şunu söylüyor. İttihad fikri Sultan Abdülhamid döneminde Avrupa ve Rusya'nın etkisine karşı Sultan Abdülhamid'in geliştirdiği bir siyasettir. Olabilir fakat İttihad'ın Kur’ânî temelleri var.</w:t>
      </w:r>
    </w:p>
    <w:p w:rsidR="00000000" w:rsidDel="00000000" w:rsidP="00000000" w:rsidRDefault="00000000" w:rsidRPr="00000000" w14:paraId="000000A0">
      <w:pPr>
        <w:keepNext w:val="1"/>
        <w:rPr/>
      </w:pPr>
      <w:hyperlink r:id="rId84">
        <w:r w:rsidDel="00000000" w:rsidR="00000000" w:rsidRPr="00000000">
          <w:rPr>
            <w:color w:val="1155cc"/>
            <w:u w:val="single"/>
            <w:rtl w:val="0"/>
          </w:rPr>
          <w:t xml:space="preserve">00:54:22 – 00:55:04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1">
      <w:pPr>
        <w:rPr/>
      </w:pPr>
      <w:r w:rsidDel="00000000" w:rsidR="00000000" w:rsidRPr="00000000">
        <w:rPr>
          <w:rtl w:val="0"/>
        </w:rPr>
        <w:t xml:space="preserve">Yani Sultan Abdülhamid bunu gündeme getirse bile öteden beri Kur'an'da ve sünnette telkin edilen bir anlayıştır. Bizim bunu gündemimizde tutmamız gerekiyor. İttihadla alakalı, yani ittihadla neyi kast ediyoruz? Bütün fırkaların, mezheplerin, meşreplerin aynı potada erimesi manasını kast etmiyoruz. Üstadın kendisi de bunu söylüyor. Amaç, maksatta birlik. Bazı konularda o zaruriyat-ı diniye dediğimiz şeyle de müdafaa hattında bir birlik oluşturmaktır. Kendisinin ifadesiyle şey yapalım. İttihad, ey dinî cerideler, [maksadınız?] dinî cemaatler</w:t>
      </w:r>
    </w:p>
    <w:p w:rsidR="00000000" w:rsidDel="00000000" w:rsidP="00000000" w:rsidRDefault="00000000" w:rsidRPr="00000000" w14:paraId="000000A2">
      <w:pPr>
        <w:keepNext w:val="1"/>
        <w:rPr/>
      </w:pPr>
      <w:hyperlink r:id="rId85">
        <w:r w:rsidDel="00000000" w:rsidR="00000000" w:rsidRPr="00000000">
          <w:rPr>
            <w:color w:val="1155cc"/>
            <w:u w:val="single"/>
            <w:rtl w:val="0"/>
          </w:rPr>
          <w:t xml:space="preserve">00:55:04 – 00:55:48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3">
      <w:pPr>
        <w:rPr/>
      </w:pPr>
      <w:r w:rsidDel="00000000" w:rsidR="00000000" w:rsidRPr="00000000">
        <w:rPr>
          <w:rtl w:val="0"/>
        </w:rPr>
        <w:t xml:space="preserve">maksatta ittihad etmelidir. Mesâlikte ve meşreplerde ittihad mümkün olmadığı gibi caiz de değil. Zira taklit yolunu açar, neme lazım, başkası düşünsün sözünü söyletir. Bu hakikaten çok ince bir tespit. Yani mesela bir aile içerisinde görev dağılımı olmazsa, her şey herkese havale edilirse, herkese herkes her şeyi yapmaz, bir başkası yapar düşüncesiyle her şey ortada kalır. Yani diyelim ki şimdi bu içinde bulunduğumuz bu çevre, bu teşekkül, yani imani meselelerde çalışmayı kendisine vazife addetmiş bir çevredir. Nur risalesi talebelerinin böyle bir amacı ve maksadı vardır.</w:t>
      </w:r>
    </w:p>
    <w:p w:rsidR="00000000" w:rsidDel="00000000" w:rsidP="00000000" w:rsidRDefault="00000000" w:rsidRPr="00000000" w14:paraId="000000A4">
      <w:pPr>
        <w:keepNext w:val="1"/>
        <w:rPr/>
      </w:pPr>
      <w:hyperlink r:id="rId86">
        <w:r w:rsidDel="00000000" w:rsidR="00000000" w:rsidRPr="00000000">
          <w:rPr>
            <w:color w:val="1155cc"/>
            <w:u w:val="single"/>
            <w:rtl w:val="0"/>
          </w:rPr>
          <w:t xml:space="preserve">00:55:49 – 00:56:31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5">
      <w:pPr>
        <w:rPr/>
      </w:pPr>
      <w:r w:rsidDel="00000000" w:rsidR="00000000" w:rsidRPr="00000000">
        <w:rPr>
          <w:rtl w:val="0"/>
        </w:rPr>
        <w:t xml:space="preserve">Yani bütün her konuya el atmış olsalar muhtemelen böyle bir teşebbüs de ortada olmaz, böyle bir faaliyet de gerçekleşmez. Onun için maksatta temel zaruriyat-ı diniye dediğimiz temel sabitelerde ve yeri geldiği zaman bazı konularda müdafaada birliği sağlamaktır. Sadece tabi dini meselelerde birlik değil, ittihattan maksat. Yani siyasi birlik, iktisadi birlik, kültürel birlik de bunun içerisinde mütalaa edilir. Üstadın bir cümlesi var, Cemâhir-i Müttefika-i İslâmiye tabirini [kılıyor?]. Benden önceki hocalarımız [da?] temas ettiler. Yani Müttefik İslam Cumhuriyetleri, demek ki böyle bir ideal de var.</w:t>
      </w:r>
    </w:p>
    <w:p w:rsidR="00000000" w:rsidDel="00000000" w:rsidP="00000000" w:rsidRDefault="00000000" w:rsidRPr="00000000" w14:paraId="000000A6">
      <w:pPr>
        <w:keepNext w:val="1"/>
        <w:rPr/>
      </w:pPr>
      <w:hyperlink r:id="rId87">
        <w:r w:rsidDel="00000000" w:rsidR="00000000" w:rsidRPr="00000000">
          <w:rPr>
            <w:color w:val="1155cc"/>
            <w:u w:val="single"/>
            <w:rtl w:val="0"/>
          </w:rPr>
          <w:t xml:space="preserve">00:56:31 – 00:57:13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7">
      <w:pPr>
        <w:rPr/>
      </w:pPr>
      <w:r w:rsidDel="00000000" w:rsidR="00000000" w:rsidRPr="00000000">
        <w:rPr>
          <w:rtl w:val="0"/>
        </w:rPr>
        <w:t xml:space="preserve">Yani İslam dünyasının siyasi ve idari birliği de amaçlarımız arasında olmalıdır. Günümüzde İslam Konferansı Teşkilatı gibi teşkilatlar bunu çağrıştırıyor bir nebze doğrusu. Ama yeterli değil. Yani bunu da söyleyelim. Bu yeterlilik sadece idarecilerimizden de kaynaklanmıyor. Doğrusu idareler şöyle düşünüyorum, idareler tabanın yansımasıdır. Yani yoğurt kaymak meselesi. Yani Nasılsanız öyle yönetilirsiniz. bir rivayete buyuruluyor. Siz nasılsanız öyle idare olunursunuz. Bizim toplum olarak yeterli oranda Müslüman olmamamızdan kaynaklanıyor. O zaman ne yapmamız gerekiyor? Demek ki sivil faaliyetlere, kültürel faaliyetlere, ilmi hizmetlere ağırlık</w:t>
      </w:r>
    </w:p>
    <w:p w:rsidR="00000000" w:rsidDel="00000000" w:rsidP="00000000" w:rsidRDefault="00000000" w:rsidRPr="00000000" w14:paraId="000000A8">
      <w:pPr>
        <w:keepNext w:val="1"/>
        <w:rPr/>
      </w:pPr>
      <w:hyperlink r:id="rId88">
        <w:r w:rsidDel="00000000" w:rsidR="00000000" w:rsidRPr="00000000">
          <w:rPr>
            <w:color w:val="1155cc"/>
            <w:u w:val="single"/>
            <w:rtl w:val="0"/>
          </w:rPr>
          <w:t xml:space="preserve">00:57:13 – 00:57:55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9">
      <w:pPr>
        <w:rPr/>
      </w:pPr>
      <w:r w:rsidDel="00000000" w:rsidR="00000000" w:rsidRPr="00000000">
        <w:rPr>
          <w:rtl w:val="0"/>
        </w:rPr>
        <w:t xml:space="preserve">vermemiz ve nitelikli faaliyet. Tabi yani bununla ilgili çok şeyler söylenebilir. Burada da Risale-i Nur'un büyük bir önemi, haiz olduğunu düşünüyorum. İttihadın gerekliliği şeklinde bir başlık tanzim ettim. Muhterem hazirun, şimdi ittihad neden gerekli? Neden kolektif çalışma gerekli? Üstad buna da değişik vesilelerle değiniyor. Diyor ki yani günümüzde insanlar, fertler, bireyler dahi de olsa kolektif çabalar karşısında yetersiz kalıyor. Yani mağlup oluyor. Onun için toplu, kolektif hareket ve düzenlemeler, planlamalar lazım. Bu bir gerçek, gereklilik, yani şahs-ı manevi diye tabir</w:t>
      </w:r>
    </w:p>
    <w:p w:rsidR="00000000" w:rsidDel="00000000" w:rsidP="00000000" w:rsidRDefault="00000000" w:rsidRPr="00000000" w14:paraId="000000AA">
      <w:pPr>
        <w:keepNext w:val="1"/>
        <w:rPr/>
      </w:pPr>
      <w:hyperlink r:id="rId89">
        <w:r w:rsidDel="00000000" w:rsidR="00000000" w:rsidRPr="00000000">
          <w:rPr>
            <w:color w:val="1155cc"/>
            <w:u w:val="single"/>
            <w:rtl w:val="0"/>
          </w:rPr>
          <w:t xml:space="preserve">00:57:55 – 00:58:36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B">
      <w:pPr>
        <w:rPr/>
      </w:pPr>
      <w:r w:rsidDel="00000000" w:rsidR="00000000" w:rsidRPr="00000000">
        <w:rPr>
          <w:rtl w:val="0"/>
        </w:rPr>
        <w:t xml:space="preserve">ediyor kendisi. Buna mecburuz. Bu karşımızdaki [yıkıcı?] akımlar, kolektif hareket ettiği zaman biz münferit olarak şey yapamayız. Bununla alakalı şöyle bir cümlesi var üstadın. azametli bahtsız bir kıtanın, şanlı talihsiz bir devletin, değerli sahipsiz bir kavmin reçetesi İttihad-ı İslam'dır. Benim âcizane kanaatim, azametli bahtsız kıtadan kastı Asya kıtası, şanlı talihsiz bir devletten kastı Müslüman Türklerin inşa ettiği ve idare ettiği Osmanlı Devleti, değerli sahipsiz bir kavimden kastın da Kürtler olduğunu düşünüyorum.</w:t>
      </w:r>
    </w:p>
    <w:p w:rsidR="00000000" w:rsidDel="00000000" w:rsidP="00000000" w:rsidRDefault="00000000" w:rsidRPr="00000000" w14:paraId="000000AC">
      <w:pPr>
        <w:keepNext w:val="1"/>
        <w:rPr/>
      </w:pPr>
      <w:hyperlink r:id="rId90">
        <w:r w:rsidDel="00000000" w:rsidR="00000000" w:rsidRPr="00000000">
          <w:rPr>
            <w:color w:val="1155cc"/>
            <w:u w:val="single"/>
            <w:rtl w:val="0"/>
          </w:rPr>
          <w:t xml:space="preserve">00:58:36 – 00:59:16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D">
      <w:pPr>
        <w:rPr/>
      </w:pPr>
      <w:r w:rsidDel="00000000" w:rsidR="00000000" w:rsidRPr="00000000">
        <w:rPr>
          <w:rtl w:val="0"/>
        </w:rPr>
        <w:t xml:space="preserve">Yani böyle bir kuşatıcı bakış açısı ile meseleye bakıyor. Yani günümüzde de bu bakış açısına sahip olmanın önemi ortadadır diye düşünüyorum. İttihadın engelleri başlığı altında neler düşünebiliriz? Risaleden âcizane yaptığım teftiş neticesinde edindiğim kanaat, kavmiyetçilik, taassup, inhisarcılık, gizli ajanda, [hileli?] tutumlar, İdari ve ilmi istibdat ve siyasi tarafgirlik şeklinde başlıklar zikredilebilir. Kavmiyetçilik, Bediüzzaman'ın düşüncesinde kavmiyetçilik iki şekilde kategorize edilebilir.</w:t>
      </w:r>
    </w:p>
    <w:p w:rsidR="00000000" w:rsidDel="00000000" w:rsidP="00000000" w:rsidRDefault="00000000" w:rsidRPr="00000000" w14:paraId="000000AE">
      <w:pPr>
        <w:keepNext w:val="1"/>
        <w:rPr/>
      </w:pPr>
      <w:hyperlink r:id="rId91">
        <w:r w:rsidDel="00000000" w:rsidR="00000000" w:rsidRPr="00000000">
          <w:rPr>
            <w:color w:val="1155cc"/>
            <w:u w:val="single"/>
            <w:rtl w:val="0"/>
          </w:rPr>
          <w:t xml:space="preserve">00:59:16 – 00:59:58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F">
      <w:pPr>
        <w:rPr/>
      </w:pPr>
      <w:r w:rsidDel="00000000" w:rsidR="00000000" w:rsidRPr="00000000">
        <w:rPr>
          <w:rtl w:val="0"/>
        </w:rPr>
        <w:t xml:space="preserve">Menfi ve müsbet kavmiyetçilik. Menfi kavmiyetçilik başkasına sırf etnik aidiyetinden dolayı insanın husumet beslemesi, gayri adil davranması, kendisini kavmî kimliğinden dolayı üstün görmesi. Müsbet kavmiyetçilik ise insanın böyle bir hataya düşmeden kendi kavmini sevmesidir. Burada okumalarımdan tuttuğum bir not var. İmam Şâfiî'nin el-Ümm adlı kitabında çok harika bir tespit var. Bu şehadet bahsinde, şahitlik bahsinde kavmiyetçilerin şahitliği kabul olmaz ve</w:t>
      </w:r>
    </w:p>
    <w:p w:rsidR="00000000" w:rsidDel="00000000" w:rsidP="00000000" w:rsidRDefault="00000000" w:rsidRPr="00000000" w14:paraId="000000B0">
      <w:pPr>
        <w:keepNext w:val="1"/>
        <w:rPr/>
      </w:pPr>
      <w:hyperlink r:id="rId92">
        <w:r w:rsidDel="00000000" w:rsidR="00000000" w:rsidRPr="00000000">
          <w:rPr>
            <w:color w:val="1155cc"/>
            <w:u w:val="single"/>
            <w:rtl w:val="0"/>
          </w:rPr>
          <w:t xml:space="preserve">00:59:58 – 01:00:40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1">
      <w:pPr>
        <w:rPr/>
      </w:pPr>
      <w:r w:rsidDel="00000000" w:rsidR="00000000" w:rsidRPr="00000000">
        <w:rPr>
          <w:rtl w:val="0"/>
        </w:rPr>
        <w:t xml:space="preserve">adil değiller. Başlangıçta çok ilginç açıklamalar yapıyor ama vaktim herhalde müsaade etmez diye. Orada şöyle bir kısmen okuyayım. İslam en üstün aidiyettir. 1300 yıl önce yazılmış ibare, İslam en üstün aidiyettir. Kişi birini sevmek istiyorsa sevebilir, bir kimse kavmini sevmek istiyorsa bu sevgisi onu başkalarına karşı helal olmayan bir şeyi işlemeye sevk etmediği sürece sıla-i rahimdir. İnsanın kendi milletini sevmesi, onu geliştirmesi, ona hizmet etmesi sıla-i rahimdir. Asabiyet değil bu. Bu konuda hem sevimli hem de sevimsiz tutumu olmayan çok az insan</w:t>
      </w:r>
    </w:p>
    <w:p w:rsidR="00000000" w:rsidDel="00000000" w:rsidP="00000000" w:rsidRDefault="00000000" w:rsidRPr="00000000" w14:paraId="000000B2">
      <w:pPr>
        <w:keepNext w:val="1"/>
        <w:rPr/>
      </w:pPr>
      <w:hyperlink r:id="rId93">
        <w:r w:rsidDel="00000000" w:rsidR="00000000" w:rsidRPr="00000000">
          <w:rPr>
            <w:color w:val="1155cc"/>
            <w:u w:val="single"/>
            <w:rtl w:val="0"/>
          </w:rPr>
          <w:t xml:space="preserve">01:00:40 – 01:01:21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3">
      <w:pPr>
        <w:rPr/>
      </w:pPr>
      <w:r w:rsidDel="00000000" w:rsidR="00000000" w:rsidRPr="00000000">
        <w:rPr>
          <w:rtl w:val="0"/>
        </w:rPr>
        <w:t xml:space="preserve">vardır. Kendinden olanları sevme konusunda sevimsiz tutum şudur. Bu sevgi kişiyi başkalarına karşı zulmetme, başkalarının soyuna dil uzatma, asabiyet gütme, Allah'a isyan veya herhangi bir cinayetten ötürü değil de sırf soy ve nesepten ötürü nefret duyma ve falan şahıs falancalardan olduğu için ondan nefret ediyorum gibi Allah'ın haram kıldığı şeylere sevk ederse sevimsiz bir sevgi olur. Bu tutum şahitliğin reddine sebep olan katıksız asabiyettir. Yani çok değerli açıklamalar diye düşünüyorum. Üstadın şeyi de bu yani menfi asabiyet var, menfi milliyet var ve müsbet milliyet var. Bunları ayırt etmek lazım.</w:t>
      </w:r>
    </w:p>
    <w:p w:rsidR="00000000" w:rsidDel="00000000" w:rsidP="00000000" w:rsidRDefault="00000000" w:rsidRPr="00000000" w14:paraId="000000B4">
      <w:pPr>
        <w:keepNext w:val="1"/>
        <w:rPr/>
      </w:pPr>
      <w:hyperlink r:id="rId94">
        <w:r w:rsidDel="00000000" w:rsidR="00000000" w:rsidRPr="00000000">
          <w:rPr>
            <w:color w:val="1155cc"/>
            <w:u w:val="single"/>
            <w:rtl w:val="0"/>
          </w:rPr>
          <w:t xml:space="preserve">01:01:21 – 01:02:03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5">
      <w:pPr>
        <w:rPr/>
      </w:pPr>
      <w:r w:rsidDel="00000000" w:rsidR="00000000" w:rsidRPr="00000000">
        <w:rPr>
          <w:rtl w:val="0"/>
        </w:rPr>
        <w:t xml:space="preserve">Gençlerimizi eğer illa öyle bir duygu varsa o müsbet noktaya kanalize etmeye çalışmak lazım. Taassup ve inhisarcılık. Taassup ve inhisarcılık işte burada yine hemen mezhep ve meşrep meselesi gündeme geliyor. Yani insanın bir mezhebe mensup olması, meşrebe mensup olması gereklidir. Fakat kendi hakkı sadece kendi meşrebinde görmesi yanlış. Genelde kamuoyunda şöyle çok idarecilerimiz de kullanıyor işte mezhep din değildir. Bu söylem çok yanlış. Yani gayri İslami, gayri ilmi bir söylem. Mezhep dindendir. İmam Ebu Hanife vitir namazı vaciptir derken</w:t>
      </w:r>
    </w:p>
    <w:p w:rsidR="00000000" w:rsidDel="00000000" w:rsidP="00000000" w:rsidRDefault="00000000" w:rsidRPr="00000000" w14:paraId="000000B6">
      <w:pPr>
        <w:keepNext w:val="1"/>
        <w:rPr/>
      </w:pPr>
      <w:hyperlink r:id="rId95">
        <w:r w:rsidDel="00000000" w:rsidR="00000000" w:rsidRPr="00000000">
          <w:rPr>
            <w:color w:val="1155cc"/>
            <w:u w:val="single"/>
            <w:rtl w:val="0"/>
          </w:rPr>
          <w:t xml:space="preserve">01:02:03 – 01:02:43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7">
      <w:pPr>
        <w:rPr/>
      </w:pPr>
      <w:r w:rsidDel="00000000" w:rsidR="00000000" w:rsidRPr="00000000">
        <w:rPr>
          <w:rtl w:val="0"/>
        </w:rPr>
        <w:t xml:space="preserve">İmam Şâfiî vitir namazı sünnet-i müekkededir derken bu kaziye, bu önerme dindendir, dini bir önermedir. Fakat şu var, dinin kesin hükümleri var, kat'i, işte içki, haram, namaz, farz, oruç, farz. Bir de dinin içtihadi ve zanni hükümleri var. Mezhepler zanni hükümler noktasında birbirinden ayrılıyor. O zanni hükümler de dindendir, kat'i hükümler dinden olduğu gibi. Ama bir tanesi zannî düzeyde, zann-ı galip düzeyinde dinden, ötekisi kat'î düzeyde dindendir. Mezheb din değildir söylemi yanlış. Mezhebler de dinin bir parçası ama dinin [ahkâm-ı?], yani içtihadiyesi,</w:t>
      </w:r>
    </w:p>
    <w:p w:rsidR="00000000" w:rsidDel="00000000" w:rsidP="00000000" w:rsidRDefault="00000000" w:rsidRPr="00000000" w14:paraId="000000B8">
      <w:pPr>
        <w:keepNext w:val="1"/>
        <w:rPr/>
      </w:pPr>
      <w:hyperlink r:id="rId96">
        <w:r w:rsidDel="00000000" w:rsidR="00000000" w:rsidRPr="00000000">
          <w:rPr>
            <w:color w:val="1155cc"/>
            <w:u w:val="single"/>
            <w:rtl w:val="0"/>
          </w:rPr>
          <w:t xml:space="preserve">01:02:43 – 01:03:26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9">
      <w:pPr>
        <w:rPr/>
      </w:pPr>
      <w:r w:rsidDel="00000000" w:rsidR="00000000" w:rsidRPr="00000000">
        <w:rPr>
          <w:rtl w:val="0"/>
        </w:rPr>
        <w:t xml:space="preserve">zannî hükümlerini taşıyan teşebbüslerdir, yorumlardır şeklinde takdim etmek lazım. Mezheb dinden ayrı bir şey değil. Fakat şu yanlış, hak sadece benim, üstadın tabiriyle hüvelhak dersek, benim mezhebim, benim meşrebim dersek, başkası batıldır dersek bu yanlış olur. Gizli ajanda sahibi olmak, şimdi bunu niye şey yaptım, gizli ajanda sahibi olmak, tabii ittihad lazım. Önce ehl-i sünnet mezheplerinin kendi içerisinde müsamahayı yerleştirmesi gerekiyor. Saniyen diğer fırkalar, diğer Müslümanlar, zaruriyat-ı diniyede kendisiyle ortaklaştığımız diğer fırkalarla ittihad sağlamamız lazım.</w:t>
      </w:r>
    </w:p>
    <w:p w:rsidR="00000000" w:rsidDel="00000000" w:rsidP="00000000" w:rsidRDefault="00000000" w:rsidRPr="00000000" w14:paraId="000000BA">
      <w:pPr>
        <w:keepNext w:val="1"/>
        <w:rPr/>
      </w:pPr>
      <w:hyperlink r:id="rId97">
        <w:r w:rsidDel="00000000" w:rsidR="00000000" w:rsidRPr="00000000">
          <w:rPr>
            <w:color w:val="1155cc"/>
            <w:u w:val="single"/>
            <w:rtl w:val="0"/>
          </w:rPr>
          <w:t xml:space="preserve">01:03:26 – 01:04:08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B">
      <w:pPr>
        <w:rPr/>
      </w:pPr>
      <w:r w:rsidDel="00000000" w:rsidR="00000000" w:rsidRPr="00000000">
        <w:rPr>
          <w:rtl w:val="0"/>
        </w:rPr>
        <w:t xml:space="preserve">Fakat bunun şartı samimi olmak, gizli ajandaya sahip olmamaktır. Bakın günümüzde yani bu son yüzyılda Müslümanlar çok acı tecrübeler yaşadılar. İşte Vahdet başlığı altında, Dârü’t-Takrîb başlığı altında, yani Şia ile diğer fırkalarla birliktelik teşebbüsleri oldu. Ama bu fırkalar şunu gördük, bunu istismar ederek kendi özel inançlarını İslam dünyasına yaymaya çalıştılar. Birçok yerden nüfus oluşturmaya ve nüfuz oluşturmaya çalıştılar. Ve bunun için yüz binlerce Müslüman kana akıtıldı. Irak, Yemen, Suriye bunun canlı örnekleri. Evet, ittihad edelim ama samimi olalım.</w:t>
      </w:r>
    </w:p>
    <w:p w:rsidR="00000000" w:rsidDel="00000000" w:rsidP="00000000" w:rsidRDefault="00000000" w:rsidRPr="00000000" w14:paraId="000000BC">
      <w:pPr>
        <w:keepNext w:val="1"/>
        <w:rPr/>
      </w:pPr>
      <w:hyperlink r:id="rId98">
        <w:r w:rsidDel="00000000" w:rsidR="00000000" w:rsidRPr="00000000">
          <w:rPr>
            <w:color w:val="1155cc"/>
            <w:u w:val="single"/>
            <w:rtl w:val="0"/>
          </w:rPr>
          <w:t xml:space="preserve">01:04:08 – 01:04:49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D">
      <w:pPr>
        <w:rPr/>
      </w:pPr>
      <w:r w:rsidDel="00000000" w:rsidR="00000000" w:rsidRPr="00000000">
        <w:rPr>
          <w:rtl w:val="0"/>
        </w:rPr>
        <w:t xml:space="preserve">Yani birisine şu fırsatı da vermeyelim. Kendisine ait özel inançları, mesela [Kamerun’un?] bundan 50 yıl önce [Kamerun’da?] Şii nüfus yok ama şu an %10'u geçmiş durumda. Bunların da karşısında müteyakkız olmak zorunlu. Evet. Bitiriyorum. İdari ve ilmi istibdat bu fırkalara karşı peki nasıl hareket etmemiz lazım? Boğazlarını mı sıkmamız lazım? Hayır. Onların kendilerini ifade etmesine hürriyeti sağlayacağız. İlmi ortamda bunlar kendilerini ifade ettiği zaman inşallah hak ettikleri değeri bulur ve tabii istihaleye uğrayacaklar diye düşünüyorum. Üstad bununla ilgili çok özgün Üstadın tespitleri var.</w:t>
      </w:r>
    </w:p>
    <w:p w:rsidR="00000000" w:rsidDel="00000000" w:rsidP="00000000" w:rsidRDefault="00000000" w:rsidRPr="00000000" w14:paraId="000000BE">
      <w:pPr>
        <w:keepNext w:val="1"/>
        <w:rPr/>
      </w:pPr>
      <w:hyperlink r:id="rId99">
        <w:r w:rsidDel="00000000" w:rsidR="00000000" w:rsidRPr="00000000">
          <w:rPr>
            <w:color w:val="1155cc"/>
            <w:u w:val="single"/>
            <w:rtl w:val="0"/>
          </w:rPr>
          <w:t xml:space="preserve">01:04:50 – 01:05:31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F">
      <w:pPr>
        <w:rPr/>
      </w:pPr>
      <w:r w:rsidDel="00000000" w:rsidR="00000000" w:rsidRPr="00000000">
        <w:rPr>
          <w:rtl w:val="0"/>
        </w:rPr>
        <w:t xml:space="preserve">Yani ilmi istibdadın bu fırkaları yer altına itip mahrem daireye itip orada kemikleştiğini söylüyor. Ama eğer meyl-i taharrî-i hakikat hakikati araştırma duygusu egemen olsa bu batıl fırkalar dediğimiz şey bunlar ilmi ortamlarda tabi istihaleye uğrayıp tarih sahnesinden çekilirler diyor. Bununla alakalı ben artık izninizle herhalde sürem doldu. siyasi tarafgirlik, cehalet gibi başlıklar var, geçiyorum. İttihadı temin eden faktörler var. Bunlar işte müminleri birbirine bağlayan manevi bağları ve rabıtaları bilmek, meşveret, eğitim, öğretim ve son olarak ihlas diyorum.</w:t>
      </w:r>
    </w:p>
    <w:p w:rsidR="00000000" w:rsidDel="00000000" w:rsidP="00000000" w:rsidRDefault="00000000" w:rsidRPr="00000000" w14:paraId="000000C0">
      <w:pPr>
        <w:keepNext w:val="1"/>
        <w:rPr/>
      </w:pPr>
      <w:hyperlink r:id="rId100">
        <w:r w:rsidDel="00000000" w:rsidR="00000000" w:rsidRPr="00000000">
          <w:rPr>
            <w:color w:val="1155cc"/>
            <w:u w:val="single"/>
            <w:rtl w:val="0"/>
          </w:rPr>
          <w:t xml:space="preserve">01:05:32 – 01:06:12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1">
      <w:pPr>
        <w:rPr/>
      </w:pPr>
      <w:r w:rsidDel="00000000" w:rsidR="00000000" w:rsidRPr="00000000">
        <w:rPr>
          <w:rtl w:val="0"/>
        </w:rPr>
        <w:t xml:space="preserve">İhlas da da yine Risale-i Nur'un sahibi olduğu çok ilginç özelliklerden bir tanesidir. Yani ben merkezli davranmayı terk etmek ve yani fenâ fi’l-ihvan diğer kardeşlerini kendisine kişinin tercih etmesi, o benliğini geri plana itmesi tabi bu çok zor bir şey ama Risale-i Nur meşrebi çerçevesinde hareket edildiği zaman bunun da aşılabileceğini ve ittihadın da bu sayede daha bir kolaylaşacağını düşünüyorum. Ana [hatlarıyla?] söylemek istediklerim bunlar. Sabırla dinlediniz. [İzaç?] etmedik inşallah. Teşekkür ediyorum hepinize. Allah'a emanet olun.</w:t>
      </w:r>
    </w:p>
    <w:p w:rsidR="00000000" w:rsidDel="00000000" w:rsidP="00000000" w:rsidRDefault="00000000" w:rsidRPr="00000000" w14:paraId="000000C2">
      <w:pPr>
        <w:keepNext w:val="1"/>
        <w:rPr/>
      </w:pPr>
      <w:hyperlink r:id="rId101">
        <w:r w:rsidDel="00000000" w:rsidR="00000000" w:rsidRPr="00000000">
          <w:rPr>
            <w:color w:val="1155cc"/>
            <w:u w:val="single"/>
            <w:rtl w:val="0"/>
          </w:rPr>
          <w:t xml:space="preserve">01:06:27 – 01:07:01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3">
      <w:pPr>
        <w:rPr/>
      </w:pPr>
      <w:r w:rsidDel="00000000" w:rsidR="00000000" w:rsidRPr="00000000">
        <w:rPr>
          <w:rtl w:val="0"/>
        </w:rPr>
        <w:t xml:space="preserve">Metin hocamıza konuşmalarından dolayı teşekkür ediyorum. Risale-i Nur zaviyesinden İttihad-ı İslam, İttihad-ı İslam'ın mahiyeti, gerekliliği ve yine Risale-i Nur zaviyesinden İttihad-ı İslam'ı gerçekleştirebilecek faktörlerin müşahhas misalleri ve İttihad-ı İslam önündeki engellerden güzel bir kesit sundu bize. Son konuşmacımız küresel kimlik ve menfi milliyetçilik krizi karşısında Bediüzzaman'da İttihad-ı İslam başlıklı konuşmasıyla İstinye Üniversitesi öğretim üyesi Doç. Dr. Mehmet Ali Gündoğdu hocamızı davet ediyorum.</w:t>
      </w:r>
    </w:p>
    <w:p w:rsidR="00000000" w:rsidDel="00000000" w:rsidP="00000000" w:rsidRDefault="00000000" w:rsidRPr="00000000" w14:paraId="000000C4">
      <w:pPr>
        <w:keepNext w:val="1"/>
        <w:rPr/>
      </w:pPr>
      <w:hyperlink r:id="rId102">
        <w:r w:rsidDel="00000000" w:rsidR="00000000" w:rsidRPr="00000000">
          <w:rPr>
            <w:color w:val="1155cc"/>
            <w:u w:val="single"/>
            <w:rtl w:val="0"/>
          </w:rPr>
          <w:t xml:space="preserve">01:07:12 – 01:07:55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5">
      <w:pPr>
        <w:rPr/>
      </w:pPr>
      <w:r w:rsidDel="00000000" w:rsidR="00000000" w:rsidRPr="00000000">
        <w:rPr>
          <w:rtl w:val="0"/>
        </w:rPr>
        <w:t xml:space="preserve">Selamünaleyküm. Oradan sunumu açabilir miyiz? [Açıldı?], tamam. Evet. Sayın Oturum Başkanı, değerli hocalarım ve kıymetli katılımcılar, hepinizi saygıyla selamlıyorum. Bu tebliğde kısa bir vaktim var ama Bediüzzaman Said Nursi'nin İttihad-ı İslam Düşüncesi'ni, tabii ki Metin Yiğit Hocam İttihad-ı İslam Düşüncesi'nden bahsetti. Adem Hocam da özellikle bu İttihad-ı İslam</w:t>
      </w:r>
    </w:p>
    <w:p w:rsidR="00000000" w:rsidDel="00000000" w:rsidP="00000000" w:rsidRDefault="00000000" w:rsidRPr="00000000" w14:paraId="000000C6">
      <w:pPr>
        <w:keepNext w:val="1"/>
        <w:rPr/>
      </w:pPr>
      <w:hyperlink r:id="rId103">
        <w:r w:rsidDel="00000000" w:rsidR="00000000" w:rsidRPr="00000000">
          <w:rPr>
            <w:color w:val="1155cc"/>
            <w:u w:val="single"/>
            <w:rtl w:val="0"/>
          </w:rPr>
          <w:t xml:space="preserve">01:07:55 – 01:08:38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7">
      <w:pPr>
        <w:rPr/>
      </w:pPr>
      <w:r w:rsidDel="00000000" w:rsidR="00000000" w:rsidRPr="00000000">
        <w:rPr>
          <w:rtl w:val="0"/>
        </w:rPr>
        <w:t xml:space="preserve">düşüncesinin nasıl başladığından bahsetti. Ben daha çok kimlik krizi ve menfi milliyetçiliğin ürettiği ayrışma karşısında Bediüzzaman Hazretleri nasıl bir çözüm öneriyor? Biraz bunun hakkında konuşacağım. Tabi Metin Yiğit Hocam İttihad-ı İslam dışında İhtilaf-ı İslam'dan da bahsetti ama benim biraz daha oraya odaklanmam gerekiyor. Tekrara düşmek istemiyorum. Baştan beri konuşmaları takip ettim. Benim doktora tez konum 1839 ile 1923 arasındaki İttihad-ı İslam ile ilgili yapılmış bütün çalışmalar. Gazeteler, dergiler, bütün hepsi, buralardaki İttihad-ı İslam'la ilgili</w:t>
      </w:r>
    </w:p>
    <w:p w:rsidR="00000000" w:rsidDel="00000000" w:rsidP="00000000" w:rsidRDefault="00000000" w:rsidRPr="00000000" w14:paraId="000000C8">
      <w:pPr>
        <w:keepNext w:val="1"/>
        <w:rPr/>
      </w:pPr>
      <w:hyperlink r:id="rId104">
        <w:r w:rsidDel="00000000" w:rsidR="00000000" w:rsidRPr="00000000">
          <w:rPr>
            <w:color w:val="1155cc"/>
            <w:u w:val="single"/>
            <w:rtl w:val="0"/>
          </w:rPr>
          <w:t xml:space="preserve">01:08:38 – 01:09:16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9">
      <w:pPr>
        <w:rPr/>
      </w:pPr>
      <w:r w:rsidDel="00000000" w:rsidR="00000000" w:rsidRPr="00000000">
        <w:rPr>
          <w:rtl w:val="0"/>
        </w:rPr>
        <w:t xml:space="preserve">makaleler, İttihad-ı İslam'la ilgili kaleme alınmış edebi eserler, Namık Kemal tarafından, Mizancı Murat tarafından, Muallim Naci tarafından vs. Bütün bunları araştırdım. Bediüzzaman'ın fikirlerinde, doktora döneminde İttihad-ı İslam'la ilgili fikirlerini toplamıştım. Ama onları kısaca özetlemek istemiştim ama Adem Hocam zaten özetledi, benim yeni Osmanlılar diye başlayan cümleleriyle zaten onları özetlediği için tekrara ben düşmek istemiyorum. Şimdi burada, şöyle</w:t>
      </w:r>
    </w:p>
    <w:p w:rsidR="00000000" w:rsidDel="00000000" w:rsidP="00000000" w:rsidRDefault="00000000" w:rsidRPr="00000000" w14:paraId="000000CA">
      <w:pPr>
        <w:keepNext w:val="1"/>
        <w:rPr/>
      </w:pPr>
      <w:hyperlink r:id="rId105">
        <w:r w:rsidDel="00000000" w:rsidR="00000000" w:rsidRPr="00000000">
          <w:rPr>
            <w:color w:val="1155cc"/>
            <w:u w:val="single"/>
            <w:rtl w:val="0"/>
          </w:rPr>
          <w:t xml:space="preserve">01:09:19 – 01:10:03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B">
      <w:pPr>
        <w:rPr/>
      </w:pPr>
      <w:r w:rsidDel="00000000" w:rsidR="00000000" w:rsidRPr="00000000">
        <w:rPr>
          <w:rtl w:val="0"/>
        </w:rPr>
        <w:t xml:space="preserve">devam edeceğim herhalde. Tabii ki benim kaynağım doğrudan Risale-i Nur. Risale-i Nur'un içerisinde Emirdağ Lâhikası, Mektubat, Âsâr-ı Bediiye'deki Münazarat’tan tutun, Makalat’a kadar olan İttihad-ı İslam'ın geçtiği bütün metinler. 19. yüzyılda devlet siyaset canibinden baktığımızda hilafet ve sömürgecilik karşısında dayanışma metaforları ortaya çıkıyor. Bunlara karşı daha çok İttihad-ı İslam başlıyor. İkinci Abdülhamid'in siyasi politikalarında İttihad-ı İslam'ın belirleyici bir faktör olduğunu görüyoruz. Namık Kemal ile başlayıp daha sonra Mehmet Akif ve Bediüzzaman ile beraber devam</w:t>
      </w:r>
    </w:p>
    <w:p w:rsidR="00000000" w:rsidDel="00000000" w:rsidP="00000000" w:rsidRDefault="00000000" w:rsidRPr="00000000" w14:paraId="000000CC">
      <w:pPr>
        <w:keepNext w:val="1"/>
        <w:rPr/>
      </w:pPr>
      <w:hyperlink r:id="rId106">
        <w:r w:rsidDel="00000000" w:rsidR="00000000" w:rsidRPr="00000000">
          <w:rPr>
            <w:color w:val="1155cc"/>
            <w:u w:val="single"/>
            <w:rtl w:val="0"/>
          </w:rPr>
          <w:t xml:space="preserve">01:10:03 – 01:10:45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D">
      <w:pPr>
        <w:rPr/>
      </w:pPr>
      <w:r w:rsidDel="00000000" w:rsidR="00000000" w:rsidRPr="00000000">
        <w:rPr>
          <w:rtl w:val="0"/>
        </w:rPr>
        <w:t xml:space="preserve">eden silsile ise daha çok farklılıkların içerisindeki ortak aidiyeti, iman ve ahlak ve maarifin, İttihad-ı İslam'ın gerçekleşmesindeki toplumsal rolünü dikkate alıyor. Şimdi ben burada biraz durmak istiyorum. Yani bunu diğer hocalarımın anlattığının üstünde kabul edin ki ben diğerlerini anlatmak zorunda kalmayayım. Menfi milliyetçilik ve müsbet milliyetçilik. Bunu nasıl anlamalıyız? Şimdi bakın, öncelikle Âsâr-ı Bediiye'den bir cümle okuyorum. Bediüzzaman Hazretleri şöyle diyor. Her şeyi mizan-ı şeriatla müvazene ediyorum.</w:t>
      </w:r>
    </w:p>
    <w:p w:rsidR="00000000" w:rsidDel="00000000" w:rsidP="00000000" w:rsidRDefault="00000000" w:rsidRPr="00000000" w14:paraId="000000CE">
      <w:pPr>
        <w:keepNext w:val="1"/>
        <w:rPr/>
      </w:pPr>
      <w:hyperlink r:id="rId107">
        <w:r w:rsidDel="00000000" w:rsidR="00000000" w:rsidRPr="00000000">
          <w:rPr>
            <w:color w:val="1155cc"/>
            <w:u w:val="single"/>
            <w:rtl w:val="0"/>
          </w:rPr>
          <w:t xml:space="preserve">01:10:47 – 01:11:28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F">
      <w:pPr>
        <w:rPr/>
      </w:pPr>
      <w:r w:rsidDel="00000000" w:rsidR="00000000" w:rsidRPr="00000000">
        <w:rPr>
          <w:rtl w:val="0"/>
        </w:rPr>
        <w:t xml:space="preserve">Ben milliyetimizi yalnız İslamiyet biliyorum. Bakın burada ben milliyetimi İslamiyet biliyorum demiyor. Yalnız İslamiyet biliyorum. Burada bir hasr var. Dikkati buraya çekmek istiyorum özellikle. Başka bir yerde de [Hâkim-i?] Mutlak yalnız ve yalnız desâtir-i İslamiyettir diyor. Bakın yalnız ve yalnız. Burada bir hasr var. Yani Bediüzzaman Hazretleri bu konu geldiğinde özellikle milliyetin başka bir şey olmasını kabul etmiyor. Yani buna bir seçenek sunmuyor.</w:t>
      </w:r>
    </w:p>
    <w:p w:rsidR="00000000" w:rsidDel="00000000" w:rsidP="00000000" w:rsidRDefault="00000000" w:rsidRPr="00000000" w14:paraId="000000D0">
      <w:pPr>
        <w:keepNext w:val="1"/>
        <w:rPr/>
      </w:pPr>
      <w:hyperlink r:id="rId108">
        <w:r w:rsidDel="00000000" w:rsidR="00000000" w:rsidRPr="00000000">
          <w:rPr>
            <w:color w:val="1155cc"/>
            <w:u w:val="single"/>
            <w:rtl w:val="0"/>
          </w:rPr>
          <w:t xml:space="preserve">01:11:28 – 01:12:13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1">
      <w:pPr>
        <w:rPr/>
      </w:pPr>
      <w:r w:rsidDel="00000000" w:rsidR="00000000" w:rsidRPr="00000000">
        <w:rPr>
          <w:rtl w:val="0"/>
        </w:rPr>
        <w:t xml:space="preserve">Dolayısıyla sadece eski Said döneminde değil. Yani burada bahsettiğim alıntı mesela Âsâr-ı Bediiye'de ama Mektubat'ta, Emirdağ Lâhikasında bununla ilgili başka cümleler de var. Burada milliyeti özellikle İslamiyet'e kalbediyor. Şimdi bakın hemen Emirdağ Lâhikasından bir alıntı yapıyorum. Frenk illeti tabir ettiğimiz ırkçılık. Frenk illeti tabir ettiğimiz ırkçılık. Yani frenk illeti onlarda illet değil, bizde illet. Çünkü bizde onların adı frenk. Dolayısıyla bize onlardan giren bir mikrop bütün İslam aleminde dolaşan</w:t>
      </w:r>
    </w:p>
    <w:p w:rsidR="00000000" w:rsidDel="00000000" w:rsidP="00000000" w:rsidRDefault="00000000" w:rsidRPr="00000000" w14:paraId="000000D2">
      <w:pPr>
        <w:keepNext w:val="1"/>
        <w:rPr/>
      </w:pPr>
      <w:hyperlink r:id="rId109">
        <w:r w:rsidDel="00000000" w:rsidR="00000000" w:rsidRPr="00000000">
          <w:rPr>
            <w:color w:val="1155cc"/>
            <w:u w:val="single"/>
            <w:rtl w:val="0"/>
          </w:rPr>
          <w:t xml:space="preserve">01:12:13 – 01:12:58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3">
      <w:pPr>
        <w:rPr/>
      </w:pPr>
      <w:r w:rsidDel="00000000" w:rsidR="00000000" w:rsidRPr="00000000">
        <w:rPr>
          <w:rtl w:val="0"/>
        </w:rPr>
        <w:t xml:space="preserve">unsurculuk fikriyle Avrupa, alemi İslam'ı parçalamak için içimize bu frenk illetini aşılamış. Fakat bu hastalık ve fikir gayet zevkli ve cazibedar bir hâlet-i ruhiye verdiği için, bakın zevkli ve cazibeli, çekici bir hâlet-i ruhiye. Ben falanca millettenim, ben üstünüm, ari, yüksek, şerefli, haysiyetli diye başladığı zaman adeta o enaniyet kavme de geçiyor, insandaki ego ve milletinin enaniyetiyle birleşiyor. Pek çok zararları ve tehlikeleriyle beraber bu zevk hatırı için her</w:t>
      </w:r>
    </w:p>
    <w:p w:rsidR="00000000" w:rsidDel="00000000" w:rsidP="00000000" w:rsidRDefault="00000000" w:rsidRPr="00000000" w14:paraId="000000D4">
      <w:pPr>
        <w:keepNext w:val="1"/>
        <w:rPr/>
      </w:pPr>
      <w:hyperlink r:id="rId110">
        <w:r w:rsidDel="00000000" w:rsidR="00000000" w:rsidRPr="00000000">
          <w:rPr>
            <w:color w:val="1155cc"/>
            <w:u w:val="single"/>
            <w:rtl w:val="0"/>
          </w:rPr>
          <w:t xml:space="preserve">01:12:58 – 01:13:43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5">
      <w:pPr>
        <w:rPr/>
      </w:pPr>
      <w:r w:rsidDel="00000000" w:rsidR="00000000" w:rsidRPr="00000000">
        <w:rPr>
          <w:rtl w:val="0"/>
        </w:rPr>
        <w:t xml:space="preserve">millet cüz'i külli bu fikre iştiyak gösteriyorlar. Her millet, istisnası yok bunun, cüz'i ya da külli, az ya da çok bu frenk illetin bize musallat olmuş, bir şekilde içimize girmiş. Her insanın içinde bu frenk illeti bir imtihan vesilesidir. Şimdi tabii ki burada tam ayrıştığı hassas noktayı da ifade etmeye çalışacağım. Bakın Üstad diyor ki, İslamiyet milliyeti 400 milyon hakiki kardeşin her gün Allah’ım, müminleri ve [mümin kadınları?] bağışla. duayı umumisiyle manevi yardım görmek yerine ırkçılık 400 milyon mübarek kardeşleri 400 serseriye ve laubalilere yalnız dünyevi ve pek</w:t>
      </w:r>
    </w:p>
    <w:p w:rsidR="00000000" w:rsidDel="00000000" w:rsidP="00000000" w:rsidRDefault="00000000" w:rsidRPr="00000000" w14:paraId="000000D6">
      <w:pPr>
        <w:keepNext w:val="1"/>
        <w:rPr/>
      </w:pPr>
      <w:hyperlink r:id="rId111">
        <w:r w:rsidDel="00000000" w:rsidR="00000000" w:rsidRPr="00000000">
          <w:rPr>
            <w:color w:val="1155cc"/>
            <w:u w:val="single"/>
            <w:rtl w:val="0"/>
          </w:rPr>
          <w:t xml:space="preserve">01:13:43 – 01:14:25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7">
      <w:pPr>
        <w:rPr/>
      </w:pPr>
      <w:r w:rsidDel="00000000" w:rsidR="00000000" w:rsidRPr="00000000">
        <w:rPr>
          <w:rtl w:val="0"/>
        </w:rPr>
        <w:t xml:space="preserve">cüz'i bir menfaati için terk ettiriyor. Yani benim belki yanımda, benimle aynı şehirde, benimle aynı okulda ama frenkmeşrep, serseri ve laubalilerle bin sene beraber kalsak yine de aynı milletten değiliz. Bakın, çünkü aynı milletten olmanın şartı yalnız ve yalnız İslamiyettir, desâtir-i İslamiyettir. Bakın Türk milleti yine Emirdağ Lâhikasında dünyanın her tarafında Müslüman olduğundan onların ırkçılıkları İslamiyetle [mezc olmuş?]. Kabil-i tefrik değil, Türk Müslüman demektir.</w:t>
      </w:r>
    </w:p>
    <w:p w:rsidR="00000000" w:rsidDel="00000000" w:rsidP="00000000" w:rsidRDefault="00000000" w:rsidRPr="00000000" w14:paraId="000000D8">
      <w:pPr>
        <w:keepNext w:val="1"/>
        <w:rPr/>
      </w:pPr>
      <w:hyperlink r:id="rId112">
        <w:r w:rsidDel="00000000" w:rsidR="00000000" w:rsidRPr="00000000">
          <w:rPr>
            <w:color w:val="1155cc"/>
            <w:u w:val="single"/>
            <w:rtl w:val="0"/>
          </w:rPr>
          <w:t xml:space="preserve">01:14:25 – 01:15:05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9">
      <w:pPr>
        <w:rPr/>
      </w:pPr>
      <w:r w:rsidDel="00000000" w:rsidR="00000000" w:rsidRPr="00000000">
        <w:rPr>
          <w:rtl w:val="0"/>
        </w:rPr>
        <w:t xml:space="preserve">Hatta Müslüman olmayan kısmı Türklükten de çıkmıştır. Türk gibi Araplar da Araplık ve Arap milliyeti, Kürtler de Kürtlük ve Kürtlük milliyeti, İslamiyetle mezc olmuş ve olmak lazımdır. Hakiki milliyetleri İslamiyettir, o kafidir. Bakın o kafidir'i özellikle vurguluyor üstad. Başka bir şeref arama, başka bir üstünlük vesilesi arama. Zaten bu fikir nereden çıkıyor? Üstünlük yalnız takvaya bağlıdır. Ayetten geliyor. Takva nedir? İnsanın Allah'a yakınlığı. O da İslamiyet'in desatirindedir.</w:t>
      </w:r>
    </w:p>
    <w:p w:rsidR="00000000" w:rsidDel="00000000" w:rsidP="00000000" w:rsidRDefault="00000000" w:rsidRPr="00000000" w14:paraId="000000DA">
      <w:pPr>
        <w:keepNext w:val="1"/>
        <w:rPr/>
      </w:pPr>
      <w:hyperlink r:id="rId113">
        <w:r w:rsidDel="00000000" w:rsidR="00000000" w:rsidRPr="00000000">
          <w:rPr>
            <w:color w:val="1155cc"/>
            <w:u w:val="single"/>
            <w:rtl w:val="0"/>
          </w:rPr>
          <w:t xml:space="preserve">01:15:05 – 01:15:47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B">
      <w:pPr>
        <w:rPr/>
      </w:pPr>
      <w:r w:rsidDel="00000000" w:rsidR="00000000" w:rsidRPr="00000000">
        <w:rPr>
          <w:rtl w:val="0"/>
        </w:rPr>
        <w:t xml:space="preserve">Irkçılık bütün bütün bir tehlike-i azîmdir. Yani burada bakın ben özellikle epistemolojik temel noktasında bakmaya çalıştım. Doçentlik için bir kitap hazırlamıştım. Orada arka plandaki düşünce sistematiği. Burada özne ve nesne, subje ve obje, yani bir, birincisi üstünlük vesilesi değildir milliyet. Yani muhtaç olduğumuz kudret damarlarımızdaki asil kanda değildir.</w:t>
      </w:r>
    </w:p>
    <w:p w:rsidR="00000000" w:rsidDel="00000000" w:rsidP="00000000" w:rsidRDefault="00000000" w:rsidRPr="00000000" w14:paraId="000000DC">
      <w:pPr>
        <w:keepNext w:val="1"/>
        <w:rPr/>
      </w:pPr>
      <w:hyperlink r:id="rId114">
        <w:r w:rsidDel="00000000" w:rsidR="00000000" w:rsidRPr="00000000">
          <w:rPr>
            <w:color w:val="1155cc"/>
            <w:u w:val="single"/>
            <w:rtl w:val="0"/>
          </w:rPr>
          <w:t xml:space="preserve">01:15:48 – 01:16:28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D">
      <w:pPr>
        <w:rPr/>
      </w:pPr>
      <w:r w:rsidDel="00000000" w:rsidR="00000000" w:rsidRPr="00000000">
        <w:rPr>
          <w:rtl w:val="0"/>
        </w:rPr>
        <w:t xml:space="preserve">Yüreğimizdeki imandadır. İman-ı tahkikî sadece bir insanda üstünlük vesilesi olabilir. Kan herkeste aynı akar. Yani bunun işte biyoloji ve tıbbın alanıdır. Dolayısıyla ırktan gelmez. Benim soyadım gibidir. Biz sizi kabile kabile, taife taife yarattık ki aranızda muaşeret edesiniz, muavenet edesiniz, yardımlaşasınız diye. Nasıl ki akrabalarımla beraber olmam, onlarla yardımlaşmam [içindir?]. Kendimi diğerlerinden üstün görmek için değildir. Benim akrabam olduğu halde laubali ve serseri, frenkmeşrep olanlar olabilir.</w:t>
      </w:r>
    </w:p>
    <w:p w:rsidR="00000000" w:rsidDel="00000000" w:rsidP="00000000" w:rsidRDefault="00000000" w:rsidRPr="00000000" w14:paraId="000000DE">
      <w:pPr>
        <w:keepNext w:val="1"/>
        <w:rPr/>
      </w:pPr>
      <w:hyperlink r:id="rId115">
        <w:r w:rsidDel="00000000" w:rsidR="00000000" w:rsidRPr="00000000">
          <w:rPr>
            <w:color w:val="1155cc"/>
            <w:u w:val="single"/>
            <w:rtl w:val="0"/>
          </w:rPr>
          <w:t xml:space="preserve">01:16:28 – 01:17:13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F">
      <w:pPr>
        <w:rPr/>
      </w:pPr>
      <w:r w:rsidDel="00000000" w:rsidR="00000000" w:rsidRPr="00000000">
        <w:rPr>
          <w:rtl w:val="0"/>
        </w:rPr>
        <w:t xml:space="preserve">Onlarla, onunla iftihar edemem. Bakın, burada özellikle şunu ayırmak istiyorum. İftihar, izzet ve şerefin öznesi de etnik milliyet değildir. Ama ben Türklüğümle iftihar edebilirim ama nasıl? Türklerin tarih boyunca İslamiyet'e yaptıkları büyük hizmetle iftihar edebilirim. Yoksa saf bir Türkçülükle iftihar etmek İslamiyet'te kesinlikle caiz değildir. Ya da bir Arap, [Araplığı?] ile iftihar edebilir ama [Arapların?] geçmişte İslamiyet'e yaptıkları hizmetle iftihar edebilir. Dolayısıyla bunun ötesinde bir şeref ve haysiyeti İslamiyet kabul etmiyor.</w:t>
      </w:r>
    </w:p>
    <w:p w:rsidR="00000000" w:rsidDel="00000000" w:rsidP="00000000" w:rsidRDefault="00000000" w:rsidRPr="00000000" w14:paraId="000000E0">
      <w:pPr>
        <w:keepNext w:val="1"/>
        <w:rPr/>
      </w:pPr>
      <w:hyperlink r:id="rId116">
        <w:r w:rsidDel="00000000" w:rsidR="00000000" w:rsidRPr="00000000">
          <w:rPr>
            <w:color w:val="1155cc"/>
            <w:u w:val="single"/>
            <w:rtl w:val="0"/>
          </w:rPr>
          <w:t xml:space="preserve">01:17:14 – 01:17:55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1">
      <w:pPr>
        <w:rPr/>
      </w:pPr>
      <w:r w:rsidDel="00000000" w:rsidR="00000000" w:rsidRPr="00000000">
        <w:rPr>
          <w:rtl w:val="0"/>
        </w:rPr>
        <w:t xml:space="preserve">Bu manada ayrımı muhakkak gözetmemiz gerekiyor. Bakın burada maksatta ittifakla ilgili alıntı vardı. Hocam, Metin Hocam onu okuduğu için orasını geçiyorum. Şimdi peki, çok fazla zamanımız da yok. Vakti de aşmak istemiyorum. Şöyle geçeyim. Müsbet milliyetle menfi milliyet arasındaki farkı şöyle bir tabloyla ortaya koymaya çalıştım. Yardımlaşma. Aynı milletten olduğumuz için, aynı kandan olduğumuz için birbirimize yardımlaşırız. Ama kendimizi diğerlerinden üstün göremeyiz. Onu salt bir şeref ve haysiyet vesilesi yapamayız.</w:t>
      </w:r>
    </w:p>
    <w:p w:rsidR="00000000" w:rsidDel="00000000" w:rsidP="00000000" w:rsidRDefault="00000000" w:rsidRPr="00000000" w14:paraId="000000E2">
      <w:pPr>
        <w:keepNext w:val="1"/>
        <w:rPr/>
      </w:pPr>
      <w:hyperlink r:id="rId117">
        <w:r w:rsidDel="00000000" w:rsidR="00000000" w:rsidRPr="00000000">
          <w:rPr>
            <w:color w:val="1155cc"/>
            <w:u w:val="single"/>
            <w:rtl w:val="0"/>
          </w:rPr>
          <w:t xml:space="preserve">01:17:56 – 01:18:36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3">
      <w:pPr>
        <w:rPr/>
      </w:pPr>
      <w:r w:rsidDel="00000000" w:rsidR="00000000" w:rsidRPr="00000000">
        <w:rPr>
          <w:rtl w:val="0"/>
        </w:rPr>
        <w:t xml:space="preserve">Diğeri ortak bir bağ içinde birlikte beraber yaşıyoruz. Dolayısıyla ortak bir muaşeretimiz var. Burada maksatta ittifak, esaslarda ortaklık, tâli meselelerde meşveret etmek, uhuvvet ve muhabbeti yerine ikame etmek. Peki bu İttihad-ı İslam'ı bugün nasıl gerçekleştirebiliriz? Bununla ilgili İki esasın üzerinde durup daha sonra hemen bitirmek istiyorum. Birincisi, Bediüzzaman Hazretleri'nin Medresetü’z-Zehra projesi bir taraftan Alem-i İslam'daki eğitimin gelişmesi</w:t>
      </w:r>
    </w:p>
    <w:p w:rsidR="00000000" w:rsidDel="00000000" w:rsidP="00000000" w:rsidRDefault="00000000" w:rsidRPr="00000000" w14:paraId="000000E4">
      <w:pPr>
        <w:keepNext w:val="1"/>
        <w:rPr/>
      </w:pPr>
      <w:hyperlink r:id="rId118">
        <w:r w:rsidDel="00000000" w:rsidR="00000000" w:rsidRPr="00000000">
          <w:rPr>
            <w:color w:val="1155cc"/>
            <w:u w:val="single"/>
            <w:rtl w:val="0"/>
          </w:rPr>
          <w:t xml:space="preserve">01:18:36 – 01:19:19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5">
      <w:pPr>
        <w:rPr/>
      </w:pPr>
      <w:r w:rsidDel="00000000" w:rsidR="00000000" w:rsidRPr="00000000">
        <w:rPr>
          <w:rtl w:val="0"/>
        </w:rPr>
        <w:t xml:space="preserve">ve kalkınma için çok önemli bir teorik öneridir. Risale-i Nur külliyatı bir Medresetü’z-Zehra yerine geçti diyor. Ama bunu pratik olarak sahaya da yansıtmamız gerekiyor. Yani bu neden lazım? Çünkü bunun bir vesilesi de İttihad-ı İslam'dır. Medresetü’z-Zehra, İttihad-ı İslam'ı gerçekleştirebilecek bir potansiyeli kendinde taşır. Neden? Çünkü yakınlık muaşeret vesilesidir, ünsiyet vesilesidir, akd-i uhuvvetin vesilesidir.</w:t>
      </w:r>
    </w:p>
    <w:p w:rsidR="00000000" w:rsidDel="00000000" w:rsidP="00000000" w:rsidRDefault="00000000" w:rsidRPr="00000000" w14:paraId="000000E6">
      <w:pPr>
        <w:keepNext w:val="1"/>
        <w:rPr/>
      </w:pPr>
      <w:hyperlink r:id="rId119">
        <w:r w:rsidDel="00000000" w:rsidR="00000000" w:rsidRPr="00000000">
          <w:rPr>
            <w:color w:val="1155cc"/>
            <w:u w:val="single"/>
            <w:rtl w:val="0"/>
          </w:rPr>
          <w:t xml:space="preserve">01:19:20 – 01:20:02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7">
      <w:pPr>
        <w:rPr/>
      </w:pPr>
      <w:r w:rsidDel="00000000" w:rsidR="00000000" w:rsidRPr="00000000">
        <w:rPr>
          <w:rtl w:val="0"/>
        </w:rPr>
        <w:t xml:space="preserve">Eğer bir okulda Müslüman milletleri, Arap'ını, Kürd'ünü, Türk'ünü, Pakistanlısını, Afrikalısını bir arada toplarsanız, onların arasında zaman içerisinde bir yakınlıktan doğan bir ünsiyet meydana gelir. Bu ünsiyet kalbe bir muhabbet verir. Zaman içerisinde onu normalleştiririz ve birlikte beraber yaşamaya alışırız. Dolayısıyla Üstad burada İttihad-ı İslam'ın bir vesilesi olarak da Medresetü’z-Zehra'yı öne sürüyor. Yani birlikte beraber eğitim görünce kalpler birbiriyle kaynaşsın diye,</w:t>
      </w:r>
    </w:p>
    <w:p w:rsidR="00000000" w:rsidDel="00000000" w:rsidP="00000000" w:rsidRDefault="00000000" w:rsidRPr="00000000" w14:paraId="000000E8">
      <w:pPr>
        <w:keepNext w:val="1"/>
        <w:rPr/>
      </w:pPr>
      <w:hyperlink r:id="rId120">
        <w:r w:rsidDel="00000000" w:rsidR="00000000" w:rsidRPr="00000000">
          <w:rPr>
            <w:color w:val="1155cc"/>
            <w:u w:val="single"/>
            <w:rtl w:val="0"/>
          </w:rPr>
          <w:t xml:space="preserve">01:20:02 – 01:20:45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9">
      <w:pPr>
        <w:rPr/>
      </w:pPr>
      <w:r w:rsidDel="00000000" w:rsidR="00000000" w:rsidRPr="00000000">
        <w:rPr>
          <w:rtl w:val="0"/>
        </w:rPr>
        <w:t xml:space="preserve">aynı eğitimi alınca bunun etkisi hep beraber görülsün ve topluma yayılsın diye. Ama şimdi mesela bizim üniversitemiz İstinye Üniversitesi mesela, yani seküler bir üniversite baktığımızda. Dört bin tane yabancı öğrenci var, bunların çoğu İslam aleminden gelen, üç bin sekiz yüz, üç bin dokuz yüz tanesi İslam aleminden gelen öğrenciler. Şimdi ama üniversitede İslami bir bağlam olmayınca, derslerde İttihad-ı İslam niyeti, maksadı olmayınca bu birliktelik ve beraberlik sağlanmıyor. Dolayısıyla illaki İttihad-ı İslam'ın [ana gaye?]</w:t>
      </w:r>
    </w:p>
    <w:p w:rsidR="00000000" w:rsidDel="00000000" w:rsidP="00000000" w:rsidRDefault="00000000" w:rsidRPr="00000000" w14:paraId="000000EA">
      <w:pPr>
        <w:keepNext w:val="1"/>
        <w:rPr/>
      </w:pPr>
      <w:hyperlink r:id="rId121">
        <w:r w:rsidDel="00000000" w:rsidR="00000000" w:rsidRPr="00000000">
          <w:rPr>
            <w:color w:val="1155cc"/>
            <w:u w:val="single"/>
            <w:rtl w:val="0"/>
          </w:rPr>
          <w:t xml:space="preserve">01:20:45 – 01:21:29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B">
      <w:pPr>
        <w:rPr/>
      </w:pPr>
      <w:r w:rsidDel="00000000" w:rsidR="00000000" w:rsidRPr="00000000">
        <w:rPr>
          <w:rtl w:val="0"/>
        </w:rPr>
        <w:t xml:space="preserve">esas olması ve o birlikteliği yönlendiren, içerisine muhabbeti dolduran bir vesile olması lazım. [Medresetü’z-Zehra?]'nın en önemli çıktılarından bir tanesi İttihad-ı İslam'a vesile olmasıdır. Üçüncüsü ise kurumsal olarak müesseselerle İttihad-ı İslam'ı sağlamamız gerekiyor. Yani bununla ilgili neler yapılabilir? Bir, akademik ortak platformlar, kültürel birlikte beraber</w:t>
      </w:r>
    </w:p>
    <w:p w:rsidR="00000000" w:rsidDel="00000000" w:rsidP="00000000" w:rsidRDefault="00000000" w:rsidRPr="00000000" w14:paraId="000000EC">
      <w:pPr>
        <w:keepNext w:val="1"/>
        <w:rPr/>
      </w:pPr>
      <w:hyperlink r:id="rId122">
        <w:r w:rsidDel="00000000" w:rsidR="00000000" w:rsidRPr="00000000">
          <w:rPr>
            <w:color w:val="1155cc"/>
            <w:u w:val="single"/>
            <w:rtl w:val="0"/>
          </w:rPr>
          <w:t xml:space="preserve">01:21:29 – 01:22:12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D">
      <w:pPr>
        <w:rPr/>
      </w:pPr>
      <w:r w:rsidDel="00000000" w:rsidR="00000000" w:rsidRPr="00000000">
        <w:rPr>
          <w:rtl w:val="0"/>
        </w:rPr>
        <w:t xml:space="preserve">projeler, Mekke İttifakı gibi bazı paktlar, siyasi olarak ortak işte bazı zeminlerde ortak vesileler, yardımlaşmalar, işte afetlere karşı birbirine yardıma koşma gibi pek çok vesile olabilir. Şimdi bu tabii ki biz aynı zamanda bu sempozyumun düzenleyici heyetinde olduğumuz için şu anda bu sempozyum bile İttihad-ı İslam'a vesile olması noktasında çok önemlidir. Bakın şu anda burada 11 tane oturum hepsi eş zamanlı olarak yapılıyor.</w:t>
      </w:r>
    </w:p>
    <w:p w:rsidR="00000000" w:rsidDel="00000000" w:rsidP="00000000" w:rsidRDefault="00000000" w:rsidRPr="00000000" w14:paraId="000000EE">
      <w:pPr>
        <w:keepNext w:val="1"/>
        <w:rPr/>
      </w:pPr>
      <w:hyperlink r:id="rId123">
        <w:r w:rsidDel="00000000" w:rsidR="00000000" w:rsidRPr="00000000">
          <w:rPr>
            <w:color w:val="1155cc"/>
            <w:u w:val="single"/>
            <w:rtl w:val="0"/>
          </w:rPr>
          <w:t xml:space="preserve">01:22:12 – 01:22:56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F">
      <w:pPr>
        <w:rPr/>
      </w:pPr>
      <w:r w:rsidDel="00000000" w:rsidR="00000000" w:rsidRPr="00000000">
        <w:rPr>
          <w:rtl w:val="0"/>
        </w:rPr>
        <w:t xml:space="preserve">İşte bir kısmı Türkçe, bir kısmı Arapça, bir kısmı İngilizce. Şuraya salona çıktığımızda, [Fuayeye?] çıktığımızda orada hep beraber oluyoruz. Birbirini görmekten, birbiriyle ortak meseleleri konuşmaktan ve aynı şeyleri düşünmek ve aynı şeylerin içerisinde farklı vesileleri görmekten dolayı aramızdaki o yakınlığı fark ediyoruz. Birbirimizle kardeş olduğumuzu düşünüyoruz. Yanımızdaki komşumuz ama ortak hiçbir gayemiz yok, hedefimiz yok. Çünkü neden? Onun dünyasında İslamiyet yok, takva yok, iman yok. Ama burada ta uzak ülkelerden, Endonezya'dan, Amerika'dan, Afrika'dan</w:t>
      </w:r>
    </w:p>
    <w:p w:rsidR="00000000" w:rsidDel="00000000" w:rsidP="00000000" w:rsidRDefault="00000000" w:rsidRPr="00000000" w14:paraId="000000F0">
      <w:pPr>
        <w:keepNext w:val="1"/>
        <w:rPr/>
      </w:pPr>
      <w:hyperlink r:id="rId124">
        <w:r w:rsidDel="00000000" w:rsidR="00000000" w:rsidRPr="00000000">
          <w:rPr>
            <w:color w:val="1155cc"/>
            <w:u w:val="single"/>
            <w:rtl w:val="0"/>
          </w:rPr>
          <w:t xml:space="preserve">01:22:56 – 01:23:28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F1">
      <w:pPr>
        <w:rPr/>
      </w:pPr>
      <w:r w:rsidDel="00000000" w:rsidR="00000000" w:rsidRPr="00000000">
        <w:rPr>
          <w:rtl w:val="0"/>
        </w:rPr>
        <w:t xml:space="preserve">gelen bir kardeşimizle aynı şeyleri hissediyoruz. Aynı şeylerden dolayı seviniyoruz, heyecanlanıyoruz, aynı şeyleri talep ediyoruz. Şu anda buradaki herkesin bir isteği var, o da ne? İttihad-ı İslam ve [Fütuhat-ı İslamiye?]. Bununla ilgili Risale-i Nur'dan iktibaslarla beraber çözümler arıyoruz. Ben burada bitiriyorum hocam. 15 dakikam doldu, aşmadım inşallah. Çünkü ben de [sağlamaya?] çalıştığım için. Beni sabırla dinlediğiniz için çok teşekkür ediyorum. Sağ olun, var olun inşallah.</w:t>
      </w:r>
    </w:p>
    <w:p w:rsidR="00000000" w:rsidDel="00000000" w:rsidP="00000000" w:rsidRDefault="00000000" w:rsidRPr="00000000" w14:paraId="000000F2">
      <w:pPr>
        <w:keepNext w:val="1"/>
        <w:rPr/>
      </w:pPr>
      <w:hyperlink r:id="rId125">
        <w:r w:rsidDel="00000000" w:rsidR="00000000" w:rsidRPr="00000000">
          <w:rPr>
            <w:color w:val="1155cc"/>
            <w:u w:val="single"/>
            <w:rtl w:val="0"/>
          </w:rPr>
          <w:t xml:space="preserve">01:23:38 – 01:24:20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F3">
      <w:pPr>
        <w:rPr/>
      </w:pPr>
      <w:r w:rsidDel="00000000" w:rsidR="00000000" w:rsidRPr="00000000">
        <w:rPr>
          <w:rtl w:val="0"/>
        </w:rPr>
        <w:t xml:space="preserve">Mehmet Ali Gündoğdu hocamıza konuşmalarından dolayı teşekkür ediyoruz. Mehmet Ali Hocam doktora çalışmalarından beri bu konuyu derinlemesine çalıştığı için işi sistematiğe bindirmiş. Özellikle aidiyet eğitim ve kurum bazında İttihad-ı İslam'ın metodolojisi üzerine güzel bir takdimde bulundu. Özellikle Medreset-i Zehra modelinden yola çıkarak fen, sosyal ve din bilimlerinin birlikte okutulması ve farklı dil ve kültürlerden öğrencilerin aynı ortamda, aynı mekanda duygu ve fikir birliğinin sağlanmasıyla İttihad-ı İslam'ın gerçekleşebileceğine nazarlarımızı çevirdi.</w:t>
      </w:r>
    </w:p>
    <w:p w:rsidR="00000000" w:rsidDel="00000000" w:rsidP="00000000" w:rsidRDefault="00000000" w:rsidRPr="00000000" w14:paraId="000000F4">
      <w:pPr>
        <w:keepNext w:val="1"/>
        <w:rPr/>
      </w:pPr>
      <w:hyperlink r:id="rId126">
        <w:r w:rsidDel="00000000" w:rsidR="00000000" w:rsidRPr="00000000">
          <w:rPr>
            <w:color w:val="1155cc"/>
            <w:u w:val="single"/>
            <w:rtl w:val="0"/>
          </w:rPr>
          <w:t xml:space="preserve">01:24:23 – 01:25:02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F5">
      <w:pPr>
        <w:rPr/>
      </w:pPr>
      <w:r w:rsidDel="00000000" w:rsidR="00000000" w:rsidRPr="00000000">
        <w:rPr>
          <w:rtl w:val="0"/>
        </w:rPr>
        <w:t xml:space="preserve">Süremizi aslında tamamladık, biraz da geç başladık ama bizden sonra bir oturum var. Ona kadar biraz vaktimiz var. Birkaç tane soru alabiliriz. Soru sormak istediğiniz hocamıza sorunuzu lütfen yöneltin. Sizle başlayalım. Mikrofon dolaştıran bir arkadaşımız var mı? Teşekkür ederim. Ben Metin Yiğit Hocam'a soracağım.</w:t>
      </w:r>
    </w:p>
    <w:p w:rsidR="00000000" w:rsidDel="00000000" w:rsidP="00000000" w:rsidRDefault="00000000" w:rsidRPr="00000000" w14:paraId="000000F6">
      <w:pPr>
        <w:keepNext w:val="1"/>
        <w:rPr/>
      </w:pPr>
      <w:hyperlink r:id="rId127">
        <w:r w:rsidDel="00000000" w:rsidR="00000000" w:rsidRPr="00000000">
          <w:rPr>
            <w:color w:val="1155cc"/>
            <w:u w:val="single"/>
            <w:rtl w:val="0"/>
          </w:rPr>
          <w:t xml:space="preserve">01:25:05 – 01:25:48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F7">
      <w:pPr>
        <w:rPr/>
      </w:pPr>
      <w:r w:rsidDel="00000000" w:rsidR="00000000" w:rsidRPr="00000000">
        <w:rPr>
          <w:rtl w:val="0"/>
        </w:rPr>
        <w:t xml:space="preserve">Hocam teşekkür ederim. Güzel [gözetlemişsiniz?] ve iyi tahlil etmişsiniz. Benim sorum şu. Bu İttihad-ı İslam mevzusunu evvelden şöyle değerlendirirdi insanlar. Bu ütopik bir iyimserlik. Devletlerin çıkarları vardır ve devletlerin ebedi dostları olmadığı gibi ebedi düşmanları da yoktur. Bunları [kabil-i telif?] etmek kolay değildir. Mesela Arap Birliği olduğu zaman Mısır Suriye'ye daha çok domine etmek istediği için bu birlik yürümedi 1950'lerde dağıldı. Veyahut da Türkiye Cezayir'in bağımsızlığını 1960'larda desteklemedi. 1990'larda özür dilemek zorunda kaldı falan.</w:t>
      </w:r>
    </w:p>
    <w:p w:rsidR="00000000" w:rsidDel="00000000" w:rsidP="00000000" w:rsidRDefault="00000000" w:rsidRPr="00000000" w14:paraId="000000F8">
      <w:pPr>
        <w:keepNext w:val="1"/>
        <w:rPr/>
      </w:pPr>
      <w:hyperlink r:id="rId128">
        <w:r w:rsidDel="00000000" w:rsidR="00000000" w:rsidRPr="00000000">
          <w:rPr>
            <w:color w:val="1155cc"/>
            <w:u w:val="single"/>
            <w:rtl w:val="0"/>
          </w:rPr>
          <w:t xml:space="preserve">01:25:48 – 01:26:31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F9">
      <w:pPr>
        <w:rPr/>
      </w:pPr>
      <w:r w:rsidDel="00000000" w:rsidR="00000000" w:rsidRPr="00000000">
        <w:rPr>
          <w:rtl w:val="0"/>
        </w:rPr>
        <w:t xml:space="preserve">Dolayısıyla bir tarafta ütopik bir iyimserlikten bahsedebiliriz. Bir tarafta da gerçekçi bir idealizmden bahsedebiliriz. Ama hocalarımızın da söylediği gibi vakt-i merhûnu geldi deniliyor. Şu anda öyle bir ümit var, bir ortamdayız. Hatırlayın yine hocamızın ifade ettiği gibi İngiltere destek vermişti, Bağdat Paktı kurulmuştu. Niye? Komünizm tehlikesi vardı. Onların çıkarları da buna uyuyordu Batılıların, hegemon güçlerin. Şimdi de böyle bir fırsat tekrar doğmuş gibi görünüyor. Benim sorum şu, toplumların arasındaki yaşanmışlıkları, sorunları, önyargıları rehabilite etmek ne kadar mümkün hocam?</w:t>
      </w:r>
    </w:p>
    <w:p w:rsidR="00000000" w:rsidDel="00000000" w:rsidP="00000000" w:rsidRDefault="00000000" w:rsidRPr="00000000" w14:paraId="000000FA">
      <w:pPr>
        <w:keepNext w:val="1"/>
        <w:rPr/>
      </w:pPr>
      <w:hyperlink r:id="rId129">
        <w:r w:rsidDel="00000000" w:rsidR="00000000" w:rsidRPr="00000000">
          <w:rPr>
            <w:color w:val="1155cc"/>
            <w:u w:val="single"/>
            <w:rtl w:val="0"/>
          </w:rPr>
          <w:t xml:space="preserve">01:26:31 – 01:27:13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FB">
      <w:pPr>
        <w:rPr/>
      </w:pPr>
      <w:r w:rsidDel="00000000" w:rsidR="00000000" w:rsidRPr="00000000">
        <w:rPr>
          <w:rtl w:val="0"/>
        </w:rPr>
        <w:t xml:space="preserve">Bu konuda ne söylersiniz? Ses geliyor mu? Ses geliyor mu? Hocam, yani demin dedim ya, peygamberlerin sesi ve siması mucizedir diyor Mevlânâ. Onların mirası, onların mesajı da aynı özelliği taşıyor. Ayet-i Kerime ne diyor? Ensar ve muhacirine hitaben sen bütün dünya malını infak etseydin onların arasını telif edemezdin. Ancak Allah onların arasını buldu. Yani bu Kur'an evrenin sahibi, kainatın sahibi Cenab-ı Hakk'ın kelamı elimizde.</w:t>
      </w:r>
    </w:p>
    <w:p w:rsidR="00000000" w:rsidDel="00000000" w:rsidP="00000000" w:rsidRDefault="00000000" w:rsidRPr="00000000" w14:paraId="000000FC">
      <w:pPr>
        <w:keepNext w:val="1"/>
        <w:rPr/>
      </w:pPr>
      <w:hyperlink r:id="rId130">
        <w:r w:rsidDel="00000000" w:rsidR="00000000" w:rsidRPr="00000000">
          <w:rPr>
            <w:color w:val="1155cc"/>
            <w:u w:val="single"/>
            <w:rtl w:val="0"/>
          </w:rPr>
          <w:t xml:space="preserve">01:27:14 – 01:27:50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FD">
      <w:pPr>
        <w:rPr/>
      </w:pPr>
      <w:r w:rsidDel="00000000" w:rsidR="00000000" w:rsidRPr="00000000">
        <w:rPr>
          <w:rtl w:val="0"/>
        </w:rPr>
        <w:t xml:space="preserve">Bu yani böyle bir şey mümkün yani o şeyleri de o acıları da eğer biz gereği gibi anlar ve yaşarsak bunlar erir, buharlaşır diye inanıyorum. Bunun çok yani fertler arasında mümkün olan şey toplumlar arasında da olur. İki ferdin musalahası ve acı tecrübe ve hatıralardan sonra dostluğu nasıl mümkünse ve gördüğümüz bir şey ise o fertlerden oluşan toplumların da musalahası ve uhuvveti mümkündür. Tarihte olan bir şey bir daha gerçekleşebilir.</w:t>
      </w:r>
    </w:p>
    <w:p w:rsidR="00000000" w:rsidDel="00000000" w:rsidP="00000000" w:rsidRDefault="00000000" w:rsidRPr="00000000" w14:paraId="000000FE">
      <w:pPr>
        <w:keepNext w:val="1"/>
        <w:rPr/>
      </w:pPr>
      <w:hyperlink r:id="rId131">
        <w:r w:rsidDel="00000000" w:rsidR="00000000" w:rsidRPr="00000000">
          <w:rPr>
            <w:color w:val="1155cc"/>
            <w:u w:val="single"/>
            <w:rtl w:val="0"/>
          </w:rPr>
          <w:t xml:space="preserve">01:28:04 – 01:28:49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FF">
      <w:pPr>
        <w:rPr/>
      </w:pPr>
      <w:r w:rsidDel="00000000" w:rsidR="00000000" w:rsidRPr="00000000">
        <w:rPr>
          <w:rtl w:val="0"/>
        </w:rPr>
        <w:t xml:space="preserve">[Ali Burak Gazi?], şimdi çok güzel konuşmalar oldu Allah razı olsun ve küresel krizlere Kur’ânî çözümler bağlamında Üstad Bediüzzaman Hazretleri'nin çağın imamı, asrın imamı olarak önerileri var. O öneriler sunuldu. Benim aktarmak istediğim bir hatıra var. Üstad Hazretleri'nin Muhsin Alev ile olan bir hatırası var. Bugün Türkiye terörsüz Türkiye konusunda adımlar atıyor. Yani hocalarımızın da gayet güzel ifade ettiği gibi 19. yüzyılın sonlarındaki [Frenk?] illeti, ırkçılık hareketi maalesef İslam</w:t>
      </w:r>
    </w:p>
    <w:p w:rsidR="00000000" w:rsidDel="00000000" w:rsidP="00000000" w:rsidRDefault="00000000" w:rsidRPr="00000000" w14:paraId="00000100">
      <w:pPr>
        <w:keepNext w:val="1"/>
        <w:rPr/>
      </w:pPr>
      <w:hyperlink r:id="rId132">
        <w:r w:rsidDel="00000000" w:rsidR="00000000" w:rsidRPr="00000000">
          <w:rPr>
            <w:color w:val="1155cc"/>
            <w:u w:val="single"/>
            <w:rtl w:val="0"/>
          </w:rPr>
          <w:t xml:space="preserve">01:28:49 – 01:29:32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01">
      <w:pPr>
        <w:rPr/>
      </w:pPr>
      <w:r w:rsidDel="00000000" w:rsidR="00000000" w:rsidRPr="00000000">
        <w:rPr>
          <w:rtl w:val="0"/>
        </w:rPr>
        <w:t xml:space="preserve">coğrafyasında bölünmelere neden oldu. Bu üstadın hatırası ve bu bağlamdaki üstad hazretlerinin çözüm önerileri ve bu sempozyumun hakikaten Türkiye'nin en önemli sorunlarından biri olan bu terör konusunda da bir çözüm üreteceğine inanıyorum. Ve bunu ben bunun cevabı olarak bunu talep ediyorum. Üstad Bediüzzaman Hazretleri'nin talebelerinden Muhsin Alev, Üstad ile Kürtlerin coğrafi durumu üzerine geçen meşhur hatırasını şu şekilde nakletmektedir. Bir gün Bediüzzaman Said Nursî Muhsin Alev'e Kürtler neden</w:t>
      </w:r>
    </w:p>
    <w:p w:rsidR="00000000" w:rsidDel="00000000" w:rsidP="00000000" w:rsidRDefault="00000000" w:rsidRPr="00000000" w14:paraId="00000102">
      <w:pPr>
        <w:keepNext w:val="1"/>
        <w:rPr/>
      </w:pPr>
      <w:hyperlink r:id="rId133">
        <w:r w:rsidDel="00000000" w:rsidR="00000000" w:rsidRPr="00000000">
          <w:rPr>
            <w:color w:val="1155cc"/>
            <w:u w:val="single"/>
            <w:rtl w:val="0"/>
          </w:rPr>
          <w:t xml:space="preserve">01:29:32 – 01:30:13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03">
      <w:pPr>
        <w:rPr/>
      </w:pPr>
      <w:r w:rsidDel="00000000" w:rsidR="00000000" w:rsidRPr="00000000">
        <w:rPr>
          <w:rtl w:val="0"/>
        </w:rPr>
        <w:t xml:space="preserve">dört parça ülkeye ayrılmış biliyor musun diye sorar. Muhsin Alev ise bilmediğini söyleyerek ben bilemem üstadım yanıtını verir. Bunun üzerine Said Nursî şu açıklamayı yapar. Kürtler İttihad-ı İslam'a, İslam birliğine vesile olsunlar diye Cenab-ı Hak onları dört parçaya ayırmış. Bediüzzaman'ın bu tespitiyle Kürt nüfusunun farklı ülkelere Türkiye, İran, Irak, Suriye'ye dağılmış olmasının bu İslam ülkeleri arasında kopmaz bir bağ ve gelecekte kurulacak bir</w:t>
      </w:r>
    </w:p>
    <w:p w:rsidR="00000000" w:rsidDel="00000000" w:rsidP="00000000" w:rsidRDefault="00000000" w:rsidRPr="00000000" w14:paraId="00000104">
      <w:pPr>
        <w:keepNext w:val="1"/>
        <w:rPr/>
      </w:pPr>
      <w:hyperlink r:id="rId134">
        <w:r w:rsidDel="00000000" w:rsidR="00000000" w:rsidRPr="00000000">
          <w:rPr>
            <w:color w:val="1155cc"/>
            <w:u w:val="single"/>
            <w:rtl w:val="0"/>
          </w:rPr>
          <w:t xml:space="preserve">01:30:13 – 01:30:58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05">
      <w:pPr>
        <w:rPr/>
      </w:pPr>
      <w:r w:rsidDel="00000000" w:rsidR="00000000" w:rsidRPr="00000000">
        <w:rPr>
          <w:rtl w:val="0"/>
        </w:rPr>
        <w:t xml:space="preserve">İslam ittifakı için birleştirici bir unsur vazifesini göreceğini ifade eder. Şimdi tabii geçen süreçte arkadaşımız da çok önemli bir soru sordu. Toplumda bölünmeler hakikaten önyargılar oluşmuş. Üstad Hazretleri Es’ile-i Sitte'de Kürtlerin inkârına karşı, dinlerinin inkârına karşı cevap veriyor. Ve tüh o asrın insanlarının yüzüne gelen tükürüklerini silmek veya gelmemek için diyor ki bu inkâr politikaları yapılmış Türkiye'de. Kürtler inkâr edilmiş, dil inkâr edilmiş. Efendim bugün de bu terör sorunu çözecek bağlamda Üstad Hazretleri Hutbe-i Şâmiye'de Kürtleri Arap ve</w:t>
      </w:r>
    </w:p>
    <w:p w:rsidR="00000000" w:rsidDel="00000000" w:rsidP="00000000" w:rsidRDefault="00000000" w:rsidRPr="00000000" w14:paraId="00000106">
      <w:pPr>
        <w:keepNext w:val="1"/>
        <w:rPr/>
      </w:pPr>
      <w:hyperlink r:id="rId135">
        <w:r w:rsidDel="00000000" w:rsidR="00000000" w:rsidRPr="00000000">
          <w:rPr>
            <w:color w:val="1155cc"/>
            <w:u w:val="single"/>
            <w:rtl w:val="0"/>
          </w:rPr>
          <w:t xml:space="preserve">01:30:58 – 01:31:40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07">
      <w:pPr>
        <w:rPr/>
      </w:pPr>
      <w:r w:rsidDel="00000000" w:rsidR="00000000" w:rsidRPr="00000000">
        <w:rPr>
          <w:rtl w:val="0"/>
        </w:rPr>
        <w:t xml:space="preserve">Türklerin küçük tâifeleri olarak bunların da bu oluşacak meşrutiyette, hak hukukta, hak sahibi olduklarını ifade ediyor. Yani bu konuda bu sorunun ve bu maalesef ırkçılık illeti nedeniyle yüz binlerce Kürt genci dinsizleşmiş, dinden kopmuş, İslam'dan kopmuş ve İslam'a düşman hale gelmiş. Bu yanlışlardan dolayı. Yani buradaki mesajlar Metin hocamızın söylediği vahyin penceresiyle bakınca zaten hiçbir sorun olmamış. Mehmet Ali Hocamızın söylediği asr-ı saadetteki İslam anlayışı ile ırk ortadan kalkmış. Ama bugün bir vaka olarak bu sorunlar karşımızda duruyor.</w:t>
      </w:r>
    </w:p>
    <w:p w:rsidR="00000000" w:rsidDel="00000000" w:rsidP="00000000" w:rsidRDefault="00000000" w:rsidRPr="00000000" w14:paraId="00000108">
      <w:pPr>
        <w:keepNext w:val="1"/>
        <w:rPr/>
      </w:pPr>
      <w:hyperlink r:id="rId136">
        <w:r w:rsidDel="00000000" w:rsidR="00000000" w:rsidRPr="00000000">
          <w:rPr>
            <w:color w:val="1155cc"/>
            <w:u w:val="single"/>
            <w:rtl w:val="0"/>
          </w:rPr>
          <w:t xml:space="preserve">01:31:40 – 01:32:20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09">
      <w:pPr>
        <w:rPr/>
      </w:pPr>
      <w:r w:rsidDel="00000000" w:rsidR="00000000" w:rsidRPr="00000000">
        <w:rPr>
          <w:rtl w:val="0"/>
        </w:rPr>
        <w:t xml:space="preserve">Bu sorun karşısında Üstad Bediüzzaman'dan ne [öneri sorulabilir?] Yani bu sorun [çözüm başlamasındayken?], Türkiye'nin gündemindeyken, terörsüz Türkiye ile artık bu illetten inşallah ebediyen kurtulacağımız andayken bu artık gündeme gelmeyecek ve İslam milletleri arasında gerçek ittifakı sağlayacak çözüm ne olabilir? Üstad'dan ben bunu istirham ediyorum. Saygılarımla teşekkürler. Sorunuzu kime tevcih ettiniz? Bütün hocalarımız katkı sağlayabilir. Kıymetli katkılarınızdan dolayı teşekkür ediyoruz. —Rica ederim.</w:t>
      </w:r>
    </w:p>
    <w:p w:rsidR="00000000" w:rsidDel="00000000" w:rsidP="00000000" w:rsidRDefault="00000000" w:rsidRPr="00000000" w14:paraId="0000010A">
      <w:pPr>
        <w:keepNext w:val="1"/>
        <w:rPr/>
      </w:pPr>
      <w:hyperlink r:id="rId137">
        <w:r w:rsidDel="00000000" w:rsidR="00000000" w:rsidRPr="00000000">
          <w:rPr>
            <w:color w:val="1155cc"/>
            <w:u w:val="single"/>
            <w:rtl w:val="0"/>
          </w:rPr>
          <w:t xml:space="preserve">01:32:21 – 01:32:59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0B">
      <w:pPr>
        <w:rPr/>
      </w:pPr>
      <w:r w:rsidDel="00000000" w:rsidR="00000000" w:rsidRPr="00000000">
        <w:rPr>
          <w:rtl w:val="0"/>
        </w:rPr>
        <w:t xml:space="preserve">Mikrofonu buyurun. Abimizin sorusuna [cevap bulacak?]. Son soru alalım, bitirelim. Hocalarımıza teşekkür ediyoruz. İttihad-ı İslam konusunda farklı kategorilerde, alanlarda ortak anlamı seslendirme noktasında sunumlar yaptılar. Benim, tabii ki bu sorum olacak.</w:t>
      </w:r>
    </w:p>
    <w:p w:rsidR="00000000" w:rsidDel="00000000" w:rsidP="00000000" w:rsidRDefault="00000000" w:rsidRPr="00000000" w14:paraId="0000010C">
      <w:pPr>
        <w:keepNext w:val="1"/>
        <w:rPr/>
      </w:pPr>
      <w:hyperlink r:id="rId138">
        <w:r w:rsidDel="00000000" w:rsidR="00000000" w:rsidRPr="00000000">
          <w:rPr>
            <w:color w:val="1155cc"/>
            <w:u w:val="single"/>
            <w:rtl w:val="0"/>
          </w:rPr>
          <w:t xml:space="preserve">01:33:02 – 01:33:46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0D">
      <w:pPr>
        <w:rPr/>
      </w:pPr>
      <w:r w:rsidDel="00000000" w:rsidR="00000000" w:rsidRPr="00000000">
        <w:rPr>
          <w:rtl w:val="0"/>
        </w:rPr>
        <w:t xml:space="preserve">Burada anlatılanlardan şunu anlıyoruz. Bildiğimiz gibi batı mekanizma bağımlı, İslam medeniyeti ise daha çok değer bağımlı bir medeniyettir. Dolayısıyla burada da meseleyi hocalarımın ele alması bir unsuriyetin ötesinde bir mekanizma bağımlıktan ziyade değer merkezinde ele alıyor ve üstadın da bu şekilde aldığını ifade ediyorlar. Benim sorum şu, bütün bunları düşündüğümüz zaman İttihad-ı İslam, bütün hocalarımızın söyledikleri, ileri sürdükleri her şey varsaysak bile bir liderlik</w:t>
      </w:r>
    </w:p>
    <w:p w:rsidR="00000000" w:rsidDel="00000000" w:rsidP="00000000" w:rsidRDefault="00000000" w:rsidRPr="00000000" w14:paraId="0000010E">
      <w:pPr>
        <w:keepNext w:val="1"/>
        <w:rPr/>
      </w:pPr>
      <w:hyperlink r:id="rId139">
        <w:r w:rsidDel="00000000" w:rsidR="00000000" w:rsidRPr="00000000">
          <w:rPr>
            <w:color w:val="1155cc"/>
            <w:u w:val="single"/>
            <w:rtl w:val="0"/>
          </w:rPr>
          <w:t xml:space="preserve">01:33:46 – 01:34:28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0F">
      <w:pPr>
        <w:rPr/>
      </w:pPr>
      <w:r w:rsidDel="00000000" w:rsidR="00000000" w:rsidRPr="00000000">
        <w:rPr>
          <w:rtl w:val="0"/>
        </w:rPr>
        <w:t xml:space="preserve">ve [müessis?] bir yapı olmadan bu mümkün mü? Çünkü gayeli olmanın şeyini gayeli bir şekilde takip edecek, organize edecek, gerçekleştirebilecek bir iradenin varlığı söz konusu. Burada parantez içerisinde hilafet vs. falan düşünebilir ama benim sorum net olarak bir liderlik ve bu anlamda bununla ilgili bir müesses yapı olmadan İttihad-ı İslam mümkün mü? Mümkün değilse o yapı nedir veya nasıl olabilir?</w:t>
      </w:r>
    </w:p>
    <w:p w:rsidR="00000000" w:rsidDel="00000000" w:rsidP="00000000" w:rsidRDefault="00000000" w:rsidRPr="00000000" w14:paraId="00000110">
      <w:pPr>
        <w:keepNext w:val="1"/>
        <w:rPr/>
      </w:pPr>
      <w:hyperlink r:id="rId140">
        <w:r w:rsidDel="00000000" w:rsidR="00000000" w:rsidRPr="00000000">
          <w:rPr>
            <w:color w:val="1155cc"/>
            <w:u w:val="single"/>
            <w:rtl w:val="0"/>
          </w:rPr>
          <w:t xml:space="preserve">01:34:28 – 01:35:11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11">
      <w:pPr>
        <w:rPr/>
      </w:pPr>
      <w:r w:rsidDel="00000000" w:rsidR="00000000" w:rsidRPr="00000000">
        <w:rPr>
          <w:rtl w:val="0"/>
        </w:rPr>
        <w:t xml:space="preserve">Hocalarıma soruyorum. Cevap vermek isteyen hocamız. Yani hocam, burada Bediüzzaman Hazretleri Şûra'yı tavsiye ediyor. Bir şahıs dahi bile olsa yine de bir şahs-ı manevinin yerine geçemez diyor. Dolayısıyla buradaki tabii ki o şahs-ı maneviyi temsil eden şahıslar vardır. Ama yani şahıslar her zaman olacaktır. Ama şahsa bağlı bir, sadece ona bağlı bir fütuhat, bir ittihat değil de, yani şahsiyetçilik manası değil de,</w:t>
      </w:r>
    </w:p>
    <w:p w:rsidR="00000000" w:rsidDel="00000000" w:rsidP="00000000" w:rsidRDefault="00000000" w:rsidRPr="00000000" w14:paraId="00000112">
      <w:pPr>
        <w:keepNext w:val="1"/>
        <w:rPr/>
      </w:pPr>
      <w:hyperlink r:id="rId141">
        <w:r w:rsidDel="00000000" w:rsidR="00000000" w:rsidRPr="00000000">
          <w:rPr>
            <w:color w:val="1155cc"/>
            <w:u w:val="single"/>
            <w:rtl w:val="0"/>
          </w:rPr>
          <w:t xml:space="preserve">01:35:11 – 01:35:56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13">
      <w:pPr>
        <w:rPr/>
      </w:pPr>
      <w:r w:rsidDel="00000000" w:rsidR="00000000" w:rsidRPr="00000000">
        <w:rPr>
          <w:rtl w:val="0"/>
        </w:rPr>
        <w:t xml:space="preserve">belli bir şahsın önderliğinde olabilir. Bu zaten fıtri bir şeydir. Ama bunun örnekleri var aslında şu anda. Avrupa Birliği mesela. Avrupa Birliği'nde kim lider diye sorduğumuzda bunun cevabını çok veremiyoruz. İşte Fransa'ydı, Almanya'ydı, İtalya'ydı diye söylüyoruz mesela ama yok ortada kimse. Fakat birlik var. ABD, Amerika Birleşik Devletleri. Biz onu tek bir devlet gibi görüyoruz ama 52 eyaletten oluşan, aslında 52 devletin birleşmesiyle oluşan bir birliktelik bu. Dolayısıyla Bediüzzaman Hazretleri ta çağın başında zaten bunun devasını ortaya koymuş. Şûra'dır demiş, meşverettir, birliktelik, beraberlik manası.</w:t>
      </w:r>
    </w:p>
    <w:p w:rsidR="00000000" w:rsidDel="00000000" w:rsidP="00000000" w:rsidRDefault="00000000" w:rsidRPr="00000000" w14:paraId="00000114">
      <w:pPr>
        <w:keepNext w:val="1"/>
        <w:rPr/>
      </w:pPr>
      <w:hyperlink r:id="rId142">
        <w:r w:rsidDel="00000000" w:rsidR="00000000" w:rsidRPr="00000000">
          <w:rPr>
            <w:color w:val="1155cc"/>
            <w:u w:val="single"/>
            <w:rtl w:val="0"/>
          </w:rPr>
          <w:t xml:space="preserve">01:35:57 – 01:36:38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15">
      <w:pPr>
        <w:rPr/>
      </w:pPr>
      <w:r w:rsidDel="00000000" w:rsidR="00000000" w:rsidRPr="00000000">
        <w:rPr>
          <w:rtl w:val="0"/>
        </w:rPr>
        <w:t xml:space="preserve">Cemâhir-i Müttefika-i İslâmiye'nin de aynı ABD gibi, AB gibi yani sınırların ortadan kalkmasına gerek yok. Zaten şu anda Türkiye Allah'ın izniyle bu yola girdi. Mekke paktıyla beraber şu anda işte Arabistan, Pakistan ileride inşallah diğer İslam ülkeleri de buna dahil olur. Sınırlar devam etsin ama eğer İttihad-ı İslam gerçek manada tevhid-i kulûb manasında kalplerde ve gönüllerde yerleşirse O sınırlar haritadaki birkaç çizikten ibaret kalır, bizi bölen ayrışmaların yerine geçmez. Dolayısıyla inşallah şûrada buluyor Bediüzzaman Hazretleri, bu da bizim zaten şu anda yavaş yavaş daha çok göreceğiz inşallah.</w:t>
      </w:r>
    </w:p>
    <w:p w:rsidR="00000000" w:rsidDel="00000000" w:rsidP="00000000" w:rsidRDefault="00000000" w:rsidRPr="00000000" w14:paraId="00000116">
      <w:pPr>
        <w:keepNext w:val="1"/>
        <w:rPr/>
      </w:pPr>
      <w:hyperlink r:id="rId143">
        <w:r w:rsidDel="00000000" w:rsidR="00000000" w:rsidRPr="00000000">
          <w:rPr>
            <w:color w:val="1155cc"/>
            <w:u w:val="single"/>
            <w:rtl w:val="0"/>
          </w:rPr>
          <w:t xml:space="preserve">01:36:42 – 01:37:22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17">
      <w:pPr>
        <w:rPr/>
      </w:pPr>
      <w:r w:rsidDel="00000000" w:rsidR="00000000" w:rsidRPr="00000000">
        <w:rPr>
          <w:rtl w:val="0"/>
        </w:rPr>
        <w:t xml:space="preserve">[Hocam?], müsaadenizle oturumu son soru demiştik. Son soru buradan gelsin hocam. Sonun sonu olsun. —[Tamam hocam?] [Geçe?] bitirmeyi planlıyoruz. Hızlıca soralım. Hızlı bir cevap alalım. Bitirelim inşallah. Tamam. Sayın hocalarımdan çok teşekkür ederim. Çok güzel aydınlatıcı bilgiler verdiler. Şunu arz edeyim, Üstadın dediği gibi şu Cezire-i [Vâsia?]'da vahşi ve muhtelif akvamı ne çabuk [ahlâk-ı seyyie-i vahşiyânelerinden?]</w:t>
      </w:r>
    </w:p>
    <w:p w:rsidR="00000000" w:rsidDel="00000000" w:rsidP="00000000" w:rsidRDefault="00000000" w:rsidRPr="00000000" w14:paraId="00000118">
      <w:pPr>
        <w:keepNext w:val="1"/>
        <w:rPr/>
      </w:pPr>
      <w:hyperlink r:id="rId144">
        <w:r w:rsidDel="00000000" w:rsidR="00000000" w:rsidRPr="00000000">
          <w:rPr>
            <w:color w:val="1155cc"/>
            <w:u w:val="single"/>
            <w:rtl w:val="0"/>
          </w:rPr>
          <w:t xml:space="preserve">01:37:22 – 01:38:03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19">
      <w:pPr>
        <w:rPr/>
      </w:pPr>
      <w:r w:rsidDel="00000000" w:rsidR="00000000" w:rsidRPr="00000000">
        <w:rPr>
          <w:rtl w:val="0"/>
        </w:rPr>
        <w:t xml:space="preserve">[def‘, kal‘ ve ref‘?] ederek ve bütün ahlâk-ı hasene ile teçhiz edip bütün âleme [ümeme?], üstad ve muallim eyledi. Değil zahirî bir tasallut, o mahbub-u kulûb muallim-i ukûl, mürebbi-i nüfus ve sultan-ı ervah olduğu bu bağlamda acaba biz İslam ülkeleri, İslam coğrafyasını bu asırda böyle bir vesileyle nasıl yapabiliriz yani neyi yapabiliriz bu</w:t>
      </w:r>
    </w:p>
    <w:p w:rsidR="00000000" w:rsidDel="00000000" w:rsidP="00000000" w:rsidRDefault="00000000" w:rsidRPr="00000000" w14:paraId="0000011A">
      <w:pPr>
        <w:keepNext w:val="1"/>
        <w:rPr/>
      </w:pPr>
      <w:hyperlink r:id="rId145">
        <w:r w:rsidDel="00000000" w:rsidR="00000000" w:rsidRPr="00000000">
          <w:rPr>
            <w:color w:val="1155cc"/>
            <w:u w:val="single"/>
            <w:rtl w:val="0"/>
          </w:rPr>
          <w:t xml:space="preserve">01:38:03 – 01:38:45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1B">
      <w:pPr>
        <w:rPr/>
      </w:pPr>
      <w:r w:rsidDel="00000000" w:rsidR="00000000" w:rsidRPr="00000000">
        <w:rPr>
          <w:rtl w:val="0"/>
        </w:rPr>
        <w:t xml:space="preserve">birlikteliğin temelini marifet üzerine olduğuna göre böyle bir marifet nasıl olabilir? Sayın Mehmet Ali Hocam'dan rica ediyorum. Allah'a iman ve ahirete imanla insan hakiki manada kalben, ruhen, aklen terakki ediyor. Mürebbî-i nefis, işte kalbin, ruhun, aklın [mürebbicisi?], terbiyesi, terbiyecisi Kur'an-ı Kerim'dir. Kur'an'a ittiba ettikçe, Kur'an'ın hakikatlerinin ardından gittikçe inşallah o sizin bahsettiğiniz mana ahir zamanda tekrar bir daha inşallah</w:t>
      </w:r>
    </w:p>
    <w:p w:rsidR="00000000" w:rsidDel="00000000" w:rsidP="00000000" w:rsidRDefault="00000000" w:rsidRPr="00000000" w14:paraId="0000011C">
      <w:pPr>
        <w:keepNext w:val="1"/>
        <w:rPr/>
      </w:pPr>
      <w:hyperlink r:id="rId146">
        <w:r w:rsidDel="00000000" w:rsidR="00000000" w:rsidRPr="00000000">
          <w:rPr>
            <w:color w:val="1155cc"/>
            <w:u w:val="single"/>
            <w:rtl w:val="0"/>
          </w:rPr>
          <w:t xml:space="preserve">01:38:45 – 01:39:27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1D">
      <w:pPr>
        <w:rPr/>
      </w:pPr>
      <w:r w:rsidDel="00000000" w:rsidR="00000000" w:rsidRPr="00000000">
        <w:rPr>
          <w:rtl w:val="0"/>
        </w:rPr>
        <w:t xml:space="preserve">gerçekleşecektir. Allah'ın izniyle zaten biz de Bediüzzaman'ın fikirleriyle işte meseleleri ele alıyoruz ki küresel krizlere Kur’ânî çözümleri Risale-i Nur'un perspektifinden göstermeye çalışalım diye. İnşallah Cenab-ı Hak bu sempozyumu da sizin bahsettiğiniz manadaki bir toplumun gerçekleşmesine bir vesile kılsın inşallah. — Risale-i Nur bu konuda bir reçete mi Sayın Hocam yani? Evet, inşallah öyledir. Cenab-ı Hak inşallah o vesileyi her tarafta yaysın, neşretsin inşallah. Sayın Hocalarıma ve kıymetli katılımcılara katılımlarından dolayı çok teşekkür ediyorum ve oturumu burada tamamlıyoruz.</w:t>
      </w:r>
    </w:p>
    <w:sectPr>
      <w:pgSz w:h="15840" w:w="12240" w:orient="portrait"/>
      <w:pgMar w:bottom="1080" w:top="1080" w:left="1224" w:right="122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after="14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Arial" w:cs="Arial" w:eastAsia="Arial" w:hAnsi="Arial"/>
      <w:b w:val="1"/>
      <w:bCs w:val="1"/>
      <w:color w:val="000000"/>
      <w:sz w:val="28"/>
      <w:szCs w:val="28"/>
    </w:rPr>
  </w:style>
  <w:style w:type="paragraph" w:styleId="Heading2">
    <w:name w:val="heading 2"/>
    <w:basedOn w:val="Normal"/>
    <w:next w:val="Normal"/>
    <w:pPr>
      <w:keepNext w:val="1"/>
      <w:keepLines w:val="1"/>
      <w:spacing w:after="0" w:before="200" w:lineRule="auto"/>
    </w:pPr>
    <w:rPr>
      <w:rFonts w:ascii="Arial" w:cs="Arial" w:eastAsia="Arial" w:hAnsi="Arial"/>
      <w:b w:val="1"/>
      <w:bCs w:val="1"/>
      <w:color w:val="000000"/>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spacing w:after="300" w:line="240" w:lineRule="auto"/>
    </w:pPr>
    <w:rPr>
      <w:rFonts w:ascii="Arial" w:cs="Arial" w:eastAsia="Arial" w:hAnsi="Arial"/>
      <w:color w:val="000000"/>
      <w:sz w:val="40"/>
      <w:szCs w:val="40"/>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40" Type="http://schemas.openxmlformats.org/officeDocument/2006/relationships/hyperlink" Target="https://youtu.be/4AD8uq0cu8I?t=1405" TargetMode="External"/><Relationship Id="rId42" Type="http://schemas.openxmlformats.org/officeDocument/2006/relationships/hyperlink" Target="https://youtu.be/4AD8uq0cu8I?t=1490" TargetMode="External"/><Relationship Id="rId41" Type="http://schemas.openxmlformats.org/officeDocument/2006/relationships/hyperlink" Target="https://youtu.be/4AD8uq0cu8I?t=1448" TargetMode="External"/><Relationship Id="rId44" Type="http://schemas.openxmlformats.org/officeDocument/2006/relationships/hyperlink" Target="https://youtu.be/4AD8uq0cu8I?t=1576" TargetMode="External"/><Relationship Id="rId43" Type="http://schemas.openxmlformats.org/officeDocument/2006/relationships/hyperlink" Target="https://youtu.be/4AD8uq0cu8I?t=1534" TargetMode="External"/><Relationship Id="rId46" Type="http://schemas.openxmlformats.org/officeDocument/2006/relationships/hyperlink" Target="https://youtu.be/4AD8uq0cu8I?t=1658" TargetMode="External"/><Relationship Id="rId45" Type="http://schemas.openxmlformats.org/officeDocument/2006/relationships/hyperlink" Target="https://youtu.be/4AD8uq0cu8I?t=1616" TargetMode="External"/><Relationship Id="rId107" Type="http://schemas.openxmlformats.org/officeDocument/2006/relationships/hyperlink" Target="https://youtu.be/4AD8uq0cu8I?t=4247" TargetMode="External"/><Relationship Id="rId106" Type="http://schemas.openxmlformats.org/officeDocument/2006/relationships/hyperlink" Target="https://youtu.be/4AD8uq0cu8I?t=4203" TargetMode="External"/><Relationship Id="rId105" Type="http://schemas.openxmlformats.org/officeDocument/2006/relationships/hyperlink" Target="https://youtu.be/4AD8uq0cu8I?t=4159" TargetMode="External"/><Relationship Id="rId104" Type="http://schemas.openxmlformats.org/officeDocument/2006/relationships/hyperlink" Target="https://youtu.be/4AD8uq0cu8I?t=4118" TargetMode="External"/><Relationship Id="rId109" Type="http://schemas.openxmlformats.org/officeDocument/2006/relationships/hyperlink" Target="https://youtu.be/4AD8uq0cu8I?t=4333" TargetMode="External"/><Relationship Id="rId108" Type="http://schemas.openxmlformats.org/officeDocument/2006/relationships/hyperlink" Target="https://youtu.be/4AD8uq0cu8I?t=4288" TargetMode="External"/><Relationship Id="rId48" Type="http://schemas.openxmlformats.org/officeDocument/2006/relationships/hyperlink" Target="https://youtu.be/4AD8uq0cu8I?t=1738" TargetMode="External"/><Relationship Id="rId47" Type="http://schemas.openxmlformats.org/officeDocument/2006/relationships/hyperlink" Target="https://youtu.be/4AD8uq0cu8I?t=1698" TargetMode="External"/><Relationship Id="rId49" Type="http://schemas.openxmlformats.org/officeDocument/2006/relationships/hyperlink" Target="https://youtu.be/4AD8uq0cu8I?t=1783" TargetMode="External"/><Relationship Id="rId103" Type="http://schemas.openxmlformats.org/officeDocument/2006/relationships/hyperlink" Target="https://youtu.be/4AD8uq0cu8I?t=4075" TargetMode="External"/><Relationship Id="rId102" Type="http://schemas.openxmlformats.org/officeDocument/2006/relationships/hyperlink" Target="https://youtu.be/4AD8uq0cu8I?t=4032" TargetMode="External"/><Relationship Id="rId101" Type="http://schemas.openxmlformats.org/officeDocument/2006/relationships/hyperlink" Target="https://youtu.be/4AD8uq0cu8I?t=3987" TargetMode="External"/><Relationship Id="rId100" Type="http://schemas.openxmlformats.org/officeDocument/2006/relationships/hyperlink" Target="https://youtu.be/4AD8uq0cu8I?t=3932" TargetMode="External"/><Relationship Id="rId31" Type="http://schemas.openxmlformats.org/officeDocument/2006/relationships/hyperlink" Target="https://youtu.be/4AD8uq0cu8I?t=1027" TargetMode="External"/><Relationship Id="rId30" Type="http://schemas.openxmlformats.org/officeDocument/2006/relationships/hyperlink" Target="https://youtu.be/4AD8uq0cu8I?t=983" TargetMode="External"/><Relationship Id="rId33" Type="http://schemas.openxmlformats.org/officeDocument/2006/relationships/hyperlink" Target="https://youtu.be/4AD8uq0cu8I?t=1114" TargetMode="External"/><Relationship Id="rId32" Type="http://schemas.openxmlformats.org/officeDocument/2006/relationships/hyperlink" Target="https://youtu.be/4AD8uq0cu8I?t=1071" TargetMode="External"/><Relationship Id="rId35" Type="http://schemas.openxmlformats.org/officeDocument/2006/relationships/hyperlink" Target="https://youtu.be/4AD8uq0cu8I?t=1197" TargetMode="External"/><Relationship Id="rId34" Type="http://schemas.openxmlformats.org/officeDocument/2006/relationships/hyperlink" Target="https://youtu.be/4AD8uq0cu8I?t=1156" TargetMode="External"/><Relationship Id="rId37" Type="http://schemas.openxmlformats.org/officeDocument/2006/relationships/hyperlink" Target="https://youtu.be/4AD8uq0cu8I?t=1281" TargetMode="External"/><Relationship Id="rId36" Type="http://schemas.openxmlformats.org/officeDocument/2006/relationships/hyperlink" Target="https://youtu.be/4AD8uq0cu8I?t=1239" TargetMode="External"/><Relationship Id="rId39" Type="http://schemas.openxmlformats.org/officeDocument/2006/relationships/hyperlink" Target="https://youtu.be/4AD8uq0cu8I?t=1365" TargetMode="External"/><Relationship Id="rId38" Type="http://schemas.openxmlformats.org/officeDocument/2006/relationships/hyperlink" Target="https://youtu.be/4AD8uq0cu8I?t=1323" TargetMode="External"/><Relationship Id="rId20" Type="http://schemas.openxmlformats.org/officeDocument/2006/relationships/hyperlink" Target="https://youtu.be/4AD8uq0cu8I?t=554" TargetMode="External"/><Relationship Id="rId22" Type="http://schemas.openxmlformats.org/officeDocument/2006/relationships/hyperlink" Target="https://youtu.be/4AD8uq0cu8I?t=639" TargetMode="External"/><Relationship Id="rId21" Type="http://schemas.openxmlformats.org/officeDocument/2006/relationships/hyperlink" Target="https://youtu.be/4AD8uq0cu8I?t=597" TargetMode="External"/><Relationship Id="rId24" Type="http://schemas.openxmlformats.org/officeDocument/2006/relationships/hyperlink" Target="https://youtu.be/4AD8uq0cu8I?t=727" TargetMode="External"/><Relationship Id="rId23" Type="http://schemas.openxmlformats.org/officeDocument/2006/relationships/hyperlink" Target="https://youtu.be/4AD8uq0cu8I?t=683" TargetMode="External"/><Relationship Id="rId129" Type="http://schemas.openxmlformats.org/officeDocument/2006/relationships/hyperlink" Target="https://youtu.be/4AD8uq0cu8I?t=5191" TargetMode="External"/><Relationship Id="rId128" Type="http://schemas.openxmlformats.org/officeDocument/2006/relationships/hyperlink" Target="https://youtu.be/4AD8uq0cu8I?t=5148" TargetMode="External"/><Relationship Id="rId127" Type="http://schemas.openxmlformats.org/officeDocument/2006/relationships/hyperlink" Target="https://youtu.be/4AD8uq0cu8I?t=5105" TargetMode="External"/><Relationship Id="rId126" Type="http://schemas.openxmlformats.org/officeDocument/2006/relationships/hyperlink" Target="https://youtu.be/4AD8uq0cu8I?t=5063" TargetMode="External"/><Relationship Id="rId26" Type="http://schemas.openxmlformats.org/officeDocument/2006/relationships/hyperlink" Target="https://youtu.be/4AD8uq0cu8I?t=815" TargetMode="External"/><Relationship Id="rId121" Type="http://schemas.openxmlformats.org/officeDocument/2006/relationships/hyperlink" Target="https://youtu.be/4AD8uq0cu8I?t=4845" TargetMode="External"/><Relationship Id="rId25" Type="http://schemas.openxmlformats.org/officeDocument/2006/relationships/hyperlink" Target="https://youtu.be/4AD8uq0cu8I?t=772" TargetMode="External"/><Relationship Id="rId120" Type="http://schemas.openxmlformats.org/officeDocument/2006/relationships/hyperlink" Target="https://youtu.be/4AD8uq0cu8I?t=4802" TargetMode="External"/><Relationship Id="rId28" Type="http://schemas.openxmlformats.org/officeDocument/2006/relationships/hyperlink" Target="https://youtu.be/4AD8uq0cu8I?t=900" TargetMode="External"/><Relationship Id="rId27" Type="http://schemas.openxmlformats.org/officeDocument/2006/relationships/hyperlink" Target="https://youtu.be/4AD8uq0cu8I?t=858" TargetMode="External"/><Relationship Id="rId125" Type="http://schemas.openxmlformats.org/officeDocument/2006/relationships/hyperlink" Target="https://youtu.be/4AD8uq0cu8I?t=5018" TargetMode="External"/><Relationship Id="rId29" Type="http://schemas.openxmlformats.org/officeDocument/2006/relationships/hyperlink" Target="https://youtu.be/4AD8uq0cu8I?t=943" TargetMode="External"/><Relationship Id="rId124" Type="http://schemas.openxmlformats.org/officeDocument/2006/relationships/hyperlink" Target="https://youtu.be/4AD8uq0cu8I?t=4976" TargetMode="External"/><Relationship Id="rId123" Type="http://schemas.openxmlformats.org/officeDocument/2006/relationships/hyperlink" Target="https://youtu.be/4AD8uq0cu8I?t=4932" TargetMode="External"/><Relationship Id="rId122" Type="http://schemas.openxmlformats.org/officeDocument/2006/relationships/hyperlink" Target="https://youtu.be/4AD8uq0cu8I?t=4889" TargetMode="External"/><Relationship Id="rId95" Type="http://schemas.openxmlformats.org/officeDocument/2006/relationships/hyperlink" Target="https://youtu.be/4AD8uq0cu8I?t=3723" TargetMode="External"/><Relationship Id="rId94" Type="http://schemas.openxmlformats.org/officeDocument/2006/relationships/hyperlink" Target="https://youtu.be/4AD8uq0cu8I?t=3681" TargetMode="External"/><Relationship Id="rId97" Type="http://schemas.openxmlformats.org/officeDocument/2006/relationships/hyperlink" Target="https://youtu.be/4AD8uq0cu8I?t=3806" TargetMode="External"/><Relationship Id="rId96" Type="http://schemas.openxmlformats.org/officeDocument/2006/relationships/hyperlink" Target="https://youtu.be/4AD8uq0cu8I?t=3763" TargetMode="External"/><Relationship Id="rId11" Type="http://schemas.openxmlformats.org/officeDocument/2006/relationships/hyperlink" Target="https://youtu.be/4AD8uq0cu8I?t=170" TargetMode="External"/><Relationship Id="rId99" Type="http://schemas.openxmlformats.org/officeDocument/2006/relationships/hyperlink" Target="https://youtu.be/4AD8uq0cu8I?t=3890" TargetMode="External"/><Relationship Id="rId10" Type="http://schemas.openxmlformats.org/officeDocument/2006/relationships/hyperlink" Target="https://youtu.be/4AD8uq0cu8I?t=129" TargetMode="External"/><Relationship Id="rId98" Type="http://schemas.openxmlformats.org/officeDocument/2006/relationships/hyperlink" Target="https://youtu.be/4AD8uq0cu8I?t=3848" TargetMode="External"/><Relationship Id="rId13" Type="http://schemas.openxmlformats.org/officeDocument/2006/relationships/hyperlink" Target="https://youtu.be/4AD8uq0cu8I?t=256" TargetMode="External"/><Relationship Id="rId12" Type="http://schemas.openxmlformats.org/officeDocument/2006/relationships/hyperlink" Target="https://youtu.be/4AD8uq0cu8I?t=214" TargetMode="External"/><Relationship Id="rId91" Type="http://schemas.openxmlformats.org/officeDocument/2006/relationships/hyperlink" Target="https://youtu.be/4AD8uq0cu8I?t=3556" TargetMode="External"/><Relationship Id="rId90" Type="http://schemas.openxmlformats.org/officeDocument/2006/relationships/hyperlink" Target="https://youtu.be/4AD8uq0cu8I?t=3516" TargetMode="External"/><Relationship Id="rId93" Type="http://schemas.openxmlformats.org/officeDocument/2006/relationships/hyperlink" Target="https://youtu.be/4AD8uq0cu8I?t=3640" TargetMode="External"/><Relationship Id="rId92" Type="http://schemas.openxmlformats.org/officeDocument/2006/relationships/hyperlink" Target="https://youtu.be/4AD8uq0cu8I?t=3598" TargetMode="External"/><Relationship Id="rId118" Type="http://schemas.openxmlformats.org/officeDocument/2006/relationships/hyperlink" Target="https://youtu.be/4AD8uq0cu8I?t=4716" TargetMode="External"/><Relationship Id="rId117" Type="http://schemas.openxmlformats.org/officeDocument/2006/relationships/hyperlink" Target="https://youtu.be/4AD8uq0cu8I?t=4676" TargetMode="External"/><Relationship Id="rId116" Type="http://schemas.openxmlformats.org/officeDocument/2006/relationships/hyperlink" Target="https://youtu.be/4AD8uq0cu8I?t=4634" TargetMode="External"/><Relationship Id="rId115" Type="http://schemas.openxmlformats.org/officeDocument/2006/relationships/hyperlink" Target="https://youtu.be/4AD8uq0cu8I?t=4588" TargetMode="External"/><Relationship Id="rId119" Type="http://schemas.openxmlformats.org/officeDocument/2006/relationships/hyperlink" Target="https://youtu.be/4AD8uq0cu8I?t=4760" TargetMode="External"/><Relationship Id="rId15" Type="http://schemas.openxmlformats.org/officeDocument/2006/relationships/hyperlink" Target="https://youtu.be/4AD8uq0cu8I?t=341" TargetMode="External"/><Relationship Id="rId110" Type="http://schemas.openxmlformats.org/officeDocument/2006/relationships/hyperlink" Target="https://youtu.be/4AD8uq0cu8I?t=4378" TargetMode="External"/><Relationship Id="rId14" Type="http://schemas.openxmlformats.org/officeDocument/2006/relationships/hyperlink" Target="https://youtu.be/4AD8uq0cu8I?t=298" TargetMode="External"/><Relationship Id="rId17" Type="http://schemas.openxmlformats.org/officeDocument/2006/relationships/hyperlink" Target="https://youtu.be/4AD8uq0cu8I?t=425" TargetMode="External"/><Relationship Id="rId16" Type="http://schemas.openxmlformats.org/officeDocument/2006/relationships/hyperlink" Target="https://youtu.be/4AD8uq0cu8I?t=384" TargetMode="External"/><Relationship Id="rId19" Type="http://schemas.openxmlformats.org/officeDocument/2006/relationships/hyperlink" Target="https://youtu.be/4AD8uq0cu8I?t=514" TargetMode="External"/><Relationship Id="rId114" Type="http://schemas.openxmlformats.org/officeDocument/2006/relationships/hyperlink" Target="https://youtu.be/4AD8uq0cu8I?t=4548" TargetMode="External"/><Relationship Id="rId18" Type="http://schemas.openxmlformats.org/officeDocument/2006/relationships/hyperlink" Target="https://youtu.be/4AD8uq0cu8I?t=470" TargetMode="External"/><Relationship Id="rId113" Type="http://schemas.openxmlformats.org/officeDocument/2006/relationships/hyperlink" Target="https://youtu.be/4AD8uq0cu8I?t=4505" TargetMode="External"/><Relationship Id="rId112" Type="http://schemas.openxmlformats.org/officeDocument/2006/relationships/hyperlink" Target="https://youtu.be/4AD8uq0cu8I?t=4465" TargetMode="External"/><Relationship Id="rId111" Type="http://schemas.openxmlformats.org/officeDocument/2006/relationships/hyperlink" Target="https://youtu.be/4AD8uq0cu8I?t=4423" TargetMode="External"/><Relationship Id="rId84" Type="http://schemas.openxmlformats.org/officeDocument/2006/relationships/hyperlink" Target="https://youtu.be/4AD8uq0cu8I?t=3262" TargetMode="External"/><Relationship Id="rId83" Type="http://schemas.openxmlformats.org/officeDocument/2006/relationships/hyperlink" Target="https://youtu.be/4AD8uq0cu8I?t=3221" TargetMode="External"/><Relationship Id="rId86" Type="http://schemas.openxmlformats.org/officeDocument/2006/relationships/hyperlink" Target="https://youtu.be/4AD8uq0cu8I?t=3349" TargetMode="External"/><Relationship Id="rId85" Type="http://schemas.openxmlformats.org/officeDocument/2006/relationships/hyperlink" Target="https://youtu.be/4AD8uq0cu8I?t=3304" TargetMode="External"/><Relationship Id="rId88" Type="http://schemas.openxmlformats.org/officeDocument/2006/relationships/hyperlink" Target="https://youtu.be/4AD8uq0cu8I?t=3433" TargetMode="External"/><Relationship Id="rId87" Type="http://schemas.openxmlformats.org/officeDocument/2006/relationships/hyperlink" Target="https://youtu.be/4AD8uq0cu8I?t=3391" TargetMode="External"/><Relationship Id="rId89" Type="http://schemas.openxmlformats.org/officeDocument/2006/relationships/hyperlink" Target="https://youtu.be/4AD8uq0cu8I?t=3475" TargetMode="External"/><Relationship Id="rId80" Type="http://schemas.openxmlformats.org/officeDocument/2006/relationships/hyperlink" Target="https://youtu.be/4AD8uq0cu8I?t=3097" TargetMode="External"/><Relationship Id="rId82" Type="http://schemas.openxmlformats.org/officeDocument/2006/relationships/hyperlink" Target="https://youtu.be/4AD8uq0cu8I?t=3180" TargetMode="External"/><Relationship Id="rId81" Type="http://schemas.openxmlformats.org/officeDocument/2006/relationships/hyperlink" Target="https://youtu.be/4AD8uq0cu8I?t=3138"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youtu.be/4AD8uq0cu8I?t=89" TargetMode="External"/><Relationship Id="rId143" Type="http://schemas.openxmlformats.org/officeDocument/2006/relationships/hyperlink" Target="https://youtu.be/4AD8uq0cu8I?t=5802" TargetMode="External"/><Relationship Id="rId142" Type="http://schemas.openxmlformats.org/officeDocument/2006/relationships/hyperlink" Target="https://youtu.be/4AD8uq0cu8I?t=5757" TargetMode="External"/><Relationship Id="rId141" Type="http://schemas.openxmlformats.org/officeDocument/2006/relationships/hyperlink" Target="https://youtu.be/4AD8uq0cu8I?t=5711" TargetMode="External"/><Relationship Id="rId140" Type="http://schemas.openxmlformats.org/officeDocument/2006/relationships/hyperlink" Target="https://youtu.be/4AD8uq0cu8I?t=5668" TargetMode="External"/><Relationship Id="rId5" Type="http://schemas.openxmlformats.org/officeDocument/2006/relationships/styles" Target="styles.xml"/><Relationship Id="rId6" Type="http://schemas.openxmlformats.org/officeDocument/2006/relationships/hyperlink" Target="https://youtu.be/4AD8uq0cu8I" TargetMode="External"/><Relationship Id="rId146" Type="http://schemas.openxmlformats.org/officeDocument/2006/relationships/hyperlink" Target="https://youtu.be/4AD8uq0cu8I?t=5925" TargetMode="External"/><Relationship Id="rId7" Type="http://schemas.openxmlformats.org/officeDocument/2006/relationships/hyperlink" Target="https://youtu.be/4AD8uq0cu8I?t=2" TargetMode="External"/><Relationship Id="rId145" Type="http://schemas.openxmlformats.org/officeDocument/2006/relationships/hyperlink" Target="https://youtu.be/4AD8uq0cu8I?t=5883" TargetMode="External"/><Relationship Id="rId8" Type="http://schemas.openxmlformats.org/officeDocument/2006/relationships/hyperlink" Target="https://youtu.be/4AD8uq0cu8I?t=45" TargetMode="External"/><Relationship Id="rId144" Type="http://schemas.openxmlformats.org/officeDocument/2006/relationships/hyperlink" Target="https://youtu.be/4AD8uq0cu8I?t=5842" TargetMode="External"/><Relationship Id="rId73" Type="http://schemas.openxmlformats.org/officeDocument/2006/relationships/hyperlink" Target="https://youtu.be/4AD8uq0cu8I?t=2799" TargetMode="External"/><Relationship Id="rId72" Type="http://schemas.openxmlformats.org/officeDocument/2006/relationships/hyperlink" Target="https://youtu.be/4AD8uq0cu8I?t=2756" TargetMode="External"/><Relationship Id="rId75" Type="http://schemas.openxmlformats.org/officeDocument/2006/relationships/hyperlink" Target="https://youtu.be/4AD8uq0cu8I?t=2884" TargetMode="External"/><Relationship Id="rId74" Type="http://schemas.openxmlformats.org/officeDocument/2006/relationships/hyperlink" Target="https://youtu.be/4AD8uq0cu8I?t=2840" TargetMode="External"/><Relationship Id="rId77" Type="http://schemas.openxmlformats.org/officeDocument/2006/relationships/hyperlink" Target="https://youtu.be/4AD8uq0cu8I?t=2970" TargetMode="External"/><Relationship Id="rId76" Type="http://schemas.openxmlformats.org/officeDocument/2006/relationships/hyperlink" Target="https://youtu.be/4AD8uq0cu8I?t=2928" TargetMode="External"/><Relationship Id="rId79" Type="http://schemas.openxmlformats.org/officeDocument/2006/relationships/hyperlink" Target="https://youtu.be/4AD8uq0cu8I?t=3052" TargetMode="External"/><Relationship Id="rId78" Type="http://schemas.openxmlformats.org/officeDocument/2006/relationships/hyperlink" Target="https://youtu.be/4AD8uq0cu8I?t=3011" TargetMode="External"/><Relationship Id="rId71" Type="http://schemas.openxmlformats.org/officeDocument/2006/relationships/hyperlink" Target="https://youtu.be/4AD8uq0cu8I?t=2716" TargetMode="External"/><Relationship Id="rId70" Type="http://schemas.openxmlformats.org/officeDocument/2006/relationships/hyperlink" Target="https://youtu.be/4AD8uq0cu8I?t=2675" TargetMode="External"/><Relationship Id="rId139" Type="http://schemas.openxmlformats.org/officeDocument/2006/relationships/hyperlink" Target="https://youtu.be/4AD8uq0cu8I?t=5626" TargetMode="External"/><Relationship Id="rId138" Type="http://schemas.openxmlformats.org/officeDocument/2006/relationships/hyperlink" Target="https://youtu.be/4AD8uq0cu8I?t=5582" TargetMode="External"/><Relationship Id="rId137" Type="http://schemas.openxmlformats.org/officeDocument/2006/relationships/hyperlink" Target="https://youtu.be/4AD8uq0cu8I?t=5541" TargetMode="External"/><Relationship Id="rId132" Type="http://schemas.openxmlformats.org/officeDocument/2006/relationships/hyperlink" Target="https://youtu.be/4AD8uq0cu8I?t=5329" TargetMode="External"/><Relationship Id="rId131" Type="http://schemas.openxmlformats.org/officeDocument/2006/relationships/hyperlink" Target="https://youtu.be/4AD8uq0cu8I?t=5284" TargetMode="External"/><Relationship Id="rId130" Type="http://schemas.openxmlformats.org/officeDocument/2006/relationships/hyperlink" Target="https://youtu.be/4AD8uq0cu8I?t=5234" TargetMode="External"/><Relationship Id="rId136" Type="http://schemas.openxmlformats.org/officeDocument/2006/relationships/hyperlink" Target="https://youtu.be/4AD8uq0cu8I?t=5500" TargetMode="External"/><Relationship Id="rId135" Type="http://schemas.openxmlformats.org/officeDocument/2006/relationships/hyperlink" Target="https://youtu.be/4AD8uq0cu8I?t=5458" TargetMode="External"/><Relationship Id="rId134" Type="http://schemas.openxmlformats.org/officeDocument/2006/relationships/hyperlink" Target="https://youtu.be/4AD8uq0cu8I?t=5413" TargetMode="External"/><Relationship Id="rId133" Type="http://schemas.openxmlformats.org/officeDocument/2006/relationships/hyperlink" Target="https://youtu.be/4AD8uq0cu8I?t=5372" TargetMode="External"/><Relationship Id="rId62" Type="http://schemas.openxmlformats.org/officeDocument/2006/relationships/hyperlink" Target="https://youtu.be/4AD8uq0cu8I?t=2334" TargetMode="External"/><Relationship Id="rId61" Type="http://schemas.openxmlformats.org/officeDocument/2006/relationships/hyperlink" Target="https://youtu.be/4AD8uq0cu8I?t=2293" TargetMode="External"/><Relationship Id="rId64" Type="http://schemas.openxmlformats.org/officeDocument/2006/relationships/hyperlink" Target="https://youtu.be/4AD8uq0cu8I?t=2423" TargetMode="External"/><Relationship Id="rId63" Type="http://schemas.openxmlformats.org/officeDocument/2006/relationships/hyperlink" Target="https://youtu.be/4AD8uq0cu8I?t=2379" TargetMode="External"/><Relationship Id="rId66" Type="http://schemas.openxmlformats.org/officeDocument/2006/relationships/hyperlink" Target="https://youtu.be/4AD8uq0cu8I?t=2505" TargetMode="External"/><Relationship Id="rId65" Type="http://schemas.openxmlformats.org/officeDocument/2006/relationships/hyperlink" Target="https://youtu.be/4AD8uq0cu8I?t=2464" TargetMode="External"/><Relationship Id="rId68" Type="http://schemas.openxmlformats.org/officeDocument/2006/relationships/hyperlink" Target="https://youtu.be/4AD8uq0cu8I?t=2588" TargetMode="External"/><Relationship Id="rId67" Type="http://schemas.openxmlformats.org/officeDocument/2006/relationships/hyperlink" Target="https://youtu.be/4AD8uq0cu8I?t=2547" TargetMode="External"/><Relationship Id="rId60" Type="http://schemas.openxmlformats.org/officeDocument/2006/relationships/hyperlink" Target="https://youtu.be/4AD8uq0cu8I?t=2250" TargetMode="External"/><Relationship Id="rId69" Type="http://schemas.openxmlformats.org/officeDocument/2006/relationships/hyperlink" Target="https://youtu.be/4AD8uq0cu8I?t=2633" TargetMode="External"/><Relationship Id="rId51" Type="http://schemas.openxmlformats.org/officeDocument/2006/relationships/hyperlink" Target="https://youtu.be/4AD8uq0cu8I?t=1873" TargetMode="External"/><Relationship Id="rId50" Type="http://schemas.openxmlformats.org/officeDocument/2006/relationships/hyperlink" Target="https://youtu.be/4AD8uq0cu8I?t=1826" TargetMode="External"/><Relationship Id="rId53" Type="http://schemas.openxmlformats.org/officeDocument/2006/relationships/hyperlink" Target="https://youtu.be/4AD8uq0cu8I?t=1956" TargetMode="External"/><Relationship Id="rId52" Type="http://schemas.openxmlformats.org/officeDocument/2006/relationships/hyperlink" Target="https://youtu.be/4AD8uq0cu8I?t=1914" TargetMode="External"/><Relationship Id="rId55" Type="http://schemas.openxmlformats.org/officeDocument/2006/relationships/hyperlink" Target="https://youtu.be/4AD8uq0cu8I?t=2042" TargetMode="External"/><Relationship Id="rId54" Type="http://schemas.openxmlformats.org/officeDocument/2006/relationships/hyperlink" Target="https://youtu.be/4AD8uq0cu8I?t=2000" TargetMode="External"/><Relationship Id="rId57" Type="http://schemas.openxmlformats.org/officeDocument/2006/relationships/hyperlink" Target="https://youtu.be/4AD8uq0cu8I?t=2124" TargetMode="External"/><Relationship Id="rId56" Type="http://schemas.openxmlformats.org/officeDocument/2006/relationships/hyperlink" Target="https://youtu.be/4AD8uq0cu8I?t=2083" TargetMode="External"/><Relationship Id="rId59" Type="http://schemas.openxmlformats.org/officeDocument/2006/relationships/hyperlink" Target="https://youtu.be/4AD8uq0cu8I?t=2208" TargetMode="External"/><Relationship Id="rId58" Type="http://schemas.openxmlformats.org/officeDocument/2006/relationships/hyperlink" Target="https://youtu.be/4AD8uq0cu8I?t=216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