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18. Oturum — İngilizce / çalışma metni</w:t>
      </w:r>
    </w:p>
    <w:p>
      <w:r>
        <w:t>05.10.2026 • Kadın ve Medeniyetin İnşasındaki Rolü</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00:00:41</w:t>
        </w:r>
      </w:hyperlink>
    </w:p>
    <w:p>
      <w:r>
        <w:t>…Islamic sciences in Algeria… On “Women and civilizational advancement” in the thought of [Badi al-Din?] Nursi. Professor, please. Welcome. From here? Or here? Here. Praise be… …to God, Lord of all worlds. Blessings and peace upon the master of creation and noblest of messengers, Muhammad ibn Abdullah, his family and companions,</w:t>
      </w:r>
    </w:p>
    <w:p>
      <w:pPr>
        <w:keepNext/>
      </w:pPr>
      <w:hyperlink r:id="rId11">
        <w:r>
          <w:rPr>
            <w:color w:val="1155CC"/>
            <w:u w:val="single"/>
          </w:rPr>
          <w:t>00:00:41 – 00:01:28</w:t>
        </w:r>
      </w:hyperlink>
    </w:p>
    <w:p>
      <w:r>
        <w:t>and all who follow them in goodness until Judgment Day. To proceed… My Lord, expand my breast. Ease my task. Untie the knot in my tongue, that he may understand my speech. Greetings to the professor chairing this session. I am honored by his chairmanship. Greetings also to the ladies and gentlemen present… …to follow this research paper… First, how much time do I have? Fifteen minutes. Time is a sword held to our necks in presentations. One is called upon to choose.</w:t>
      </w:r>
    </w:p>
    <w:p>
      <w:pPr>
        <w:keepNext/>
      </w:pPr>
      <w:hyperlink r:id="rId12">
        <w:r>
          <w:rPr>
            <w:color w:val="1155CC"/>
            <w:u w:val="single"/>
          </w:rPr>
          <w:t>00:01:28 – 00:02:12</w:t>
        </w:r>
      </w:hyperlink>
    </w:p>
    <w:p>
      <w:r>
        <w:t>It is so worldwide. Yes, yes, academic traditions. The best speech is brief and meaningful. At a meeting, if we talk too much, the fruit of research is lost. My paper is titled “Women and civilizational advancement” in the thought of Bediüzzaman Nursi. May God have mercy on him and reward him with good on our behalf. In the introduction, I noted that Islam is the most suitable system for leading humanity, indisputably. Humanity has tried different systems. But it has not yet reached a system that considers the human being,</w:t>
      </w:r>
    </w:p>
    <w:p>
      <w:pPr>
        <w:keepNext/>
      </w:pPr>
      <w:hyperlink r:id="rId13">
        <w:r>
          <w:rPr>
            <w:color w:val="1155CC"/>
            <w:u w:val="single"/>
          </w:rPr>
          <w:t>00:02:12 – 00:02:58</w:t>
        </w:r>
      </w:hyperlink>
    </w:p>
    <w:p>
      <w:r>
        <w:t>the spirit, material side and spiritual side. That is the focus of the introduction. I then turn to the research problem. How… Or first: what are… …women's problems in contemporary civilization? I do not claim to cover every problem. I chose those that serve my research. Then, how does Islam view her? I wanted to return to the Qur'an to clarify Islam's view of woman as active in civilization and influential in the community's presence.</w:t>
      </w:r>
    </w:p>
    <w:p>
      <w:pPr>
        <w:keepNext/>
      </w:pPr>
      <w:hyperlink r:id="rId14">
        <w:r>
          <w:rPr>
            <w:color w:val="1155CC"/>
            <w:u w:val="single"/>
          </w:rPr>
          <w:t>00:02:58 – 00:03:40</w:t>
        </w:r>
      </w:hyperlink>
    </w:p>
    <w:p>
      <w:r>
        <w:t>Finally, in the last section I turned to women's status in Bediüzzaman Nursi's thought, based on my modest readings of the Risale-i Nur. The paper contains an introduction, three sections and a conclusion. I opened the first section by discussing civilization. I will not go deeply into it. But what does civilization mean? Its linguistic and technical meanings were considered. But true civilization is not material civilization,</w:t>
      </w:r>
    </w:p>
    <w:p>
      <w:pPr>
        <w:keepNext/>
      </w:pPr>
      <w:hyperlink r:id="rId15">
        <w:r>
          <w:rPr>
            <w:color w:val="1155CC"/>
            <w:u w:val="single"/>
          </w:rPr>
          <w:t>00:03:40 – 00:04:23</w:t>
        </w:r>
      </w:hyperlink>
    </w:p>
    <w:p>
      <w:r>
        <w:t>accumulating products humans have attained and enjoyed, or the luxury they now live in, to the point of threatening their own lives with weapons of mass destruction. Is that civilization? No. Civilization elevates the human being in spirit and matter. It brings balance to material existence as a human being on earth, and, on the other side, provides spiritual fulfillment, so that people perform the task for which they were created on earth: to be God's vicegerents on earth. Then I [turned?]…</w:t>
      </w:r>
    </w:p>
    <w:p>
      <w:pPr>
        <w:keepNext/>
      </w:pPr>
      <w:hyperlink r:id="rId16">
        <w:r>
          <w:rPr>
            <w:color w:val="1155CC"/>
            <w:u w:val="single"/>
          </w:rPr>
          <w:t>00:04:23 – 00:05:04</w:t>
        </w:r>
      </w:hyperlink>
    </w:p>
    <w:p>
      <w:r>
        <w:t>…to the section's core: some problems in contemporary civilization. I prefer: contemporary material civilization. In this section… …I raised the problem of existence, the question of existence. Is woman a body without spirit, or a spirit without body? Or a body with spirit, needing to be seen as a whole, to realize her human existence?</w:t>
      </w:r>
    </w:p>
    <w:p>
      <w:pPr>
        <w:keepNext/>
      </w:pPr>
      <w:hyperlink r:id="rId17">
        <w:r>
          <w:rPr>
            <w:color w:val="1155CC"/>
            <w:u w:val="single"/>
          </w:rPr>
          <w:t>00:05:07 – 00:05:50</w:t>
        </w:r>
      </w:hyperlink>
    </w:p>
    <w:p>
      <w:r>
        <w:t>I noted here that in material civilization woman has become a being like other beings, a thing among things. An element in the wheel of supposed civilization, forced to abandon a central place in the universe, and thus merely a body without spirit. Woman is human and does not escape this fate. She is a link in the chain of beings. Her existence and value are reduced to a body with protrusions and contours. This makes it a vessel for desire and an outlet for deadly pleasure: her provision and capital, opening a path</w:t>
      </w:r>
    </w:p>
    <w:p>
      <w:pPr>
        <w:keepNext/>
      </w:pPr>
      <w:hyperlink r:id="rId18">
        <w:r>
          <w:rPr>
            <w:color w:val="1155CC"/>
            <w:u w:val="single"/>
          </w:rPr>
          <w:t>00:05:50 – 00:06:33</w:t>
        </w:r>
      </w:hyperlink>
    </w:p>
    <w:p>
      <w:r>
        <w:t>toward becoming adept at further entrenching this view. The price... In short, amid this loss, the price... …is drifting away from her existence, full of human depth and a lofty human dimension. That is the first problem. The second problem is freedom. Anyone following Western women's struggle for freedom... She truly struggled and paid dearly from the eighteenth century onward. It was an issue for her. She achieved part of it after a difficult struggle, and paid dearly.</w:t>
      </w:r>
    </w:p>
    <w:p>
      <w:pPr>
        <w:keepNext/>
      </w:pPr>
      <w:hyperlink r:id="rId19">
        <w:r>
          <w:rPr>
            <w:color w:val="1155CC"/>
            <w:u w:val="single"/>
          </w:rPr>
          <w:t>00:06:33 – 00:07:14</w:t>
        </w:r>
      </w:hyperlink>
    </w:p>
    <w:p>
      <w:r>
        <w:t>Then Enlightenment philosophies opened the way, with calls for legal equality and economic independence, social liberation and other things that initially were gains. She did make gains: a voice that was heard, a being with presence and influence, a voice making demands. But these expanding achievements… …led her to cast off every restraint and rule: family ties, religious standards, custom, any standard at all.</w:t>
      </w:r>
    </w:p>
    <w:p>
      <w:pPr>
        <w:keepNext/>
      </w:pPr>
      <w:hyperlink r:id="rId20">
        <w:r>
          <w:rPr>
            <w:color w:val="1155CC"/>
            <w:u w:val="single"/>
          </w:rPr>
          <w:t>00:07:15 – 00:07:58</w:t>
        </w:r>
      </w:hyperlink>
    </w:p>
    <w:p>
      <w:r>
        <w:t>It was as if she had taken off and soared high. She then went out to work without restraint or condition. Thus, in the West, after a certain age a woman… …must bear her own responsibilities. She provides for herself, free by every measure. Only she is responsible for herself. This has many drawbacks regarding going out and having to share with men. Just as she shares work with him, she must share expenses and bills and other aspects of life.</w:t>
      </w:r>
    </w:p>
    <w:p>
      <w:pPr>
        <w:keepNext/>
      </w:pPr>
      <w:hyperlink r:id="rId21">
        <w:r>
          <w:rPr>
            <w:color w:val="1155CC"/>
            <w:u w:val="single"/>
          </w:rPr>
          <w:t>00:07:58 – 00:08:40</w:t>
        </w:r>
      </w:hyperlink>
    </w:p>
    <w:p>
      <w:r>
        <w:t>Anyone looking at women's lives in the West can see this. These applications of freedom are flawed. We must notice and address it, if we wish to set things right. The third problem is family life. How is family life viewed in the West, in this civilization? During this civilizational journey, this settled in her mind: she had been staying at home and caring for her family,</w:t>
      </w:r>
    </w:p>
    <w:p>
      <w:pPr>
        <w:keepNext/>
      </w:pPr>
      <w:hyperlink r:id="rId22">
        <w:r>
          <w:rPr>
            <w:color w:val="1155CC"/>
            <w:u w:val="single"/>
          </w:rPr>
          <w:t>00:08:40 – 00:09:21</w:t>
        </w:r>
      </w:hyperlink>
    </w:p>
    <w:p>
      <w:r>
        <w:t>seeing to her family's comfort. But this had now become, as I said, a restraint for her, to be broken in pursuit of greater success and achievement. Rapidly moving toward sacrificing the family if necessary, with grave consequences for her, the family and society. In reality, while trying to appear happy, she… …loses her spirit, femininity, essence and existence. In the second section, to show women's value in Islam, I chose four Qur'anic stories.</w:t>
      </w:r>
    </w:p>
    <w:p>
      <w:pPr>
        <w:keepNext/>
      </w:pPr>
      <w:hyperlink r:id="rId23">
        <w:r>
          <w:rPr>
            <w:color w:val="1155CC"/>
            <w:u w:val="single"/>
          </w:rPr>
          <w:t>00:09:23 – 00:10:05</w:t>
        </w:r>
      </w:hyperlink>
    </w:p>
    <w:p>
      <w:r>
        <w:t>The first is the slander incident during the prophetic lifetime, Aisha, wife of the Prophet (blessings and peace). How the hypocrites rushed to exploit this to strike at the prophetic household. The Prophet (peace be upon him) did not clear her for being his wife. Nor did Abu Bakr al-Siddiq clear her because she was his daughter. God Almighty cleared her from above the seven heavens. He exposed the hypocrites and their plots. Being mentioned in the recited Qur'an is honor enough for her. For those unaware of how the Qur'an treats women: this is the status it granted her. The second incident, or story, concerns the woman who argued, in Surat al-Mujadila.</w:t>
      </w:r>
    </w:p>
    <w:p>
      <w:pPr>
        <w:keepNext/>
      </w:pPr>
      <w:hyperlink r:id="rId24">
        <w:r>
          <w:rPr>
            <w:color w:val="1155CC"/>
            <w:u w:val="single"/>
          </w:rPr>
          <w:t>00:10:05 – 00:10:47</w:t>
        </w:r>
      </w:hyperlink>
    </w:p>
    <w:p>
      <w:r>
        <w:t>In this surah's opening verse God says: I seek refuge in God from the accursed Satan. “God has heard the words of the woman who argues with you about her husband.” A woman came to the Prophet, peace and blessings be upon him, complaining of her husband, who abandoned her when she grew old. As she said: “I spent my youth for him and bore him children, but when I grew old he cast me aside.” Aisha relates that she was in the room but did not hear the woman complaining to the Prophet, peace and blessings be upon him. It was between the Messenger, peace and blessings be upon him, and the woman. Then the hearing came from the All-Hearing, All-Knowing:</w:t>
      </w:r>
    </w:p>
    <w:p>
      <w:pPr>
        <w:keepNext/>
      </w:pPr>
      <w:hyperlink r:id="rId25">
        <w:r>
          <w:rPr>
            <w:color w:val="1155CC"/>
            <w:u w:val="single"/>
          </w:rPr>
          <w:t>00:10:47 – 00:11:27</w:t>
        </w:r>
      </w:hyperlink>
    </w:p>
    <w:p>
      <w:r>
        <w:t>“God heard her words as she argued with you about her husband.” This incident marked the start of prohibiting zihar, a practice known in pre-Islamic times. Rulings were set, including expiation for this act, if… Instead of counting as divorce... It was divorce before Islam. But Islam replaced it with [unclear words] expiation. And people should refrain from practicing it. This too is a sign of the Qur'an's honoring of women. Without discussing women before Islam, honoring Mary, mother of Jesus (peace be upon him), and so on. I wanted…</w:t>
      </w:r>
    </w:p>
    <w:p>
      <w:pPr>
        <w:keepNext/>
      </w:pPr>
      <w:hyperlink r:id="rId26">
        <w:r>
          <w:rPr>
            <w:color w:val="1155CC"/>
            <w:u w:val="single"/>
          </w:rPr>
          <w:t>00:11:31 – 00:12:13</w:t>
        </w:r>
      </w:hyperlink>
    </w:p>
    <w:p>
      <w:r>
        <w:t>In fact, I included lessons in each story. But I fear time will not allow me to mention them. The third story is of the women tested, in Surat al-Mumtahana. Women who emigrated, fleeing to preserve their creed and faith, to the Prophet, peace and blessings be upon him. They include Umm Kulthum bint Uqba ibn Abi Muayt, Subaya bint al-Harith and [Umayma bint Bushra?]. We all know the distance between Mecca and Medina. How could these [rough paths?] be crossed when there were no planes or…?</w:t>
      </w:r>
    </w:p>
    <w:p>
      <w:pPr>
        <w:keepNext/>
      </w:pPr>
      <w:hyperlink r:id="rId27">
        <w:r>
          <w:rPr>
            <w:color w:val="1155CC"/>
            <w:u w:val="single"/>
          </w:rPr>
          <w:t>00:12:13 – 00:13:00</w:t>
        </w:r>
      </w:hyperlink>
    </w:p>
    <w:p>
      <w:r>
        <w:t>They took a risk for one purpose: fleeing to preserve their creed. They could not remain and live with the unbelievers. So they fled with this creed. The Hudaybiyya treaty was between the Prophet (blessings and peace) and Quraysh. If someone came from the Muslims to the unbelievers, they would return him; if someone came from the other side, they would return him too. Women were excepted from this clause. Because it said: “If a man comes from the unbelievers…” [Unclear wording about exit.] Yet God did not blame them for emigrating alone without a mahram.</w:t>
      </w:r>
    </w:p>
    <w:p>
      <w:pPr>
        <w:keepNext/>
      </w:pPr>
      <w:hyperlink r:id="rId28">
        <w:r>
          <w:rPr>
            <w:color w:val="1155CC"/>
            <w:u w:val="single"/>
          </w:rPr>
          <w:t>00:13:00 – 00:13:41</w:t>
        </w:r>
      </w:hyperlink>
    </w:p>
    <w:p>
      <w:r>
        <w:t>Bearing risks… Here the purpose was greater than concern for oneself. They fled with their creed and religion, seeking the community they needed to belong to. God told them that when emigrant women came, they should test them: asking whether they came for a worldly purpose, whether they came… If you find that they fled to preserve their religion… Rulings were set for them and others like them. When a woman comes to the Muslim community, she is accepted, she is separated from her unbelieving husband, who is compensated to avoid injustice.</w:t>
      </w:r>
    </w:p>
    <w:p>
      <w:pPr>
        <w:keepNext/>
      </w:pPr>
      <w:hyperlink r:id="rId29">
        <w:r>
          <w:rPr>
            <w:color w:val="1155CC"/>
            <w:u w:val="single"/>
          </w:rPr>
          <w:t>00:13:41 – 00:14:23</w:t>
        </w:r>
      </w:hyperlink>
    </w:p>
    <w:p>
      <w:r>
        <w:t>Believers may then marry them if they give them their bridal dues, in accordance with the rulings established by Islam. I think these three cases suffice to answer any question about women's status in the Qur'an. That the Qur'an speaks in women's voices, honors them or clears them… …means they have attained favor with God Almighty. Woman is an honored being who also deserves honor from people. I come to what I think is the paper's essence: women's role and contributions in the thought of Bediüzzaman Nursi.</w:t>
      </w:r>
    </w:p>
    <w:p>
      <w:pPr>
        <w:keepNext/>
      </w:pPr>
      <w:hyperlink r:id="rId30">
        <w:r>
          <w:rPr>
            <w:color w:val="1155CC"/>
            <w:u w:val="single"/>
          </w:rPr>
          <w:t>00:14:23 – 00:15:06</w:t>
        </w:r>
      </w:hyperlink>
    </w:p>
    <w:p>
      <w:r>
        <w:t>Again, because of time, I will focus on the paper's important points. First: how did Nursi view family life? Nursi sees family life as a paradise, the human being's paradise. He used this precise, beautiful expression, an expression that makes further words unnecessary. I quote his words: “Family life is the gathering center of worldly life, its pivot, its paradise of happiness, its strong fortress and [safe refuge?]. Each person's home is their own world and private sphere.”</w:t>
      </w:r>
    </w:p>
    <w:p>
      <w:pPr>
        <w:keepNext/>
      </w:pPr>
      <w:hyperlink r:id="rId31">
        <w:r>
          <w:rPr>
            <w:color w:val="1155CC"/>
            <w:u w:val="single"/>
          </w:rPr>
          <w:t>00:15:07 – 00:15:51</w:t>
        </w:r>
      </w:hyperlink>
    </w:p>
    <w:p>
      <w:r>
        <w:t>I will not dwell on this. He raised… the soul's happiness in family life, which comes only through mutual respect, loyalty, compassion and mercy. Nursi's expressions uniquely convey a term in its deepest meanings. Second: the Master spoke of women's true beauty. This is a remarkable point or insight from [Badi Nursi?]. Generally, as is customary particularly among those we discussed,… …they reduce woman, her existence, to a body. She is deemed useful as long as the body is. When the body loses its usefulness,…</w:t>
      </w:r>
    </w:p>
    <w:p>
      <w:pPr>
        <w:keepNext/>
      </w:pPr>
      <w:hyperlink r:id="rId32">
        <w:r>
          <w:rPr>
            <w:color w:val="1155CC"/>
            <w:u w:val="single"/>
          </w:rPr>
          <w:t>00:15:51 – 00:16:31</w:t>
        </w:r>
      </w:hyperlink>
    </w:p>
    <w:p>
      <w:r>
        <w:t>…“We have no need for this; we seek a second, a third,” and so on. On this, the Master, may God have mercy on him, says: The husband tells himself… “This wife is my life companion and companion in eternity, in everlasting life. It is no harm if she becomes unattractive or old today, …for she has an eternal beauty yet to come.” He shows that beauty is of the spirit and accompanies people throughout every stage of life. Yes: “For she has an eternal beauty yet to come. So I am ready to offer all that loyalty and compassion require,</w:t>
      </w:r>
    </w:p>
    <w:p>
      <w:pPr>
        <w:keepNext/>
      </w:pPr>
      <w:hyperlink r:id="rId33">
        <w:r>
          <w:rPr>
            <w:color w:val="1155CC"/>
            <w:u w:val="single"/>
          </w:rPr>
          <w:t>00:16:31 – 00:17:13</w:t>
        </w:r>
      </w:hyperlink>
    </w:p>
    <w:p>
      <w:r>
        <w:t>and sacrifice everything that this lasting friendship demands.” That is how the Master viewed woman and her beauty, her true beauty, where her very being resides. Third: woman as mother in Bediüzzaman Nursi's thought. He stressed that the mother is the human being's first school. He says: “What I received from my mother in my first year… …is the seed [scattered?] in my soul, flowering later.” I summarize this point. Fourth: woman and her contribution to the Risale-i Nur. Time is up. One minute. Yes.</w:t>
      </w:r>
    </w:p>
    <w:p>
      <w:pPr>
        <w:keepNext/>
      </w:pPr>
      <w:hyperlink r:id="rId34">
        <w:r>
          <w:rPr>
            <w:color w:val="1155CC"/>
            <w:u w:val="single"/>
          </w:rPr>
          <w:t>00:17:13 – 00:17:55</w:t>
        </w:r>
      </w:hyperlink>
    </w:p>
    <w:p>
      <w:r>
        <w:t>If a woman is given room to act, she will be creative. This happened in practice with copying the Risale-i Nur. A sheet would come from the Master in prison; families would receive and copy it. Women who could write would copy, as would those partly educated. Even those who could not write were said to reproduce the letter, imitating its shape and drawing it. If her husband had tasks, for example, she would take them on so he could keep copying the treatises. When this reached the Master, he would radiate joy, write the name of the woman behind that sheet and pray for her,</w:t>
      </w:r>
    </w:p>
    <w:p>
      <w:pPr>
        <w:keepNext/>
      </w:pPr>
      <w:hyperlink r:id="rId35">
        <w:r>
          <w:rPr>
            <w:color w:val="1155CC"/>
            <w:u w:val="single"/>
          </w:rPr>
          <w:t>00:17:55 – 00:18:38</w:t>
        </w:r>
      </w:hyperlink>
    </w:p>
    <w:p>
      <w:r>
        <w:t>and accept her into the Nur community. I think I ran ahead of time [unclear wording]. Conclusion. Yes. If this paper, through its parts and points, took us across topics all centered on… …woman and her problems in Western civilization. Then this was contrasted with her status in Islam. I ended with women's status in Bediüzzaman Nursi's thought: as a woman needing care; as a mother, the first school; and women's contribution to spreading the Risale-i Nur. This concludes my brief presentation of the research. I hope to have met the expectations of those who thought well of this topic. Thank you.</w:t>
      </w:r>
    </w:p>
    <w:p>
      <w:pPr>
        <w:keepNext/>
      </w:pPr>
      <w:hyperlink r:id="rId36">
        <w:r>
          <w:rPr>
            <w:color w:val="1155CC"/>
            <w:u w:val="single"/>
          </w:rPr>
          <w:t>00:18:38 – 00:19:21</w:t>
        </w:r>
      </w:hyperlink>
    </w:p>
    <w:p>
      <w:r>
        <w:t>Thank you. May God reward you, Dr. Suad Dufani, for your clear presentation. We turn to the second presentation: Dr. Iman Ghanim al-Sharif, from the University of Mosul in Iraq. You may stay seated. On… …the topic: The topic Dr. Iman will present: “Women and the Challenges of Western Civilization,” a comparative reading in the thought of [Said al-Din?], Said Bediüzzaman Nursi and Muhammad Iqbal. Thank you.</w:t>
      </w:r>
    </w:p>
    <w:p>
      <w:pPr>
        <w:keepNext/>
      </w:pPr>
      <w:hyperlink r:id="rId37">
        <w:r>
          <w:rPr>
            <w:color w:val="1155CC"/>
            <w:u w:val="single"/>
          </w:rPr>
          <w:t>00:19:21 – 00:20:03</w:t>
        </w:r>
      </w:hyperlink>
    </w:p>
    <w:p>
      <w:r>
        <w:t>May God's peace, mercy and blessings be upon you. In God's name. Praise God. Peace and blessings on our master Muhammad noblest of God's creation, his family, companions and allies. First, I offer my deepest thanks and gratitude to the Turkish government, which enabled the Istanbul Foundation for Culture and Science to hold religious conferences like this, which had been impossible… …in an earlier historical period. Let me first mention that I specialize in modern history, specifically Turkey's history. My paper will therefore take more of a historical perspective, not from a purely doctrinal or religious perspective. Title: “Women and Challenges of Western Civilization”.</w:t>
      </w:r>
    </w:p>
    <w:p>
      <w:pPr>
        <w:keepNext/>
      </w:pPr>
      <w:hyperlink r:id="rId38">
        <w:r>
          <w:rPr>
            <w:color w:val="1155CC"/>
            <w:u w:val="single"/>
          </w:rPr>
          <w:t>00:20:03 – 00:20:48</w:t>
        </w:r>
      </w:hyperlink>
    </w:p>
    <w:p>
      <w:r>
        <w:t>Comparing the thought of Said Nursi and Muhammad Iqbal. Since the 19th century, the Islamic world faced many intellectual and civilizational challenges, as a result of Western expansion and the scientific and technical progress of Western civilization. If we pause over Western expansion, we see that the nineteenth century… …saw many occupations of countries in the Islamic and especially Arab world. such as France's occupation of Tunisia and Algeria, and later Morocco; Italy's occupation of Libya at the start of the twentieth century; Britain's occupation of Egypt. When we speak of Western expansion, we mean Western civilization entered Arab countries and came into direct contact with the Islamic civilization present in these countries.</w:t>
      </w:r>
    </w:p>
    <w:p>
      <w:pPr>
        <w:keepNext/>
      </w:pPr>
      <w:hyperlink r:id="rId39">
        <w:r>
          <w:rPr>
            <w:color w:val="1155CC"/>
            <w:u w:val="single"/>
          </w:rPr>
          <w:t>00:20:48 – 00:21:30</w:t>
        </w:r>
      </w:hyperlink>
    </w:p>
    <w:p>
      <w:r>
        <w:t>That is, Western civilization itself came to Arab and Islamic countries. Here we see Islamic societies accustomed to a civilization and to limits in interaction, thought and carrying out these matters; we see that they encountered a civilization… …a new one that advanced into these countries. The individual is a Muslim. How will this person deal… …with the new civilization that has come? What are the limits… …at which to stop when adopting from this civilization? This certainly prompted many clear debates among thinkers who would take on this role</w:t>
      </w:r>
    </w:p>
    <w:p>
      <w:pPr>
        <w:keepNext/>
      </w:pPr>
      <w:hyperlink r:id="rId40">
        <w:r>
          <w:rPr>
            <w:color w:val="1155CC"/>
            <w:u w:val="single"/>
          </w:rPr>
          <w:t>00:21:30 – 00:22:14</w:t>
        </w:r>
      </w:hyperlink>
    </w:p>
    <w:p>
      <w:r>
        <w:t>and determine how societies would deal with these civilizations. We all know that peoples in this period suffered from clear ignorance, intellectually, technologically and economically. The incoming civilization, however, was advanced in most respects. How, then, can these new things be adopted within limits? Who will set and define these limits for us? The thinkers. What will they rely on? Islam. How did Islam define the limits? I cannot possibly reject these advances that have come to me. But should I take them all without any limit? Certainly not: we do not adopt and apply this civilization in every detail.</w:t>
      </w:r>
    </w:p>
    <w:p>
      <w:pPr>
        <w:keepNext/>
      </w:pPr>
      <w:hyperlink r:id="rId41">
        <w:r>
          <w:rPr>
            <w:color w:val="1155CC"/>
            <w:u w:val="single"/>
          </w:rPr>
          <w:t>00:22:14 – 00:22:58</w:t>
        </w:r>
      </w:hyperlink>
    </w:p>
    <w:p>
      <w:r>
        <w:t>Many things may not accord with the approach laid out for us, whose basis is Islam. Muslim thinkers will undertake this task. Among them are… …Said Nursi in Turkey and the poet Muhammad Iqbal in Pakistan. They often stressed in most of their writings that blind imitation of this civilization would drive societies into the abyss. How will these limits be defined? Through writings, of course. Nursi in Turkey followed a method of writing educational, instructive texts. What was their basis? The Holy Qur'an. They became known as the Risale-i Nur. We all know these treatises.</w:t>
      </w:r>
    </w:p>
    <w:p>
      <w:pPr>
        <w:keepNext/>
      </w:pPr>
      <w:hyperlink r:id="rId42">
        <w:r>
          <w:rPr>
            <w:color w:val="1155CC"/>
            <w:u w:val="single"/>
          </w:rPr>
          <w:t>00:22:58 – 00:23:41</w:t>
        </w:r>
      </w:hyperlink>
    </w:p>
    <w:p>
      <w:r>
        <w:t>Muhammad Iqbal was a poet whose verse addressed many topics that stressed this aspect and set limits. He also wrote books: “Religious Renewal in Islam”. In many parts of this book, he stressed the subject of women and Western civilization. It was one of the foundations of this research. [If we consider societies?] Society differs between Pakistan and Turkey. From my expertise in history, Turkey in the period when the Risale-i Nur was written… …was dominated by many fundamental intellectual changes. After 1900, many things changed in Turkey.</w:t>
      </w:r>
    </w:p>
    <w:p>
      <w:pPr>
        <w:keepNext/>
      </w:pPr>
      <w:hyperlink r:id="rId43">
        <w:r>
          <w:rPr>
            <w:color w:val="1155CC"/>
            <w:u w:val="single"/>
          </w:rPr>
          <w:t>00:23:41 – 00:24:25</w:t>
        </w:r>
      </w:hyperlink>
    </w:p>
    <w:p>
      <w:r>
        <w:t>From 1922, the new governments began issuing laws after the War of Independence ended with Turkey's victory. For example, in 1922 the sultanate was separated from the caliphate and abolished. What happened here? The Ottoman caliph's political role was abolished. Then came the Turkish Republic's proclamation in 1923, followed by many laws. Beginning with the abolition of the caliphate in 1924. How would society receive this? What would its later impact be? The Turkish government later issued many decisions and adopted many laws. Some, including fundamental ones…</w:t>
      </w:r>
    </w:p>
    <w:p>
      <w:pPr>
        <w:keepNext/>
      </w:pPr>
      <w:hyperlink r:id="rId44">
        <w:r>
          <w:rPr>
            <w:color w:val="1155CC"/>
            <w:u w:val="single"/>
          </w:rPr>
          <w:t>00:24:25 – 00:25:07</w:t>
        </w:r>
      </w:hyperlink>
    </w:p>
    <w:p>
      <w:r>
        <w:t>…that directly affected society were, frankly, Western laws. The civil code, based on women and family, was the Swiss Civil Code. So what did I do? I brought a law from a Western European country. There is no role for Islam in this law's foundation. Who adopted it? What did this bring about? European laws… …advanced into Turkey through their adoption. There were other laws and many new features; there is no room to go into detail. There were European laws in the legal sphere too,</w:t>
      </w:r>
    </w:p>
    <w:p>
      <w:pPr>
        <w:keepNext/>
      </w:pPr>
      <w:hyperlink r:id="rId45">
        <w:r>
          <w:rPr>
            <w:color w:val="1155CC"/>
            <w:u w:val="single"/>
          </w:rPr>
          <w:t>00:25:07 – 00:25:50</w:t>
        </w:r>
      </w:hyperlink>
    </w:p>
    <w:p>
      <w:r>
        <w:t>such as criminal law, which was Italian. But the basis was the Swiss Civil Code. Why? Because the Swiss Civil Code's provisions are fundamentally centered on women. We know that woman is the foundation of the family, and family of society. This law, with its many liberalizing provisions,… …would diminish women's value in society through these provisions. Thus, the historical period in which the Risale-i Nur was written… …was a decisive and very important period. What did the Risale-i Nur do in this period? It preserved Islam and explained women's role in the following points.</w:t>
      </w:r>
    </w:p>
    <w:p>
      <w:pPr>
        <w:keepNext/>
      </w:pPr>
      <w:hyperlink r:id="rId46">
        <w:r>
          <w:rPr>
            <w:color w:val="1155CC"/>
            <w:u w:val="single"/>
          </w:rPr>
          <w:t>00:25:50 – 00:26:29</w:t>
        </w:r>
      </w:hyperlink>
    </w:p>
    <w:p>
      <w:r>
        <w:t>Nursi also explained in the treatises how to deal with Western civilization and the limits at which a Muslim should stop. If one crosses these limits, it becomes blind imitation, not based on the principles a Muslim ought to follow. When adopting… For Nursi states in his treatises: Not everything in Western civilization is pure evil. There are many benefits. We know that today no one can manage… …without a laptop, telephone and other technological devices. This does not conflict with our Islamic concepts. So we can adopt them with ease. But there must be a limit to what we take from them in matters of creed and thought.</w:t>
      </w:r>
    </w:p>
    <w:p>
      <w:pPr>
        <w:keepNext/>
      </w:pPr>
      <w:hyperlink r:id="rId47">
        <w:r>
          <w:rPr>
            <w:color w:val="1155CC"/>
            <w:u w:val="single"/>
          </w:rPr>
          <w:t>00:26:31 – 00:27:13</w:t>
        </w:r>
      </w:hyperlink>
    </w:p>
    <w:p>
      <w:r>
        <w:t>Women certainly have a clear place in the Risale-i Nur. What Nursi and Muhammad Iqbal emphasized in their writings… …was women's role in the family. For, as we just said, the family is the foundation of society. So she must have a very substantial and clear role. As Dr. Suad said, he explained this regarding the mother and women generally. He stressed that women must receive education. Some thinkers may not fully support this. Women… Some [modern thinkers/hadith scholars?] too… A Western view, not… [unfinished] For Islam stressed education, stressing “Read”. “Read” is for women and men; it did not specify only men.</w:t>
      </w:r>
    </w:p>
    <w:p>
      <w:pPr>
        <w:keepNext/>
      </w:pPr>
      <w:hyperlink r:id="rId48">
        <w:r>
          <w:rPr>
            <w:color w:val="1155CC"/>
            <w:u w:val="single"/>
          </w:rPr>
          <w:t>00:27:13 – 00:27:58</w:t>
        </w:r>
      </w:hyperlink>
    </w:p>
    <w:p>
      <w:r>
        <w:t>He stressed that education is an important foundation she should rely on. Why? She is society's foundation. How can a woman bring her son and her children to the highest level of learning? By starting education within the family, not only at school. As Nursi said, the mother is the child's first teacher. The research comprises an introduction, four sections and a conclusion. The first section gives historical biographies of both figures and their social environment. For if Nursi had lived in another period, things would have been different. But the compelling historical circumstances… He was born in 1876;</w:t>
      </w:r>
    </w:p>
    <w:p>
      <w:pPr>
        <w:keepNext/>
      </w:pPr>
      <w:hyperlink r:id="rId49">
        <w:r>
          <w:rPr>
            <w:color w:val="1155CC"/>
            <w:u w:val="single"/>
          </w:rPr>
          <w:t>00:27:58 – 00:28:39</w:t>
        </w:r>
      </w:hyperlink>
    </w:p>
    <w:p>
      <w:r>
        <w:t>that is the year Sultan Abdülhamid came to the throne. He was the last strong sultan of the Ottoman state. When did he die? In 1960, alongside the first, the first military coup in Turkey. The second point… Certainly this matter… This intellectual environment certainly affected even his orientations. For throughout the treatises… My master's thesis topic was… …“Said Nursi: His Life and Political Role in Turkey”. I compared his activities with history, through the historical milestones and changes that occurred in Turkey, from Sultan Abdülhamid's accession until the coup, shortly before the coup.</w:t>
      </w:r>
    </w:p>
    <w:p>
      <w:pPr>
        <w:keepNext/>
      </w:pPr>
      <w:hyperlink r:id="rId50">
        <w:r>
          <w:rPr>
            <w:color w:val="1155CC"/>
            <w:u w:val="single"/>
          </w:rPr>
          <w:t>00:28:39 – 00:29:22</w:t>
        </w:r>
      </w:hyperlink>
    </w:p>
    <w:p>
      <w:r>
        <w:t>All from a historical perspective: this was the first section's focus. In section two, I gathered most discourses mentioning Western hadara and madaniyya. How did Nursi and Muhammad Iqbal explain these concepts? How did they define Western civilization and study it as a concept? Its interaction with society, chiefly Islamic society, so that limits would exist. The next section is central: “Woman as a Foundation for Reforming Society and Resisting Western Civilization's Challenges in Nursi–Iqbal Thought”. It was divided into several themes. First: marriage, motherhood and their impact on social formation.</w:t>
      </w:r>
    </w:p>
    <w:p>
      <w:pPr>
        <w:keepNext/>
      </w:pPr>
      <w:hyperlink r:id="rId51">
        <w:r>
          <w:rPr>
            <w:color w:val="1155CC"/>
            <w:u w:val="single"/>
          </w:rPr>
          <w:t>00:29:22 – 00:30:05</w:t>
        </w:r>
      </w:hyperlink>
    </w:p>
    <w:p>
      <w:r>
        <w:t>Women's educational role and its importance in building family and society. Women's veiling and its role in resisting Westernization and its intellectual trends. Lastly, divine justice regarding women's right to inheritance. The research ended with a fourth section. We have discussed concepts of civilization and women's importance in the Risale-i Nur and Muhammad Iqbal's poetry. These presentations must also offer solutions. I do not just present the idea: I present the ailment and the remedy. What did their writings fundamentally rely on? Islam, of course. Thus, the solutions they derived are Qur'anic solutions, granting women full rights while retaining the limits established by Islam.</w:t>
      </w:r>
    </w:p>
    <w:p>
      <w:pPr>
        <w:keepNext/>
      </w:pPr>
      <w:hyperlink r:id="rId52">
        <w:r>
          <w:rPr>
            <w:color w:val="1155CC"/>
            <w:u w:val="single"/>
          </w:rPr>
          <w:t>00:30:06 – 00:30:48</w:t>
        </w:r>
      </w:hyperlink>
    </w:p>
    <w:p>
      <w:r>
        <w:t>For sources on Said Nursi, I relied on the Risale-i Nur, his civilizational legacy, which contains many details. Also on the poet Muhammad Iqbal's writings from his many works, including in Urdu. Among academic writings and studies, I focused more on those in Urdu. I said, to take… I love translation. So I take ideas from the people whose history it is. Even in my writings on Turkish history… I studied Turkish in Ankara. In most of my writings, I rely on Turkish sources, so that I write Turkish history with a Turkish pen. Why? Because the Arab pen is generally influenced.</w:t>
      </w:r>
    </w:p>
    <w:p>
      <w:pPr>
        <w:keepNext/>
      </w:pPr>
      <w:hyperlink r:id="rId53">
        <w:r>
          <w:rPr>
            <w:color w:val="1155CC"/>
            <w:u w:val="single"/>
          </w:rPr>
          <w:t>00:30:48 – 00:31:31</w:t>
        </w:r>
      </w:hyperlink>
    </w:p>
    <w:p>
      <w:r>
        <w:t>For example, my outlook is Islamic; I write only on the Islamic side and limit it. Here there is an idea that might change. I retain the Turkish idea while offering criticism, Was this idea correct? Was it correctly stated in the Turkish source? This is my purpose in learning Turkish. I did the same with the poet Muhammad Iqbal, turning to Urdu sources. I thought this would give a truer character than other writings. Perhaps… For there are certainly good, even excellent, writings in Arabic too. We have a conclusion and findings. We can draw many conclusions from what has been presented.</w:t>
      </w:r>
    </w:p>
    <w:p>
      <w:pPr>
        <w:keepNext/>
      </w:pPr>
      <w:hyperlink r:id="rId54">
        <w:r>
          <w:rPr>
            <w:color w:val="1155CC"/>
            <w:u w:val="single"/>
          </w:rPr>
          <w:t>00:31:31 – 00:32:14</w:t>
        </w:r>
      </w:hyperlink>
    </w:p>
    <w:p>
      <w:r>
        <w:t>Chief among them: Nursi encountered Western civilization as it advanced into his country. That is, he did not go to Western countries. He stayed in his country, but the political situation at that time… …caused Western civilization itself to come to his country through the laws I mentioned earlier. The difference from the poet Muhammad Iqbal? No, it was Muhammad Iqbal himself who traveled to Western countries. He encountered Western civilization in its own home, when studying in Britain and elsewhere. Another point: both thinkers saw women as a key element in building the family.</w:t>
      </w:r>
    </w:p>
    <w:p>
      <w:pPr>
        <w:keepNext/>
      </w:pPr>
      <w:hyperlink r:id="rId55">
        <w:r>
          <w:rPr>
            <w:color w:val="1155CC"/>
            <w:u w:val="single"/>
          </w:rPr>
          <w:t>00:32:14 – 00:32:54</w:t>
        </w:r>
      </w:hyperlink>
    </w:p>
    <w:p>
      <w:r>
        <w:t>We know that woman is the foundation of society, that is, of the family. Yes, they say the father has a role, but the child spends most of the time with the mother, not the father. That is why, as [Mursi?] said, the mother is the first school. This right is also preserved in Islam. He also stressed women's education. Neither rejected everything coming from the West. Some fanatics say that anything coming from the West… …does not conform to our Sharia. No—[unclear phrase]. But the limit we set, the line where we stop,… …is what Islam determines and permits us. Thus he said that not everything from the West is pure evil.</w:t>
      </w:r>
    </w:p>
    <w:p>
      <w:pPr>
        <w:keepNext/>
      </w:pPr>
      <w:hyperlink r:id="rId56">
        <w:r>
          <w:rPr>
            <w:color w:val="1155CC"/>
            <w:u w:val="single"/>
          </w:rPr>
          <w:t>00:32:54 – 00:33:38</w:t>
        </w:r>
      </w:hyperlink>
    </w:p>
    <w:p>
      <w:r>
        <w:t>He called for adopting advances, as this benefits even Islam in many respects. As we said, Nursi presented his ideas together in educational writings called the Risale-i Nur. Muhammad Iqbal expressed his thought in many poems, which also found acceptance. This differs, of course: each followed the method closest to his society. Poetry may not have been among the accepted things in Turkish society then. What Said Nursi applied in the Risale-i Nur, however,… …was widely accepted. Our gathering now is the simplest example. The intellectual basis: both relied on one foundation,</w:t>
      </w:r>
    </w:p>
    <w:p>
      <w:pPr>
        <w:keepNext/>
      </w:pPr>
      <w:hyperlink r:id="rId57">
        <w:r>
          <w:rPr>
            <w:color w:val="1155CC"/>
            <w:u w:val="single"/>
          </w:rPr>
          <w:t>00:33:38 – 00:34:21</w:t>
        </w:r>
      </w:hyperlink>
    </w:p>
    <w:p>
      <w:r>
        <w:t>the Holy Qur'an. That was the basis they relied on. The last two points: both thinkers stressed that we must not follow the West nor become its followers through blind imitation. Rather, they set the limits we have discussed. Neither thinker was Arab. But they had a major and clear influence on Turkish society. Thank you very much. Dr. Iman, thank you. Thank you, God bless you. Thank you for the clear presentation and for keeping to time.</w:t>
      </w:r>
    </w:p>
    <w:p>
      <w:pPr>
        <w:keepNext/>
      </w:pPr>
      <w:hyperlink r:id="rId58">
        <w:r>
          <w:rPr>
            <w:color w:val="1155CC"/>
            <w:u w:val="single"/>
          </w:rPr>
          <w:t>00:34:22 – 00:35:04</w:t>
        </w:r>
      </w:hyperlink>
    </w:p>
    <w:p>
      <w:r>
        <w:t>We now turn to the third presentation. Professor Dr. Gharib Jumaa, from the World Islamic Literature League. From here or there? We will move to… We will move there. Shall I stand up? No, what you want… No, [stand/I stand here?]. I do not want to be distinguished in anything. I do not want distinction. [Please/better?] On “Women's Issues and Mechanisms for Addressing Them”, from the Risale-i Nur perspective. Please go ahead. In the name… Please. Take a photograph.</w:t>
      </w:r>
    </w:p>
    <w:p>
      <w:pPr>
        <w:keepNext/>
      </w:pPr>
      <w:hyperlink r:id="rId59">
        <w:r>
          <w:rPr>
            <w:color w:val="1155CC"/>
            <w:u w:val="single"/>
          </w:rPr>
          <w:t>00:35:10 – 00:35:51</w:t>
        </w:r>
      </w:hyperlink>
    </w:p>
    <w:p>
      <w:r>
        <w:t>the Gracious, Merciful God. Praise be to God, Lord of all worlds. Blessings and peace upon our master Muhammad, all his family and companions. May God reward you for attending. My thanks to His Excellency Professor Dr. Saad Eddin al-Othmani for chairing this session and the honor of sitting beside him. I ask God for success. The subject is, in fact, extensive. We will try to summarize it as time permits. It consists of an introduction followed by five sections.</w:t>
      </w:r>
    </w:p>
    <w:p>
      <w:pPr>
        <w:keepNext/>
      </w:pPr>
      <w:hyperlink r:id="rId60">
        <w:r>
          <w:rPr>
            <w:color w:val="1155CC"/>
            <w:u w:val="single"/>
          </w:rPr>
          <w:t>00:35:53 – 00:36:36</w:t>
        </w:r>
      </w:hyperlink>
    </w:p>
    <w:p>
      <w:r>
        <w:t>In the introduction I outlined the issue of women throughout the world. Unfortunately, the solution involves either neglect or excess. Neither solution is fair to women. After the introduction… I speak briefly, after the introduction… I addressed the section on the Qur'anic conception, or women's status, women's status in the Qur'an and Sunna. The two esteemed women who spoke before me addressed this.</w:t>
      </w:r>
    </w:p>
    <w:p>
      <w:pPr>
        <w:keepNext/>
      </w:pPr>
      <w:hyperlink r:id="rId61">
        <w:r>
          <w:rPr>
            <w:color w:val="1155CC"/>
            <w:u w:val="single"/>
          </w:rPr>
          <w:t>00:36:36 – 00:37:16</w:t>
        </w:r>
      </w:hyperlink>
    </w:p>
    <w:p>
      <w:r>
        <w:t>I will make a very small addition, namely… Islam did not distinguish woman and man in the origin of creation. It says: “O people, We created you from a male and a female made you peoples and tribes, so that you may know.” At the same time… In the reward for good deeds, He made them completely equal. “Whoever does good, male or female, while believing,… …will enter Paradise and will not be wronged a speck.” The next point: Islam is the only religion that…</w:t>
      </w:r>
    </w:p>
    <w:p>
      <w:pPr>
        <w:keepNext/>
      </w:pPr>
      <w:hyperlink r:id="rId62">
        <w:r>
          <w:rPr>
            <w:color w:val="1155CC"/>
            <w:u w:val="single"/>
          </w:rPr>
          <w:t>00:37:16 – 00:38:01</w:t>
        </w:r>
      </w:hyperlink>
    </w:p>
    <w:p>
      <w:r>
        <w:t>…gave women a financial legal personality wholly independent of men. To this day, French women have not succeeded in obtaining this advantage. So God honors you and treats you graciously. The Messenger, blessings and peace be upon him, said: “Be gentle with glass vessels.” He enjoined us to be gentle with you; you too should be gentle with us. Anyway, after this preamble… after the introduction and this preamble… we come to Mawlana Shaykh Said,</w:t>
      </w:r>
    </w:p>
    <w:p>
      <w:pPr>
        <w:keepNext/>
      </w:pPr>
      <w:hyperlink r:id="rId63">
        <w:r>
          <w:rPr>
            <w:color w:val="1155CC"/>
            <w:u w:val="single"/>
          </w:rPr>
          <w:t>00:38:01 – 00:38:46</w:t>
        </w:r>
      </w:hyperlink>
    </w:p>
    <w:p>
      <w:r>
        <w:t>or Bediüzzaman Nursi, Bediüzzaman Said Nursi. Said Nursi read the Qur'an extensively. So, when we want to look at him… What does he say about the Qur'an treatises… in his own words… I wanted to convey the text to you. First, he says: “What is the Risale-i Nur?” I have often been asked this. “What is the Risale-i Nur?” Imam Nursi spared us the task of explaining. When asked this question, he answered: “It is a spiritual commentary on the Qur'an and a spiritual miracle of it.”</w:t>
      </w:r>
    </w:p>
    <w:p>
      <w:pPr>
        <w:keepNext/>
      </w:pPr>
      <w:hyperlink r:id="rId64">
        <w:r>
          <w:rPr>
            <w:color w:val="1155CC"/>
            <w:u w:val="single"/>
          </w:rPr>
          <w:t>00:38:46 – 00:39:28</w:t>
        </w:r>
      </w:hyperlink>
    </w:p>
    <w:p>
      <w:r>
        <w:t>Again: “It is a spiritual commentary on the Qur'an and a spiritual miracle of it.” He then clarifies this further, saying: “The Risale-i Nur has opened a broad path to knowing God by turning toward cosmic horizons, like Sufi paths with vocal remembrance, besides its struggle within souls, as if it were Moses’ staff, peace upon him; wherever it strikes, it makes clear water gush forth.” Through these treatises he addressed four issues facing women in general. The first is inheritance.</w:t>
      </w:r>
    </w:p>
    <w:p>
      <w:pPr>
        <w:keepNext/>
      </w:pPr>
      <w:hyperlink r:id="rId65">
        <w:r>
          <w:rPr>
            <w:color w:val="1155CC"/>
            <w:u w:val="single"/>
          </w:rPr>
          <w:t>00:39:28 – 00:40:10</w:t>
        </w:r>
      </w:hyperlink>
    </w:p>
    <w:p>
      <w:r>
        <w:t>Western civilization sees giving a woman half of a male's share… …as oppression and unfairness toward women. But he explained it with the utmost clarity. He said: Islam did not require a woman to pay a bridal due to a man, as happens in other religious laws. Rather, it obliged the man to pay it, even if his wife was among the richest. If she [enters his home?], he must provide for her from A to Z.</w:t>
      </w:r>
    </w:p>
    <w:p>
      <w:pPr>
        <w:keepNext/>
      </w:pPr>
      <w:hyperlink r:id="rId66">
        <w:r>
          <w:rPr>
            <w:color w:val="1155CC"/>
            <w:u w:val="single"/>
          </w:rPr>
          <w:t>00:40:10 – 00:40:56</w:t>
        </w:r>
      </w:hyperlink>
    </w:p>
    <w:p>
      <w:r>
        <w:t>Islam required nothing at all from the woman, unless she gives voluntarily; that is another matter. The Shaykh, may God have mercy on him, says: It is as though what Islam added to the man's inheritance… …compensates and complements the woman's right, which is half. He then criticized civilization for denying the mother’s inheritance from her son. He wrote fine words on this. Were time not short, I would read them: very fine words. Then, at the end of the inheritance issue,…</w:t>
      </w:r>
    </w:p>
    <w:p>
      <w:pPr>
        <w:keepNext/>
      </w:pPr>
      <w:hyperlink r:id="rId67">
        <w:r>
          <w:rPr>
            <w:color w:val="1155CC"/>
            <w:u w:val="single"/>
          </w:rPr>
          <w:t>00:40:56 – 00:41:36</w:t>
        </w:r>
      </w:hyperlink>
    </w:p>
    <w:p>
      <w:r>
        <w:t>I… I seek refuge in God from saying “I”. I prepared a two-page table. This table shows the cases in which the share increases, where a woman's inheritance exceeds a man's. so that those who attack Islam may see, and those who slander Islam, who have read nothing about Islam except [unclear expression]. It stuffs stones into their mouths, so they show manners when speaking of God's Book. The second issue is polygyny.</w:t>
      </w:r>
    </w:p>
    <w:p>
      <w:pPr>
        <w:keepNext/>
      </w:pPr>
      <w:hyperlink r:id="rId68">
        <w:r>
          <w:rPr>
            <w:color w:val="1155CC"/>
            <w:u w:val="single"/>
          </w:rPr>
          <w:t>00:41:36 – 00:42:16</w:t>
        </w:r>
      </w:hyperlink>
    </w:p>
    <w:p>
      <w:r>
        <w:t>This may upset you a little. But he treated it with the utmost gentleness. He set rules for polygyny; it is not a free-for-all. As we said: neither neglect nor excess. Interestingly, Imam Nursi's view converges… …with that of a world-renowned French artist named Étienne Dinet. You may have heard: this man embraced Islam after fifty years of study. He says something; allow me to quote it. He says: Westerners who dislike polygyny…</w:t>
      </w:r>
    </w:p>
    <w:p>
      <w:pPr>
        <w:keepNext/>
      </w:pPr>
      <w:hyperlink r:id="rId69">
        <w:r>
          <w:rPr>
            <w:color w:val="1155CC"/>
            <w:u w:val="single"/>
          </w:rPr>
          <w:t>00:42:16 – 00:42:57</w:t>
        </w:r>
      </w:hyperlink>
    </w:p>
    <w:p>
      <w:r>
        <w:t>…in what is lawful in Islam… …multiply in the unlawful, many times more than Islam permits. But they prefer forbidden pleasure to accepting responsibility for the consequences of what happens. In Islam, a man who is a husband is obliged to care for his offspring. But these unrestrained people who have no limits… …who knows their offspring? That is why he says this process resulted in… …an increase in prostitutes and children born outside marriage.</w:t>
      </w:r>
    </w:p>
    <w:p>
      <w:pPr>
        <w:keepNext/>
      </w:pPr>
      <w:hyperlink r:id="rId70">
        <w:r>
          <w:rPr>
            <w:color w:val="1155CC"/>
            <w:u w:val="single"/>
          </w:rPr>
          <w:t>00:42:59 – 00:43:39</w:t>
        </w:r>
      </w:hyperlink>
    </w:p>
    <w:p>
      <w:r>
        <w:t>The third issue is tabarruj, displaying one's adornment. Imam Nursi criticized Western civilization [contradictory reading]: being intolerant of displaying adornment, and allowing the veil, and allowing this display of adornment. He sees this as leading to widespread evil. He answered this with four types, four types of wisdom, he said.</w:t>
      </w:r>
    </w:p>
    <w:p>
      <w:pPr>
        <w:keepNext/>
      </w:pPr>
      <w:hyperlink r:id="rId71">
        <w:r>
          <w:rPr>
            <w:color w:val="1155CC"/>
            <w:u w:val="single"/>
          </w:rPr>
          <w:t>00:43:39 – 00:44:21</w:t>
        </w:r>
      </w:hyperlink>
    </w:p>
    <w:p>
      <w:r>
        <w:t>In each type, he discussed the wisdom of [displaying adornment?]. He spoke well and usefully on this; may God have mercy on him. The next point is women's work. He said it is natural for her to undertake… …work that preserves her dignity. If tasked with work and she has no provider, no husband, father or the like, it is natural for her to do it, but with conditions. He set rules for this going out.</w:t>
      </w:r>
    </w:p>
    <w:p>
      <w:pPr>
        <w:keepNext/>
      </w:pPr>
      <w:hyperlink r:id="rId72">
        <w:r>
          <w:rPr>
            <w:color w:val="1155CC"/>
            <w:u w:val="single"/>
          </w:rPr>
          <w:t>00:44:21 – 00:45:05</w:t>
        </w:r>
      </w:hyperlink>
    </w:p>
    <w:p>
      <w:r>
        <w:t>Then this humble servant added a Qur'anic example, God's words in the story of our master Moses: “When he reached the water of Madyan, he found people watering, and apart from them he found two women holding back. He said: ‘What is your situation?’ She said: ‘We do not water until the shepherds leave; our father is very old.’” He said there is a necessity here for women to go out to work, a necessity that religion permits and does not oppose at all. But see how she went out: “One of the two came to him, walking modestly”…</w:t>
      </w:r>
    </w:p>
    <w:p>
      <w:pPr>
        <w:keepNext/>
      </w:pPr>
      <w:hyperlink r:id="rId73">
        <w:r>
          <w:rPr>
            <w:color w:val="1155CC"/>
            <w:u w:val="single"/>
          </w:rPr>
          <w:t>00:45:05 – 00:45:50</w:t>
        </w:r>
      </w:hyperlink>
    </w:p>
    <w:p>
      <w:r>
        <w:t>Modestly… He said the work must be suitable for women, and be done with chastity, self-protection and modesty. And the rest of what he mentioned… May God have mercy on him. After that, we can conclude that… Imam Nursi… …is regarded as Turkey's Hujjat al-Islam in the modern era. For he came when the Islamic caliphate was coming to an end. How, then, was he enabled in this way…</w:t>
      </w:r>
    </w:p>
    <w:p>
      <w:pPr>
        <w:keepNext/>
      </w:pPr>
      <w:hyperlink r:id="rId74">
        <w:r>
          <w:rPr>
            <w:color w:val="1155CC"/>
            <w:u w:val="single"/>
          </w:rPr>
          <w:t>00:45:50 – 00:46:33</w:t>
        </w:r>
      </w:hyperlink>
    </w:p>
    <w:p>
      <w:r>
        <w:t>…to achieve this reform? But all of this, as he says, is from the blessing of the Qur'an. He says it is not from his own effort, but the blessing of the Qur'an. Now, so that we can turn these… …solutions into reality… For in our Arab societies there is injustice too, and other things… First, I set out four recommendations. The first recommendation: Renewal of intellectual discourse.</w:t>
      </w:r>
    </w:p>
    <w:p>
      <w:pPr>
        <w:keepNext/>
      </w:pPr>
      <w:hyperlink r:id="rId75">
        <w:r>
          <w:rPr>
            <w:color w:val="1155CC"/>
            <w:u w:val="single"/>
          </w:rPr>
          <w:t>00:46:34 – 00:47:14</w:t>
        </w:r>
      </w:hyperlink>
    </w:p>
    <w:p>
      <w:r>
        <w:t>Renewal of intellectual discourse. Renewing intellectual discourse does not mean uprooting its foundations. No. But when presenting… All of this is in the light of God's words: “Call to your Lord's path with wisdom and good counsel, Debate with them in the best way. Your Lord knows best who strays from His path and those rightly guided.” So no one imagines they know what is in hearts. Our Lord knows best those who are guided. The second verse: “Speak kindly to people.” “Speak to people.” All people, not just Muslims. Nor just believers; all people. “Speak kindly to people.”</w:t>
      </w:r>
    </w:p>
    <w:p>
      <w:pPr>
        <w:keepNext/>
      </w:pPr>
      <w:hyperlink r:id="rId76">
        <w:r>
          <w:rPr>
            <w:color w:val="1155CC"/>
            <w:u w:val="single"/>
          </w:rPr>
          <w:t>00:47:14 – 00:47:54</w:t>
        </w:r>
      </w:hyperlink>
    </w:p>
    <w:p>
      <w:r>
        <w:t>The third verse: “Tell My servants to say what is best.” “What is best.” That is a second degree. “Satan [unclear verb] among them. Satan is a clear enemy to humanity.” The second recommendation: reform in upbringing and education. I must choose people [unclear qualifier], people distinguished by character, people distinguished by knowledge… The issue… The third recommendation: legislative and institutional reform. Institutions where women work…</w:t>
      </w:r>
    </w:p>
    <w:p>
      <w:pPr>
        <w:keepNext/>
      </w:pPr>
      <w:hyperlink r:id="rId77">
        <w:r>
          <w:rPr>
            <w:color w:val="1155CC"/>
            <w:u w:val="single"/>
          </w:rPr>
          <w:t>00:47:54 – 00:48:35</w:t>
        </w:r>
      </w:hyperlink>
    </w:p>
    <w:p>
      <w:r>
        <w:t>…must set rules that protect their dignity and their rights. The fourth recommendation is sincerity. Sincerity… That the issue of women should not become… …a matter for trading, as we see and hear. Thank you very much. Thank you, and I thank you too. With the last… last recommendation… I warmly thank Dr. Gharib Jumaa for his clear presentation.</w:t>
      </w:r>
    </w:p>
    <w:p>
      <w:pPr>
        <w:keepNext/>
      </w:pPr>
      <w:hyperlink r:id="rId78">
        <w:r>
          <w:rPr>
            <w:color w:val="1155CC"/>
            <w:u w:val="single"/>
          </w:rPr>
          <w:t>00:48:35 – 00:49:16</w:t>
        </w:r>
      </w:hyperlink>
    </w:p>
    <w:p>
      <w:r>
        <w:t>We turn to the fourth and final presentation. Dr. Nasir, Nasir Ahmad Karim al-Harawi, president of the World Academy of Knowledge and Spirituality in Afghanistan. The topic is the efforts of Imam Bediuzzaman Nursi to build divine-law and civilizational awareness, and their impact on solving contemporary civilizational problems. Will you move over there? Do you have it? [Intervening word unclear.] It is there. The screen is ready. [Brief sounds follow.]</w:t>
      </w:r>
    </w:p>
    <w:p>
      <w:pPr>
        <w:keepNext/>
      </w:pPr>
      <w:hyperlink r:id="rId79">
        <w:r>
          <w:rPr>
            <w:color w:val="1155CC"/>
            <w:u w:val="single"/>
          </w:rPr>
          <w:t>00:50:17 – 00:50:58</w:t>
        </w:r>
      </w:hyperlink>
    </w:p>
    <w:p>
      <w:r>
        <w:t>I seek refuge in God from the accursed Satan. In God's name, Gracious, Merciful. Praise be to God; we praise Him, seek His help and forgiveness. We believe in Him and rely on Him. We seek God's refuge from our selves' evils and the wrongs of our deeds. Whomever God guides, none can lead astray; No guiding protector for whom He lets stray. I testify there is no god but God. I testify that Muhammad is His servant and messenger. who conveyed the message and fulfilled the trust, [counseled?] the community and strove for God as was due. He left us on the clear path, its night like its day… [unclear: “not… except perish”]. My Lord, expand my breast; ease my task; Loosen my tongue's knot; [after “understand” unclear].</w:t>
      </w:r>
    </w:p>
    <w:p>
      <w:pPr>
        <w:keepNext/>
      </w:pPr>
      <w:hyperlink r:id="rId80">
        <w:r>
          <w:rPr>
            <w:color w:val="1155CC"/>
            <w:u w:val="single"/>
          </w:rPr>
          <w:t>00:50:58 – 00:51:38</w:t>
        </w:r>
      </w:hyperlink>
    </w:p>
    <w:p>
      <w:r>
        <w:t>Especially since I am not an Arab. I speak English and Arabic. Right. The subject concerned differs completely from the topics discussed. But I will try, given the limited time… and because you are, of course, tired… In summary… I had a file.</w:t>
      </w:r>
    </w:p>
    <w:p>
      <w:pPr>
        <w:keepNext/>
      </w:pPr>
      <w:hyperlink r:id="rId81">
        <w:r>
          <w:rPr>
            <w:color w:val="1155CC"/>
            <w:u w:val="single"/>
          </w:rPr>
          <w:t>00:51:47 – 00:52:33</w:t>
        </w:r>
      </w:hyperlink>
    </w:p>
    <w:p>
      <w:r>
        <w:t>I sent it in the morning; no problem. To the [Bridu?] committee… There is no problem. As stated by our Shaykh, our esteemed teacher, the chairman of this blessed committee; This is my first time [visiting?] the Shaykh; I am honored by him and by your presence, God willing. The research title is: The Efforts of Imam Bediüzzaman Nursi</w:t>
      </w:r>
    </w:p>
    <w:p>
      <w:pPr>
        <w:keepNext/>
      </w:pPr>
      <w:hyperlink r:id="rId82">
        <w:r>
          <w:rPr>
            <w:color w:val="1155CC"/>
            <w:u w:val="single"/>
          </w:rPr>
          <w:t>00:52:33 – 00:53:18</w:t>
        </w:r>
      </w:hyperlink>
    </w:p>
    <w:p>
      <w:r>
        <w:t>in building awareness of divine patterns and civilization. Let me speak word by word, step by step. Awareness of divine patterns is one term; civilizational awareness is another. But they are interconnected and related. Given the limited time, we will not dwell on terminology. This brief indication is enough for us. Building awareness of divine patterns and civilization; And the second theme,</w:t>
      </w:r>
    </w:p>
    <w:p>
      <w:pPr>
        <w:keepNext/>
      </w:pPr>
      <w:hyperlink r:id="rId83">
        <w:r>
          <w:rPr>
            <w:color w:val="1155CC"/>
            <w:u w:val="single"/>
          </w:rPr>
          <w:t>00:53:18 – 00:53:58</w:t>
        </w:r>
      </w:hyperlink>
    </w:p>
    <w:p>
      <w:r>
        <w:t>the second theme concerning the research… The impact of these efforts on resolving problems, contemporary civilizational problems relevant to our conference, of course. Imam Bediüzzaman Nursi differs from many thinkers, worldwide, not just in Turkey. We had thinkers in the Islamic world; we…</w:t>
      </w:r>
    </w:p>
    <w:p>
      <w:pPr>
        <w:keepNext/>
      </w:pPr>
      <w:hyperlink r:id="rId84">
        <w:r>
          <w:rPr>
            <w:color w:val="1155CC"/>
            <w:u w:val="single"/>
          </w:rPr>
          <w:t>00:53:59 – 00:54:40</w:t>
        </w:r>
      </w:hyperlink>
    </w:p>
    <w:p>
      <w:r>
        <w:t>Names… Names call other names to mind. Just now… We have, you have, in the [Maghreb?], probably… Imam Ibn Badis and Malik ibn Nabi, and among your scholars today… God preserve him, [Tayyib al-Warqus?], he has a prominent role in the field of civilizations, a pioneer in this [field?], especially awareness of divine patterns. But Imam Nursi —</w:t>
      </w:r>
    </w:p>
    <w:p>
      <w:pPr>
        <w:keepNext/>
      </w:pPr>
      <w:hyperlink r:id="rId85">
        <w:r>
          <w:rPr>
            <w:color w:val="1155CC"/>
            <w:u w:val="single"/>
          </w:rPr>
          <w:t>00:54:40 – 00:55:21</w:t>
        </w:r>
      </w:hyperlink>
    </w:p>
    <w:p>
      <w:r>
        <w:t>his distinction among these thinkers… those we mentioned just now… …his distinction is that he has a comprehensive educational project, In such a way that we see its impact across generations, especially among students of the Risale-i Nur. From the start of his mission, his interest was in the practical side,</w:t>
      </w:r>
    </w:p>
    <w:p>
      <w:pPr>
        <w:keepNext/>
      </w:pPr>
      <w:hyperlink r:id="rId86">
        <w:r>
          <w:rPr>
            <w:color w:val="1155CC"/>
            <w:u w:val="single"/>
          </w:rPr>
          <w:t>00:55:21 – 00:56:03</w:t>
        </w:r>
      </w:hyperlink>
    </w:p>
    <w:p>
      <w:r>
        <w:t>more than the theoretical, although he also had depth in theory. So I want to focus on the foundations of Imam Nursi's project, may God have mercy on him. Imam Nursi's understanding of awareness rests on five firm foundations. One is addressing two crises: identity and [spiritual emptiness?]. Imam Nursi succeeded in unraveling the identity crisis</w:t>
      </w:r>
    </w:p>
    <w:p>
      <w:pPr>
        <w:keepNext/>
      </w:pPr>
      <w:hyperlink r:id="rId87">
        <w:r>
          <w:rPr>
            <w:color w:val="1155CC"/>
            <w:u w:val="single"/>
          </w:rPr>
          <w:t>00:56:03 – 00:56:47</w:t>
        </w:r>
      </w:hyperlink>
    </w:p>
    <w:p>
      <w:r>
        <w:t>by [removing?] blind imitation. Whether in the East or West… Imam Nursi succeeded in this. He also confronted modernity’s spiritual, existential void by reconnecting people to the true purpose of their creation. That is, he connected people to their Creator and the philosophy of their creation. Rationally, emotionally, cognitively and behaviorally, across various fields,</w:t>
      </w:r>
    </w:p>
    <w:p>
      <w:pPr>
        <w:keepNext/>
      </w:pPr>
      <w:hyperlink r:id="rId88">
        <w:r>
          <w:rPr>
            <w:color w:val="1155CC"/>
            <w:u w:val="single"/>
          </w:rPr>
          <w:t>00:56:47 – 00:57:28</w:t>
        </w:r>
      </w:hyperlink>
    </w:p>
    <w:p>
      <w:r>
        <w:t>not only in theory. As I said, Imam Nursi’s distinction from other thinkers… …his thought is not philosophy, but philosophy, action and practice [contradictory]. The second foundation: comparing Imam Nursi's project. This converges with some thinkers, including Malik ibn Nabi, focusing on building the human being.</w:t>
      </w:r>
    </w:p>
    <w:p>
      <w:pPr>
        <w:keepNext/>
      </w:pPr>
      <w:hyperlink r:id="rId89">
        <w:r>
          <w:rPr>
            <w:color w:val="1155CC"/>
            <w:u w:val="single"/>
          </w:rPr>
          <w:t>00:57:28 – 00:58:12</w:t>
        </w:r>
      </w:hyperlink>
    </w:p>
    <w:p>
      <w:r>
        <w:t>Here we read the project of Malik ibn Nabi, who has a famous equation, right? Human beings plus soil and time equal civilization. The religious idea is, of course, the essential driving force and core. But Imam Nursi said that Malik ibn Nabi… …focuses on culture, society and human resources. Imam Nursi, however, focused on faith</w:t>
      </w:r>
    </w:p>
    <w:p>
      <w:pPr>
        <w:keepNext/>
      </w:pPr>
      <w:hyperlink r:id="rId90">
        <w:r>
          <w:rPr>
            <w:color w:val="1155CC"/>
            <w:u w:val="single"/>
          </w:rPr>
          <w:t>00:58:12 – 00:58:58</w:t>
        </w:r>
      </w:hyperlink>
    </w:p>
    <w:p>
      <w:r>
        <w:t>and reviving awareness of divine patterns. And this, we found… So we can say that here there was convergence between the thinkers. But, as I said, Imam Nursi… …focused far more on faith. And with Muhammad Iqbal of Lahore,…</w:t>
      </w:r>
    </w:p>
    <w:p>
      <w:pPr>
        <w:keepNext/>
      </w:pPr>
      <w:hyperlink r:id="rId91">
        <w:r>
          <w:rPr>
            <w:color w:val="1155CC"/>
            <w:u w:val="single"/>
          </w:rPr>
          <w:t>00:58:58 – 00:59:40</w:t>
        </w:r>
      </w:hyperlink>
    </w:p>
    <w:p>
      <w:r>
        <w:t>…he was in complete agreement, with Allama Iqbal of Lahore in rejecting stagnation and imitation. Iqbal of Lahore, of course, the philosophy of the self… I, I say [“Ramz Khudi”?]; he wrote in Persian, of course; a collection of his poetry is in Persian. Yes, he had a philosophy, of course, he took from others, but in a new [form?].</w:t>
      </w:r>
    </w:p>
    <w:p>
      <w:pPr>
        <w:keepNext/>
      </w:pPr>
      <w:hyperlink r:id="rId92">
        <w:r>
          <w:rPr>
            <w:color w:val="1155CC"/>
            <w:u w:val="single"/>
          </w:rPr>
          <w:t>00:59:40 – 01:00:21</w:t>
        </w:r>
      </w:hyperlink>
    </w:p>
    <w:p>
      <w:r>
        <w:t>The philosophy of the self, that is, the core of Allama Iqbal of Lahore's philosophy. [Allama?] Bediüzzaman Nursi agreed with him, but [regarded?] Iqbal of Lahore's thought as philosophy and abstract matters. In practical terms, however,… …this is Imam Nursi's distinction; may God have mercy on him. And also with Allama Ibn Ashur among you… Ibn Ashur, God have mercy on him, author of al-Tahrir wa-l-Tanwir.</w:t>
      </w:r>
    </w:p>
    <w:p>
      <w:pPr>
        <w:keepNext/>
      </w:pPr>
      <w:hyperlink r:id="rId93">
        <w:r>
          <w:rPr>
            <w:color w:val="1155CC"/>
            <w:u w:val="single"/>
          </w:rPr>
          <w:t>01:00:21 – 01:01:02</w:t>
        </w:r>
      </w:hyperlink>
    </w:p>
    <w:p>
      <w:r>
        <w:t>An expert in Islamic legal principles and objectives. Imam Bediüzzaman was interested in this aspect too. But in addition to this, he had practical applications. Imam Ibn Ashur, may God have mercy on him; [Allama?] Imam al-Shatibi… He was, of course, an exegete and had… …of a school. Of course, the [people of al-Zaytun?] are well known. But the environment here is different.</w:t>
      </w:r>
    </w:p>
    <w:p>
      <w:pPr>
        <w:keepNext/>
      </w:pPr>
      <w:hyperlink r:id="rId94">
        <w:r>
          <w:rPr>
            <w:color w:val="1155CC"/>
            <w:u w:val="single"/>
          </w:rPr>
          <w:t>01:01:02 – 01:01:46</w:t>
        </w:r>
      </w:hyperlink>
    </w:p>
    <w:p>
      <w:r>
        <w:t>Imam Nursi additionally focused on related aspects. Likewise… Imam Nursi, through his educational model and educational project, managed… …to be among those who united… …matter and meaning. That is his distinction. The new era needs this balance between matter and meaning. We may see even some Islamic movements…</w:t>
      </w:r>
    </w:p>
    <w:p>
      <w:pPr>
        <w:keepNext/>
      </w:pPr>
      <w:hyperlink r:id="rId95">
        <w:r>
          <w:rPr>
            <w:color w:val="1155CC"/>
            <w:u w:val="single"/>
          </w:rPr>
          <w:t>01:01:46 – 01:02:26</w:t>
        </w:r>
      </w:hyperlink>
    </w:p>
    <w:p>
      <w:r>
        <w:t>…[closing off?] one aspect rather than another. In our contemporary world we need… …this connection and this balance, and, of course, practical steps. God willing, some questions may arise, including Imam Nursi’s role in this age of artificial intelligence. How can we benefit from Imam Nursi's project in this area? Although he spoke mainly of faith and creed, and also researched it.</w:t>
      </w:r>
    </w:p>
    <w:p>
      <w:pPr>
        <w:keepNext/>
      </w:pPr>
      <w:hyperlink r:id="rId96">
        <w:r>
          <w:rPr>
            <w:color w:val="1155CC"/>
            <w:u w:val="single"/>
          </w:rPr>
          <w:t>01:02:26 – 01:03:08</w:t>
        </w:r>
      </w:hyperlink>
    </w:p>
    <w:p>
      <w:r>
        <w:t>This is a research gap in relation to why I chose this study. I saw many researchers focusing on education and creed, or the social aspect. But I found work on awareness of divine patterns only rarely. It needs… Now, because of the time… [The professor signaled to me/Charli?]. In the end, we can draw conclusions</w:t>
      </w:r>
    </w:p>
    <w:p>
      <w:pPr>
        <w:keepNext/>
      </w:pPr>
      <w:hyperlink r:id="rId97">
        <w:r>
          <w:rPr>
            <w:color w:val="1155CC"/>
            <w:u w:val="single"/>
          </w:rPr>
          <w:t>01:03:08 – 01:03:50</w:t>
        </w:r>
      </w:hyperlink>
    </w:p>
    <w:p>
      <w:r>
        <w:t>from the research and its results: divine patterns… …are [objective?], strict laws. They favor no one; nations are on an equal footing. Whenever you wish to rise, you must… …be on, on the [path?]… …of God's patterns. Is this not Muslim or unbeliever, atheist or believer? Unfortunately, we now see ourselves as follows: Praise God, we are Muslims; everything was fine, mashallah.</w:t>
      </w:r>
    </w:p>
    <w:p>
      <w:pPr>
        <w:keepNext/>
      </w:pPr>
      <w:hyperlink r:id="rId98">
        <w:r>
          <w:rPr>
            <w:color w:val="1155CC"/>
            <w:u w:val="single"/>
          </w:rPr>
          <w:t>01:03:50 – 01:04:32</w:t>
        </w:r>
      </w:hyperlink>
    </w:p>
    <w:p>
      <w:r>
        <w:t>But if we want to advance or build a civilization anew… For, by God, today the community of “Read”… …and the Islamic community are not in their [orbit?], very regrettably. Women's role and leadership in this revival are, of course, pivotal. For, as we said, Imam Ibn Badis said: “If you educate one man, one man… But the woman…” Your role is pivotal, central and fundamental.</w:t>
      </w:r>
    </w:p>
    <w:p>
      <w:pPr>
        <w:keepNext/>
      </w:pPr>
      <w:hyperlink r:id="rId99">
        <w:r>
          <w:rPr>
            <w:color w:val="1155CC"/>
            <w:u w:val="single"/>
          </w:rPr>
          <w:t>01:04:33 – 01:05:17</w:t>
        </w:r>
      </w:hyperlink>
    </w:p>
    <w:p>
      <w:r>
        <w:t>As the speakers before me said, the Imam paid attention to women; this is, of course, part of our religion's concern… and concern… We said that the Risale-i Nur… …takes the Muslim mind out of negative [dependence?]. This is a feature of the Risale-i Nur, toward responsibility and production, from a culture of opinion to a culture of action, and from the culture of slogans… Slogans… Thus, to the field of productive work.</w:t>
      </w:r>
    </w:p>
    <w:p>
      <w:pPr>
        <w:keepNext/>
      </w:pPr>
      <w:hyperlink r:id="rId100">
        <w:r>
          <w:rPr>
            <w:color w:val="1155CC"/>
            <w:u w:val="single"/>
          </w:rPr>
          <w:t>01:05:17 – 01:05:56</w:t>
        </w:r>
      </w:hyperlink>
    </w:p>
    <w:p>
      <w:r>
        <w:t>As they say in English, [practice?], practical matters. We also see many Qur'anic verses on this aspect. “God does not change a people's state until [their inner state changes?].” This is the practical issue. “Say: Act; God will see your deeds.” “And His Messenger, believers…” This is, of course, about work. Now it [has become a necessity?]. And it was… so, but now… We have lost the [colors?]… And building…</w:t>
      </w:r>
    </w:p>
    <w:p>
      <w:pPr>
        <w:keepNext/>
      </w:pPr>
      <w:hyperlink r:id="rId101">
        <w:r>
          <w:rPr>
            <w:color w:val="1155CC"/>
            <w:u w:val="single"/>
          </w:rPr>
          <w:t>01:05:58 – 01:06:40</w:t>
        </w:r>
      </w:hyperlink>
    </w:p>
    <w:p>
      <w:r>
        <w:t>I have some recommendations, so as not to keep you too long. First, we must… we must have programs in universities on Imam Nursi's project, especially the matter of divine patterns. How can we benefit from these patterns… …to save our community and humanity anew? Because humanity today, regrettably, humanity…</w:t>
      </w:r>
    </w:p>
    <w:p>
      <w:pPr>
        <w:keepNext/>
      </w:pPr>
      <w:hyperlink r:id="rId102">
        <w:r>
          <w:rPr>
            <w:color w:val="1155CC"/>
            <w:u w:val="single"/>
          </w:rPr>
          <w:t>01:06:40 – 01:07:22</w:t>
        </w:r>
      </w:hyperlink>
    </w:p>
    <w:p>
      <w:r>
        <w:t>There is prosperity, but we see no tranquility, there is [anxiety?]. The remedy is through the Holy Qur'an, from which Imam Nursi drew, may God have mercy on him. And the Risale-i Nur, as the Imam said in many [passages?],… …draws from the Qur'an; [“not/what… rays from the Qur'an” unclear]. Thus, if we wish… This conference, God willing,… …will be a new departure for us.</w:t>
      </w:r>
    </w:p>
    <w:p>
      <w:pPr>
        <w:keepNext/>
      </w:pPr>
      <w:hyperlink r:id="rId103">
        <w:r>
          <w:rPr>
            <w:color w:val="1155CC"/>
            <w:u w:val="single"/>
          </w:rPr>
          <w:t>01:07:22 – 01:08:02</w:t>
        </w:r>
      </w:hyperlink>
    </w:p>
    <w:p>
      <w:r>
        <w:t>Another recommendation is that we must… …pay attention to projects. For in our new [era?], we have spoken… We have some projects, but [unclear phrase about writing/head]. Some scholars even say concerning a scholar: “Knowledge is not in the head, not in the notebook.” Unfortunately, we now have no ready projects.</w:t>
      </w:r>
    </w:p>
    <w:p>
      <w:pPr>
        <w:keepNext/>
      </w:pPr>
      <w:hyperlink r:id="rId104">
        <w:r>
          <w:rPr>
            <w:color w:val="1155CC"/>
            <w:u w:val="single"/>
          </w:rPr>
          <w:t>01:08:03 – 01:08:43</w:t>
        </w:r>
      </w:hyperlink>
    </w:p>
    <w:p>
      <w:r>
        <w:t>Unfortunately, everything is reactive. We can apply things [contradicts the next phrase]. The ability to speak, but not to apply. May this be our next [step/sermon?], God willing. Lastly, we must… As Shaykh al-Qaradaghi said yesterday, we must take something from this conference; this is a beginning and a responsibility upon us.</w:t>
      </w:r>
    </w:p>
    <w:p>
      <w:pPr>
        <w:keepNext/>
      </w:pPr>
      <w:hyperlink r:id="rId105">
        <w:r>
          <w:rPr>
            <w:color w:val="1155CC"/>
            <w:u w:val="single"/>
          </w:rPr>
          <w:t>01:08:43 – 01:09:25</w:t>
        </w:r>
      </w:hyperlink>
    </w:p>
    <w:p>
      <w:r>
        <w:t>God has [given?] us an opportunity, a precious opportunity to reflect and hold ourselves accountable as elites of our peoples. I, your brother, have come from Afghanistan. We had Sayyid Jamal al-Din al-Afghani. But now, regrettably, we have no leading role. We ask God that we may be… God willing, may He honor you… God… May God bless you; my apologies. Because… [unclear expression]… My research is available;</w:t>
      </w:r>
    </w:p>
    <w:p>
      <w:pPr>
        <w:keepNext/>
      </w:pPr>
      <w:hyperlink r:id="rId106">
        <w:r>
          <w:rPr>
            <w:color w:val="1155CC"/>
            <w:u w:val="single"/>
          </w:rPr>
          <w:t>01:09:25 – 01:10:06</w:t>
        </w:r>
      </w:hyperlink>
    </w:p>
    <w:p>
      <w:r>
        <w:t>God willing, in full, God willing, there. If there are any inquiries or discussion, a question… For the topic is specific, but I [did not do it justice?]. May God bless you. Thank you very much. May God bless you, may God bless you. You said we attend to theory and talk, not to action, and rely on talk. Welcome, thank you very much for the presentation. on which you put in effort. I apologize for the delay in showing the slides, on behalf of the administration. Thank you very much.</w:t>
      </w:r>
    </w:p>
    <w:p>
      <w:pPr>
        <w:keepNext/>
      </w:pPr>
      <w:hyperlink r:id="rId107">
        <w:r>
          <w:rPr>
            <w:color w:val="1155CC"/>
            <w:u w:val="single"/>
          </w:rPr>
          <w:t>01:10:06 – 01:10:49</w:t>
        </w:r>
      </w:hyperlink>
    </w:p>
    <w:p>
      <w:r>
        <w:t>We move to interaction and discussion of the presentations delivered. The topics are undoubtedly important. Madam, please. Madam. [“Sayyidina al-marhim”?] Thank you. Thank you. Thank you. Thank you. To the women and men who spoke, for their valuable presentations… My comment centers on this: No two people disagree that Islam honors women.</w:t>
      </w:r>
    </w:p>
    <w:p>
      <w:pPr>
        <w:keepNext/>
      </w:pPr>
      <w:hyperlink r:id="rId108">
        <w:r>
          <w:rPr>
            <w:color w:val="1155CC"/>
            <w:u w:val="single"/>
          </w:rPr>
          <w:t>01:10:49 – 01:11:31</w:t>
        </w:r>
      </w:hyperlink>
    </w:p>
    <w:p>
      <w:r>
        <w:t>And what Said Nursi brought, may God have mercy on him,… …is only a code for what is in the Holy Qur'an and Prophetic Sunnah. The three contributions, especially the first, second and third,… …are very valuable contributions. We blamed, or they blamed, the West, Whereas we, as societies,… …belong to Third World countries, …are the cause of women's decline.</w:t>
      </w:r>
    </w:p>
    <w:p>
      <w:pPr>
        <w:keepNext/>
      </w:pPr>
      <w:hyperlink r:id="rId109">
        <w:r>
          <w:rPr>
            <w:color w:val="1155CC"/>
            <w:u w:val="single"/>
          </w:rPr>
          <w:t>01:11:31 – 01:12:15</w:t>
        </w:r>
      </w:hyperlink>
    </w:p>
    <w:p>
      <w:r>
        <w:t>The session title is: Women and Their Role in Building Civilization. What building of civilization are we talking about, when the problem and decline come from within us? We, as backward societies… Apologies to the men, For backwardness, or women's decline,… …comes from men's male dominance, which sees women, as the doctor said, as a means of pleasure and enjoyment. This man and this male dominance insist on belittling women's work inside and outside the home,</w:t>
      </w:r>
    </w:p>
    <w:p>
      <w:pPr>
        <w:keepNext/>
      </w:pPr>
      <w:hyperlink r:id="rId110">
        <w:r>
          <w:rPr>
            <w:color w:val="1155CC"/>
            <w:u w:val="single"/>
          </w:rPr>
          <w:t>01:12:15 – 01:12:56</w:t>
        </w:r>
      </w:hyperlink>
    </w:p>
    <w:p>
      <w:r>
        <w:t>while he sits at home without feeling. A woman's work at home and outside exhausts her, while her role, by innate disposition and nature, is confined to the home, without effort, of her free will [connection unclear]. Our sister Iman, who spoke, said in her recommendations, Based, of course, on the Risale-i Nur; God have mercy on Said… Women must be educated. Is education what will advance women?</w:t>
      </w:r>
    </w:p>
    <w:p>
      <w:pPr>
        <w:keepNext/>
      </w:pPr>
      <w:hyperlink r:id="rId111">
        <w:r>
          <w:rPr>
            <w:color w:val="1155CC"/>
            <w:u w:val="single"/>
          </w:rPr>
          <w:t>01:12:56 – 01:13:40</w:t>
        </w:r>
      </w:hyperlink>
    </w:p>
    <w:p>
      <w:r>
        <w:t>None of the women or men who spoke gave practical solutions. Yes, what Said Nursi brought is very fine in theory. I would like any speaker, man or woman, to give me a realistic solution for advancing this woman, and ceasing to view her as a means of pleasure and enjoyment. When we speak at conferences, we talk in slogans: Women, women's role, women have an existence… But [unclear phrase about inside homes]… we find the man in his home, in quotes, “the master.”</w:t>
      </w:r>
    </w:p>
    <w:p>
      <w:pPr>
        <w:keepNext/>
      </w:pPr>
      <w:hyperlink r:id="rId112">
        <w:r>
          <w:rPr>
            <w:color w:val="1155CC"/>
            <w:u w:val="single"/>
          </w:rPr>
          <w:t>01:13:40 – 01:14:24</w:t>
        </w:r>
      </w:hyperlink>
    </w:p>
    <w:p>
      <w:r>
        <w:t>So I want a practical solution for advancing women and regarding her as an entity in her own right. Thank you. Thank you. Is there… [“Amin/director” unclear]. No, no, no. Let us collect all the contributions. From here, from here. Please, gentlemen. First, [introductions?]. [Specify an introduction?] Please, gentlemen. Yes. — Did you write the name? — No. I'd like to add a comment. Please, gentlemen. If we go back…</w:t>
      </w:r>
    </w:p>
    <w:p>
      <w:pPr>
        <w:keepNext/>
      </w:pPr>
      <w:hyperlink r:id="rId113">
        <w:r>
          <w:rPr>
            <w:color w:val="1155CC"/>
            <w:u w:val="single"/>
          </w:rPr>
          <w:t>01:14:24 – 01:15:05</w:t>
        </w:r>
      </w:hyperlink>
    </w:p>
    <w:p>
      <w:r>
        <w:t>in earlier times women faced more pressure, women, many of them… Say, “You cannot study”; they say, “You cannot study,” because of Sharia, framed in religious terms. But back in religion and Sharia, there is no such thing. Another thing, a second point: They show you: you want freedom, to study, to have an impact in society. Who gave you this identity or existence? Feminism. Sadly, confusion arose: if I want to be free,… …feminism is giving me my freedom. We must also strike a balance; in our religion and religious law… [“Not” unclear:] It gave us an alternative, me existence and identity. I just wanted to clarify this and speak about it.</w:t>
      </w:r>
    </w:p>
    <w:p>
      <w:pPr>
        <w:keepNext/>
      </w:pPr>
      <w:hyperlink r:id="rId114">
        <w:r>
          <w:rPr>
            <w:color w:val="1155CC"/>
            <w:u w:val="single"/>
          </w:rPr>
          <w:t>01:15:05 – 01:15:47</w:t>
        </w:r>
      </w:hyperlink>
    </w:p>
    <w:p>
      <w:r>
        <w:t>If possible, let this issue always be discussed: that feminism is not an option because… May God reward you with good. Yes. Any other addition or comment, or… Feminism is not… No. Right. No, feminism is not women. No, I mean being free… Always within a framework… religious rules. Anyway… The lady will answer. Yes, please. Well, here our sister and [we attended?]…</w:t>
      </w:r>
    </w:p>
    <w:p>
      <w:pPr>
        <w:keepNext/>
      </w:pPr>
      <w:hyperlink r:id="rId115">
        <w:r>
          <w:rPr>
            <w:color w:val="1155CC"/>
            <w:u w:val="single"/>
          </w:rPr>
          <w:t>01:15:47 – 01:16:29</w:t>
        </w:r>
      </w:hyperlink>
    </w:p>
    <w:p>
      <w:r>
        <w:t>Mashallah, God grant you health. All the speakers… We talk about problems. The solution is the woman herself. We always seek the solution on the other side, but it lies with us. Let us [learn?] our rights in the Qur'an and Sunnah, and work more on ourselves. We too abandoned our role; we saw it from only one side. I am a wife, a mother; okay, very good. But I am also God's vicegerent on earth. This is how I see it; I have research and so on… I think we women gave up; we took only one side and blamed the man. We take no proper role [?]. Let us understand the Sunnah, Qur'an and what is required of us;</w:t>
      </w:r>
    </w:p>
    <w:p>
      <w:pPr>
        <w:keepNext/>
      </w:pPr>
      <w:hyperlink r:id="rId116">
        <w:r>
          <w:rPr>
            <w:color w:val="1155CC"/>
            <w:u w:val="single"/>
          </w:rPr>
          <w:t>01:16:29 – 01:17:13</w:t>
        </w:r>
      </w:hyperlink>
    </w:p>
    <w:p>
      <w:r>
        <w:t>solutions begin to emerge from here. From me, myself. The answer is not outside; the solution is with me. Thank you. No, I… This is not a debate between… That is finished. Please, please, you have a comment. It concerns the main question, professor. Answers to questions will follow. Please, professor. We noted the questions; each woman will answer. Please, professor. [Opening unclear] Frankly, I'm a social services [graduate?]. Unfortunately, [word unclear] what caught my attention in Turkey...</w:t>
      </w:r>
    </w:p>
    <w:p>
      <w:pPr>
        <w:keepNext/>
      </w:pPr>
      <w:hyperlink r:id="rId117">
        <w:r>
          <w:rPr>
            <w:color w:val="1155CC"/>
            <w:u w:val="single"/>
          </w:rPr>
          <w:t>01:17:13 – 01:17:55</w:t>
        </w:r>
      </w:hyperlink>
    </w:p>
    <w:p>
      <w:r>
        <w:t>When women... choose... not to work, that is, not to be in the labor market. They always… Financially, always… They have no income. So I wished to propose, for a [master's/thesis?], for example,… to the universities where I interviewed, that the state should provide… financial support to mothers, since her work as a mother requires that she also receive pay. For example, if she cares for another woman's children,… how does she receive pay? Then all the more, when fulfilling her duty as a mother,…</w:t>
      </w:r>
    </w:p>
    <w:p>
      <w:pPr>
        <w:keepNext/>
      </w:pPr>
      <w:hyperlink r:id="rId118">
        <w:r>
          <w:rPr>
            <w:color w:val="1155CC"/>
            <w:u w:val="single"/>
          </w:rPr>
          <w:t>01:17:56 – 01:18:40</w:t>
        </w:r>
      </w:hyperlink>
    </w:p>
    <w:p>
      <w:r>
        <w:t>when serving her children, husband or father,… she too should be paid by the state. The state should provide for her. So she does not feel she has no income of her own. When she became a mother, it is as if she lost the option of being financially independent, because her time is for the children. A second point, regarding adoption; unfortunately, in Turkey,… At universities, unfortunately, adoption is treated as natural, as if we, an Islamic society, must adopt everything from Europe, just because. The laws in Turkey are, regrettably, not compliant with religious law. But unfortunately there is also no room for a person who wishes…</w:t>
      </w:r>
    </w:p>
    <w:p>
      <w:pPr>
        <w:keepNext/>
      </w:pPr>
      <w:hyperlink r:id="rId119">
        <w:r>
          <w:rPr>
            <w:color w:val="1155CC"/>
            <w:u w:val="single"/>
          </w:rPr>
          <w:t>01:18:40 – 01:19:21</w:t>
        </w:r>
      </w:hyperlink>
    </w:p>
    <w:p>
      <w:r>
        <w:t>…for a Muslim person to have an option. I do not mean making all of Turkey a state of religious law, but let the Islamic community also have its own laws, regardless of the fact that the majority in Turkey is already Muslim. I also said this at the university interview; the issue is that it is Ibn Haldun University, when I applied, it was as an Islamic university, and spoke of things natural to any Muslim. They told me, “You are idealistic.” These things are in the Qur'an. Am I [idealistic?] The Lord of the worlds… Words in the Qur'an are not applied; they are called idealistic. In other words, these are not my words, but the Lord of the worlds'. They said…</w:t>
      </w:r>
    </w:p>
    <w:p>
      <w:pPr>
        <w:keepNext/>
      </w:pPr>
      <w:hyperlink r:id="rId120">
        <w:r>
          <w:rPr>
            <w:color w:val="1155CC"/>
            <w:u w:val="single"/>
          </w:rPr>
          <w:t>01:19:21 – 01:20:02</w:t>
        </w:r>
      </w:hyperlink>
    </w:p>
    <w:p>
      <w:r>
        <w:t>What is the idea? Adoption. Adoption; I told them, adoption… That adoption is forbidden… There could be something like kafala, guardianship, why should the surname change after adoption, for example? Why should a person not be free in this? As a Muslim, I must express my opinion on everything. without being told, “You must; those are the state’s laws,” “No expressing your view,” and “idealistic”… This is not right. I just wished it could exist; unfortunately it does not. But let Muslims wishing to live their Islam have a choice.</w:t>
      </w:r>
    </w:p>
    <w:p>
      <w:pPr>
        <w:keepNext/>
      </w:pPr>
      <w:hyperlink r:id="rId121">
        <w:r>
          <w:rPr>
            <w:color w:val="1155CC"/>
            <w:u w:val="single"/>
          </w:rPr>
          <w:t>01:20:02 – 01:20:43</w:t>
        </w:r>
      </w:hyperlink>
    </w:p>
    <w:p>
      <w:r>
        <w:t>The Turkish state is a Muslim state. As a person, I have… [Word unfinished.] Turkish citizenship too. If they do not say it… [“You cannot”?] As citizens we too can express views. That is all I am saying. Thank you very much. Regardless of this being my field of specialization, for example, But everyone must be free to express their views and request solutions specific to the community they belong to. Thank you very much. We want to give the women and men on the panel the floor either to answer questions or give their views on the opinions that…</w:t>
      </w:r>
    </w:p>
    <w:p>
      <w:pPr>
        <w:keepNext/>
      </w:pPr>
      <w:hyperlink r:id="rId122">
        <w:r>
          <w:rPr>
            <w:color w:val="1155CC"/>
            <w:u w:val="single"/>
          </w:rPr>
          <w:t>01:20:43 – 01:21:29</w:t>
        </w:r>
      </w:hyperlink>
    </w:p>
    <w:p>
      <w:r>
        <w:t>Please, Dr. Suad Dufani, welcome. We thank the women who contributed. In three minutes. Yes. Limited time always prevents us from showing what we prepared in the research. But I thank the lady for one point: that we should not blame the man. For God taught us God does not change a people’s state until they change what is within themselves. That is the first point. One basis of Malik ibn Nabi’s philosophy is susceptibility to colonization. That is, a person is ready; when a woman is ready to be diminished and constrained,…</w:t>
      </w:r>
    </w:p>
    <w:p>
      <w:pPr>
        <w:keepNext/>
      </w:pPr>
      <w:hyperlink r:id="rId123">
        <w:r>
          <w:rPr>
            <w:color w:val="1155CC"/>
            <w:u w:val="single"/>
          </w:rPr>
          <w:t>01:21:29 – 01:22:11</w:t>
        </w:r>
      </w:hyperlink>
    </w:p>
    <w:p>
      <w:r>
        <w:t>she has lost the means of work, action and creativity. Here we mean practice: when we educate a woman,… we teach her to read, write and go to university, get marks, succeed and go to work. No; it is preparing people to practice their humanity. People develop to the extent they realize their humanity and servitude to God. If a man or woman realizes these two things within, they rise. I think… She must not remain at “men are this and that” [connection unclear].</w:t>
      </w:r>
    </w:p>
    <w:p>
      <w:pPr>
        <w:keepNext/>
      </w:pPr>
      <w:hyperlink r:id="rId124">
        <w:r>
          <w:rPr>
            <w:color w:val="1155CC"/>
            <w:u w:val="single"/>
          </w:rPr>
          <w:t>01:22:11 – 01:22:55</w:t>
        </w:r>
      </w:hyperlink>
    </w:p>
    <w:p>
      <w:r>
        <w:t>Man, throughout history, especially in “Islamic society,” in quotes,… …was a major constraint on, for example, historians [connection unclear]. Few historians mention women among the Companions or Successors, those who were jurists, doctors, those who were… A history lacking mention of women. Women must now shake the dust off themselves and explore these fields to affirm their presence. She affirms her presence when able to safeguard herself, safeguard her faith and her duties as a mother, wife, daughter, sister, in whatever field she is.</w:t>
      </w:r>
    </w:p>
    <w:p>
      <w:pPr>
        <w:keepNext/>
      </w:pPr>
      <w:hyperlink r:id="rId125">
        <w:r>
          <w:rPr>
            <w:color w:val="1155CC"/>
            <w:u w:val="single"/>
          </w:rPr>
          <w:t>01:22:55 – 01:23:35</w:t>
        </w:r>
      </w:hyperlink>
    </w:p>
    <w:p>
      <w:r>
        <w:t>If she sees these things, surely she… or if we raise her in this virtue, she becomes the woman sought. The study seeks to develop the woman needed for civilizational action. Thank you very much. Dr. Iman. Even if a woman does not belittle herself or her role… Yet she has great ambition; I speak from my own experience. Great ambition. Only after much intercession was I admitted to university. Customs and traditions also play a part, for example those in the family. After much intercession, I entered university and graduated top of my class.</w:t>
      </w:r>
    </w:p>
    <w:p>
      <w:pPr>
        <w:keepNext/>
      </w:pPr>
      <w:hyperlink r:id="rId126">
        <w:r>
          <w:rPr>
            <w:color w:val="1155CC"/>
            <w:u w:val="single"/>
          </w:rPr>
          <w:t>01:23:35 – 01:24:16</w:t>
        </w:r>
      </w:hyperlink>
    </w:p>
    <w:p>
      <w:r>
        <w:t>Again, after much intercession, they allowed me to enter a master's program, and after much intercession, to enter a doctorate. This morning, praise God, I was told of my promotion to professorship. But all this ambition is within me and has no limits. It cannot have limits; I even came to study Turkish, but later in life. At that time, my family did not allow me to attend university, for reasons I do not know. As for religious commitment, we are committed; Culture, learning… My brothers teach at university, know everything; but why, I do not know. What is the reason? I still remind them and ask, “Why?” They say, “You're a girl.” You raised me,</w:t>
      </w:r>
    </w:p>
    <w:p>
      <w:pPr>
        <w:keepNext/>
      </w:pPr>
      <w:hyperlink r:id="rId127">
        <w:r>
          <w:rPr>
            <w:color w:val="1155CC"/>
            <w:u w:val="single"/>
          </w:rPr>
          <w:t>01:24:16 – 01:24:58</w:t>
        </w:r>
      </w:hyperlink>
    </w:p>
    <w:p>
      <w:r>
        <w:t>of your environment and family. Why is this so? I still have not found an answer. This does not diminish my worth or my family's. But society allows… Customs and traditions sometimes… We do not have those complicated customs, but when it came to university and study,… Why it arose, I know not. Women have ambition and hope to fulfill their role, and, praise God, we fulfill that role as best we can, we give and employ this role even among our students, and things are going as well as possible. Ambition exists and the path is open, within the limits we all mentioned. Within religious limits. Praise God, we have not left the path</w:t>
      </w:r>
    </w:p>
    <w:p>
      <w:pPr>
        <w:keepNext/>
      </w:pPr>
      <w:hyperlink r:id="rId128">
        <w:r>
          <w:rPr>
            <w:color w:val="1155CC"/>
            <w:u w:val="single"/>
          </w:rPr>
          <w:t>01:24:58 – 01:25:39</w:t>
        </w:r>
      </w:hyperlink>
    </w:p>
    <w:p>
      <w:r>
        <w:t>in anything contrary to religious concepts or to religious and social values together. The other point the sister mentioned… I do not know to what extent… It is not the Turkish community's lack of knowledge of religious laws. But from a historical viewpoint, I… History and education, which is the basis of knowledge in any society… In Turkey, the situation was different. After 1923, the foundations of education… differed from the educational foundations taught by an Islamic state; we mean Turkey. Turkey, in history and civilization,… …is the heritage of the Ottoman state.</w:t>
      </w:r>
    </w:p>
    <w:p>
      <w:pPr>
        <w:keepNext/>
      </w:pPr>
      <w:hyperlink r:id="rId129">
        <w:r>
          <w:rPr>
            <w:color w:val="1155CC"/>
            <w:u w:val="single"/>
          </w:rPr>
          <w:t>01:25:39 – 01:26:01</w:t>
        </w:r>
      </w:hyperlink>
    </w:p>
    <w:p>
      <w:r>
        <w:t>But unfortunately, educational laws and curricula… …were not at that level [with?] religious foundations. So we often see interviews with people; we ask the simplest religious questions; they do not know. I grieve over this, and for them, because they are not the cause. This is what they received.</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1i6c424V8J0" TargetMode="External"/><Relationship Id="rId10" Type="http://schemas.openxmlformats.org/officeDocument/2006/relationships/hyperlink" Target="https://youtu.be/1i6c424V8J0?t=0" TargetMode="External"/><Relationship Id="rId11" Type="http://schemas.openxmlformats.org/officeDocument/2006/relationships/hyperlink" Target="https://youtu.be/1i6c424V8J0?t=41" TargetMode="External"/><Relationship Id="rId12" Type="http://schemas.openxmlformats.org/officeDocument/2006/relationships/hyperlink" Target="https://youtu.be/1i6c424V8J0?t=88" TargetMode="External"/><Relationship Id="rId13" Type="http://schemas.openxmlformats.org/officeDocument/2006/relationships/hyperlink" Target="https://youtu.be/1i6c424V8J0?t=132" TargetMode="External"/><Relationship Id="rId14" Type="http://schemas.openxmlformats.org/officeDocument/2006/relationships/hyperlink" Target="https://youtu.be/1i6c424V8J0?t=178" TargetMode="External"/><Relationship Id="rId15" Type="http://schemas.openxmlformats.org/officeDocument/2006/relationships/hyperlink" Target="https://youtu.be/1i6c424V8J0?t=220" TargetMode="External"/><Relationship Id="rId16" Type="http://schemas.openxmlformats.org/officeDocument/2006/relationships/hyperlink" Target="https://youtu.be/1i6c424V8J0?t=263" TargetMode="External"/><Relationship Id="rId17" Type="http://schemas.openxmlformats.org/officeDocument/2006/relationships/hyperlink" Target="https://youtu.be/1i6c424V8J0?t=307" TargetMode="External"/><Relationship Id="rId18" Type="http://schemas.openxmlformats.org/officeDocument/2006/relationships/hyperlink" Target="https://youtu.be/1i6c424V8J0?t=350" TargetMode="External"/><Relationship Id="rId19" Type="http://schemas.openxmlformats.org/officeDocument/2006/relationships/hyperlink" Target="https://youtu.be/1i6c424V8J0?t=393" TargetMode="External"/><Relationship Id="rId20" Type="http://schemas.openxmlformats.org/officeDocument/2006/relationships/hyperlink" Target="https://youtu.be/1i6c424V8J0?t=435" TargetMode="External"/><Relationship Id="rId21" Type="http://schemas.openxmlformats.org/officeDocument/2006/relationships/hyperlink" Target="https://youtu.be/1i6c424V8J0?t=478" TargetMode="External"/><Relationship Id="rId22" Type="http://schemas.openxmlformats.org/officeDocument/2006/relationships/hyperlink" Target="https://youtu.be/1i6c424V8J0?t=520" TargetMode="External"/><Relationship Id="rId23" Type="http://schemas.openxmlformats.org/officeDocument/2006/relationships/hyperlink" Target="https://youtu.be/1i6c424V8J0?t=563" TargetMode="External"/><Relationship Id="rId24" Type="http://schemas.openxmlformats.org/officeDocument/2006/relationships/hyperlink" Target="https://youtu.be/1i6c424V8J0?t=605" TargetMode="External"/><Relationship Id="rId25" Type="http://schemas.openxmlformats.org/officeDocument/2006/relationships/hyperlink" Target="https://youtu.be/1i6c424V8J0?t=647" TargetMode="External"/><Relationship Id="rId26" Type="http://schemas.openxmlformats.org/officeDocument/2006/relationships/hyperlink" Target="https://youtu.be/1i6c424V8J0?t=691" TargetMode="External"/><Relationship Id="rId27" Type="http://schemas.openxmlformats.org/officeDocument/2006/relationships/hyperlink" Target="https://youtu.be/1i6c424V8J0?t=733" TargetMode="External"/><Relationship Id="rId28" Type="http://schemas.openxmlformats.org/officeDocument/2006/relationships/hyperlink" Target="https://youtu.be/1i6c424V8J0?t=780" TargetMode="External"/><Relationship Id="rId29" Type="http://schemas.openxmlformats.org/officeDocument/2006/relationships/hyperlink" Target="https://youtu.be/1i6c424V8J0?t=821" TargetMode="External"/><Relationship Id="rId30" Type="http://schemas.openxmlformats.org/officeDocument/2006/relationships/hyperlink" Target="https://youtu.be/1i6c424V8J0?t=863" TargetMode="External"/><Relationship Id="rId31" Type="http://schemas.openxmlformats.org/officeDocument/2006/relationships/hyperlink" Target="https://youtu.be/1i6c424V8J0?t=907" TargetMode="External"/><Relationship Id="rId32" Type="http://schemas.openxmlformats.org/officeDocument/2006/relationships/hyperlink" Target="https://youtu.be/1i6c424V8J0?t=951" TargetMode="External"/><Relationship Id="rId33" Type="http://schemas.openxmlformats.org/officeDocument/2006/relationships/hyperlink" Target="https://youtu.be/1i6c424V8J0?t=991" TargetMode="External"/><Relationship Id="rId34" Type="http://schemas.openxmlformats.org/officeDocument/2006/relationships/hyperlink" Target="https://youtu.be/1i6c424V8J0?t=1033" TargetMode="External"/><Relationship Id="rId35" Type="http://schemas.openxmlformats.org/officeDocument/2006/relationships/hyperlink" Target="https://youtu.be/1i6c424V8J0?t=1075" TargetMode="External"/><Relationship Id="rId36" Type="http://schemas.openxmlformats.org/officeDocument/2006/relationships/hyperlink" Target="https://youtu.be/1i6c424V8J0?t=1118" TargetMode="External"/><Relationship Id="rId37" Type="http://schemas.openxmlformats.org/officeDocument/2006/relationships/hyperlink" Target="https://youtu.be/1i6c424V8J0?t=1161" TargetMode="External"/><Relationship Id="rId38" Type="http://schemas.openxmlformats.org/officeDocument/2006/relationships/hyperlink" Target="https://youtu.be/1i6c424V8J0?t=1203" TargetMode="External"/><Relationship Id="rId39" Type="http://schemas.openxmlformats.org/officeDocument/2006/relationships/hyperlink" Target="https://youtu.be/1i6c424V8J0?t=1248" TargetMode="External"/><Relationship Id="rId40" Type="http://schemas.openxmlformats.org/officeDocument/2006/relationships/hyperlink" Target="https://youtu.be/1i6c424V8J0?t=1290" TargetMode="External"/><Relationship Id="rId41" Type="http://schemas.openxmlformats.org/officeDocument/2006/relationships/hyperlink" Target="https://youtu.be/1i6c424V8J0?t=1334" TargetMode="External"/><Relationship Id="rId42" Type="http://schemas.openxmlformats.org/officeDocument/2006/relationships/hyperlink" Target="https://youtu.be/1i6c424V8J0?t=1378" TargetMode="External"/><Relationship Id="rId43" Type="http://schemas.openxmlformats.org/officeDocument/2006/relationships/hyperlink" Target="https://youtu.be/1i6c424V8J0?t=1421" TargetMode="External"/><Relationship Id="rId44" Type="http://schemas.openxmlformats.org/officeDocument/2006/relationships/hyperlink" Target="https://youtu.be/1i6c424V8J0?t=1465" TargetMode="External"/><Relationship Id="rId45" Type="http://schemas.openxmlformats.org/officeDocument/2006/relationships/hyperlink" Target="https://youtu.be/1i6c424V8J0?t=1507" TargetMode="External"/><Relationship Id="rId46" Type="http://schemas.openxmlformats.org/officeDocument/2006/relationships/hyperlink" Target="https://youtu.be/1i6c424V8J0?t=1550" TargetMode="External"/><Relationship Id="rId47" Type="http://schemas.openxmlformats.org/officeDocument/2006/relationships/hyperlink" Target="https://youtu.be/1i6c424V8J0?t=1591" TargetMode="External"/><Relationship Id="rId48" Type="http://schemas.openxmlformats.org/officeDocument/2006/relationships/hyperlink" Target="https://youtu.be/1i6c424V8J0?t=1633" TargetMode="External"/><Relationship Id="rId49" Type="http://schemas.openxmlformats.org/officeDocument/2006/relationships/hyperlink" Target="https://youtu.be/1i6c424V8J0?t=1678" TargetMode="External"/><Relationship Id="rId50" Type="http://schemas.openxmlformats.org/officeDocument/2006/relationships/hyperlink" Target="https://youtu.be/1i6c424V8J0?t=1719" TargetMode="External"/><Relationship Id="rId51" Type="http://schemas.openxmlformats.org/officeDocument/2006/relationships/hyperlink" Target="https://youtu.be/1i6c424V8J0?t=1762" TargetMode="External"/><Relationship Id="rId52" Type="http://schemas.openxmlformats.org/officeDocument/2006/relationships/hyperlink" Target="https://youtu.be/1i6c424V8J0?t=1806" TargetMode="External"/><Relationship Id="rId53" Type="http://schemas.openxmlformats.org/officeDocument/2006/relationships/hyperlink" Target="https://youtu.be/1i6c424V8J0?t=1848" TargetMode="External"/><Relationship Id="rId54" Type="http://schemas.openxmlformats.org/officeDocument/2006/relationships/hyperlink" Target="https://youtu.be/1i6c424V8J0?t=1891" TargetMode="External"/><Relationship Id="rId55" Type="http://schemas.openxmlformats.org/officeDocument/2006/relationships/hyperlink" Target="https://youtu.be/1i6c424V8J0?t=1934" TargetMode="External"/><Relationship Id="rId56" Type="http://schemas.openxmlformats.org/officeDocument/2006/relationships/hyperlink" Target="https://youtu.be/1i6c424V8J0?t=1974" TargetMode="External"/><Relationship Id="rId57" Type="http://schemas.openxmlformats.org/officeDocument/2006/relationships/hyperlink" Target="https://youtu.be/1i6c424V8J0?t=2018" TargetMode="External"/><Relationship Id="rId58" Type="http://schemas.openxmlformats.org/officeDocument/2006/relationships/hyperlink" Target="https://youtu.be/1i6c424V8J0?t=2062" TargetMode="External"/><Relationship Id="rId59" Type="http://schemas.openxmlformats.org/officeDocument/2006/relationships/hyperlink" Target="https://youtu.be/1i6c424V8J0?t=2110" TargetMode="External"/><Relationship Id="rId60" Type="http://schemas.openxmlformats.org/officeDocument/2006/relationships/hyperlink" Target="https://youtu.be/1i6c424V8J0?t=2153" TargetMode="External"/><Relationship Id="rId61" Type="http://schemas.openxmlformats.org/officeDocument/2006/relationships/hyperlink" Target="https://youtu.be/1i6c424V8J0?t=2196" TargetMode="External"/><Relationship Id="rId62" Type="http://schemas.openxmlformats.org/officeDocument/2006/relationships/hyperlink" Target="https://youtu.be/1i6c424V8J0?t=2236" TargetMode="External"/><Relationship Id="rId63" Type="http://schemas.openxmlformats.org/officeDocument/2006/relationships/hyperlink" Target="https://youtu.be/1i6c424V8J0?t=2281" TargetMode="External"/><Relationship Id="rId64" Type="http://schemas.openxmlformats.org/officeDocument/2006/relationships/hyperlink" Target="https://youtu.be/1i6c424V8J0?t=2326" TargetMode="External"/><Relationship Id="rId65" Type="http://schemas.openxmlformats.org/officeDocument/2006/relationships/hyperlink" Target="https://youtu.be/1i6c424V8J0?t=2368" TargetMode="External"/><Relationship Id="rId66" Type="http://schemas.openxmlformats.org/officeDocument/2006/relationships/hyperlink" Target="https://youtu.be/1i6c424V8J0?t=2410" TargetMode="External"/><Relationship Id="rId67" Type="http://schemas.openxmlformats.org/officeDocument/2006/relationships/hyperlink" Target="https://youtu.be/1i6c424V8J0?t=2456" TargetMode="External"/><Relationship Id="rId68" Type="http://schemas.openxmlformats.org/officeDocument/2006/relationships/hyperlink" Target="https://youtu.be/1i6c424V8J0?t=2496" TargetMode="External"/><Relationship Id="rId69" Type="http://schemas.openxmlformats.org/officeDocument/2006/relationships/hyperlink" Target="https://youtu.be/1i6c424V8J0?t=2536" TargetMode="External"/><Relationship Id="rId70" Type="http://schemas.openxmlformats.org/officeDocument/2006/relationships/hyperlink" Target="https://youtu.be/1i6c424V8J0?t=2579" TargetMode="External"/><Relationship Id="rId71" Type="http://schemas.openxmlformats.org/officeDocument/2006/relationships/hyperlink" Target="https://youtu.be/1i6c424V8J0?t=2619" TargetMode="External"/><Relationship Id="rId72" Type="http://schemas.openxmlformats.org/officeDocument/2006/relationships/hyperlink" Target="https://youtu.be/1i6c424V8J0?t=2661" TargetMode="External"/><Relationship Id="rId73" Type="http://schemas.openxmlformats.org/officeDocument/2006/relationships/hyperlink" Target="https://youtu.be/1i6c424V8J0?t=2705" TargetMode="External"/><Relationship Id="rId74" Type="http://schemas.openxmlformats.org/officeDocument/2006/relationships/hyperlink" Target="https://youtu.be/1i6c424V8J0?t=2750" TargetMode="External"/><Relationship Id="rId75" Type="http://schemas.openxmlformats.org/officeDocument/2006/relationships/hyperlink" Target="https://youtu.be/1i6c424V8J0?t=2794" TargetMode="External"/><Relationship Id="rId76" Type="http://schemas.openxmlformats.org/officeDocument/2006/relationships/hyperlink" Target="https://youtu.be/1i6c424V8J0?t=2834" TargetMode="External"/><Relationship Id="rId77" Type="http://schemas.openxmlformats.org/officeDocument/2006/relationships/hyperlink" Target="https://youtu.be/1i6c424V8J0?t=2874" TargetMode="External"/><Relationship Id="rId78" Type="http://schemas.openxmlformats.org/officeDocument/2006/relationships/hyperlink" Target="https://youtu.be/1i6c424V8J0?t=2915" TargetMode="External"/><Relationship Id="rId79" Type="http://schemas.openxmlformats.org/officeDocument/2006/relationships/hyperlink" Target="https://youtu.be/1i6c424V8J0?t=3017" TargetMode="External"/><Relationship Id="rId80" Type="http://schemas.openxmlformats.org/officeDocument/2006/relationships/hyperlink" Target="https://youtu.be/1i6c424V8J0?t=3058" TargetMode="External"/><Relationship Id="rId81" Type="http://schemas.openxmlformats.org/officeDocument/2006/relationships/hyperlink" Target="https://youtu.be/1i6c424V8J0?t=3107" TargetMode="External"/><Relationship Id="rId82" Type="http://schemas.openxmlformats.org/officeDocument/2006/relationships/hyperlink" Target="https://youtu.be/1i6c424V8J0?t=3153" TargetMode="External"/><Relationship Id="rId83" Type="http://schemas.openxmlformats.org/officeDocument/2006/relationships/hyperlink" Target="https://youtu.be/1i6c424V8J0?t=3198" TargetMode="External"/><Relationship Id="rId84" Type="http://schemas.openxmlformats.org/officeDocument/2006/relationships/hyperlink" Target="https://youtu.be/1i6c424V8J0?t=3239" TargetMode="External"/><Relationship Id="rId85" Type="http://schemas.openxmlformats.org/officeDocument/2006/relationships/hyperlink" Target="https://youtu.be/1i6c424V8J0?t=3280" TargetMode="External"/><Relationship Id="rId86" Type="http://schemas.openxmlformats.org/officeDocument/2006/relationships/hyperlink" Target="https://youtu.be/1i6c424V8J0?t=3321" TargetMode="External"/><Relationship Id="rId87" Type="http://schemas.openxmlformats.org/officeDocument/2006/relationships/hyperlink" Target="https://youtu.be/1i6c424V8J0?t=3363" TargetMode="External"/><Relationship Id="rId88" Type="http://schemas.openxmlformats.org/officeDocument/2006/relationships/hyperlink" Target="https://youtu.be/1i6c424V8J0?t=3407" TargetMode="External"/><Relationship Id="rId89" Type="http://schemas.openxmlformats.org/officeDocument/2006/relationships/hyperlink" Target="https://youtu.be/1i6c424V8J0?t=3448" TargetMode="External"/><Relationship Id="rId90" Type="http://schemas.openxmlformats.org/officeDocument/2006/relationships/hyperlink" Target="https://youtu.be/1i6c424V8J0?t=3492" TargetMode="External"/><Relationship Id="rId91" Type="http://schemas.openxmlformats.org/officeDocument/2006/relationships/hyperlink" Target="https://youtu.be/1i6c424V8J0?t=3538" TargetMode="External"/><Relationship Id="rId92" Type="http://schemas.openxmlformats.org/officeDocument/2006/relationships/hyperlink" Target="https://youtu.be/1i6c424V8J0?t=3580" TargetMode="External"/><Relationship Id="rId93" Type="http://schemas.openxmlformats.org/officeDocument/2006/relationships/hyperlink" Target="https://youtu.be/1i6c424V8J0?t=3621" TargetMode="External"/><Relationship Id="rId94" Type="http://schemas.openxmlformats.org/officeDocument/2006/relationships/hyperlink" Target="https://youtu.be/1i6c424V8J0?t=3662" TargetMode="External"/><Relationship Id="rId95" Type="http://schemas.openxmlformats.org/officeDocument/2006/relationships/hyperlink" Target="https://youtu.be/1i6c424V8J0?t=3706" TargetMode="External"/><Relationship Id="rId96" Type="http://schemas.openxmlformats.org/officeDocument/2006/relationships/hyperlink" Target="https://youtu.be/1i6c424V8J0?t=3746" TargetMode="External"/><Relationship Id="rId97" Type="http://schemas.openxmlformats.org/officeDocument/2006/relationships/hyperlink" Target="https://youtu.be/1i6c424V8J0?t=3788" TargetMode="External"/><Relationship Id="rId98" Type="http://schemas.openxmlformats.org/officeDocument/2006/relationships/hyperlink" Target="https://youtu.be/1i6c424V8J0?t=3830" TargetMode="External"/><Relationship Id="rId99" Type="http://schemas.openxmlformats.org/officeDocument/2006/relationships/hyperlink" Target="https://youtu.be/1i6c424V8J0?t=3873" TargetMode="External"/><Relationship Id="rId100" Type="http://schemas.openxmlformats.org/officeDocument/2006/relationships/hyperlink" Target="https://youtu.be/1i6c424V8J0?t=3917" TargetMode="External"/><Relationship Id="rId101" Type="http://schemas.openxmlformats.org/officeDocument/2006/relationships/hyperlink" Target="https://youtu.be/1i6c424V8J0?t=3958" TargetMode="External"/><Relationship Id="rId102" Type="http://schemas.openxmlformats.org/officeDocument/2006/relationships/hyperlink" Target="https://youtu.be/1i6c424V8J0?t=4000" TargetMode="External"/><Relationship Id="rId103" Type="http://schemas.openxmlformats.org/officeDocument/2006/relationships/hyperlink" Target="https://youtu.be/1i6c424V8J0?t=4042" TargetMode="External"/><Relationship Id="rId104" Type="http://schemas.openxmlformats.org/officeDocument/2006/relationships/hyperlink" Target="https://youtu.be/1i6c424V8J0?t=4083" TargetMode="External"/><Relationship Id="rId105" Type="http://schemas.openxmlformats.org/officeDocument/2006/relationships/hyperlink" Target="https://youtu.be/1i6c424V8J0?t=4123" TargetMode="External"/><Relationship Id="rId106" Type="http://schemas.openxmlformats.org/officeDocument/2006/relationships/hyperlink" Target="https://youtu.be/1i6c424V8J0?t=4165" TargetMode="External"/><Relationship Id="rId107" Type="http://schemas.openxmlformats.org/officeDocument/2006/relationships/hyperlink" Target="https://youtu.be/1i6c424V8J0?t=4206" TargetMode="External"/><Relationship Id="rId108" Type="http://schemas.openxmlformats.org/officeDocument/2006/relationships/hyperlink" Target="https://youtu.be/1i6c424V8J0?t=4249" TargetMode="External"/><Relationship Id="rId109" Type="http://schemas.openxmlformats.org/officeDocument/2006/relationships/hyperlink" Target="https://youtu.be/1i6c424V8J0?t=4291" TargetMode="External"/><Relationship Id="rId110" Type="http://schemas.openxmlformats.org/officeDocument/2006/relationships/hyperlink" Target="https://youtu.be/1i6c424V8J0?t=4335" TargetMode="External"/><Relationship Id="rId111" Type="http://schemas.openxmlformats.org/officeDocument/2006/relationships/hyperlink" Target="https://youtu.be/1i6c424V8J0?t=4376" TargetMode="External"/><Relationship Id="rId112" Type="http://schemas.openxmlformats.org/officeDocument/2006/relationships/hyperlink" Target="https://youtu.be/1i6c424V8J0?t=4420" TargetMode="External"/><Relationship Id="rId113" Type="http://schemas.openxmlformats.org/officeDocument/2006/relationships/hyperlink" Target="https://youtu.be/1i6c424V8J0?t=4464" TargetMode="External"/><Relationship Id="rId114" Type="http://schemas.openxmlformats.org/officeDocument/2006/relationships/hyperlink" Target="https://youtu.be/1i6c424V8J0?t=4505" TargetMode="External"/><Relationship Id="rId115" Type="http://schemas.openxmlformats.org/officeDocument/2006/relationships/hyperlink" Target="https://youtu.be/1i6c424V8J0?t=4547" TargetMode="External"/><Relationship Id="rId116" Type="http://schemas.openxmlformats.org/officeDocument/2006/relationships/hyperlink" Target="https://youtu.be/1i6c424V8J0?t=4589" TargetMode="External"/><Relationship Id="rId117" Type="http://schemas.openxmlformats.org/officeDocument/2006/relationships/hyperlink" Target="https://youtu.be/1i6c424V8J0?t=4633" TargetMode="External"/><Relationship Id="rId118" Type="http://schemas.openxmlformats.org/officeDocument/2006/relationships/hyperlink" Target="https://youtu.be/1i6c424V8J0?t=4676" TargetMode="External"/><Relationship Id="rId119" Type="http://schemas.openxmlformats.org/officeDocument/2006/relationships/hyperlink" Target="https://youtu.be/1i6c424V8J0?t=4720" TargetMode="External"/><Relationship Id="rId120" Type="http://schemas.openxmlformats.org/officeDocument/2006/relationships/hyperlink" Target="https://youtu.be/1i6c424V8J0?t=4761" TargetMode="External"/><Relationship Id="rId121" Type="http://schemas.openxmlformats.org/officeDocument/2006/relationships/hyperlink" Target="https://youtu.be/1i6c424V8J0?t=4802" TargetMode="External"/><Relationship Id="rId122" Type="http://schemas.openxmlformats.org/officeDocument/2006/relationships/hyperlink" Target="https://youtu.be/1i6c424V8J0?t=4843" TargetMode="External"/><Relationship Id="rId123" Type="http://schemas.openxmlformats.org/officeDocument/2006/relationships/hyperlink" Target="https://youtu.be/1i6c424V8J0?t=4889" TargetMode="External"/><Relationship Id="rId124" Type="http://schemas.openxmlformats.org/officeDocument/2006/relationships/hyperlink" Target="https://youtu.be/1i6c424V8J0?t=4931" TargetMode="External"/><Relationship Id="rId125" Type="http://schemas.openxmlformats.org/officeDocument/2006/relationships/hyperlink" Target="https://youtu.be/1i6c424V8J0?t=4975" TargetMode="External"/><Relationship Id="rId126" Type="http://schemas.openxmlformats.org/officeDocument/2006/relationships/hyperlink" Target="https://youtu.be/1i6c424V8J0?t=5015" TargetMode="External"/><Relationship Id="rId127" Type="http://schemas.openxmlformats.org/officeDocument/2006/relationships/hyperlink" Target="https://youtu.be/1i6c424V8J0?t=5056" TargetMode="External"/><Relationship Id="rId128" Type="http://schemas.openxmlformats.org/officeDocument/2006/relationships/hyperlink" Target="https://youtu.be/1i6c424V8J0?t=5098" TargetMode="External"/><Relationship Id="rId129" Type="http://schemas.openxmlformats.org/officeDocument/2006/relationships/hyperlink" Target="https://youtu.be/1i6c424V8J0?t=5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18.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