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0291" w:rsidRDefault="005A0291" w:rsidP="005A0291">
      <w:pPr>
        <w:rPr>
          <w:rtl/>
          <w:lang w:bidi="ar-EG"/>
        </w:rPr>
      </w:pPr>
    </w:p>
    <w:p w:rsidR="005A0291" w:rsidRDefault="005A0291" w:rsidP="005A0291">
      <w:pPr>
        <w:rPr>
          <w:rtl/>
          <w:lang w:bidi="ar-EG"/>
        </w:rPr>
      </w:pPr>
    </w:p>
    <w:p w:rsidR="005A0291" w:rsidRDefault="005A0291" w:rsidP="005A0291">
      <w:pPr>
        <w:rPr>
          <w:rtl/>
          <w:lang w:bidi="ar-EG"/>
        </w:rPr>
      </w:pPr>
    </w:p>
    <w:p w:rsidR="005A0291" w:rsidRDefault="005A0291" w:rsidP="005A0291">
      <w:pPr>
        <w:rPr>
          <w:rtl/>
          <w:lang w:bidi="ar-EG"/>
        </w:rPr>
      </w:pPr>
    </w:p>
    <w:p w:rsidR="005A0291" w:rsidRDefault="005A0291" w:rsidP="005A0291">
      <w:pPr>
        <w:rPr>
          <w:rtl/>
          <w:lang w:bidi="ar-EG"/>
        </w:rPr>
      </w:pPr>
    </w:p>
    <w:p w:rsidR="005A0291" w:rsidRPr="005A0291" w:rsidRDefault="007F607F" w:rsidP="005A0291">
      <w:pPr>
        <w:jc w:val="center"/>
        <w:rPr>
          <w:b/>
          <w:bCs/>
          <w:sz w:val="96"/>
          <w:szCs w:val="96"/>
          <w:rtl/>
          <w:lang w:bidi="ar-EG"/>
        </w:rPr>
      </w:pPr>
      <w:r w:rsidRPr="005A0291">
        <w:rPr>
          <w:b/>
          <w:bCs/>
          <w:sz w:val="96"/>
          <w:szCs w:val="96"/>
          <w:rtl/>
          <w:lang w:bidi="ar-EG"/>
        </w:rPr>
        <w:t>دور الإيمان في سعادة الإنسان</w:t>
      </w:r>
    </w:p>
    <w:p w:rsidR="007F607F" w:rsidRPr="005A0291" w:rsidRDefault="007F607F" w:rsidP="005A0291">
      <w:pPr>
        <w:jc w:val="center"/>
        <w:rPr>
          <w:b/>
          <w:bCs/>
          <w:sz w:val="96"/>
          <w:szCs w:val="96"/>
          <w:rtl/>
          <w:lang w:bidi="ar-EG"/>
        </w:rPr>
      </w:pPr>
      <w:r w:rsidRPr="005A0291">
        <w:rPr>
          <w:b/>
          <w:bCs/>
          <w:sz w:val="96"/>
          <w:szCs w:val="96"/>
          <w:rtl/>
          <w:lang w:bidi="ar-EG"/>
        </w:rPr>
        <w:t>من خلال رسائل النور</w:t>
      </w:r>
    </w:p>
    <w:p w:rsidR="005A0291" w:rsidRDefault="005A0291" w:rsidP="005A0291">
      <w:pPr>
        <w:rPr>
          <w:rtl/>
          <w:lang w:bidi="ar-EG"/>
        </w:rPr>
      </w:pPr>
    </w:p>
    <w:p w:rsidR="00950550" w:rsidRDefault="00950550" w:rsidP="005A0291">
      <w:pPr>
        <w:rPr>
          <w:rtl/>
          <w:lang w:bidi="ar-EG"/>
        </w:rPr>
      </w:pPr>
    </w:p>
    <w:p w:rsidR="0048355C" w:rsidRDefault="0048355C" w:rsidP="0048355C">
      <w:pPr>
        <w:ind w:firstLine="360"/>
        <w:jc w:val="center"/>
        <w:rPr>
          <w:rFonts w:ascii="Simplified Arabic" w:hAnsi="Simplified Arabic" w:cs="Simplified Arabic"/>
          <w:b/>
          <w:bCs/>
          <w:sz w:val="32"/>
          <w:szCs w:val="32"/>
          <w:rtl/>
        </w:rPr>
      </w:pPr>
      <w:proofErr w:type="spellStart"/>
      <w:r>
        <w:rPr>
          <w:rFonts w:ascii="Simplified Arabic" w:hAnsi="Simplified Arabic" w:cs="Simplified Arabic" w:hint="cs"/>
          <w:b/>
          <w:bCs/>
          <w:sz w:val="32"/>
          <w:szCs w:val="32"/>
          <w:rtl/>
        </w:rPr>
        <w:t>أ.م.د</w:t>
      </w:r>
      <w:proofErr w:type="spellEnd"/>
      <w:r>
        <w:rPr>
          <w:rFonts w:ascii="Simplified Arabic" w:hAnsi="Simplified Arabic" w:cs="Simplified Arabic" w:hint="cs"/>
          <w:b/>
          <w:bCs/>
          <w:sz w:val="32"/>
          <w:szCs w:val="32"/>
          <w:rtl/>
        </w:rPr>
        <w:t xml:space="preserve">. سردار رشيد </w:t>
      </w:r>
      <w:proofErr w:type="spellStart"/>
      <w:r>
        <w:rPr>
          <w:rFonts w:ascii="Simplified Arabic" w:hAnsi="Simplified Arabic" w:cs="Simplified Arabic" w:hint="cs"/>
          <w:b/>
          <w:bCs/>
          <w:sz w:val="32"/>
          <w:szCs w:val="32"/>
          <w:rtl/>
        </w:rPr>
        <w:t>حمةصالح</w:t>
      </w:r>
      <w:proofErr w:type="spellEnd"/>
      <w:r>
        <w:rPr>
          <w:rFonts w:ascii="Simplified Arabic" w:hAnsi="Simplified Arabic" w:cs="Simplified Arabic" w:hint="cs"/>
          <w:b/>
          <w:bCs/>
          <w:sz w:val="32"/>
          <w:szCs w:val="32"/>
          <w:rtl/>
        </w:rPr>
        <w:t xml:space="preserve"> </w:t>
      </w:r>
      <w:proofErr w:type="spellStart"/>
      <w:r>
        <w:rPr>
          <w:rFonts w:ascii="Simplified Arabic" w:hAnsi="Simplified Arabic" w:cs="Simplified Arabic" w:hint="cs"/>
          <w:b/>
          <w:bCs/>
          <w:sz w:val="32"/>
          <w:szCs w:val="32"/>
          <w:rtl/>
        </w:rPr>
        <w:t>البينجويني</w:t>
      </w:r>
      <w:proofErr w:type="spellEnd"/>
    </w:p>
    <w:p w:rsidR="0048355C" w:rsidRDefault="0048355C" w:rsidP="0048355C">
      <w:pPr>
        <w:ind w:left="90" w:firstLine="270"/>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جامعة السليمانية</w:t>
      </w:r>
    </w:p>
    <w:p w:rsidR="0048355C" w:rsidRDefault="0048355C" w:rsidP="0048355C">
      <w:pPr>
        <w:ind w:left="90" w:firstLine="270"/>
        <w:jc w:val="center"/>
        <w:rPr>
          <w:rFonts w:ascii="Simplified Arabic" w:hAnsi="Simplified Arabic" w:cs="Simplified Arabic"/>
          <w:b/>
          <w:bCs/>
          <w:sz w:val="32"/>
          <w:szCs w:val="32"/>
          <w:rtl/>
        </w:rPr>
      </w:pPr>
    </w:p>
    <w:p w:rsidR="00950550" w:rsidRDefault="00950550" w:rsidP="0048355C">
      <w:pPr>
        <w:ind w:left="90" w:firstLine="270"/>
        <w:jc w:val="center"/>
        <w:rPr>
          <w:rFonts w:ascii="Simplified Arabic" w:hAnsi="Simplified Arabic" w:cs="Simplified Arabic"/>
          <w:b/>
          <w:bCs/>
          <w:sz w:val="32"/>
          <w:szCs w:val="32"/>
          <w:rtl/>
        </w:rPr>
      </w:pPr>
    </w:p>
    <w:p w:rsidR="0048355C" w:rsidRPr="000D38BE" w:rsidRDefault="0048355C" w:rsidP="0048355C">
      <w:pPr>
        <w:ind w:firstLine="360"/>
        <w:jc w:val="center"/>
        <w:rPr>
          <w:rFonts w:ascii="Simplified Arabic" w:hAnsi="Simplified Arabic" w:cs="Simplified Arabic"/>
          <w:sz w:val="32"/>
          <w:szCs w:val="32"/>
          <w:rtl/>
        </w:rPr>
      </w:pPr>
      <w:r w:rsidRPr="000D38BE">
        <w:rPr>
          <w:rFonts w:ascii="Simplified Arabic" w:hAnsi="Simplified Arabic" w:cs="Simplified Arabic" w:hint="cs"/>
          <w:sz w:val="32"/>
          <w:szCs w:val="32"/>
          <w:rtl/>
        </w:rPr>
        <w:t xml:space="preserve">بحث مقدّم إلى مؤتمر </w:t>
      </w:r>
    </w:p>
    <w:p w:rsidR="005A0291" w:rsidRDefault="0048355C" w:rsidP="0048355C">
      <w:pPr>
        <w:jc w:val="center"/>
        <w:rPr>
          <w:b/>
          <w:bCs/>
          <w:rtl/>
          <w:lang w:bidi="ar-EG"/>
        </w:rPr>
      </w:pPr>
      <w:r w:rsidRPr="0048355C">
        <w:rPr>
          <w:b/>
          <w:bCs/>
          <w:rtl/>
          <w:lang w:bidi="ar-EG"/>
        </w:rPr>
        <w:t>المؤتمر العالمي الثاني عشر لبديع الزمان سعيد النورسي/ الإيمان في حياة الفرد والمجتمع</w:t>
      </w:r>
    </w:p>
    <w:p w:rsidR="0048355C" w:rsidRDefault="0048355C" w:rsidP="0048355C">
      <w:pPr>
        <w:jc w:val="center"/>
        <w:rPr>
          <w:b/>
          <w:bCs/>
          <w:rtl/>
        </w:rPr>
      </w:pPr>
    </w:p>
    <w:p w:rsidR="0048355C" w:rsidRDefault="0048355C" w:rsidP="0048355C">
      <w:pPr>
        <w:jc w:val="center"/>
        <w:rPr>
          <w:b/>
          <w:bCs/>
          <w:rtl/>
        </w:rPr>
      </w:pPr>
    </w:p>
    <w:p w:rsidR="0048355C" w:rsidRDefault="0048355C" w:rsidP="0048355C">
      <w:pPr>
        <w:jc w:val="center"/>
        <w:rPr>
          <w:b/>
          <w:bCs/>
          <w:rtl/>
        </w:rPr>
      </w:pPr>
    </w:p>
    <w:p w:rsidR="0048355C" w:rsidRDefault="0048355C" w:rsidP="0048355C">
      <w:pPr>
        <w:jc w:val="center"/>
        <w:rPr>
          <w:b/>
          <w:bCs/>
          <w:rtl/>
        </w:rPr>
      </w:pPr>
    </w:p>
    <w:p w:rsidR="005A0291" w:rsidRDefault="005A0291" w:rsidP="005B794B">
      <w:pPr>
        <w:ind w:firstLine="0"/>
        <w:rPr>
          <w:rtl/>
          <w:lang w:bidi="ar-EG"/>
        </w:rPr>
      </w:pPr>
    </w:p>
    <w:p w:rsidR="005A0291" w:rsidRPr="005A0291" w:rsidRDefault="005A0291" w:rsidP="005A0291">
      <w:pPr>
        <w:jc w:val="center"/>
        <w:rPr>
          <w:b/>
          <w:bCs/>
          <w:sz w:val="44"/>
          <w:szCs w:val="44"/>
          <w:rtl/>
          <w:lang w:bidi="ar-EG"/>
        </w:rPr>
      </w:pPr>
      <w:r w:rsidRPr="005A0291">
        <w:rPr>
          <w:rFonts w:hint="cs"/>
          <w:b/>
          <w:bCs/>
          <w:sz w:val="44"/>
          <w:szCs w:val="44"/>
          <w:rtl/>
          <w:lang w:bidi="ar-EG"/>
        </w:rPr>
        <w:lastRenderedPageBreak/>
        <w:t>مقدمة</w:t>
      </w:r>
    </w:p>
    <w:p w:rsidR="007F607F" w:rsidRDefault="007F607F" w:rsidP="005A0291">
      <w:pPr>
        <w:rPr>
          <w:rtl/>
          <w:lang w:bidi="ar-EG"/>
        </w:rPr>
      </w:pPr>
      <w:r>
        <w:rPr>
          <w:rtl/>
          <w:lang w:bidi="ar-EG"/>
        </w:rPr>
        <w:t xml:space="preserve">الحمد لله رب العالمين, والصلاة والسلام على سيدنا وحبيبنا محمد وعلى </w:t>
      </w:r>
      <w:proofErr w:type="spellStart"/>
      <w:r>
        <w:rPr>
          <w:rtl/>
          <w:lang w:bidi="ar-EG"/>
        </w:rPr>
        <w:t>آله</w:t>
      </w:r>
      <w:proofErr w:type="spellEnd"/>
      <w:r>
        <w:rPr>
          <w:rtl/>
          <w:lang w:bidi="ar-EG"/>
        </w:rPr>
        <w:t xml:space="preserve"> وصحبه أجمعين إلى يوم الدين. وبعد..</w:t>
      </w:r>
    </w:p>
    <w:p w:rsidR="007F607F" w:rsidRDefault="007F607F" w:rsidP="005A0291">
      <w:pPr>
        <w:rPr>
          <w:rtl/>
          <w:lang w:bidi="ar-EG"/>
        </w:rPr>
      </w:pPr>
      <w:r>
        <w:rPr>
          <w:rtl/>
          <w:lang w:bidi="ar-EG"/>
        </w:rPr>
        <w:t xml:space="preserve"> فقد جاء الإسلام بنظام شامل وكامل, وشرّع للإنسان قوانين وقواعد ما يرتب له سعاد حياته الدنيوية </w:t>
      </w:r>
      <w:proofErr w:type="spellStart"/>
      <w:r>
        <w:rPr>
          <w:rtl/>
          <w:lang w:bidi="ar-EG"/>
        </w:rPr>
        <w:t>والأخروية</w:t>
      </w:r>
      <w:proofErr w:type="spellEnd"/>
      <w:r>
        <w:rPr>
          <w:rtl/>
          <w:lang w:bidi="ar-EG"/>
        </w:rPr>
        <w:t xml:space="preserve"> -إن تمسك بها-, وهي مبتغى وأمل كل انسان.</w:t>
      </w:r>
    </w:p>
    <w:p w:rsidR="007F607F" w:rsidRDefault="007F607F" w:rsidP="005A0291">
      <w:pPr>
        <w:rPr>
          <w:rtl/>
          <w:lang w:bidi="ar-EG"/>
        </w:rPr>
      </w:pPr>
      <w:r>
        <w:rPr>
          <w:rtl/>
          <w:lang w:bidi="ar-EG"/>
        </w:rPr>
        <w:t xml:space="preserve">والإيمان له دور كبير في هذه السعادة, لأنه يبعث السكينة والاطمئنان والسرور والراحة في نفس الإنسان, كما يجعل الإنسان متوكلا على الله تعالى في أموره كلها. فلا يحزن على ما فاته, ولا يغتم لما لم يأته بعد. </w:t>
      </w:r>
    </w:p>
    <w:p w:rsidR="007F607F" w:rsidRDefault="007F607F" w:rsidP="00D81ED1">
      <w:pPr>
        <w:rPr>
          <w:rtl/>
          <w:lang w:bidi="ar-EG"/>
        </w:rPr>
      </w:pPr>
      <w:r>
        <w:rPr>
          <w:rtl/>
          <w:lang w:bidi="ar-EG"/>
        </w:rPr>
        <w:t xml:space="preserve">ونحن في هذا العصر المزدحم بالمشاكل والأمراض والحروب وعدم الاستقرار بأمس الحاجة إلى عبارات وكلمات ونصائح من أصحاب القلوب الربانية </w:t>
      </w:r>
      <w:r w:rsidR="00D81ED1">
        <w:rPr>
          <w:rFonts w:hint="cs"/>
          <w:rtl/>
          <w:lang w:bidi="ar-EG"/>
        </w:rPr>
        <w:t>تعيد</w:t>
      </w:r>
      <w:r>
        <w:rPr>
          <w:rtl/>
          <w:lang w:bidi="ar-EG"/>
        </w:rPr>
        <w:t xml:space="preserve"> لنا السعادة, ومن هؤلاء العلماء الربانيين الذين لهم تأثير على القلوب بديع الزمان الشيخ النورسي -رحمه الله ورفع درجاته- حيث أن من يقرأ رسائله النورانية يجد لها طعما خاصا ولذة إيمانية متميزة, ويحس بسعادة روحية ونفسية, لأنه يخاطب القلوب</w:t>
      </w:r>
      <w:r w:rsidR="00D81ED1">
        <w:rPr>
          <w:rtl/>
          <w:lang w:bidi="ar-EG"/>
        </w:rPr>
        <w:t xml:space="preserve"> والعقول. ومن ذلك تركيزه الكثير</w:t>
      </w:r>
      <w:r>
        <w:rPr>
          <w:rtl/>
          <w:lang w:bidi="ar-EG"/>
        </w:rPr>
        <w:t xml:space="preserve"> على دور الإيمان في حياة الانسان وسعادته. </w:t>
      </w:r>
    </w:p>
    <w:p w:rsidR="007F607F" w:rsidRDefault="007F607F" w:rsidP="005A0291">
      <w:pPr>
        <w:rPr>
          <w:rtl/>
          <w:lang w:bidi="ar-EG"/>
        </w:rPr>
      </w:pPr>
      <w:r>
        <w:rPr>
          <w:rtl/>
          <w:lang w:bidi="ar-EG"/>
        </w:rPr>
        <w:t xml:space="preserve">وبما أن الشيخ النورسي كان من العلماء الصالحين المخلصين كان لتوجيهاته وكلماته النابعة من القلب أثر بيّن في نفوس وعقول الناس, وقد قيل: إذا خرج  الكلام من القلب أثّر في القلب, وإذا خرج من اللسان لم يتجاوز الأذان. </w:t>
      </w:r>
    </w:p>
    <w:p w:rsidR="007F607F" w:rsidRDefault="007F607F" w:rsidP="00D81ED1">
      <w:pPr>
        <w:rPr>
          <w:rtl/>
          <w:lang w:bidi="ar-EG"/>
        </w:rPr>
      </w:pPr>
      <w:r>
        <w:rPr>
          <w:rtl/>
          <w:lang w:bidi="ar-EG"/>
        </w:rPr>
        <w:t>ولرغبتي في المشاركة في مؤتمركم الموقر ( المؤتمر العالمي الثاني عشر لبديع الزمان سعيد النورسي/ الإيمان في حياة الفرد والمجتمع). والاستفادة من توجيهات شيخنا النورسي من خلال رسائله النورانية ودراستها</w:t>
      </w:r>
      <w:r w:rsidR="005A0291">
        <w:rPr>
          <w:rtl/>
          <w:lang w:bidi="ar-EG"/>
        </w:rPr>
        <w:t xml:space="preserve"> بدقة وعمق, لكشف دررها الكامن</w:t>
      </w:r>
      <w:r w:rsidR="00D81ED1">
        <w:rPr>
          <w:rFonts w:hint="cs"/>
          <w:rtl/>
          <w:lang w:bidi="ar-EG"/>
        </w:rPr>
        <w:t>ة</w:t>
      </w:r>
      <w:r w:rsidR="005A0291">
        <w:rPr>
          <w:rtl/>
          <w:lang w:bidi="ar-EG"/>
        </w:rPr>
        <w:t xml:space="preserve">. </w:t>
      </w:r>
      <w:r>
        <w:rPr>
          <w:rtl/>
          <w:lang w:bidi="ar-EG"/>
        </w:rPr>
        <w:t xml:space="preserve">وددت المشاركة ببحث </w:t>
      </w:r>
      <w:r w:rsidR="00D81ED1">
        <w:rPr>
          <w:rFonts w:hint="cs"/>
          <w:rtl/>
          <w:lang w:bidi="ar-EG"/>
        </w:rPr>
        <w:t>عنوانه</w:t>
      </w:r>
      <w:r>
        <w:rPr>
          <w:rtl/>
          <w:lang w:bidi="ar-EG"/>
        </w:rPr>
        <w:t xml:space="preserve"> (دور الإيمان في سعادة </w:t>
      </w:r>
      <w:r w:rsidR="005A0291">
        <w:rPr>
          <w:rtl/>
          <w:lang w:bidi="ar-EG"/>
        </w:rPr>
        <w:t>الإنسان من خلال رسائل النور). و</w:t>
      </w:r>
      <w:r w:rsidR="005A0291">
        <w:rPr>
          <w:rFonts w:hint="cs"/>
          <w:rtl/>
          <w:lang w:bidi="ar-EG"/>
        </w:rPr>
        <w:t>ا</w:t>
      </w:r>
      <w:r>
        <w:rPr>
          <w:rtl/>
          <w:lang w:bidi="ar-EG"/>
        </w:rPr>
        <w:t>شتمل البحث على مقدمة ومبحثين وخاتمة.</w:t>
      </w:r>
    </w:p>
    <w:p w:rsidR="007F607F" w:rsidRDefault="007F607F" w:rsidP="005A0291">
      <w:pPr>
        <w:rPr>
          <w:rtl/>
          <w:lang w:bidi="ar-EG"/>
        </w:rPr>
      </w:pPr>
      <w:r>
        <w:rPr>
          <w:rtl/>
          <w:lang w:bidi="ar-EG"/>
        </w:rPr>
        <w:t>المبحث الأول: دور الإيمان في سلوك الانسان</w:t>
      </w:r>
    </w:p>
    <w:p w:rsidR="007F607F" w:rsidRDefault="007F607F" w:rsidP="005A0291">
      <w:pPr>
        <w:rPr>
          <w:rtl/>
          <w:lang w:bidi="ar-EG"/>
        </w:rPr>
      </w:pPr>
      <w:r>
        <w:rPr>
          <w:rtl/>
          <w:lang w:bidi="ar-EG"/>
        </w:rPr>
        <w:t>المبحث الثاني : دور الايمان في زرع السعادة</w:t>
      </w:r>
    </w:p>
    <w:p w:rsidR="007F607F" w:rsidRDefault="007F607F" w:rsidP="005A0291">
      <w:pPr>
        <w:rPr>
          <w:rtl/>
          <w:lang w:bidi="ar-EG"/>
        </w:rPr>
      </w:pPr>
      <w:r>
        <w:rPr>
          <w:rtl/>
          <w:lang w:bidi="ar-EG"/>
        </w:rPr>
        <w:t xml:space="preserve">أسأل الله تعالى التوفيق. وصلى الله على سيدنا محمد وعلى </w:t>
      </w:r>
      <w:proofErr w:type="spellStart"/>
      <w:r>
        <w:rPr>
          <w:rtl/>
          <w:lang w:bidi="ar-EG"/>
        </w:rPr>
        <w:t>آله</w:t>
      </w:r>
      <w:proofErr w:type="spellEnd"/>
      <w:r>
        <w:rPr>
          <w:rtl/>
          <w:lang w:bidi="ar-EG"/>
        </w:rPr>
        <w:t xml:space="preserve"> وصحبه وسلم.</w:t>
      </w:r>
    </w:p>
    <w:p w:rsidR="007F607F" w:rsidRDefault="007F607F" w:rsidP="005A0291">
      <w:pPr>
        <w:rPr>
          <w:rtl/>
          <w:lang w:bidi="ar-EG"/>
        </w:rPr>
      </w:pPr>
    </w:p>
    <w:p w:rsidR="007F607F" w:rsidRDefault="007F607F" w:rsidP="005A0291">
      <w:pPr>
        <w:rPr>
          <w:rtl/>
          <w:lang w:bidi="ar-EG"/>
        </w:rPr>
      </w:pPr>
      <w:r>
        <w:rPr>
          <w:rtl/>
          <w:lang w:bidi="ar-EG"/>
        </w:rPr>
        <w:t xml:space="preserve">كلمات </w:t>
      </w:r>
      <w:proofErr w:type="spellStart"/>
      <w:r>
        <w:rPr>
          <w:rtl/>
          <w:lang w:bidi="ar-EG"/>
        </w:rPr>
        <w:t>مفتتاحية</w:t>
      </w:r>
      <w:proofErr w:type="spellEnd"/>
      <w:r>
        <w:rPr>
          <w:rtl/>
          <w:lang w:bidi="ar-EG"/>
        </w:rPr>
        <w:t>: الايمان والسعادة, الايمان في رسائل النور, الايمان اساس السعادة</w:t>
      </w:r>
    </w:p>
    <w:p w:rsidR="007F607F" w:rsidRDefault="007F607F" w:rsidP="005A0291">
      <w:pPr>
        <w:rPr>
          <w:rtl/>
          <w:lang w:bidi="ar-EG"/>
        </w:rPr>
      </w:pPr>
    </w:p>
    <w:p w:rsidR="007F607F" w:rsidRPr="005A0291" w:rsidRDefault="007F607F" w:rsidP="005A0291">
      <w:pPr>
        <w:rPr>
          <w:b/>
          <w:bCs/>
          <w:rtl/>
          <w:lang w:bidi="ar-EG"/>
        </w:rPr>
      </w:pPr>
      <w:r w:rsidRPr="005A0291">
        <w:rPr>
          <w:b/>
          <w:bCs/>
          <w:rtl/>
          <w:lang w:bidi="ar-EG"/>
        </w:rPr>
        <w:t>المبحث الأول: دور الإيمان في سلوك الانسان</w:t>
      </w:r>
    </w:p>
    <w:p w:rsidR="00EF77B6" w:rsidRPr="003449FB" w:rsidRDefault="00A12272" w:rsidP="005A0291">
      <w:pPr>
        <w:widowControl/>
        <w:autoSpaceDE w:val="0"/>
        <w:autoSpaceDN w:val="0"/>
        <w:adjustRightInd w:val="0"/>
        <w:ind w:firstLine="0"/>
        <w:rPr>
          <w:rtl/>
          <w:lang w:bidi="ar-EG"/>
        </w:rPr>
      </w:pPr>
      <w:r>
        <w:rPr>
          <w:rFonts w:hint="cs"/>
          <w:rtl/>
          <w:lang w:bidi="ar-EG"/>
        </w:rPr>
        <w:t xml:space="preserve">إن </w:t>
      </w:r>
      <w:r w:rsidR="00A252FE">
        <w:rPr>
          <w:rFonts w:hint="cs"/>
          <w:rtl/>
          <w:lang w:bidi="ar-EG"/>
        </w:rPr>
        <w:t xml:space="preserve">معرفة كنه الإيمان وأصل معناه </w:t>
      </w:r>
      <w:r w:rsidR="00D5520B">
        <w:rPr>
          <w:rFonts w:hint="cs"/>
          <w:rtl/>
          <w:lang w:bidi="ar-EG"/>
        </w:rPr>
        <w:t>وأركانه طريق صحيح ووسيلة سليمة للوصول إلى معرفة أثر الإيمان في سلوك وتصرفات الإنسان,</w:t>
      </w:r>
      <w:r w:rsidR="00D5520B" w:rsidRPr="00D5520B">
        <w:rPr>
          <w:rtl/>
          <w:lang w:bidi="ar-EG"/>
        </w:rPr>
        <w:t xml:space="preserve"> </w:t>
      </w:r>
      <w:r w:rsidR="006A717E">
        <w:rPr>
          <w:rtl/>
          <w:lang w:bidi="ar-EG"/>
        </w:rPr>
        <w:t>فَ</w:t>
      </w:r>
      <w:r w:rsidR="006A717E">
        <w:rPr>
          <w:rFonts w:hint="cs"/>
          <w:rtl/>
          <w:lang w:bidi="ar-EG"/>
        </w:rPr>
        <w:t>الإيمان</w:t>
      </w:r>
      <w:r w:rsidR="00D5520B" w:rsidRPr="00D5520B">
        <w:rPr>
          <w:rtl/>
          <w:lang w:bidi="ar-EG"/>
        </w:rPr>
        <w:t xml:space="preserve"> مصدر: آمن يُؤمن إِيمَانًا؛ </w:t>
      </w:r>
      <w:r w:rsidR="006A49CD" w:rsidRPr="006A49CD">
        <w:rPr>
          <w:rtl/>
          <w:lang w:bidi="ar-EG"/>
        </w:rPr>
        <w:t>صار ذا أمن</w:t>
      </w:r>
      <w:r w:rsidR="006A49CD">
        <w:rPr>
          <w:rFonts w:hint="cs"/>
          <w:rtl/>
          <w:lang w:bidi="ar-EG"/>
        </w:rPr>
        <w:t xml:space="preserve">, </w:t>
      </w:r>
      <w:r w:rsidR="00D5520B" w:rsidRPr="00D5520B">
        <w:rPr>
          <w:rtl/>
          <w:lang w:bidi="ar-EG"/>
        </w:rPr>
        <w:t>فَهُوَ مُؤمن</w:t>
      </w:r>
      <w:r w:rsidR="006A49CD" w:rsidRPr="00735769">
        <w:rPr>
          <w:rFonts w:ascii="Simplified Arabic" w:hAnsi="Simplified Arabic" w:cs="Simplified Arabic"/>
          <w:sz w:val="28"/>
          <w:szCs w:val="28"/>
          <w:vertAlign w:val="superscript"/>
          <w:rtl/>
        </w:rPr>
        <w:t>(</w:t>
      </w:r>
      <w:r w:rsidR="00EF77B6" w:rsidRPr="00735769">
        <w:rPr>
          <w:rFonts w:ascii="Simplified Arabic" w:hAnsi="Simplified Arabic" w:cs="Simplified Arabic"/>
          <w:sz w:val="28"/>
          <w:szCs w:val="28"/>
          <w:vertAlign w:val="superscript"/>
          <w:rtl/>
        </w:rPr>
        <w:endnoteReference w:id="1"/>
      </w:r>
      <w:r w:rsidR="00EF77B6" w:rsidRPr="00735769">
        <w:rPr>
          <w:rFonts w:ascii="Simplified Arabic" w:hAnsi="Simplified Arabic" w:cs="Simplified Arabic"/>
          <w:sz w:val="28"/>
          <w:szCs w:val="28"/>
          <w:vertAlign w:val="superscript"/>
          <w:rtl/>
        </w:rPr>
        <w:t>)</w:t>
      </w:r>
      <w:r w:rsidR="00EF77B6">
        <w:rPr>
          <w:rFonts w:hint="cs"/>
          <w:rtl/>
        </w:rPr>
        <w:t>.</w:t>
      </w:r>
      <w:r w:rsidR="00EF77B6" w:rsidRPr="00D5520B">
        <w:rPr>
          <w:rtl/>
          <w:lang w:bidi="ar-EG"/>
        </w:rPr>
        <w:t>.</w:t>
      </w:r>
      <w:r w:rsidR="00EF77B6" w:rsidRPr="00D5520B">
        <w:rPr>
          <w:rFonts w:hint="cs"/>
          <w:rtl/>
          <w:lang w:bidi="ar-EG"/>
        </w:rPr>
        <w:t xml:space="preserve"> و</w:t>
      </w:r>
      <w:r w:rsidR="00EF77B6">
        <w:rPr>
          <w:rFonts w:hint="cs"/>
          <w:rtl/>
          <w:lang w:bidi="ar-EG"/>
        </w:rPr>
        <w:t xml:space="preserve">قد </w:t>
      </w:r>
      <w:r w:rsidR="00EF77B6" w:rsidRPr="00D5520B">
        <w:rPr>
          <w:rtl/>
          <w:lang w:bidi="ar-EG"/>
        </w:rPr>
        <w:t xml:space="preserve">اتفقَ </w:t>
      </w:r>
      <w:r w:rsidR="00EF77B6">
        <w:rPr>
          <w:rFonts w:hint="cs"/>
          <w:rtl/>
          <w:lang w:bidi="ar-EG"/>
        </w:rPr>
        <w:t>علماء اللغة</w:t>
      </w:r>
      <w:r w:rsidR="00EF77B6" w:rsidRPr="00D5520B">
        <w:rPr>
          <w:rtl/>
          <w:lang w:bidi="ar-EG"/>
        </w:rPr>
        <w:t xml:space="preserve"> وَغَيرهم </w:t>
      </w:r>
      <w:r w:rsidR="00D81ED1">
        <w:rPr>
          <w:rFonts w:hint="cs"/>
          <w:rtl/>
          <w:lang w:bidi="ar-EG"/>
        </w:rPr>
        <w:t xml:space="preserve">على </w:t>
      </w:r>
      <w:r w:rsidR="00EF77B6" w:rsidRPr="00D5520B">
        <w:rPr>
          <w:rtl/>
          <w:lang w:bidi="ar-EG"/>
        </w:rPr>
        <w:t xml:space="preserve">أَن (الْإِيمَان) </w:t>
      </w:r>
      <w:r w:rsidR="00EF77B6">
        <w:rPr>
          <w:rFonts w:hint="cs"/>
          <w:rtl/>
          <w:lang w:bidi="ar-EG"/>
        </w:rPr>
        <w:t>يأتي بمعنى</w:t>
      </w:r>
      <w:r w:rsidR="00EF77B6" w:rsidRPr="00D5520B">
        <w:rPr>
          <w:rtl/>
          <w:lang w:bidi="ar-EG"/>
        </w:rPr>
        <w:t xml:space="preserve"> التَّصْديق؛</w:t>
      </w:r>
      <w:r w:rsidR="00EF77B6">
        <w:rPr>
          <w:rFonts w:hint="cs"/>
          <w:rtl/>
          <w:lang w:bidi="ar-EG"/>
        </w:rPr>
        <w:t xml:space="preserve"> قال تعالى:</w:t>
      </w:r>
      <w:r w:rsidR="00EF77B6" w:rsidRPr="00DE4E11">
        <w:rPr>
          <w:rtl/>
          <w:lang w:bidi="ar-EG"/>
        </w:rPr>
        <w:t>{قَالَتِ الْأَعْرَابُ آمَنَّا قُلْ لَمْ تُؤْمِنُوا وَلَكِنْ قُولُوا أَسْلَمْنَا وَلَمَّا يَدْخُلِ الْإِيمَانُ فِي قُلُوبِكُمْ } [الحجرات: 14]</w:t>
      </w:r>
      <w:r w:rsidR="00EF77B6">
        <w:rPr>
          <w:rFonts w:hint="cs"/>
          <w:rtl/>
          <w:lang w:bidi="ar-EG"/>
        </w:rPr>
        <w:t xml:space="preserve">, وجاء بمعنى ( الطمأنينة) كما في قوله تعالى: </w:t>
      </w:r>
      <w:r w:rsidR="00EF77B6" w:rsidRPr="00DE4E11">
        <w:rPr>
          <w:rtl/>
          <w:lang w:bidi="ar-EG"/>
        </w:rPr>
        <w:t>{وَآمَنَهُمْ مِنْ خَوْفٍ} [قريش: 4]</w:t>
      </w:r>
      <w:r w:rsidR="00EF77B6">
        <w:rPr>
          <w:rFonts w:hint="cs"/>
          <w:rtl/>
          <w:lang w:bidi="ar-EG"/>
        </w:rPr>
        <w:t xml:space="preserve">, وقال ابن منظور: </w:t>
      </w:r>
      <w:r w:rsidR="00EF77B6">
        <w:rPr>
          <w:rtl/>
          <w:lang w:bidi="ar-EG"/>
        </w:rPr>
        <w:t>الإِيمان مأْخوذ مِنَ الأَمانَة، لأَن اللَّه تَعَالَى تَوَلَّى عِلْم السَّرائر وثَبات العَقْدِ، وَجَعَلَ ذَلِكَ أَمانة ائْتَمَنَ كلَّ مُسْلِمٍ عَلَى تِلْكَ الأَمانة، فَمَنْ صَدَّقَ بِقَلْبِهِ مَا أَظهره لسانُه فَقَدْ أَدَّى الأَمانة وَاسْتَوْجَبَ كَرِيمَ الْمَآبِ إِذا مَاتَ عَلَيْهِ</w:t>
      </w:r>
      <w:r w:rsidR="00EF77B6" w:rsidRPr="00735769">
        <w:rPr>
          <w:rFonts w:ascii="Simplified Arabic" w:hAnsi="Simplified Arabic" w:cs="Simplified Arabic"/>
          <w:sz w:val="28"/>
          <w:szCs w:val="28"/>
          <w:vertAlign w:val="superscript"/>
          <w:rtl/>
        </w:rPr>
        <w:t>(</w:t>
      </w:r>
      <w:r w:rsidR="00EF77B6" w:rsidRPr="00735769">
        <w:rPr>
          <w:rFonts w:ascii="Simplified Arabic" w:hAnsi="Simplified Arabic" w:cs="Simplified Arabic"/>
          <w:sz w:val="28"/>
          <w:szCs w:val="28"/>
          <w:vertAlign w:val="superscript"/>
          <w:rtl/>
        </w:rPr>
        <w:endnoteReference w:id="2"/>
      </w:r>
      <w:r w:rsidR="00EF77B6" w:rsidRPr="00735769">
        <w:rPr>
          <w:rFonts w:ascii="Simplified Arabic" w:hAnsi="Simplified Arabic" w:cs="Simplified Arabic"/>
          <w:sz w:val="28"/>
          <w:szCs w:val="28"/>
          <w:vertAlign w:val="superscript"/>
          <w:rtl/>
        </w:rPr>
        <w:t>)</w:t>
      </w:r>
      <w:r w:rsidR="00EF77B6">
        <w:rPr>
          <w:rFonts w:hint="cs"/>
          <w:rtl/>
        </w:rPr>
        <w:t>.</w:t>
      </w:r>
    </w:p>
    <w:p w:rsidR="00EF77B6" w:rsidRDefault="00EF77B6" w:rsidP="005A0291">
      <w:pPr>
        <w:rPr>
          <w:rtl/>
          <w:lang w:bidi="ar-EG"/>
        </w:rPr>
      </w:pPr>
      <w:r>
        <w:rPr>
          <w:rFonts w:hint="cs"/>
          <w:rtl/>
          <w:lang w:bidi="ar-EG"/>
        </w:rPr>
        <w:t xml:space="preserve"> و</w:t>
      </w:r>
      <w:r>
        <w:rPr>
          <w:rtl/>
          <w:lang w:bidi="ar-EG"/>
        </w:rPr>
        <w:t>الإيمان: هو التصديق بالقلب والإقرار باللسان بالشهادتين والأعمال بالجوارح</w:t>
      </w:r>
      <w:r w:rsidRPr="00735769">
        <w:rPr>
          <w:rFonts w:ascii="Simplified Arabic" w:hAnsi="Simplified Arabic" w:cs="Simplified Arabic"/>
          <w:sz w:val="28"/>
          <w:szCs w:val="28"/>
          <w:vertAlign w:val="superscript"/>
          <w:rtl/>
        </w:rPr>
        <w:t>(</w:t>
      </w:r>
      <w:r w:rsidRPr="00735769">
        <w:rPr>
          <w:rFonts w:ascii="Simplified Arabic" w:hAnsi="Simplified Arabic" w:cs="Simplified Arabic"/>
          <w:sz w:val="28"/>
          <w:szCs w:val="28"/>
          <w:vertAlign w:val="superscript"/>
          <w:rtl/>
        </w:rPr>
        <w:endnoteReference w:id="3"/>
      </w:r>
      <w:r w:rsidRPr="00735769">
        <w:rPr>
          <w:rFonts w:ascii="Simplified Arabic" w:hAnsi="Simplified Arabic" w:cs="Simplified Arabic"/>
          <w:sz w:val="28"/>
          <w:szCs w:val="28"/>
          <w:vertAlign w:val="superscript"/>
          <w:rtl/>
        </w:rPr>
        <w:t>)</w:t>
      </w:r>
      <w:r>
        <w:rPr>
          <w:rFonts w:hint="cs"/>
          <w:rtl/>
        </w:rPr>
        <w:t>. ف</w:t>
      </w:r>
      <w:r>
        <w:rPr>
          <w:rFonts w:hint="cs"/>
          <w:rtl/>
          <w:lang w:bidi="ar-EG"/>
        </w:rPr>
        <w:t xml:space="preserve">الإيمان في الأصل قول وعمل, </w:t>
      </w:r>
      <w:r>
        <w:rPr>
          <w:rtl/>
          <w:lang w:bidi="ar-EG"/>
        </w:rPr>
        <w:t>وَالْأَصْل فِي الْإِيمَان الدُّخول فِي صِدْق الْأَمَانَة الَّتِي ائتمنه الله عَلَيْهَا، فَإِذا اعْتقد التَّصديق بِقَلْبِه كَمَا صدَّق بِلِسَانِهِ، فقد أدّى الْأَمَانَة وَهُوَ مُؤمن، وَمن لم يعْتَقد التَّصْدِيق بِقَلْبِه فَهُوَ غير مؤدَ للأمانة الَّتِي ائتمنه الله عَلَيْهَا وَهُوَ مُنافق</w:t>
      </w:r>
      <w:r w:rsidRPr="00735769">
        <w:rPr>
          <w:rFonts w:ascii="Simplified Arabic" w:hAnsi="Simplified Arabic" w:cs="Simplified Arabic"/>
          <w:sz w:val="28"/>
          <w:szCs w:val="28"/>
          <w:vertAlign w:val="superscript"/>
          <w:rtl/>
        </w:rPr>
        <w:t>(</w:t>
      </w:r>
      <w:r w:rsidRPr="00735769">
        <w:rPr>
          <w:rFonts w:ascii="Simplified Arabic" w:hAnsi="Simplified Arabic" w:cs="Simplified Arabic"/>
          <w:sz w:val="28"/>
          <w:szCs w:val="28"/>
          <w:vertAlign w:val="superscript"/>
          <w:rtl/>
        </w:rPr>
        <w:endnoteReference w:id="4"/>
      </w:r>
      <w:r w:rsidRPr="00735769">
        <w:rPr>
          <w:rFonts w:ascii="Simplified Arabic" w:hAnsi="Simplified Arabic" w:cs="Simplified Arabic"/>
          <w:sz w:val="28"/>
          <w:szCs w:val="28"/>
          <w:vertAlign w:val="superscript"/>
          <w:rtl/>
        </w:rPr>
        <w:t>)</w:t>
      </w:r>
      <w:r>
        <w:rPr>
          <w:rtl/>
          <w:lang w:bidi="ar-EG"/>
        </w:rPr>
        <w:t>.</w:t>
      </w:r>
    </w:p>
    <w:p w:rsidR="00EF77B6" w:rsidRDefault="00EF77B6" w:rsidP="005A0291">
      <w:pPr>
        <w:rPr>
          <w:rtl/>
          <w:lang w:bidi="ar-EG"/>
        </w:rPr>
      </w:pPr>
      <w:r>
        <w:rPr>
          <w:rFonts w:hint="cs"/>
          <w:rtl/>
          <w:lang w:bidi="ar-EG"/>
        </w:rPr>
        <w:t>ولو تصفحنا ما كتبه استاذنا بديع الزمان النورسي - رحمه الله ورفع درجاته- في رسائل النور نجده كثير الاهتمام بموضوع الإيمان, والتركيز على ما للإيمان من فضل وأثر في سلوك الفرد والمجتمع, وما يعود عليهم بالخير والنعمة والفضل</w:t>
      </w:r>
      <w:r>
        <w:rPr>
          <w:lang w:bidi="ar-EG"/>
        </w:rPr>
        <w:t xml:space="preserve"> </w:t>
      </w:r>
      <w:r>
        <w:rPr>
          <w:rFonts w:hint="cs"/>
          <w:rtl/>
          <w:lang w:bidi="ar-EG"/>
        </w:rPr>
        <w:t xml:space="preserve"> وإن الإيمان يكون حكما على أفعال وأقوال وتصرفات وسلوك الانسان, ويمنعه عن القيام بفعل المنكرات وكل ما يعود بالضرر على النفس والمجتمع وما هو محرم في دينه وعقيدته, فيكون إيمانه كفيلا بزجر النفس الأمارة بالسوء للوقوع في الجرائم والمعاصي والمنكرات وبهذا يسلم من العقوبات. وقد مثل شيخنا النورسي </w:t>
      </w:r>
      <w:r>
        <w:rPr>
          <w:rtl/>
          <w:lang w:bidi="ar-EG"/>
        </w:rPr>
        <w:t>–</w:t>
      </w:r>
      <w:r>
        <w:rPr>
          <w:rFonts w:hint="cs"/>
          <w:rtl/>
          <w:lang w:bidi="ar-EG"/>
        </w:rPr>
        <w:t xml:space="preserve">رحمه الله- لذلك بحال السارق كيف ينهيه إيمانه عن القيام بالسرقة, حيث يقول: "إن السارق فينا في اللحظة التي يمد يده للسرقة يتذكر اجراء الحد الشرعي عليه, ويخطر بباله أنه أمر إلهي نازل من العرش الأعظم, فكأنه يسمع بخاصية الإيمان بأذن قلبه ويشعر حقيقة بالكلام الأزلي الذي </w:t>
      </w:r>
      <w:r>
        <w:rPr>
          <w:rFonts w:hint="cs"/>
          <w:rtl/>
          <w:lang w:bidi="ar-EG"/>
        </w:rPr>
        <w:lastRenderedPageBreak/>
        <w:t xml:space="preserve">يقول </w:t>
      </w:r>
      <w:r w:rsidRPr="007D42FC">
        <w:rPr>
          <w:rtl/>
          <w:lang w:bidi="ar-EG"/>
        </w:rPr>
        <w:t>{وَالسَّارِقُ وَالسَّارِقَةُ فَاقْطَعُوا أَيْدِيَهُمَا جَزَاءً بِمَا كَسَبَا نَكَالًا مِنَ اللَّهِ } [المائدة: 38]</w:t>
      </w:r>
      <w:r>
        <w:rPr>
          <w:rFonts w:hint="cs"/>
          <w:rtl/>
          <w:lang w:bidi="ar-EG"/>
        </w:rPr>
        <w:t xml:space="preserve"> فيهيج عنده ما يحمله من إيمان وعقيدة, وتثار مشاعره النبيلة, فتحصل له حالة روحية أشبه ما يكون بهجوم يشن من أطراف الوجدان وأعماقه على ميل السرقة, فيتشتت ذلك الميل </w:t>
      </w:r>
      <w:proofErr w:type="spellStart"/>
      <w:r>
        <w:rPr>
          <w:rFonts w:hint="cs"/>
          <w:rtl/>
          <w:lang w:bidi="ar-EG"/>
        </w:rPr>
        <w:t>الناشيء</w:t>
      </w:r>
      <w:proofErr w:type="spellEnd"/>
      <w:r>
        <w:rPr>
          <w:rFonts w:hint="cs"/>
          <w:rtl/>
          <w:lang w:bidi="ar-EG"/>
        </w:rPr>
        <w:t xml:space="preserve"> من النفس الأمارة بالسوء والهوى, وينسحب وينكمش, وهكذا بتوالي التذكير هذا يزول ذلك الميل إلى السرقة, إذ الذي يهاجم ذلك الميل ليس</w:t>
      </w:r>
      <w:r w:rsidRPr="00B80C2B">
        <w:rPr>
          <w:rFonts w:hint="cs"/>
          <w:rtl/>
          <w:lang w:bidi="ar-EG"/>
        </w:rPr>
        <w:t xml:space="preserve"> </w:t>
      </w:r>
      <w:r>
        <w:rPr>
          <w:rFonts w:hint="cs"/>
          <w:rtl/>
          <w:lang w:bidi="ar-EG"/>
        </w:rPr>
        <w:t>الوهم والفكر وحدهما, وإنما هو قوى معنوية من عقل وقلب ووجدان, كلها تهاجم دفعة واحدة ذلك الميل والهوى فيتذكر الحد الشرعي يقف تجاه ذلك الميل زجر سماوي ورادع وجداني فيسكتانه.</w:t>
      </w:r>
    </w:p>
    <w:p w:rsidR="00EF77B6" w:rsidRDefault="00EF77B6" w:rsidP="00D81ED1">
      <w:pPr>
        <w:jc w:val="left"/>
        <w:rPr>
          <w:rtl/>
          <w:lang w:bidi="ar-EG"/>
        </w:rPr>
      </w:pPr>
      <w:r>
        <w:rPr>
          <w:rFonts w:hint="cs"/>
          <w:rtl/>
          <w:lang w:bidi="ar-EG"/>
        </w:rPr>
        <w:t xml:space="preserve">إن الإيمان يقيم دائما في القلب والعقل حارسا معنويا أمينا, لذا كلما صدرت ميول فاسدة عن تطلعات النفس والنوازع والأحاسيس المادية قال لها ذلك الحارس </w:t>
      </w:r>
      <w:r w:rsidR="00D81ED1">
        <w:rPr>
          <w:rFonts w:hint="cs"/>
          <w:rtl/>
          <w:lang w:bidi="ar-EG"/>
        </w:rPr>
        <w:t xml:space="preserve">الرادع: محظور.. ممنوع.. فيطردها </w:t>
      </w:r>
      <w:r>
        <w:rPr>
          <w:rFonts w:hint="cs"/>
          <w:rtl/>
          <w:lang w:bidi="ar-EG"/>
        </w:rPr>
        <w:t xml:space="preserve">ويهزمها. </w:t>
      </w:r>
      <w:r w:rsidRPr="00B45D1C">
        <w:rPr>
          <w:lang w:bidi="ar-EG"/>
        </w:rPr>
        <w:br/>
      </w:r>
      <w:r>
        <w:rPr>
          <w:rFonts w:hint="cs"/>
          <w:rtl/>
          <w:lang w:bidi="ar-EG"/>
        </w:rPr>
        <w:t>إ</w:t>
      </w:r>
      <w:r>
        <w:rPr>
          <w:rtl/>
          <w:lang w:bidi="ar-EG"/>
        </w:rPr>
        <w:t>ن افعال ال</w:t>
      </w:r>
      <w:r>
        <w:rPr>
          <w:rFonts w:hint="cs"/>
          <w:rtl/>
          <w:lang w:bidi="ar-EG"/>
        </w:rPr>
        <w:t>إ</w:t>
      </w:r>
      <w:r>
        <w:rPr>
          <w:rtl/>
          <w:lang w:bidi="ar-EG"/>
        </w:rPr>
        <w:t xml:space="preserve">نسان </w:t>
      </w:r>
      <w:r>
        <w:rPr>
          <w:rFonts w:hint="cs"/>
          <w:rtl/>
          <w:lang w:bidi="ar-EG"/>
        </w:rPr>
        <w:t>إ</w:t>
      </w:r>
      <w:r w:rsidRPr="00B45D1C">
        <w:rPr>
          <w:rtl/>
          <w:lang w:bidi="ar-EG"/>
        </w:rPr>
        <w:t>نما تصدر عن تمايلات القلب والمشاعر وهي تنبعث من شدة تحسس الروح وحاجتها،</w:t>
      </w:r>
      <w:r>
        <w:rPr>
          <w:rFonts w:hint="cs"/>
          <w:rtl/>
          <w:lang w:bidi="ar-EG"/>
        </w:rPr>
        <w:t xml:space="preserve"> </w:t>
      </w:r>
      <w:r>
        <w:rPr>
          <w:rtl/>
          <w:lang w:bidi="ar-EG"/>
        </w:rPr>
        <w:t>والروح انما تهتز ب</w:t>
      </w:r>
      <w:r w:rsidRPr="00B45D1C">
        <w:rPr>
          <w:rtl/>
          <w:lang w:bidi="ar-EG"/>
        </w:rPr>
        <w:t>نور الايمان، فان كان خ</w:t>
      </w:r>
      <w:r>
        <w:rPr>
          <w:rFonts w:hint="cs"/>
          <w:rtl/>
          <w:lang w:bidi="ar-EG"/>
        </w:rPr>
        <w:t>ي</w:t>
      </w:r>
      <w:r>
        <w:rPr>
          <w:rtl/>
          <w:lang w:bidi="ar-EG"/>
        </w:rPr>
        <w:t>ر يفعله ال</w:t>
      </w:r>
      <w:r>
        <w:rPr>
          <w:rFonts w:hint="cs"/>
          <w:rtl/>
          <w:lang w:bidi="ar-EG"/>
        </w:rPr>
        <w:t>إ</w:t>
      </w:r>
      <w:r>
        <w:rPr>
          <w:rtl/>
          <w:lang w:bidi="ar-EG"/>
        </w:rPr>
        <w:t>ن</w:t>
      </w:r>
      <w:r w:rsidRPr="00B45D1C">
        <w:rPr>
          <w:rtl/>
          <w:lang w:bidi="ar-EG"/>
        </w:rPr>
        <w:t>س</w:t>
      </w:r>
      <w:r>
        <w:rPr>
          <w:rtl/>
          <w:lang w:bidi="ar-EG"/>
        </w:rPr>
        <w:t xml:space="preserve">ان، </w:t>
      </w:r>
      <w:r>
        <w:rPr>
          <w:rFonts w:hint="cs"/>
          <w:rtl/>
          <w:lang w:bidi="ar-EG"/>
        </w:rPr>
        <w:t>وإلا</w:t>
      </w:r>
      <w:r>
        <w:rPr>
          <w:rtl/>
          <w:lang w:bidi="ar-EG"/>
        </w:rPr>
        <w:t xml:space="preserve"> يحاول الانسحاب، وع</w:t>
      </w:r>
      <w:r w:rsidRPr="00B45D1C">
        <w:rPr>
          <w:rtl/>
          <w:lang w:bidi="ar-EG"/>
        </w:rPr>
        <w:t>ندئذ ل</w:t>
      </w:r>
      <w:r>
        <w:rPr>
          <w:rFonts w:hint="cs"/>
          <w:rtl/>
          <w:lang w:bidi="ar-EG"/>
        </w:rPr>
        <w:t>ا</w:t>
      </w:r>
      <w:r w:rsidRPr="00B45D1C">
        <w:rPr>
          <w:rtl/>
          <w:lang w:bidi="ar-EG"/>
        </w:rPr>
        <w:t xml:space="preserve"> تغلبه النوازع</w:t>
      </w:r>
      <w:r>
        <w:rPr>
          <w:rFonts w:hint="cs"/>
          <w:rtl/>
          <w:lang w:bidi="ar-EG"/>
        </w:rPr>
        <w:t xml:space="preserve"> </w:t>
      </w:r>
      <w:r>
        <w:rPr>
          <w:rtl/>
          <w:lang w:bidi="ar-EG"/>
        </w:rPr>
        <w:t>وال</w:t>
      </w:r>
      <w:r>
        <w:rPr>
          <w:rFonts w:hint="cs"/>
          <w:rtl/>
          <w:lang w:bidi="ar-EG"/>
        </w:rPr>
        <w:t>أ</w:t>
      </w:r>
      <w:r w:rsidR="00D81ED1">
        <w:rPr>
          <w:rtl/>
          <w:lang w:bidi="ar-EG"/>
        </w:rPr>
        <w:t>حاس</w:t>
      </w:r>
      <w:r w:rsidR="00D81ED1">
        <w:rPr>
          <w:rFonts w:hint="cs"/>
          <w:rtl/>
          <w:lang w:bidi="ar-EG"/>
        </w:rPr>
        <w:t>ي</w:t>
      </w:r>
      <w:r w:rsidRPr="00B45D1C">
        <w:rPr>
          <w:rtl/>
          <w:lang w:bidi="ar-EG"/>
        </w:rPr>
        <w:t>س المادية التي ل</w:t>
      </w:r>
      <w:r>
        <w:rPr>
          <w:rFonts w:hint="cs"/>
          <w:rtl/>
          <w:lang w:bidi="ar-EG"/>
        </w:rPr>
        <w:t>ا</w:t>
      </w:r>
      <w:r w:rsidRPr="00B45D1C">
        <w:rPr>
          <w:rtl/>
          <w:lang w:bidi="ar-EG"/>
        </w:rPr>
        <w:t xml:space="preserve"> ترى العقبى</w:t>
      </w:r>
      <w:r>
        <w:rPr>
          <w:rFonts w:hint="cs"/>
          <w:rtl/>
          <w:lang w:bidi="ar-EG"/>
        </w:rPr>
        <w:t>"</w:t>
      </w:r>
      <w:r w:rsidRPr="00735769">
        <w:rPr>
          <w:rFonts w:ascii="Simplified Arabic" w:hAnsi="Simplified Arabic" w:cs="Simplified Arabic"/>
          <w:sz w:val="28"/>
          <w:szCs w:val="28"/>
          <w:vertAlign w:val="superscript"/>
          <w:rtl/>
        </w:rPr>
        <w:t>(</w:t>
      </w:r>
      <w:r w:rsidRPr="00735769">
        <w:rPr>
          <w:rFonts w:ascii="Simplified Arabic" w:hAnsi="Simplified Arabic" w:cs="Simplified Arabic"/>
          <w:sz w:val="28"/>
          <w:szCs w:val="28"/>
          <w:vertAlign w:val="superscript"/>
          <w:rtl/>
        </w:rPr>
        <w:endnoteReference w:id="5"/>
      </w:r>
      <w:r w:rsidRPr="00735769">
        <w:rPr>
          <w:rFonts w:ascii="Simplified Arabic" w:hAnsi="Simplified Arabic" w:cs="Simplified Arabic"/>
          <w:sz w:val="28"/>
          <w:szCs w:val="28"/>
          <w:vertAlign w:val="superscript"/>
          <w:rtl/>
        </w:rPr>
        <w:t>)</w:t>
      </w:r>
      <w:r>
        <w:rPr>
          <w:rtl/>
          <w:lang w:bidi="ar-EG"/>
        </w:rPr>
        <w:t>.</w:t>
      </w:r>
    </w:p>
    <w:p w:rsidR="00EF77B6" w:rsidRDefault="00EF77B6" w:rsidP="005A0291">
      <w:pPr>
        <w:rPr>
          <w:rtl/>
          <w:lang w:bidi="ar-EG"/>
        </w:rPr>
      </w:pPr>
      <w:r>
        <w:rPr>
          <w:rFonts w:hint="cs"/>
          <w:rtl/>
          <w:lang w:bidi="ar-EG"/>
        </w:rPr>
        <w:t xml:space="preserve">كما أن الإيمان يهذب سلوك الشباب الذين لديهم القدرة على ارتكاب الجرائم وفعل المنكرات وتجاوز الحدود, فلولا الإيمان والخوف من عقاب الله لفعلوا كل ما تهواه أنفسهم </w:t>
      </w:r>
      <w:proofErr w:type="spellStart"/>
      <w:r>
        <w:rPr>
          <w:rFonts w:hint="cs"/>
          <w:rtl/>
          <w:lang w:bidi="ar-EG"/>
        </w:rPr>
        <w:t>ويرتكبوا</w:t>
      </w:r>
      <w:proofErr w:type="spellEnd"/>
      <w:r>
        <w:rPr>
          <w:rFonts w:hint="cs"/>
          <w:rtl/>
          <w:lang w:bidi="ar-EG"/>
        </w:rPr>
        <w:t xml:space="preserve"> أنواع الجرائم وظلموا الضعفاء, وبخصوص هذا يقول الشيخ سعيد النورسي: " إن الشباب والمراهقين الذين يمثلون محور الحياة الاجتماعية لا </w:t>
      </w:r>
      <w:proofErr w:type="spellStart"/>
      <w:r>
        <w:rPr>
          <w:rFonts w:hint="cs"/>
          <w:rtl/>
          <w:lang w:bidi="ar-EG"/>
        </w:rPr>
        <w:t>يهدّيء</w:t>
      </w:r>
      <w:proofErr w:type="spellEnd"/>
      <w:r>
        <w:rPr>
          <w:rFonts w:hint="cs"/>
          <w:rtl/>
          <w:lang w:bidi="ar-EG"/>
        </w:rPr>
        <w:t xml:space="preserve"> فورة مشاعرهم, ولا يمنعهم من تجاوز الحدود إلى الظلم والتخريب, ولا يمنع طيش أنفسهم ونزواتها, ولا يؤمّن السير الأفضل في علاقاتهم الاجتماعية إلا الخوف من نار جهنم, فلولا هذا الخوف من عذاب جهنم لقلب هؤلاء المراهقون الطائشون الثملون بأهوائهم الدنيا إلى جحيم تتأجج على الضعفاء والعجائز حيث الحكم للغالب, </w:t>
      </w:r>
      <w:proofErr w:type="spellStart"/>
      <w:r>
        <w:rPr>
          <w:rFonts w:hint="cs"/>
          <w:rtl/>
          <w:lang w:bidi="ar-EG"/>
        </w:rPr>
        <w:t>ولحولوا</w:t>
      </w:r>
      <w:proofErr w:type="spellEnd"/>
      <w:r>
        <w:rPr>
          <w:rFonts w:hint="cs"/>
          <w:rtl/>
          <w:lang w:bidi="ar-EG"/>
        </w:rPr>
        <w:t xml:space="preserve"> الحياة الإنسانية السامية إلى حياة حيوانية سافلة."</w:t>
      </w:r>
      <w:r w:rsidRPr="000949A4">
        <w:rPr>
          <w:rFonts w:ascii="Simplified Arabic" w:hAnsi="Simplified Arabic" w:cs="Simplified Arabic"/>
          <w:sz w:val="28"/>
          <w:szCs w:val="28"/>
          <w:vertAlign w:val="superscript"/>
          <w:rtl/>
        </w:rPr>
        <w:t xml:space="preserve"> </w:t>
      </w:r>
      <w:r w:rsidRPr="00735769">
        <w:rPr>
          <w:rFonts w:ascii="Simplified Arabic" w:hAnsi="Simplified Arabic" w:cs="Simplified Arabic"/>
          <w:sz w:val="28"/>
          <w:szCs w:val="28"/>
          <w:vertAlign w:val="superscript"/>
          <w:rtl/>
        </w:rPr>
        <w:t>(</w:t>
      </w:r>
      <w:r w:rsidRPr="00735769">
        <w:rPr>
          <w:rFonts w:ascii="Simplified Arabic" w:hAnsi="Simplified Arabic" w:cs="Simplified Arabic"/>
          <w:sz w:val="28"/>
          <w:szCs w:val="28"/>
          <w:vertAlign w:val="superscript"/>
          <w:rtl/>
        </w:rPr>
        <w:endnoteReference w:id="6"/>
      </w:r>
      <w:r w:rsidRPr="00735769">
        <w:rPr>
          <w:rFonts w:ascii="Simplified Arabic" w:hAnsi="Simplified Arabic" w:cs="Simplified Arabic"/>
          <w:sz w:val="28"/>
          <w:szCs w:val="28"/>
          <w:vertAlign w:val="superscript"/>
          <w:rtl/>
        </w:rPr>
        <w:t>)</w:t>
      </w:r>
      <w:r>
        <w:rPr>
          <w:rtl/>
          <w:lang w:bidi="ar-EG"/>
        </w:rPr>
        <w:t>.</w:t>
      </w:r>
    </w:p>
    <w:p w:rsidR="00EF77B6" w:rsidRDefault="00EF77B6" w:rsidP="005A0291">
      <w:pPr>
        <w:rPr>
          <w:rtl/>
          <w:lang w:bidi="ar-EG"/>
        </w:rPr>
      </w:pPr>
      <w:r>
        <w:rPr>
          <w:rFonts w:hint="cs"/>
          <w:rtl/>
          <w:lang w:bidi="ar-EG"/>
        </w:rPr>
        <w:t>ومن جانب آخر جرى اهتمام شيخنا سعيد النورسي بموضوع الإيمان باليوم الآخر من خلال رسائل النور, لما للإيمان باليوم الآخر من دور كبير في تقويم سلوك الإنسان وردّه إلى الفطرة التي فطره الله عليه</w:t>
      </w:r>
      <w:r w:rsidR="00D81ED1">
        <w:rPr>
          <w:rFonts w:hint="cs"/>
          <w:rtl/>
          <w:lang w:bidi="ar-EG"/>
        </w:rPr>
        <w:t>ا</w:t>
      </w:r>
      <w:r>
        <w:rPr>
          <w:rFonts w:hint="cs"/>
          <w:rtl/>
          <w:lang w:bidi="ar-EG"/>
        </w:rPr>
        <w:t xml:space="preserve">. فيخاطب جميع الأعمار والأجناس بأن يستعدوا لذلك اليوم, يقول النورسي </w:t>
      </w:r>
      <w:r>
        <w:rPr>
          <w:rtl/>
          <w:lang w:bidi="ar-EG"/>
        </w:rPr>
        <w:t>–</w:t>
      </w:r>
      <w:r>
        <w:rPr>
          <w:rFonts w:hint="cs"/>
          <w:rtl/>
          <w:lang w:bidi="ar-EG"/>
        </w:rPr>
        <w:t xml:space="preserve">رحمه الله- : " يهتف الإيمان بالآخرة بأولئك الأطفال قائلا لهم: دعوا الوقاحة </w:t>
      </w:r>
      <w:r>
        <w:rPr>
          <w:rFonts w:hint="cs"/>
          <w:rtl/>
          <w:lang w:bidi="ar-EG"/>
        </w:rPr>
        <w:lastRenderedPageBreak/>
        <w:t xml:space="preserve">والإهمال, فقدامكم جنة النعيم, فلا تشغلوا أنفسكم عنها بالألاعيب. فيمكّن الأخلاق عندهم بإرشاد القرآن الكريم. </w:t>
      </w:r>
    </w:p>
    <w:p w:rsidR="00EF77B6" w:rsidRDefault="00EF77B6" w:rsidP="005A0291">
      <w:pPr>
        <w:rPr>
          <w:rtl/>
          <w:lang w:bidi="ar-EG"/>
        </w:rPr>
      </w:pPr>
      <w:r>
        <w:rPr>
          <w:rFonts w:hint="cs"/>
          <w:rtl/>
          <w:lang w:bidi="ar-EG"/>
        </w:rPr>
        <w:t>ويخاطب الشباب: إن أمامكم نار جهنم فانتهوا من السكر والعربدة. ويجعلهم يثوبون إلى رشدهم.</w:t>
      </w:r>
    </w:p>
    <w:p w:rsidR="00EF77B6" w:rsidRDefault="00EF77B6" w:rsidP="005A0291">
      <w:pPr>
        <w:rPr>
          <w:rtl/>
          <w:lang w:bidi="ar-EG"/>
        </w:rPr>
      </w:pPr>
      <w:r>
        <w:rPr>
          <w:rFonts w:hint="cs"/>
          <w:rtl/>
          <w:lang w:bidi="ar-EG"/>
        </w:rPr>
        <w:t>ويخاطب الظالم: احذر فإن عذابا شديدا سيحل بك, فيردعه عن الظلم, ويجعله يرضخ للعدالة.</w:t>
      </w:r>
    </w:p>
    <w:p w:rsidR="00EF77B6" w:rsidRDefault="00EF77B6" w:rsidP="005A0291">
      <w:pPr>
        <w:rPr>
          <w:rtl/>
          <w:lang w:bidi="ar-EG"/>
        </w:rPr>
      </w:pPr>
      <w:r>
        <w:rPr>
          <w:rFonts w:hint="cs"/>
          <w:rtl/>
          <w:lang w:bidi="ar-EG"/>
        </w:rPr>
        <w:t xml:space="preserve">ويخاطب الشيوخ: أبشروا فإن أمامكم شبابا خالدا ذا نضارة, وفي انتظاركم سعادة </w:t>
      </w:r>
      <w:proofErr w:type="spellStart"/>
      <w:r>
        <w:rPr>
          <w:rFonts w:hint="cs"/>
          <w:rtl/>
          <w:lang w:bidi="ar-EG"/>
        </w:rPr>
        <w:t>أخروية</w:t>
      </w:r>
      <w:proofErr w:type="spellEnd"/>
      <w:r>
        <w:rPr>
          <w:rFonts w:hint="cs"/>
          <w:rtl/>
          <w:lang w:bidi="ar-EG"/>
        </w:rPr>
        <w:t xml:space="preserve"> دائمة باقية, هي أسمى مما فقدتموه من أنواع السعادة وأعلى منها </w:t>
      </w:r>
      <w:proofErr w:type="spellStart"/>
      <w:r>
        <w:rPr>
          <w:rFonts w:hint="cs"/>
          <w:rtl/>
          <w:lang w:bidi="ar-EG"/>
        </w:rPr>
        <w:t>فهلموا</w:t>
      </w:r>
      <w:proofErr w:type="spellEnd"/>
      <w:r>
        <w:rPr>
          <w:rFonts w:hint="cs"/>
          <w:rtl/>
          <w:lang w:bidi="ar-EG"/>
        </w:rPr>
        <w:t xml:space="preserve"> واسعوا للفوز بها, فيحول بكاءهم إلى بهجة وسرور.</w:t>
      </w:r>
    </w:p>
    <w:p w:rsidR="00EF77B6" w:rsidRDefault="00EF77B6" w:rsidP="005A0291">
      <w:pPr>
        <w:rPr>
          <w:rtl/>
          <w:lang w:bidi="ar-EG"/>
        </w:rPr>
      </w:pPr>
      <w:r>
        <w:rPr>
          <w:rFonts w:hint="cs"/>
          <w:rtl/>
          <w:lang w:bidi="ar-EG"/>
        </w:rPr>
        <w:t>وقياسا على هذا, فإن الإيمان بالآخرة يبين تأثيره الطيب ويرسل شعاع نوره إلى كل طائفة, جزئيها وكلّيها, عامها وخاصها, قليلها وكثيرها"</w:t>
      </w:r>
      <w:r w:rsidRPr="00735769">
        <w:rPr>
          <w:rFonts w:ascii="Simplified Arabic" w:hAnsi="Simplified Arabic" w:cs="Simplified Arabic"/>
          <w:sz w:val="28"/>
          <w:szCs w:val="28"/>
          <w:vertAlign w:val="superscript"/>
          <w:rtl/>
        </w:rPr>
        <w:t>(</w:t>
      </w:r>
      <w:r w:rsidRPr="00735769">
        <w:rPr>
          <w:rFonts w:ascii="Simplified Arabic" w:hAnsi="Simplified Arabic" w:cs="Simplified Arabic"/>
          <w:sz w:val="28"/>
          <w:szCs w:val="28"/>
          <w:vertAlign w:val="superscript"/>
          <w:rtl/>
        </w:rPr>
        <w:endnoteReference w:id="7"/>
      </w:r>
      <w:r w:rsidRPr="00735769">
        <w:rPr>
          <w:rFonts w:ascii="Simplified Arabic" w:hAnsi="Simplified Arabic" w:cs="Simplified Arabic"/>
          <w:sz w:val="28"/>
          <w:szCs w:val="28"/>
          <w:vertAlign w:val="superscript"/>
          <w:rtl/>
        </w:rPr>
        <w:t>)</w:t>
      </w:r>
      <w:r>
        <w:rPr>
          <w:rFonts w:hint="cs"/>
          <w:rtl/>
          <w:lang w:bidi="ar-EG"/>
        </w:rPr>
        <w:t>.</w:t>
      </w:r>
    </w:p>
    <w:p w:rsidR="00EF77B6" w:rsidRDefault="00EF77B6" w:rsidP="005A0291">
      <w:pPr>
        <w:ind w:firstLine="0"/>
        <w:rPr>
          <w:rtl/>
          <w:lang w:bidi="ar-EG"/>
        </w:rPr>
      </w:pPr>
    </w:p>
    <w:p w:rsidR="00EF77B6" w:rsidRDefault="00EF77B6" w:rsidP="005A0291">
      <w:pPr>
        <w:rPr>
          <w:rtl/>
          <w:lang w:bidi="ar-EG"/>
        </w:rPr>
      </w:pPr>
    </w:p>
    <w:p w:rsidR="00EF77B6" w:rsidRPr="005A0291" w:rsidRDefault="00EF77B6" w:rsidP="005A0291">
      <w:pPr>
        <w:jc w:val="center"/>
        <w:rPr>
          <w:b/>
          <w:bCs/>
          <w:sz w:val="40"/>
          <w:szCs w:val="40"/>
          <w:rtl/>
          <w:lang w:bidi="ar-EG"/>
        </w:rPr>
      </w:pPr>
      <w:r w:rsidRPr="005A0291">
        <w:rPr>
          <w:b/>
          <w:bCs/>
          <w:sz w:val="40"/>
          <w:szCs w:val="40"/>
          <w:rtl/>
          <w:lang w:bidi="ar-EG"/>
        </w:rPr>
        <w:t>المبحث الثاني : دور الايمان في زرع السعادة</w:t>
      </w:r>
    </w:p>
    <w:p w:rsidR="00EF77B6" w:rsidRDefault="00EF77B6" w:rsidP="005A0291">
      <w:pPr>
        <w:rPr>
          <w:rtl/>
          <w:lang w:bidi="ar-EG"/>
        </w:rPr>
      </w:pPr>
      <w:r>
        <w:rPr>
          <w:rFonts w:hint="cs"/>
          <w:rtl/>
          <w:lang w:bidi="ar-EG"/>
        </w:rPr>
        <w:t>السعادة مطلب كل إنسان في كل زمان ومكان, والناس باختلاف أفكارهم ومعتقداتهم وتصوراتهم مختلفون في مصدر السعادة, فمنهم من يجدها بسهولة, ومنهم من يضل الطريق فيبقى يطلبها طول عمره ولا يجدها, كالذي يطلب اللؤلؤ في الصحراء, ولم يعلم بأن اللؤلؤ يكون في البحر.</w:t>
      </w:r>
    </w:p>
    <w:p w:rsidR="00EF77B6" w:rsidRDefault="00EF77B6" w:rsidP="005A0291">
      <w:pPr>
        <w:rPr>
          <w:rtl/>
          <w:lang w:bidi="ar-EG"/>
        </w:rPr>
      </w:pPr>
      <w:r>
        <w:rPr>
          <w:rFonts w:hint="cs"/>
          <w:rtl/>
          <w:lang w:bidi="ar-EG"/>
        </w:rPr>
        <w:t xml:space="preserve">السعادة حالة معنوية, تهيمن على قلوب ونفوس أهلها فتسكنها وتطمئنها. والسعادة الحقيقية ليست بكثرة المال والعيال والأصحاب والأقران والجاه والسلطان, مع اننا لا ننكر بأن هذه الأمور أحيانا تكون عاملا مساعدا للسعادة إذا أضيفت إلى العامل الحقيقي. كما ورد في قول الرسول صلى الله عليه وسلم </w:t>
      </w:r>
      <w:r w:rsidRPr="00F220F4">
        <w:rPr>
          <w:rtl/>
          <w:lang w:bidi="ar-EG"/>
        </w:rPr>
        <w:t>" مِنْ سَعَادَةِ الْمَرْءِ الْجَارُ الصَّالِحُ، وَالْمَرْكَبُ الْهَنِيءُ، وَالْمَسْكَنُ الْوَاسِعُ "</w:t>
      </w:r>
      <w:r w:rsidRPr="00735769">
        <w:rPr>
          <w:rFonts w:ascii="Simplified Arabic" w:hAnsi="Simplified Arabic" w:cs="Simplified Arabic"/>
          <w:sz w:val="28"/>
          <w:szCs w:val="28"/>
          <w:vertAlign w:val="superscript"/>
          <w:rtl/>
        </w:rPr>
        <w:t>(</w:t>
      </w:r>
      <w:r w:rsidRPr="00735769">
        <w:rPr>
          <w:rFonts w:ascii="Simplified Arabic" w:hAnsi="Simplified Arabic" w:cs="Simplified Arabic"/>
          <w:sz w:val="28"/>
          <w:szCs w:val="28"/>
          <w:vertAlign w:val="superscript"/>
          <w:rtl/>
        </w:rPr>
        <w:endnoteReference w:id="8"/>
      </w:r>
      <w:r w:rsidRPr="00735769">
        <w:rPr>
          <w:rFonts w:ascii="Simplified Arabic" w:hAnsi="Simplified Arabic" w:cs="Simplified Arabic"/>
          <w:sz w:val="28"/>
          <w:szCs w:val="28"/>
          <w:vertAlign w:val="superscript"/>
          <w:rtl/>
        </w:rPr>
        <w:t>)</w:t>
      </w:r>
      <w:r>
        <w:rPr>
          <w:rtl/>
          <w:lang w:bidi="ar-EG"/>
        </w:rPr>
        <w:t>.</w:t>
      </w:r>
    </w:p>
    <w:p w:rsidR="00EF77B6" w:rsidRDefault="00EF77B6" w:rsidP="005A0291">
      <w:pPr>
        <w:rPr>
          <w:rtl/>
          <w:lang w:bidi="ar-EG"/>
        </w:rPr>
      </w:pPr>
      <w:r>
        <w:rPr>
          <w:rFonts w:hint="cs"/>
          <w:rtl/>
          <w:lang w:bidi="ar-EG"/>
        </w:rPr>
        <w:t xml:space="preserve">والمؤمن يرى السعادة الحقيقية في تسليم العبد لخالقه والإيمان بأن الله يحب عباده ولا يريد لهم الا الخير, وإن ما يقدره الله لعباده من أمر فهو خير له, وإن الإنسان يجازى على أعماله </w:t>
      </w:r>
      <w:r>
        <w:rPr>
          <w:rFonts w:hint="cs"/>
          <w:rtl/>
          <w:lang w:bidi="ar-EG"/>
        </w:rPr>
        <w:lastRenderedPageBreak/>
        <w:t>يوم القيامة, فيدخل أهل الإيمان الجنة ليسعدوا ويتنعموا. إذن بالإيمان الحقيقي بالله تعالى وباليوم الآخر وبالقضاء والقدر من الله تعالى ينال الإنسان سعادة الدنيا والآخرة.</w:t>
      </w:r>
    </w:p>
    <w:p w:rsidR="00EF77B6" w:rsidRDefault="00EF77B6" w:rsidP="005A0291">
      <w:pPr>
        <w:rPr>
          <w:rtl/>
          <w:lang w:bidi="ar-EG"/>
        </w:rPr>
      </w:pPr>
      <w:r>
        <w:rPr>
          <w:rFonts w:hint="cs"/>
          <w:rtl/>
          <w:lang w:bidi="ar-EG"/>
        </w:rPr>
        <w:t>وتكتمل سعادة الانسان حين يكون حرا طليقا, لا يشعر بالذل والهوان. والإيمان يهب الانسان هذه الحرية, كما قال شيخنا النورسي: "</w:t>
      </w:r>
      <w:r>
        <w:rPr>
          <w:rtl/>
          <w:lang w:bidi="ar-EG"/>
        </w:rPr>
        <w:t>المؤ</w:t>
      </w:r>
      <w:r w:rsidRPr="00DF69F0">
        <w:rPr>
          <w:rtl/>
          <w:lang w:bidi="ar-EG"/>
        </w:rPr>
        <w:t>من حر في ذاته. فالذي هو عبد لله رب العالمين ل</w:t>
      </w:r>
      <w:r>
        <w:rPr>
          <w:rFonts w:hint="cs"/>
          <w:rtl/>
          <w:lang w:bidi="ar-EG"/>
        </w:rPr>
        <w:t>ا</w:t>
      </w:r>
      <w:r w:rsidRPr="00DF69F0">
        <w:rPr>
          <w:rtl/>
          <w:lang w:bidi="ar-EG"/>
        </w:rPr>
        <w:t xml:space="preserve"> ينبغي له ان يتذلل للناس، بمعنى: كلما رسخ الايمان قويت</w:t>
      </w:r>
      <w:r>
        <w:rPr>
          <w:rFonts w:hint="cs"/>
          <w:rtl/>
          <w:lang w:bidi="ar-EG"/>
        </w:rPr>
        <w:t xml:space="preserve"> </w:t>
      </w:r>
      <w:r w:rsidRPr="00DF69F0">
        <w:rPr>
          <w:rtl/>
          <w:lang w:bidi="ar-EG"/>
        </w:rPr>
        <w:t>الحرية</w:t>
      </w:r>
      <w:r>
        <w:rPr>
          <w:rFonts w:hint="cs"/>
          <w:rtl/>
          <w:lang w:bidi="ar-EG"/>
        </w:rPr>
        <w:t>"</w:t>
      </w:r>
      <w:r w:rsidRPr="00735769">
        <w:rPr>
          <w:rFonts w:ascii="Simplified Arabic" w:hAnsi="Simplified Arabic" w:cs="Simplified Arabic"/>
          <w:sz w:val="28"/>
          <w:szCs w:val="28"/>
          <w:vertAlign w:val="superscript"/>
          <w:rtl/>
        </w:rPr>
        <w:t>(</w:t>
      </w:r>
      <w:r w:rsidRPr="00735769">
        <w:rPr>
          <w:rFonts w:ascii="Simplified Arabic" w:hAnsi="Simplified Arabic" w:cs="Simplified Arabic"/>
          <w:sz w:val="28"/>
          <w:szCs w:val="28"/>
          <w:vertAlign w:val="superscript"/>
          <w:rtl/>
        </w:rPr>
        <w:endnoteReference w:id="9"/>
      </w:r>
      <w:r w:rsidRPr="00735769">
        <w:rPr>
          <w:rFonts w:ascii="Simplified Arabic" w:hAnsi="Simplified Arabic" w:cs="Simplified Arabic"/>
          <w:sz w:val="28"/>
          <w:szCs w:val="28"/>
          <w:vertAlign w:val="superscript"/>
          <w:rtl/>
        </w:rPr>
        <w:t>)</w:t>
      </w:r>
      <w:r>
        <w:rPr>
          <w:rtl/>
          <w:lang w:bidi="ar-EG"/>
        </w:rPr>
        <w:t>.</w:t>
      </w:r>
      <w:r>
        <w:rPr>
          <w:rFonts w:hint="cs"/>
          <w:rtl/>
          <w:lang w:bidi="ar-EG"/>
        </w:rPr>
        <w:t xml:space="preserve"> </w:t>
      </w:r>
    </w:p>
    <w:p w:rsidR="00EF77B6" w:rsidRDefault="00EF77B6" w:rsidP="005A0291">
      <w:pPr>
        <w:rPr>
          <w:rFonts w:ascii="Simplified Arabic" w:hAnsi="Simplified Arabic" w:cs="Simplified Arabic"/>
          <w:sz w:val="28"/>
          <w:szCs w:val="28"/>
          <w:vertAlign w:val="superscript"/>
          <w:rtl/>
        </w:rPr>
      </w:pPr>
      <w:r>
        <w:rPr>
          <w:rFonts w:hint="cs"/>
          <w:rtl/>
          <w:lang w:bidi="ar-EG"/>
        </w:rPr>
        <w:t xml:space="preserve">وفي جوابه على سؤال: </w:t>
      </w:r>
      <w:proofErr w:type="spellStart"/>
      <w:r>
        <w:rPr>
          <w:rFonts w:hint="cs"/>
          <w:rtl/>
          <w:lang w:bidi="ar-EG"/>
        </w:rPr>
        <w:t>كبف</w:t>
      </w:r>
      <w:proofErr w:type="spellEnd"/>
      <w:r>
        <w:rPr>
          <w:rFonts w:hint="cs"/>
          <w:rtl/>
          <w:lang w:bidi="ar-EG"/>
        </w:rPr>
        <w:t xml:space="preserve"> تكون الحرية خاصية الإيمان؟ يقول الأستاذ النورسي: " الذي ينتسب إلى سلطان الكون برابطة الإيمان ويكون عبدا له تتنزه شفقته الإيمانية عن التجاوز على حرية الآخرين وحقوقهم, مثلما تترفع شهامته الإيمانية وعزته عن التنازل بالتذلل للآخرين والانقياد لسيطرتهم وإكراههم. نعم, إن خادما صادقا مخلصا للسلطان لا يتذلل لتحكّم راع وسيطرته, كما لا يتنازل أن يفرض سيطرته على مسكين ضعيف, فبمقدار قوة الإيمان إذن تتلألأ الحرية وتسطع, فدونكم خير القرون, العصر السعيد, عصر النبوة والصحابة الكرام"</w:t>
      </w:r>
      <w:r w:rsidRPr="00735769">
        <w:rPr>
          <w:rFonts w:ascii="Simplified Arabic" w:hAnsi="Simplified Arabic" w:cs="Simplified Arabic"/>
          <w:sz w:val="28"/>
          <w:szCs w:val="28"/>
          <w:vertAlign w:val="superscript"/>
          <w:rtl/>
        </w:rPr>
        <w:t>(</w:t>
      </w:r>
      <w:r w:rsidRPr="00735769">
        <w:rPr>
          <w:rFonts w:ascii="Simplified Arabic" w:hAnsi="Simplified Arabic" w:cs="Simplified Arabic"/>
          <w:sz w:val="28"/>
          <w:szCs w:val="28"/>
          <w:vertAlign w:val="superscript"/>
          <w:rtl/>
        </w:rPr>
        <w:endnoteReference w:id="10"/>
      </w:r>
      <w:r w:rsidRPr="00735769">
        <w:rPr>
          <w:rFonts w:ascii="Simplified Arabic" w:hAnsi="Simplified Arabic" w:cs="Simplified Arabic"/>
          <w:sz w:val="28"/>
          <w:szCs w:val="28"/>
          <w:vertAlign w:val="superscript"/>
          <w:rtl/>
        </w:rPr>
        <w:t>)</w:t>
      </w:r>
    </w:p>
    <w:p w:rsidR="00EF77B6" w:rsidRDefault="00EF77B6" w:rsidP="005A0291">
      <w:pPr>
        <w:rPr>
          <w:rtl/>
          <w:lang w:bidi="ar-EG"/>
        </w:rPr>
      </w:pPr>
      <w:r w:rsidRPr="00994342">
        <w:rPr>
          <w:rFonts w:hint="cs"/>
          <w:rtl/>
          <w:lang w:bidi="ar-EG"/>
        </w:rPr>
        <w:t xml:space="preserve">إن الانسان المؤمن </w:t>
      </w:r>
      <w:r>
        <w:rPr>
          <w:rFonts w:hint="cs"/>
          <w:rtl/>
          <w:lang w:bidi="ar-EG"/>
        </w:rPr>
        <w:t>يشعر بلذة معنوية حين يلتزم بأوامر دينه, فهو يطلب أجرا على كل حركاته وسكناته الموافقة للشريعة, كما ويجد لذة في تركه للمنكرات والمحرمات, ف</w:t>
      </w:r>
      <w:r w:rsidRPr="00894497">
        <w:rPr>
          <w:rtl/>
          <w:lang w:bidi="ar-EG"/>
        </w:rPr>
        <w:t>عَنْ حُذَيْفَةَ، رَضِيَ اللَّهُ عَنْهُ قَالَ: قَالَ رَسُولُ اللَّهِ صَلَّى اللهُ عَلَيْهِ وَسَلَّمَ: «النَّظْرَةُ سَهْمٌ مِنْ سِهَامِ إِبْلِيسَ مَسْمُومَةٌ فَمَنْ تَرَكَهَا مِنْ خَوْفِ اللَّهِ أَثَابَهُ جَلَّ وَعَزَّ إِيمَانًا يَجِدُ حَلَاوَتَهُ فِي قَلْبِهِ»</w:t>
      </w:r>
      <w:r w:rsidRPr="00735769">
        <w:rPr>
          <w:rFonts w:ascii="Simplified Arabic" w:hAnsi="Simplified Arabic" w:cs="Simplified Arabic"/>
          <w:sz w:val="28"/>
          <w:szCs w:val="28"/>
          <w:vertAlign w:val="superscript"/>
          <w:rtl/>
        </w:rPr>
        <w:t>(</w:t>
      </w:r>
      <w:r w:rsidRPr="00735769">
        <w:rPr>
          <w:rFonts w:ascii="Simplified Arabic" w:hAnsi="Simplified Arabic" w:cs="Simplified Arabic"/>
          <w:sz w:val="28"/>
          <w:szCs w:val="28"/>
          <w:vertAlign w:val="superscript"/>
          <w:rtl/>
        </w:rPr>
        <w:endnoteReference w:id="11"/>
      </w:r>
      <w:r w:rsidRPr="00735769">
        <w:rPr>
          <w:rFonts w:ascii="Simplified Arabic" w:hAnsi="Simplified Arabic" w:cs="Simplified Arabic"/>
          <w:sz w:val="28"/>
          <w:szCs w:val="28"/>
          <w:vertAlign w:val="superscript"/>
          <w:rtl/>
        </w:rPr>
        <w:t>)</w:t>
      </w:r>
      <w:r>
        <w:rPr>
          <w:rFonts w:hint="cs"/>
          <w:rtl/>
          <w:lang w:bidi="ar-EG"/>
        </w:rPr>
        <w:t>. ويشير الأستاذ النورسي إلى هذه الحقيقة بقوله: "إن رسائل النور التي هي تفسير حقيقي للقرآن الكريم, ببيان إعجاز معانيه الجليلة, تبيّن أن في الضلالة جحيما معنويا في هذه الدنيا, كما تثبت أن في الإيمان نعيما معنويا في الدنيا أيضا... كما أن في الحسنات والخصال الحميدة والعمل بالحقائق الشرعية لذائذ معنوية أشبه ما تكون بملذات الجنة"</w:t>
      </w:r>
      <w:r w:rsidRPr="00735769">
        <w:rPr>
          <w:rFonts w:ascii="Simplified Arabic" w:hAnsi="Simplified Arabic" w:cs="Simplified Arabic"/>
          <w:sz w:val="28"/>
          <w:szCs w:val="28"/>
          <w:vertAlign w:val="superscript"/>
          <w:rtl/>
        </w:rPr>
        <w:t>(</w:t>
      </w:r>
      <w:r w:rsidRPr="00735769">
        <w:rPr>
          <w:rFonts w:ascii="Simplified Arabic" w:hAnsi="Simplified Arabic" w:cs="Simplified Arabic"/>
          <w:sz w:val="28"/>
          <w:szCs w:val="28"/>
          <w:vertAlign w:val="superscript"/>
          <w:rtl/>
        </w:rPr>
        <w:endnoteReference w:id="12"/>
      </w:r>
      <w:r w:rsidRPr="00735769">
        <w:rPr>
          <w:rFonts w:ascii="Simplified Arabic" w:hAnsi="Simplified Arabic" w:cs="Simplified Arabic"/>
          <w:sz w:val="28"/>
          <w:szCs w:val="28"/>
          <w:vertAlign w:val="superscript"/>
          <w:rtl/>
        </w:rPr>
        <w:t>)</w:t>
      </w:r>
      <w:r>
        <w:rPr>
          <w:rFonts w:hint="cs"/>
          <w:rtl/>
          <w:lang w:bidi="ar-EG"/>
        </w:rPr>
        <w:t xml:space="preserve">. ويقول أيضا: "إن أهل الصلاح والإيمان يعيشون في جنّة معنوية في هذه الدنيا, وبإمكانهم أن يتذوقوا طعوم لذائذ تلك الجنة المعنوية بحواسهم ولطائفهم الإسلامية والإنسانية وبتجليات الإيمان </w:t>
      </w:r>
      <w:proofErr w:type="spellStart"/>
      <w:r>
        <w:rPr>
          <w:rFonts w:hint="cs"/>
          <w:rtl/>
          <w:lang w:bidi="ar-EG"/>
        </w:rPr>
        <w:t>وجلواته</w:t>
      </w:r>
      <w:proofErr w:type="spellEnd"/>
      <w:r>
        <w:rPr>
          <w:rFonts w:hint="cs"/>
          <w:rtl/>
          <w:lang w:bidi="ar-EG"/>
        </w:rPr>
        <w:t>, بل يمكنهم الاستفادة من تلك اللذات حسب تفاوت درجاتهم الإيمانية"</w:t>
      </w:r>
      <w:r w:rsidRPr="00735769">
        <w:rPr>
          <w:rFonts w:ascii="Simplified Arabic" w:hAnsi="Simplified Arabic" w:cs="Simplified Arabic"/>
          <w:sz w:val="28"/>
          <w:szCs w:val="28"/>
          <w:vertAlign w:val="superscript"/>
          <w:rtl/>
        </w:rPr>
        <w:t>(</w:t>
      </w:r>
      <w:r w:rsidRPr="00735769">
        <w:rPr>
          <w:rFonts w:ascii="Simplified Arabic" w:hAnsi="Simplified Arabic" w:cs="Simplified Arabic"/>
          <w:sz w:val="28"/>
          <w:szCs w:val="28"/>
          <w:vertAlign w:val="superscript"/>
          <w:rtl/>
        </w:rPr>
        <w:endnoteReference w:id="13"/>
      </w:r>
      <w:r w:rsidRPr="00735769">
        <w:rPr>
          <w:rFonts w:ascii="Simplified Arabic" w:hAnsi="Simplified Arabic" w:cs="Simplified Arabic"/>
          <w:sz w:val="28"/>
          <w:szCs w:val="28"/>
          <w:vertAlign w:val="superscript"/>
          <w:rtl/>
        </w:rPr>
        <w:t>)</w:t>
      </w:r>
      <w:r>
        <w:rPr>
          <w:rFonts w:hint="cs"/>
          <w:rtl/>
          <w:lang w:bidi="ar-EG"/>
        </w:rPr>
        <w:t>.</w:t>
      </w:r>
    </w:p>
    <w:p w:rsidR="00EF77B6" w:rsidRDefault="00EF77B6" w:rsidP="005A0291">
      <w:pPr>
        <w:rPr>
          <w:rtl/>
          <w:lang w:bidi="ar-EG"/>
        </w:rPr>
      </w:pPr>
      <w:r>
        <w:rPr>
          <w:rFonts w:hint="cs"/>
          <w:rtl/>
          <w:lang w:bidi="ar-EG"/>
        </w:rPr>
        <w:t xml:space="preserve">وقد ذكر الأستاذ النورسي الثمرات والفوائد والأرباح الكثيرة التي يحققها الإيمان بالآخرة, ويحقق له السعادة في الدنيا والآخرة, فيقول: " ... مئات الثمرات والفوائد والنتائج التي يحققها الإيمان بالآخرة, منها ما يعود إلى سعادة الإنسان في الآخرة, ومنها ما يعود إلى سعادته في </w:t>
      </w:r>
      <w:r>
        <w:rPr>
          <w:rFonts w:hint="cs"/>
          <w:rtl/>
          <w:lang w:bidi="ar-EG"/>
        </w:rPr>
        <w:lastRenderedPageBreak/>
        <w:t>الدنيا"</w:t>
      </w:r>
      <w:r w:rsidRPr="00E151D8">
        <w:rPr>
          <w:rFonts w:ascii="Simplified Arabic" w:hAnsi="Simplified Arabic" w:cs="Simplified Arabic"/>
          <w:sz w:val="28"/>
          <w:szCs w:val="28"/>
          <w:vertAlign w:val="superscript"/>
          <w:rtl/>
        </w:rPr>
        <w:t xml:space="preserve"> </w:t>
      </w:r>
      <w:r w:rsidRPr="00735769">
        <w:rPr>
          <w:rFonts w:ascii="Simplified Arabic" w:hAnsi="Simplified Arabic" w:cs="Simplified Arabic"/>
          <w:sz w:val="28"/>
          <w:szCs w:val="28"/>
          <w:vertAlign w:val="superscript"/>
          <w:rtl/>
        </w:rPr>
        <w:t>(</w:t>
      </w:r>
      <w:r w:rsidRPr="00735769">
        <w:rPr>
          <w:rFonts w:ascii="Simplified Arabic" w:hAnsi="Simplified Arabic" w:cs="Simplified Arabic"/>
          <w:sz w:val="28"/>
          <w:szCs w:val="28"/>
          <w:vertAlign w:val="superscript"/>
          <w:rtl/>
        </w:rPr>
        <w:endnoteReference w:id="14"/>
      </w:r>
      <w:r w:rsidRPr="00735769">
        <w:rPr>
          <w:rFonts w:ascii="Simplified Arabic" w:hAnsi="Simplified Arabic" w:cs="Simplified Arabic"/>
          <w:sz w:val="28"/>
          <w:szCs w:val="28"/>
          <w:vertAlign w:val="superscript"/>
          <w:rtl/>
        </w:rPr>
        <w:t>)</w:t>
      </w:r>
      <w:r>
        <w:rPr>
          <w:rFonts w:hint="cs"/>
          <w:rtl/>
          <w:lang w:bidi="ar-EG"/>
        </w:rPr>
        <w:t xml:space="preserve">. ثم يعدد بعضا من هذه الثمرات التي تساعد الإنسان في الوصول إلى الراحة النفسية والسعادة القلبية. فنذكر على سبيل </w:t>
      </w:r>
      <w:proofErr w:type="spellStart"/>
      <w:r>
        <w:rPr>
          <w:rFonts w:hint="cs"/>
          <w:rtl/>
          <w:lang w:bidi="ar-EG"/>
        </w:rPr>
        <w:t>االمثال</w:t>
      </w:r>
      <w:proofErr w:type="spellEnd"/>
      <w:r>
        <w:rPr>
          <w:rFonts w:hint="cs"/>
          <w:rtl/>
          <w:lang w:bidi="ar-EG"/>
        </w:rPr>
        <w:t xml:space="preserve">: إن الإنسان يطمع دائما في البقاء, وإن جميع لذائذ الدنيا لا تشبعه مادام هو على يقين أنه تأتيه لحظة الرحيل عن الدنيا من غير أن يعرف ذلك الموعد. لذلك فهو يفضل الآخرة على الأولى لما فيه من الاستقرار والبقاء, فهو يعمل بجد لكسب الآخرة ويجاهد نفسه من أجلها, ويعدّ نفسه ضيفا مكرّما في الدنيا, وأنه سيسافر إلى مأواه الحقيقي بعد صدور التأشيرة. </w:t>
      </w:r>
    </w:p>
    <w:p w:rsidR="00EF77B6" w:rsidRDefault="00EF77B6" w:rsidP="005A0291">
      <w:pPr>
        <w:rPr>
          <w:rtl/>
          <w:lang w:bidi="ar-EG"/>
        </w:rPr>
      </w:pPr>
      <w:r>
        <w:rPr>
          <w:rFonts w:hint="cs"/>
          <w:rtl/>
          <w:lang w:bidi="ar-EG"/>
        </w:rPr>
        <w:t>إن الانسان المؤمن لا ينبغي أن يخاف من الموت الذي هو مستكره وثقيل على نفوس الناس. بل يجد في الموت راحة من نصب الدنيا ومتاعبها, وانتقالا من دار الفناء والمحنة والغرور  إلى دار البقاء والرحمة والسرور, ومن دار الشقاء إلى دار السعادة, كل ذلك بفضل الإيمان الراسخ في قلبه. وفي ذلك يقول الاستاذ النورسي: " إن المقايسة بين الكفر والإيمان تفضي في الآخرة إلى الجنة والنار, فإن الإيمان في الدنيا أيضا يحقق نوعا من الجنة المعنوية, ويجعل المرء يرى الموت نوعا من التسريح من الوظيفة, بينما الكفر يجعله في الدنيا أيضا في جحيم معنوي سالبا منه السعادة إذ يريه الموت إعداما أبديا"</w:t>
      </w:r>
      <w:r w:rsidRPr="00735769">
        <w:rPr>
          <w:rFonts w:ascii="Simplified Arabic" w:hAnsi="Simplified Arabic" w:cs="Simplified Arabic"/>
          <w:sz w:val="28"/>
          <w:szCs w:val="28"/>
          <w:vertAlign w:val="superscript"/>
          <w:rtl/>
        </w:rPr>
        <w:t>(</w:t>
      </w:r>
      <w:r w:rsidRPr="00735769">
        <w:rPr>
          <w:rFonts w:ascii="Simplified Arabic" w:hAnsi="Simplified Arabic" w:cs="Simplified Arabic"/>
          <w:sz w:val="28"/>
          <w:szCs w:val="28"/>
          <w:vertAlign w:val="superscript"/>
          <w:rtl/>
        </w:rPr>
        <w:endnoteReference w:id="15"/>
      </w:r>
      <w:r w:rsidRPr="00735769">
        <w:rPr>
          <w:rFonts w:ascii="Simplified Arabic" w:hAnsi="Simplified Arabic" w:cs="Simplified Arabic"/>
          <w:sz w:val="28"/>
          <w:szCs w:val="28"/>
          <w:vertAlign w:val="superscript"/>
          <w:rtl/>
        </w:rPr>
        <w:t>)</w:t>
      </w:r>
      <w:r>
        <w:rPr>
          <w:rFonts w:hint="cs"/>
          <w:rtl/>
          <w:lang w:bidi="ar-EG"/>
        </w:rPr>
        <w:t xml:space="preserve">. </w:t>
      </w:r>
    </w:p>
    <w:p w:rsidR="00FF69F2" w:rsidRPr="00CF1583" w:rsidRDefault="00FF69F2" w:rsidP="005A0291">
      <w:pPr>
        <w:spacing w:before="100" w:beforeAutospacing="1" w:after="100" w:afterAutospacing="1"/>
        <w:rPr>
          <w:rtl/>
        </w:rPr>
      </w:pPr>
      <w:r>
        <w:rPr>
          <w:rFonts w:hint="cs"/>
          <w:rtl/>
        </w:rPr>
        <w:t>ولنور الإيمان آثار على كل مناحي الحياة, وينير للفرد والجماعة طريق السعادة, يذكر الأستاذ النورسي بعض فوائد الإيمان بقوله: "</w:t>
      </w:r>
      <w:r w:rsidRPr="00CF1583">
        <w:rPr>
          <w:rtl/>
        </w:rPr>
        <w:t xml:space="preserve">الحمد لله على الايمان بالله، اذ به يخلص الروح من ظلمات </w:t>
      </w:r>
      <w:proofErr w:type="spellStart"/>
      <w:r w:rsidRPr="00CF1583">
        <w:rPr>
          <w:rtl/>
        </w:rPr>
        <w:t>الأعدام</w:t>
      </w:r>
      <w:proofErr w:type="spellEnd"/>
      <w:r w:rsidRPr="00CF1583">
        <w:rPr>
          <w:rtl/>
        </w:rPr>
        <w:t xml:space="preserve"> ووحشة الاكوان ومن المأتم العمومي، ومِن، ومِن، ومِن، ومِن، ومِن الى ما </w:t>
      </w:r>
      <w:proofErr w:type="spellStart"/>
      <w:r w:rsidRPr="00CF1583">
        <w:rPr>
          <w:rtl/>
        </w:rPr>
        <w:t>لايحد</w:t>
      </w:r>
      <w:proofErr w:type="spellEnd"/>
      <w:r w:rsidRPr="00CF1583">
        <w:rPr>
          <w:rtl/>
        </w:rPr>
        <w:t xml:space="preserve"> مِن الاهوال المحرقة للروح..</w:t>
      </w:r>
    </w:p>
    <w:p w:rsidR="00FF69F2" w:rsidRPr="00CF1583" w:rsidRDefault="00FF69F2" w:rsidP="005A0291">
      <w:pPr>
        <w:spacing w:before="100" w:beforeAutospacing="1" w:after="100" w:afterAutospacing="1"/>
        <w:rPr>
          <w:rtl/>
        </w:rPr>
      </w:pPr>
      <w:r w:rsidRPr="00CF1583">
        <w:rPr>
          <w:rtl/>
        </w:rPr>
        <w:t xml:space="preserve">الحمد لله على نور الايمان الذي ارانا ملجأ، محسناً، كريماً، ودوداً، رؤوفاً، رحيماً؛ اذ الايمان هو المنوّر لنا الحياة الابدية، والمبشر </w:t>
      </w:r>
      <w:proofErr w:type="spellStart"/>
      <w:r w:rsidRPr="00CF1583">
        <w:rPr>
          <w:rtl/>
        </w:rPr>
        <w:t>المضئ</w:t>
      </w:r>
      <w:proofErr w:type="spellEnd"/>
      <w:r w:rsidRPr="00CF1583">
        <w:rPr>
          <w:rtl/>
        </w:rPr>
        <w:t xml:space="preserve"> لنا السعادة الابدية، وهو المحتوي على نقطتي الاستناد والاستمداد، وهو الدافع لحجاب المأتم العمومي عن وجه الرحمة المرسَلة على وجه الكائنات، وهو المزيل للآلام </w:t>
      </w:r>
      <w:proofErr w:type="spellStart"/>
      <w:r w:rsidRPr="00CF1583">
        <w:rPr>
          <w:rtl/>
        </w:rPr>
        <w:t>الفراقية</w:t>
      </w:r>
      <w:proofErr w:type="spellEnd"/>
      <w:r w:rsidRPr="00CF1583">
        <w:rPr>
          <w:rtl/>
        </w:rPr>
        <w:t xml:space="preserve"> عن اللذائذ المشروعة </w:t>
      </w:r>
      <w:proofErr w:type="spellStart"/>
      <w:r w:rsidRPr="00CF1583">
        <w:rPr>
          <w:rtl/>
        </w:rPr>
        <w:t>باراءة</w:t>
      </w:r>
      <w:proofErr w:type="spellEnd"/>
      <w:r w:rsidRPr="00CF1583">
        <w:rPr>
          <w:rtl/>
        </w:rPr>
        <w:t xml:space="preserve"> دوران الامثال، ويديم النعم معنىً </w:t>
      </w:r>
      <w:proofErr w:type="spellStart"/>
      <w:r w:rsidRPr="00CF1583">
        <w:rPr>
          <w:rtl/>
        </w:rPr>
        <w:t>باراءة</w:t>
      </w:r>
      <w:proofErr w:type="spellEnd"/>
      <w:r w:rsidRPr="00CF1583">
        <w:rPr>
          <w:rtl/>
        </w:rPr>
        <w:t xml:space="preserve"> شجرة الانعام..</w:t>
      </w:r>
      <w:r>
        <w:rPr>
          <w:rFonts w:hint="cs"/>
          <w:rtl/>
        </w:rPr>
        <w:t>"</w:t>
      </w:r>
      <w:r w:rsidRPr="00735769">
        <w:rPr>
          <w:rFonts w:ascii="Simplified Arabic" w:hAnsi="Simplified Arabic" w:cs="Simplified Arabic"/>
          <w:sz w:val="28"/>
          <w:szCs w:val="28"/>
          <w:vertAlign w:val="superscript"/>
          <w:rtl/>
        </w:rPr>
        <w:t>(</w:t>
      </w:r>
      <w:r w:rsidRPr="00735769">
        <w:rPr>
          <w:rFonts w:ascii="Simplified Arabic" w:hAnsi="Simplified Arabic" w:cs="Simplified Arabic"/>
          <w:sz w:val="28"/>
          <w:szCs w:val="28"/>
          <w:vertAlign w:val="superscript"/>
          <w:rtl/>
        </w:rPr>
        <w:endnoteReference w:id="16"/>
      </w:r>
      <w:r w:rsidRPr="00735769">
        <w:rPr>
          <w:rFonts w:ascii="Simplified Arabic" w:hAnsi="Simplified Arabic" w:cs="Simplified Arabic"/>
          <w:sz w:val="28"/>
          <w:szCs w:val="28"/>
          <w:vertAlign w:val="superscript"/>
          <w:rtl/>
        </w:rPr>
        <w:t>)</w:t>
      </w:r>
      <w:r>
        <w:rPr>
          <w:rFonts w:hint="cs"/>
          <w:rtl/>
          <w:lang w:bidi="ar-EG"/>
        </w:rPr>
        <w:t>.</w:t>
      </w:r>
    </w:p>
    <w:p w:rsidR="00FF69F2" w:rsidRDefault="00FF69F2" w:rsidP="005A0291">
      <w:pPr>
        <w:rPr>
          <w:rtl/>
        </w:rPr>
      </w:pPr>
    </w:p>
    <w:p w:rsidR="00EF77B6" w:rsidRDefault="00EF77B6" w:rsidP="005A0291">
      <w:pPr>
        <w:rPr>
          <w:rtl/>
          <w:lang w:bidi="ar-EG"/>
        </w:rPr>
      </w:pPr>
      <w:r>
        <w:rPr>
          <w:rFonts w:hint="cs"/>
          <w:rtl/>
          <w:lang w:bidi="ar-EG"/>
        </w:rPr>
        <w:lastRenderedPageBreak/>
        <w:t xml:space="preserve">وحين ينظر المرء إلى الموت بهذه النظرة الإيمانية يحبّب إليه الموت, وإلى هذا يشير بقوله" فنظرت أول ما نظرت إلى الموت المخيف, ورأيت أن الموت لأهل الإيمان تسريح من الوظيفة, والأجل هو بطاقته, فالموت إذن تبديل مكان, ومقدمة لحياة باقية, وباب إليها, وهو </w:t>
      </w:r>
      <w:proofErr w:type="spellStart"/>
      <w:r>
        <w:rPr>
          <w:rFonts w:hint="cs"/>
          <w:rtl/>
          <w:lang w:bidi="ar-EG"/>
        </w:rPr>
        <w:t>إنطلاق</w:t>
      </w:r>
      <w:proofErr w:type="spellEnd"/>
      <w:r>
        <w:rPr>
          <w:rFonts w:hint="cs"/>
          <w:rtl/>
          <w:lang w:bidi="ar-EG"/>
        </w:rPr>
        <w:t xml:space="preserve"> من سجن الدنيا إلى بساتين الآخرة, وهو انتظار زمن الوصول إلى ديوان الرحمن الرحيم لاستلام أجرة العمل, وهو دعوة إلى دار السعادة. ولما فهمت حقيقة الموت فهما يقينيا أحببته"</w:t>
      </w:r>
      <w:r w:rsidRPr="00735769">
        <w:rPr>
          <w:rFonts w:ascii="Simplified Arabic" w:hAnsi="Simplified Arabic" w:cs="Simplified Arabic"/>
          <w:sz w:val="28"/>
          <w:szCs w:val="28"/>
          <w:vertAlign w:val="superscript"/>
          <w:rtl/>
        </w:rPr>
        <w:t>(</w:t>
      </w:r>
      <w:r w:rsidRPr="00735769">
        <w:rPr>
          <w:rFonts w:ascii="Simplified Arabic" w:hAnsi="Simplified Arabic" w:cs="Simplified Arabic"/>
          <w:sz w:val="28"/>
          <w:szCs w:val="28"/>
          <w:vertAlign w:val="superscript"/>
          <w:rtl/>
        </w:rPr>
        <w:endnoteReference w:id="17"/>
      </w:r>
      <w:r w:rsidRPr="00735769">
        <w:rPr>
          <w:rFonts w:ascii="Simplified Arabic" w:hAnsi="Simplified Arabic" w:cs="Simplified Arabic"/>
          <w:sz w:val="28"/>
          <w:szCs w:val="28"/>
          <w:vertAlign w:val="superscript"/>
          <w:rtl/>
        </w:rPr>
        <w:t>)</w:t>
      </w:r>
      <w:r>
        <w:rPr>
          <w:rFonts w:hint="cs"/>
          <w:rtl/>
          <w:lang w:bidi="ar-EG"/>
        </w:rPr>
        <w:t>. ويقول أيضا: "فإن انتساب الإنسان بالإيمان, إلى القدير الذي لا نهاية له, وإلى السلطان الرحيم ذي الرحمة الواسعة, ودخوله في عبوديته بالطاعة والشكران, يبدل الأجل والموت من الإعدام الأبدي إلى تذكرة مرور, ورخصة إلى العالم الباقي, فلكم أن تقدروا كم يكون هذا الإنسان متلذذا بحلاوة العبودية بين يدي سيده, وممتنا بالإيمان الذي يجده في قلبه, وسعيدا بأنوار الإسلام, ومفتخرا بسيده القدير الرحيم شاكرا له نعمة الإيمان والإسلام."</w:t>
      </w:r>
      <w:r w:rsidRPr="000A0382">
        <w:rPr>
          <w:rFonts w:ascii="Simplified Arabic" w:hAnsi="Simplified Arabic" w:cs="Simplified Arabic"/>
          <w:sz w:val="28"/>
          <w:szCs w:val="28"/>
          <w:vertAlign w:val="superscript"/>
          <w:rtl/>
        </w:rPr>
        <w:t xml:space="preserve"> </w:t>
      </w:r>
      <w:r w:rsidRPr="00735769">
        <w:rPr>
          <w:rFonts w:ascii="Simplified Arabic" w:hAnsi="Simplified Arabic" w:cs="Simplified Arabic"/>
          <w:sz w:val="28"/>
          <w:szCs w:val="28"/>
          <w:vertAlign w:val="superscript"/>
          <w:rtl/>
        </w:rPr>
        <w:t>(</w:t>
      </w:r>
      <w:r w:rsidRPr="00735769">
        <w:rPr>
          <w:rFonts w:ascii="Simplified Arabic" w:hAnsi="Simplified Arabic" w:cs="Simplified Arabic"/>
          <w:sz w:val="28"/>
          <w:szCs w:val="28"/>
          <w:vertAlign w:val="superscript"/>
          <w:rtl/>
        </w:rPr>
        <w:endnoteReference w:id="18"/>
      </w:r>
      <w:r w:rsidRPr="00735769">
        <w:rPr>
          <w:rFonts w:ascii="Simplified Arabic" w:hAnsi="Simplified Arabic" w:cs="Simplified Arabic"/>
          <w:sz w:val="28"/>
          <w:szCs w:val="28"/>
          <w:vertAlign w:val="superscript"/>
          <w:rtl/>
        </w:rPr>
        <w:t>)</w:t>
      </w:r>
      <w:r>
        <w:rPr>
          <w:rtl/>
          <w:lang w:bidi="ar-EG"/>
        </w:rPr>
        <w:t>.</w:t>
      </w:r>
    </w:p>
    <w:p w:rsidR="00EF77B6" w:rsidRDefault="00EF77B6" w:rsidP="005A0291">
      <w:pPr>
        <w:rPr>
          <w:rtl/>
          <w:lang w:bidi="ar-EG"/>
        </w:rPr>
      </w:pPr>
      <w:r>
        <w:rPr>
          <w:rFonts w:hint="cs"/>
          <w:rtl/>
          <w:lang w:bidi="ar-EG"/>
        </w:rPr>
        <w:t xml:space="preserve">وإذا سكن الإيمان قلب العبد يسعد بالموت لأنه يخرج به من سجن الدنيا إلى النعيم, كما يسعد ببقائه في الحياة ليكثر من العبادة ويتزود للآخرة. فيتساوى عنده البقاء والموت. وفي ذلك يقول الأستاذ النورسي: " فما دامت هذه هي ماهية الموت </w:t>
      </w:r>
      <w:r>
        <w:rPr>
          <w:rtl/>
          <w:lang w:bidi="ar-EG"/>
        </w:rPr>
        <w:t>–</w:t>
      </w:r>
      <w:r>
        <w:rPr>
          <w:rFonts w:hint="cs"/>
          <w:rtl/>
          <w:lang w:bidi="ar-EG"/>
        </w:rPr>
        <w:t xml:space="preserve"> من زاوية الحقيقة- فلا ينبغي أن ينظر إليه كأنه </w:t>
      </w:r>
      <w:proofErr w:type="spellStart"/>
      <w:r>
        <w:rPr>
          <w:rFonts w:hint="cs"/>
          <w:rtl/>
          <w:lang w:bidi="ar-EG"/>
        </w:rPr>
        <w:t>شىء</w:t>
      </w:r>
      <w:proofErr w:type="spellEnd"/>
      <w:r>
        <w:rPr>
          <w:rFonts w:hint="cs"/>
          <w:rtl/>
          <w:lang w:bidi="ar-EG"/>
        </w:rPr>
        <w:t xml:space="preserve"> مخيف, بل يجب اعتباره تباشير الرحمة والسعادة. حتى أن قسما من أهل الله لم يكن خوفهم من الموت بسبب وحشة الموت ودهشته, وإنما بسبب رغبتهم في كسب المزيد من الخير والحسنات بإدامة وظيفة الحياة"</w:t>
      </w:r>
      <w:r w:rsidRPr="00735769">
        <w:rPr>
          <w:rFonts w:ascii="Simplified Arabic" w:hAnsi="Simplified Arabic" w:cs="Simplified Arabic"/>
          <w:sz w:val="28"/>
          <w:szCs w:val="28"/>
          <w:vertAlign w:val="superscript"/>
          <w:rtl/>
        </w:rPr>
        <w:t>(</w:t>
      </w:r>
      <w:r w:rsidRPr="00735769">
        <w:rPr>
          <w:rFonts w:ascii="Simplified Arabic" w:hAnsi="Simplified Arabic" w:cs="Simplified Arabic"/>
          <w:sz w:val="28"/>
          <w:szCs w:val="28"/>
          <w:vertAlign w:val="superscript"/>
          <w:rtl/>
        </w:rPr>
        <w:endnoteReference w:id="19"/>
      </w:r>
      <w:r w:rsidRPr="00735769">
        <w:rPr>
          <w:rFonts w:ascii="Simplified Arabic" w:hAnsi="Simplified Arabic" w:cs="Simplified Arabic"/>
          <w:sz w:val="28"/>
          <w:szCs w:val="28"/>
          <w:vertAlign w:val="superscript"/>
          <w:rtl/>
        </w:rPr>
        <w:t>)</w:t>
      </w:r>
      <w:r>
        <w:rPr>
          <w:rtl/>
          <w:lang w:bidi="ar-EG"/>
        </w:rPr>
        <w:t>.</w:t>
      </w:r>
      <w:r>
        <w:rPr>
          <w:rFonts w:hint="cs"/>
          <w:rtl/>
          <w:lang w:bidi="ar-EG"/>
        </w:rPr>
        <w:t>.</w:t>
      </w:r>
    </w:p>
    <w:p w:rsidR="00EF77B6" w:rsidRDefault="00EF77B6" w:rsidP="005A0291">
      <w:pPr>
        <w:rPr>
          <w:rtl/>
          <w:lang w:bidi="ar-EG"/>
        </w:rPr>
      </w:pPr>
      <w:r>
        <w:rPr>
          <w:rFonts w:hint="cs"/>
          <w:rtl/>
          <w:lang w:bidi="ar-EG"/>
        </w:rPr>
        <w:t xml:space="preserve">فالإيمان له دور كبير وأثر واضح على الكبير والصغير في تخفيف المصيبة والخوف من الموت وفراق الأحبة, فالأطفال الذين هم أرق قلبا وأضعف جسما وأشد خوفا من كل شيء, لو لا الإيمان لما يتحملون فراق آبائهم وأمهاتهم وأطفالا أمثالهم بالموت. فإيمانهم بأنهم سوف يلتقون بهم مرة أخرى في الآخرة, وأنهم يكونون في نعيم لما تحملوا مصيبة فراقهم. كذلك الشيوخ الذين قد وصلوا إلى حافة القبر, وتيقنوا أن شعلة حياتهم قد تنطفي عن قرب, وسيغادرون هذه الحياة, فلولا إيمانهم بأن هناك حياة أخرى وأنهم سيلتقون بمن سبقهم إليها من أقربائهم وأحبابهم, لما تحملوا وما تهنوا بالأيام الباقية من حياتهم. وقد أشار إلى ذلك الاستاذ النورسي بقوله: " إن الأطفال ... لا يمكنهم أن يتحملوا تلك الحالة التي تبدوا مؤلمة ومفجعة للموت والوفاة إلا بما يجدونه في أنفسهم وكيانهم الرقيق اللطيف من القوة المعنوية الناشئة من الإيمان </w:t>
      </w:r>
      <w:r>
        <w:rPr>
          <w:rFonts w:hint="cs"/>
          <w:rtl/>
          <w:lang w:bidi="ar-EG"/>
        </w:rPr>
        <w:lastRenderedPageBreak/>
        <w:t xml:space="preserve">بالجنة ذلك الإيمان الذي يفتح باب الأمل المشرق أمام طبائعهم الرقيقة التي لا تتمكن من المقاومة والصمود وتبكي لأدنى سبب, فيتمكنون به من العيش بهناء وفرح وسرور, فيحاور الطفل المؤمن بالجنة نفسه: إن أخي الصغير أو صديقي الحبيب الذي توفي, أصبح الآن طيرا من طيور الجنة, فهو إذن يسرح من الجنة حيث يشاء, ويعيش أفضل وأهنأ منا. وإلا فلولا هذا الإيمان بالجنة لهدم الموت الذي يصيب أطفالا أمثاله وكذلك الكبار تلك القوة المعنوية لأولئك الذين لا حيلة لهم ولا قوة, ولحطم نفسياتهم, </w:t>
      </w:r>
      <w:proofErr w:type="spellStart"/>
      <w:r>
        <w:rPr>
          <w:rFonts w:hint="cs"/>
          <w:rtl/>
          <w:lang w:bidi="ar-EG"/>
        </w:rPr>
        <w:t>ولدمر</w:t>
      </w:r>
      <w:proofErr w:type="spellEnd"/>
      <w:r>
        <w:rPr>
          <w:rFonts w:hint="cs"/>
          <w:rtl/>
          <w:lang w:bidi="ar-EG"/>
        </w:rPr>
        <w:t xml:space="preserve"> حياتهم ونغصها... والشيوخ إنما يتحملون ويصبرون وهم على شفير القبر بـ (الإيمان بالآخرة). ولا يجدون الصبر والسلوان من قرب انطفاء شعلة حياتهم العزيزة عليهم, ولا من انغلاق باب دنياهم الحلوة الجميلة في وجوههم الا في ذلك الإيمان , فهؤلاء الشيوخ الذين عادوا كالأطفال وأصبحوا مرهفي الحس في أرواحهم وطبائعهم, إنما يقابلون ذلك اليأس القاتل الأليم </w:t>
      </w:r>
      <w:proofErr w:type="spellStart"/>
      <w:r>
        <w:rPr>
          <w:rFonts w:hint="cs"/>
          <w:rtl/>
          <w:lang w:bidi="ar-EG"/>
        </w:rPr>
        <w:t>الناشىء</w:t>
      </w:r>
      <w:proofErr w:type="spellEnd"/>
      <w:r>
        <w:rPr>
          <w:rFonts w:hint="cs"/>
          <w:rtl/>
          <w:lang w:bidi="ar-EG"/>
        </w:rPr>
        <w:t xml:space="preserve"> من الموت والزوال ويصبرون عليه بالأمل في الحياة الآخرة"</w:t>
      </w:r>
      <w:r w:rsidRPr="00735769">
        <w:rPr>
          <w:rFonts w:ascii="Simplified Arabic" w:hAnsi="Simplified Arabic" w:cs="Simplified Arabic"/>
          <w:sz w:val="28"/>
          <w:szCs w:val="28"/>
          <w:vertAlign w:val="superscript"/>
          <w:rtl/>
        </w:rPr>
        <w:t>(</w:t>
      </w:r>
      <w:r w:rsidRPr="00735769">
        <w:rPr>
          <w:rFonts w:ascii="Simplified Arabic" w:hAnsi="Simplified Arabic" w:cs="Simplified Arabic"/>
          <w:sz w:val="28"/>
          <w:szCs w:val="28"/>
          <w:vertAlign w:val="superscript"/>
          <w:rtl/>
        </w:rPr>
        <w:endnoteReference w:id="20"/>
      </w:r>
      <w:r w:rsidRPr="00735769">
        <w:rPr>
          <w:rFonts w:ascii="Simplified Arabic" w:hAnsi="Simplified Arabic" w:cs="Simplified Arabic"/>
          <w:sz w:val="28"/>
          <w:szCs w:val="28"/>
          <w:vertAlign w:val="superscript"/>
          <w:rtl/>
        </w:rPr>
        <w:t>)</w:t>
      </w:r>
      <w:r>
        <w:rPr>
          <w:rFonts w:hint="cs"/>
          <w:rtl/>
          <w:lang w:bidi="ar-EG"/>
        </w:rPr>
        <w:t>.</w:t>
      </w:r>
    </w:p>
    <w:p w:rsidR="00EF77B6" w:rsidRDefault="00EF77B6" w:rsidP="005A0291">
      <w:pPr>
        <w:rPr>
          <w:rtl/>
          <w:lang w:bidi="ar-EG"/>
        </w:rPr>
      </w:pPr>
      <w:r>
        <w:rPr>
          <w:rFonts w:hint="cs"/>
          <w:rtl/>
          <w:lang w:bidi="ar-EG"/>
        </w:rPr>
        <w:t xml:space="preserve">وقد ذكر الاستاذ سعيد النورسي مقارنة بين حال أهل الإيمان وحال أهل الضلال بخصوص ما يحدث في عالم الدنيا من الحوادث والكوارث وما يترتب عليها من المخاوف والهلع لبعض البشر, فقد ذكر بأن أهل الضلال ينتابهم القلق والهلع والمخاوف لكونهم لا يؤمنون بأن هذه الظواهر والحوادث في قبضة خالق قادر عليم. فيعيشون في دوامة من الخوف والهلع. أما أهل الإيمان فيرون أن ما يحدث لمخلوقات الله تعالى في الكون لا يخرج عن سيطرة خالق حكيم عالم بدقائق الأمور. فإيمانهم بهذا يبعث فيهم السرور والسعادة والأمل والقوة. حيث يقول: فهذه الأمور المتسلسلة المترابطة في الكون سواء منها المادية أو المعنوية تهاجم أهل الضلال الذين حرموا من الإيمان وتهددهم وترهبهم وتحطم قواهم المعنوية, بينما لا تخيف أهل الإيمان ولا تهددهم بشيء بل تبعث فيهم السرور والسعادة والأنس والأمل والقوة. وذلك لأنهم يرون الوجود بنور الإيمان, وتلك الحادث المتسلسلة ... إنما تنساق إلى وظيفة معينة محددة من قبل صانع حكيم لتؤديها ضمن نظام وحكمة من دون اختلاط ولا تجاوز قط. فيُري الإيمان المؤمنَ: أن كل شيء ينال قبسا من تجليات جمال الله واتقان صنعته سبحانه, ويمنحه قوة معنوية عظيمة بما يفتح له من نماذج للسعادة الأبدية... إذ ينظرون إليها </w:t>
      </w:r>
      <w:r>
        <w:rPr>
          <w:rtl/>
          <w:lang w:bidi="ar-EG"/>
        </w:rPr>
        <w:t>–</w:t>
      </w:r>
      <w:r>
        <w:rPr>
          <w:rFonts w:hint="cs"/>
          <w:rtl/>
          <w:lang w:bidi="ar-EG"/>
        </w:rPr>
        <w:t xml:space="preserve"> أي إلى الحوادث- من خلال حقيقة إيمانهم, فيشاهدون إرادة الصانع الحكيم وإدارته وتدبيره إياها ضمن حكمته الواسعة. </w:t>
      </w:r>
      <w:r>
        <w:rPr>
          <w:rFonts w:hint="cs"/>
          <w:rtl/>
          <w:lang w:bidi="ar-EG"/>
        </w:rPr>
        <w:lastRenderedPageBreak/>
        <w:t>فيتحررون من المخاوف والأوهام... فينالون بهذا اطمئنانا يسعدهم في الدنيا كذلك, كل حسب درجته.</w:t>
      </w:r>
      <w:r w:rsidRPr="00ED35B5">
        <w:rPr>
          <w:rFonts w:ascii="Simplified Arabic" w:hAnsi="Simplified Arabic" w:cs="Simplified Arabic"/>
          <w:sz w:val="28"/>
          <w:szCs w:val="28"/>
          <w:vertAlign w:val="superscript"/>
          <w:rtl/>
        </w:rPr>
        <w:t xml:space="preserve"> </w:t>
      </w:r>
      <w:r w:rsidRPr="00735769">
        <w:rPr>
          <w:rFonts w:ascii="Simplified Arabic" w:hAnsi="Simplified Arabic" w:cs="Simplified Arabic"/>
          <w:sz w:val="28"/>
          <w:szCs w:val="28"/>
          <w:vertAlign w:val="superscript"/>
          <w:rtl/>
        </w:rPr>
        <w:t>(</w:t>
      </w:r>
      <w:r w:rsidRPr="00735769">
        <w:rPr>
          <w:rFonts w:ascii="Simplified Arabic" w:hAnsi="Simplified Arabic" w:cs="Simplified Arabic"/>
          <w:sz w:val="28"/>
          <w:szCs w:val="28"/>
          <w:vertAlign w:val="superscript"/>
          <w:rtl/>
        </w:rPr>
        <w:endnoteReference w:id="21"/>
      </w:r>
      <w:r w:rsidRPr="00735769">
        <w:rPr>
          <w:rFonts w:ascii="Simplified Arabic" w:hAnsi="Simplified Arabic" w:cs="Simplified Arabic"/>
          <w:sz w:val="28"/>
          <w:szCs w:val="28"/>
          <w:vertAlign w:val="superscript"/>
          <w:rtl/>
        </w:rPr>
        <w:t>)</w:t>
      </w:r>
      <w:r>
        <w:rPr>
          <w:rFonts w:hint="cs"/>
          <w:rtl/>
          <w:lang w:bidi="ar-EG"/>
        </w:rPr>
        <w:t>.</w:t>
      </w:r>
    </w:p>
    <w:p w:rsidR="00EF77B6" w:rsidRDefault="00EF77B6" w:rsidP="005A0291">
      <w:pPr>
        <w:rPr>
          <w:rtl/>
          <w:lang w:bidi="ar-EG"/>
        </w:rPr>
      </w:pPr>
      <w:r>
        <w:rPr>
          <w:rFonts w:hint="cs"/>
          <w:rtl/>
          <w:lang w:bidi="ar-EG"/>
        </w:rPr>
        <w:t xml:space="preserve">والشيخ سعيد النورسي يُكثر من التمثيل  والحكايات في شرح المسائل لتقريب المعنى إلى أذهان الناس, على سبيل المثال فقد أتى بحكاية قصيرة لمعرفة مدى ما في الإيمان من سعادة ونعمة ولذة وراحة, حيث مثل لحال الكافر بنعم الله بمن هو متشائم في الدنيا لا يرى نورا ولا يكون تعبيره للأمور والمتغيرات الا سلبيا, بينما مثل لحال المؤمن المتفائل بأن الحياة حلوة, وأن الدنيا دار ضيافة والضيف فيها مكرم معزز, ولابد من التعبير عن كل الأمور بإيجابية. فذكر أن رجلين خرجا لسياحة وتجارة, فمضى أحدهما وكان أنانيا شقيا </w:t>
      </w:r>
      <w:r>
        <w:rPr>
          <w:rtl/>
          <w:lang w:bidi="ar-EG"/>
        </w:rPr>
        <w:t>–</w:t>
      </w:r>
      <w:r>
        <w:rPr>
          <w:rFonts w:hint="cs"/>
          <w:rtl/>
          <w:lang w:bidi="ar-EG"/>
        </w:rPr>
        <w:t xml:space="preserve"> تعبيرا عن الكافر أو الجاهل- إلى جهة, ومضي الآخر وهو رباني سعيد </w:t>
      </w:r>
      <w:r>
        <w:rPr>
          <w:rtl/>
          <w:lang w:bidi="ar-EG"/>
        </w:rPr>
        <w:t>–</w:t>
      </w:r>
      <w:r>
        <w:rPr>
          <w:rFonts w:hint="cs"/>
          <w:rtl/>
          <w:lang w:bidi="ar-EG"/>
        </w:rPr>
        <w:t xml:space="preserve"> تعبيرا عن الرجل المؤمن العارف بالله- إلى جهة ثانية, فالأوّل الذي كان أنانيا متشائما لقي بلدا في غاية السوء والشؤم في نظره, جزاء وفاقا على تشاؤمه, حتى اتخذت المملكة كلها في نظره شكل دار مأتم عام جراء كثرة الظلم, فلم يجد لنفسه علاجا لحاله المؤلم المظلم غير السُكر لكيلا يشعر به. فظل في عذاب وجداني مؤلم لما يرى </w:t>
      </w:r>
      <w:r>
        <w:rPr>
          <w:rtl/>
          <w:lang w:bidi="ar-EG"/>
        </w:rPr>
        <w:t>–</w:t>
      </w:r>
      <w:r>
        <w:rPr>
          <w:rFonts w:hint="cs"/>
          <w:rtl/>
          <w:lang w:bidi="ar-EG"/>
        </w:rPr>
        <w:t>حسب نظره المتشائم- فيما حوله من جنائز مرعبة ويتامى يبكون بكاء يائسا مريرا.</w:t>
      </w:r>
    </w:p>
    <w:p w:rsidR="00EF77B6" w:rsidRDefault="00EF77B6" w:rsidP="005A0291">
      <w:pPr>
        <w:rPr>
          <w:rtl/>
          <w:lang w:bidi="ar-EG"/>
        </w:rPr>
      </w:pPr>
      <w:r>
        <w:rPr>
          <w:rFonts w:hint="cs"/>
          <w:rtl/>
          <w:lang w:bidi="ar-EG"/>
        </w:rPr>
        <w:t>أما الآخر الرجل الرباني العابد لله, فقد لقي في رحلته مملكة طيبة هي في نظره في منتهى الروعة والجمال, فرأى  -حسب نظره - كل شيء جميل في هذه المملكة.</w:t>
      </w:r>
    </w:p>
    <w:p w:rsidR="00EF77B6" w:rsidRDefault="00EF77B6" w:rsidP="005A0291">
      <w:pPr>
        <w:rPr>
          <w:rtl/>
          <w:lang w:bidi="ar-EG"/>
        </w:rPr>
      </w:pPr>
      <w:r>
        <w:rPr>
          <w:rFonts w:hint="cs"/>
          <w:rtl/>
          <w:lang w:bidi="ar-EG"/>
        </w:rPr>
        <w:t>فبينما كان الرجل الأول المتشائم منشغلا بألمه وآلام الناس في المملكة. كان الثاني السعيد المتفائل مسرورا مع سرور الناس. فضلا عن أنه غنم لنفسه تجارة حسنة مباركة فشكر ربه وحمده.</w:t>
      </w:r>
    </w:p>
    <w:p w:rsidR="00EF77B6" w:rsidRDefault="00EF77B6" w:rsidP="005A0291">
      <w:pPr>
        <w:rPr>
          <w:rtl/>
          <w:lang w:bidi="ar-EG"/>
        </w:rPr>
      </w:pPr>
      <w:r>
        <w:rPr>
          <w:rFonts w:hint="cs"/>
          <w:rtl/>
          <w:lang w:bidi="ar-EG"/>
        </w:rPr>
        <w:t>وعند عودته إلى أهله, يلقى الرجلَ الأولَ فيسأل عنه وعن أخباره, فيخبره عن كل شيء عن أحواله المؤلم. فيقول له الرجل السعيد: يا هذا لقد جننت. فإن ما في باطنك من الشؤم انعكس على ظاهرك بحيث أصبحت تتوهم أن كل ابتسامة صراخ ودموع, وكل تسريح وإجازة نهب وسلب. عُد إلى رشدك. وطهّر قلبك. لعل هذا الغشاء النكد ينزاح عن عينيك. وعسى أن تبصر الحقيقة على وجهها الأبلج...وبعد ذلك بدأ هذا الشقي يراجع نفسه, ويرجع إلى صوابه.</w:t>
      </w:r>
      <w:r w:rsidRPr="00487CE3">
        <w:rPr>
          <w:rFonts w:ascii="Simplified Arabic" w:hAnsi="Simplified Arabic" w:cs="Simplified Arabic"/>
          <w:sz w:val="28"/>
          <w:szCs w:val="28"/>
          <w:vertAlign w:val="superscript"/>
          <w:rtl/>
        </w:rPr>
        <w:t xml:space="preserve"> </w:t>
      </w:r>
      <w:r w:rsidRPr="00735769">
        <w:rPr>
          <w:rFonts w:ascii="Simplified Arabic" w:hAnsi="Simplified Arabic" w:cs="Simplified Arabic"/>
          <w:sz w:val="28"/>
          <w:szCs w:val="28"/>
          <w:vertAlign w:val="superscript"/>
          <w:rtl/>
        </w:rPr>
        <w:t>(</w:t>
      </w:r>
      <w:r w:rsidRPr="00735769">
        <w:rPr>
          <w:rFonts w:ascii="Simplified Arabic" w:hAnsi="Simplified Arabic" w:cs="Simplified Arabic"/>
          <w:sz w:val="28"/>
          <w:szCs w:val="28"/>
          <w:vertAlign w:val="superscript"/>
          <w:rtl/>
        </w:rPr>
        <w:endnoteReference w:id="22"/>
      </w:r>
      <w:r w:rsidRPr="00735769">
        <w:rPr>
          <w:rFonts w:ascii="Simplified Arabic" w:hAnsi="Simplified Arabic" w:cs="Simplified Arabic"/>
          <w:sz w:val="28"/>
          <w:szCs w:val="28"/>
          <w:vertAlign w:val="superscript"/>
          <w:rtl/>
        </w:rPr>
        <w:t>)</w:t>
      </w:r>
      <w:r>
        <w:rPr>
          <w:rFonts w:ascii="Simplified Arabic" w:hAnsi="Simplified Arabic" w:cs="Simplified Arabic" w:hint="cs"/>
          <w:sz w:val="28"/>
          <w:szCs w:val="28"/>
          <w:vertAlign w:val="superscript"/>
          <w:rtl/>
        </w:rPr>
        <w:t xml:space="preserve"> .</w:t>
      </w:r>
    </w:p>
    <w:p w:rsidR="00EF77B6" w:rsidRDefault="00EF77B6" w:rsidP="005A0291">
      <w:pPr>
        <w:rPr>
          <w:rtl/>
          <w:lang w:bidi="ar-EG"/>
        </w:rPr>
      </w:pPr>
      <w:r>
        <w:rPr>
          <w:rFonts w:hint="cs"/>
          <w:rtl/>
          <w:lang w:bidi="ar-EG"/>
        </w:rPr>
        <w:t xml:space="preserve">ولقد جذب انتباهي -حين قراءتي لرسائل النور- موضوعا في غاية الأهمية, وهو اهتمام </w:t>
      </w:r>
      <w:r>
        <w:rPr>
          <w:rFonts w:hint="cs"/>
          <w:rtl/>
          <w:lang w:bidi="ar-EG"/>
        </w:rPr>
        <w:lastRenderedPageBreak/>
        <w:t xml:space="preserve">الشيخ سعيد النورسي وشدة حرصه على إيمان أقربائه وأحبابه وأصدقائه </w:t>
      </w:r>
      <w:proofErr w:type="spellStart"/>
      <w:r>
        <w:rPr>
          <w:rFonts w:hint="cs"/>
          <w:rtl/>
          <w:lang w:bidi="ar-EG"/>
        </w:rPr>
        <w:t>ومريديه</w:t>
      </w:r>
      <w:proofErr w:type="spellEnd"/>
      <w:r>
        <w:rPr>
          <w:rFonts w:hint="cs"/>
          <w:rtl/>
          <w:lang w:bidi="ar-EG"/>
        </w:rPr>
        <w:t xml:space="preserve">, لأن إيمانهم يخلصهم وينجيهم من الإعدام الأبدي الذي يؤدي بهم إلى الجحيم. فهو يريد لهم السعادة الأبدية ليكتمل سعادته برؤيتهم في لجنة. وهو واثق من أن أهل الإيمان هم السعداء في الدنيا والآخرة. وفي ذلك يقول: "وكذا رأيتني قادرا على الإحساس بسعادة غير محدودة, ناشئة من سعادة جميع أحبابي </w:t>
      </w:r>
      <w:r>
        <w:rPr>
          <w:rtl/>
          <w:lang w:bidi="ar-EG"/>
        </w:rPr>
        <w:t>–</w:t>
      </w:r>
      <w:r>
        <w:rPr>
          <w:rFonts w:hint="cs"/>
          <w:rtl/>
          <w:lang w:bidi="ar-EG"/>
        </w:rPr>
        <w:t xml:space="preserve"> الذين أضحي بحياتي وببقائي بكل رضى وسرور من أجل سعادتهم- وذلك بوساطة الشعور </w:t>
      </w:r>
      <w:proofErr w:type="spellStart"/>
      <w:r>
        <w:rPr>
          <w:rFonts w:hint="cs"/>
          <w:rtl/>
          <w:lang w:bidi="ar-EG"/>
        </w:rPr>
        <w:t>الإيماني</w:t>
      </w:r>
      <w:proofErr w:type="spellEnd"/>
      <w:r>
        <w:rPr>
          <w:rFonts w:hint="cs"/>
          <w:rtl/>
          <w:lang w:bidi="ar-EG"/>
        </w:rPr>
        <w:t xml:space="preserve"> والانتساب والارتباط والعلاقة والأخوة, إذ الصديق الرؤوف يسعد بسعادة صديقه الحميم ويتلذذ بها. ولهذا فإنه ببقاء الباقي ينجو جميع ساداتي وجميع أحبابي... ينجون كلهم من الإعدام الأبدي وينالون سعادة سرمدية خالدة, فأحسست هذا بذلك الشعور </w:t>
      </w:r>
      <w:proofErr w:type="spellStart"/>
      <w:r>
        <w:rPr>
          <w:rFonts w:hint="cs"/>
          <w:rtl/>
          <w:lang w:bidi="ar-EG"/>
        </w:rPr>
        <w:t>الإيماني</w:t>
      </w:r>
      <w:proofErr w:type="spellEnd"/>
      <w:r>
        <w:rPr>
          <w:rFonts w:hint="cs"/>
          <w:rtl/>
          <w:lang w:bidi="ar-EG"/>
        </w:rPr>
        <w:t xml:space="preserve"> فانعكس عليّ شيء من سعاداتهم </w:t>
      </w:r>
      <w:proofErr w:type="spellStart"/>
      <w:r>
        <w:rPr>
          <w:rFonts w:hint="cs"/>
          <w:rtl/>
          <w:lang w:bidi="ar-EG"/>
        </w:rPr>
        <w:t>وتذوقتها</w:t>
      </w:r>
      <w:proofErr w:type="spellEnd"/>
      <w:r>
        <w:rPr>
          <w:rFonts w:hint="cs"/>
          <w:rtl/>
          <w:lang w:bidi="ar-EG"/>
        </w:rPr>
        <w:t xml:space="preserve"> ذوقا خالصا, فغمرتني سعادة عظمى, بسبب تلك العلاقة والأخوة والارتباط والمحبة"</w:t>
      </w:r>
      <w:r w:rsidRPr="00735769">
        <w:rPr>
          <w:rFonts w:ascii="Simplified Arabic" w:hAnsi="Simplified Arabic" w:cs="Simplified Arabic"/>
          <w:sz w:val="28"/>
          <w:szCs w:val="28"/>
          <w:vertAlign w:val="superscript"/>
          <w:rtl/>
        </w:rPr>
        <w:t>(</w:t>
      </w:r>
      <w:r w:rsidRPr="00735769">
        <w:rPr>
          <w:rFonts w:ascii="Simplified Arabic" w:hAnsi="Simplified Arabic" w:cs="Simplified Arabic"/>
          <w:sz w:val="28"/>
          <w:szCs w:val="28"/>
          <w:vertAlign w:val="superscript"/>
          <w:rtl/>
        </w:rPr>
        <w:endnoteReference w:id="23"/>
      </w:r>
      <w:r w:rsidRPr="00735769">
        <w:rPr>
          <w:rFonts w:ascii="Simplified Arabic" w:hAnsi="Simplified Arabic" w:cs="Simplified Arabic"/>
          <w:sz w:val="28"/>
          <w:szCs w:val="28"/>
          <w:vertAlign w:val="superscript"/>
          <w:rtl/>
        </w:rPr>
        <w:t>)</w:t>
      </w:r>
      <w:r>
        <w:rPr>
          <w:rFonts w:hint="cs"/>
          <w:rtl/>
          <w:lang w:bidi="ar-EG"/>
        </w:rPr>
        <w:t>.</w:t>
      </w:r>
    </w:p>
    <w:p w:rsidR="00EF77B6" w:rsidRDefault="00EF77B6" w:rsidP="005A0291">
      <w:pPr>
        <w:rPr>
          <w:rtl/>
          <w:lang w:bidi="ar-EG"/>
        </w:rPr>
      </w:pPr>
      <w:r>
        <w:rPr>
          <w:rFonts w:hint="cs"/>
          <w:rtl/>
          <w:lang w:bidi="ar-EG"/>
        </w:rPr>
        <w:t xml:space="preserve">وقد أشار الاستاذ سعيد النورسي إلى حقيقة علاج الإيمان للأمراض النفسية والآلام المعنوية التي لا تكشفها المختبرات التحليلية, وكذلك يعالج الشبهات والشكوك. فحين يستوطن الإيمان في قلب الإنسان يسكن جسمه وروحه ويطمئن قلبه ويعيد إليه السعادة. وفي ذلك يقول: "إن إنزال سكينة الإيمان في قلب من يعاني آلاما معنوية رهيبة للضلالة إذا ما نظر إليه بنظر التوحيد, يجعل ذلك الشخص الفرد العاجز الفاني عبدا مخاطبا لمعبوده العظيم, سلطان الكون ورب العالمين, ويمنح له بذلك الإيمان سعادة أبدية وملكا خالدا جميلا في منتهى السعة والجمال ودارا باقية خالدة, بل يجعل جميع المؤمنين </w:t>
      </w:r>
      <w:r>
        <w:rPr>
          <w:rtl/>
          <w:lang w:bidi="ar-EG"/>
        </w:rPr>
        <w:t>–</w:t>
      </w:r>
      <w:r>
        <w:rPr>
          <w:rFonts w:hint="cs"/>
          <w:rtl/>
          <w:lang w:bidi="ar-EG"/>
        </w:rPr>
        <w:t xml:space="preserve">كل حسب درجته- ينالون من ذلك اللطف العميم والكرم الدائم.." </w:t>
      </w:r>
      <w:r w:rsidRPr="00735769">
        <w:rPr>
          <w:rFonts w:ascii="Simplified Arabic" w:hAnsi="Simplified Arabic" w:cs="Simplified Arabic"/>
          <w:sz w:val="28"/>
          <w:szCs w:val="28"/>
          <w:vertAlign w:val="superscript"/>
          <w:rtl/>
        </w:rPr>
        <w:t>(</w:t>
      </w:r>
      <w:r w:rsidRPr="00735769">
        <w:rPr>
          <w:rFonts w:ascii="Simplified Arabic" w:hAnsi="Simplified Arabic" w:cs="Simplified Arabic"/>
          <w:sz w:val="28"/>
          <w:szCs w:val="28"/>
          <w:vertAlign w:val="superscript"/>
          <w:rtl/>
        </w:rPr>
        <w:endnoteReference w:id="24"/>
      </w:r>
      <w:r w:rsidRPr="00735769">
        <w:rPr>
          <w:rFonts w:ascii="Simplified Arabic" w:hAnsi="Simplified Arabic" w:cs="Simplified Arabic"/>
          <w:sz w:val="28"/>
          <w:szCs w:val="28"/>
          <w:vertAlign w:val="superscript"/>
          <w:rtl/>
        </w:rPr>
        <w:t>)</w:t>
      </w:r>
      <w:r>
        <w:rPr>
          <w:rFonts w:hint="cs"/>
          <w:rtl/>
          <w:lang w:bidi="ar-EG"/>
        </w:rPr>
        <w:t>.</w:t>
      </w:r>
    </w:p>
    <w:p w:rsidR="00EF77B6" w:rsidRDefault="00EF77B6" w:rsidP="005A0291">
      <w:pPr>
        <w:widowControl/>
        <w:autoSpaceDE w:val="0"/>
        <w:autoSpaceDN w:val="0"/>
        <w:adjustRightInd w:val="0"/>
        <w:ind w:firstLine="0"/>
        <w:rPr>
          <w:rtl/>
          <w:lang w:bidi="ar-EG"/>
        </w:rPr>
      </w:pPr>
      <w:r>
        <w:rPr>
          <w:rFonts w:hint="cs"/>
          <w:rtl/>
          <w:lang w:bidi="ar-EG"/>
        </w:rPr>
        <w:t>إن الإنسان حين يشعر بضعفه وعدم قدرته على مواجهة الحياة ومتاعبها ومشاكلها, فييأس ويقنط, ويسودّ أمام عينيه جميع الألوان, ولا يشعر بسعادة ولا يهنأ بحياة, يتمنى أن يجد منقذا ومخلصا ومعينا يستند إليه ويتقوى به. والمؤمن يدرك بفطرته أنه ضعيف في خلقته ولكنه قوي بربه وخالقه, فهو يستعين بربه في جميع أموره, ويتيقن بأن كل شيء بقدر, وأن ما يقدره الله له خير. فهو سعيد دائما, لأنه في خير دائم. كما قال الرسول صلى الله عليه وسلم:</w:t>
      </w:r>
      <w:r w:rsidRPr="00E93A1D">
        <w:rPr>
          <w:rtl/>
          <w:lang w:bidi="ar-EG"/>
        </w:rPr>
        <w:t xml:space="preserve"> «عَجَبًا لِأَمْرِ الْمُؤْمِنِ، إِنَّ أَمْرَهُ كُلَّهُ خَيْرٌ، وَلَيْسَ ذَاكَ لِأَحَدٍ إِلَّا لِلْمُؤْمِنِ، إِنْ أَصَابَتْهُ سَرَّاءُ شَكَرَ، فَكَانَ خَيْرًا لَهُ، وَإِنْ أَصَابَتْهُ ضَرَّاءُ، صَبَرَ فَكَانَ خَيْرًا لَهُ»</w:t>
      </w:r>
      <w:r w:rsidRPr="00735769">
        <w:rPr>
          <w:rFonts w:ascii="Simplified Arabic" w:hAnsi="Simplified Arabic" w:cs="Simplified Arabic"/>
          <w:sz w:val="28"/>
          <w:szCs w:val="28"/>
          <w:vertAlign w:val="superscript"/>
          <w:rtl/>
        </w:rPr>
        <w:t>(</w:t>
      </w:r>
      <w:r w:rsidRPr="00735769">
        <w:rPr>
          <w:rFonts w:ascii="Simplified Arabic" w:hAnsi="Simplified Arabic" w:cs="Simplified Arabic"/>
          <w:sz w:val="28"/>
          <w:szCs w:val="28"/>
          <w:vertAlign w:val="superscript"/>
          <w:rtl/>
        </w:rPr>
        <w:endnoteReference w:id="25"/>
      </w:r>
      <w:r w:rsidRPr="00735769">
        <w:rPr>
          <w:rFonts w:ascii="Simplified Arabic" w:hAnsi="Simplified Arabic" w:cs="Simplified Arabic"/>
          <w:sz w:val="28"/>
          <w:szCs w:val="28"/>
          <w:vertAlign w:val="superscript"/>
          <w:rtl/>
        </w:rPr>
        <w:t>)</w:t>
      </w:r>
      <w:r>
        <w:rPr>
          <w:rFonts w:hint="cs"/>
          <w:rtl/>
          <w:lang w:bidi="ar-EG"/>
        </w:rPr>
        <w:t xml:space="preserve">. فأهل الإيمان متى شعروا بضعف أمان أمر </w:t>
      </w:r>
      <w:r>
        <w:rPr>
          <w:rFonts w:hint="cs"/>
          <w:rtl/>
          <w:lang w:bidi="ar-EG"/>
        </w:rPr>
        <w:lastRenderedPageBreak/>
        <w:t xml:space="preserve">يستعينون بربهم القوي القادر لتسهيل أمرهم, وإلى ذلك يشير الأستاذ النورسي بقوله: " راجعت آية </w:t>
      </w:r>
      <w:r w:rsidRPr="003967B5">
        <w:rPr>
          <w:rtl/>
          <w:lang w:bidi="ar-EG"/>
        </w:rPr>
        <w:t>{وَقَالُوا حَسْبُنَا اللَّهُ وَنِعْمَ الْوَكِيلُ} [آل عمران: 173]</w:t>
      </w:r>
      <w:r>
        <w:rPr>
          <w:rFonts w:hint="cs"/>
          <w:rtl/>
          <w:lang w:bidi="ar-EG"/>
        </w:rPr>
        <w:t xml:space="preserve"> فأعلمتني: إنك تستند بهوية الانتساب </w:t>
      </w:r>
      <w:proofErr w:type="spellStart"/>
      <w:r>
        <w:rPr>
          <w:rFonts w:hint="cs"/>
          <w:rtl/>
          <w:lang w:bidi="ar-EG"/>
        </w:rPr>
        <w:t>الإيماني</w:t>
      </w:r>
      <w:proofErr w:type="spellEnd"/>
      <w:r>
        <w:rPr>
          <w:rFonts w:hint="cs"/>
          <w:rtl/>
          <w:lang w:bidi="ar-EG"/>
        </w:rPr>
        <w:t xml:space="preserve"> إلى سلطان عظيم ذي قدرة مطلقة... فما دمتَ قد ظفرتَ بنقطة استناد مثل هذه بهوية الانتساب </w:t>
      </w:r>
      <w:proofErr w:type="spellStart"/>
      <w:r>
        <w:rPr>
          <w:rFonts w:hint="cs"/>
          <w:rtl/>
          <w:lang w:bidi="ar-EG"/>
        </w:rPr>
        <w:t>الإيماني</w:t>
      </w:r>
      <w:proofErr w:type="spellEnd"/>
      <w:r>
        <w:rPr>
          <w:rFonts w:hint="cs"/>
          <w:rtl/>
          <w:lang w:bidi="ar-EG"/>
        </w:rPr>
        <w:t xml:space="preserve">, يمكنك إذن الاستناد والاعتماد إلى قوة عظيمة وقدرة مطلقة. وحقا كنت أحس بقوة معنوية هائلة كلما كنت أتلقى ذلك الدرس من تلك الآية الكريمة, فكنت أشعر أنني أملك من الاقتدار </w:t>
      </w:r>
      <w:proofErr w:type="spellStart"/>
      <w:r>
        <w:rPr>
          <w:rFonts w:hint="cs"/>
          <w:rtl/>
          <w:lang w:bidi="ar-EG"/>
        </w:rPr>
        <w:t>الإيماني</w:t>
      </w:r>
      <w:proofErr w:type="spellEnd"/>
      <w:r>
        <w:rPr>
          <w:rFonts w:hint="cs"/>
          <w:rtl/>
          <w:lang w:bidi="ar-EG"/>
        </w:rPr>
        <w:t xml:space="preserve"> ما يمكنني من أن أتحدّى بها جميع أعدائي في العالم"</w:t>
      </w:r>
      <w:r w:rsidRPr="00735769">
        <w:rPr>
          <w:rFonts w:ascii="Simplified Arabic" w:hAnsi="Simplified Arabic" w:cs="Simplified Arabic"/>
          <w:sz w:val="28"/>
          <w:szCs w:val="28"/>
          <w:vertAlign w:val="superscript"/>
          <w:rtl/>
        </w:rPr>
        <w:t>(</w:t>
      </w:r>
      <w:r w:rsidRPr="00735769">
        <w:rPr>
          <w:rFonts w:ascii="Simplified Arabic" w:hAnsi="Simplified Arabic" w:cs="Simplified Arabic"/>
          <w:sz w:val="28"/>
          <w:szCs w:val="28"/>
          <w:vertAlign w:val="superscript"/>
          <w:rtl/>
        </w:rPr>
        <w:endnoteReference w:id="26"/>
      </w:r>
      <w:r w:rsidRPr="00735769">
        <w:rPr>
          <w:rFonts w:ascii="Simplified Arabic" w:hAnsi="Simplified Arabic" w:cs="Simplified Arabic"/>
          <w:sz w:val="28"/>
          <w:szCs w:val="28"/>
          <w:vertAlign w:val="superscript"/>
          <w:rtl/>
        </w:rPr>
        <w:t>)</w:t>
      </w:r>
      <w:r>
        <w:rPr>
          <w:rFonts w:hint="cs"/>
          <w:rtl/>
          <w:lang w:bidi="ar-EG"/>
        </w:rPr>
        <w:t>.</w:t>
      </w:r>
    </w:p>
    <w:p w:rsidR="00EF77B6" w:rsidRDefault="00EF77B6" w:rsidP="005A0291">
      <w:pPr>
        <w:rPr>
          <w:rtl/>
          <w:lang w:bidi="ar-EG"/>
        </w:rPr>
      </w:pPr>
      <w:r>
        <w:rPr>
          <w:rFonts w:hint="cs"/>
          <w:rtl/>
          <w:lang w:bidi="ar-EG"/>
        </w:rPr>
        <w:t>إن الإنسان يحب في الدنيا الحياة, ويحب في الحياة السعادة, ويجد السعادة في الإيمان. فالإيمان هو سعادة حياة الدنيا, كما هو مصدر الوصول إلى السعادة الدائمة الباقية في الآخرة, ولذلك نجد الأستاذ النورسي يشير إلى هذه الحقيقة بقوله: إن أصفى لذة وأنقى سعادة لحياتي هذه, إنما هو في الإيمان. أي الإيمان الجازم بأني مخلوق من خلقني ورباني, فأنا مصنوعه وعبده وتحت رعايته وعنايته ومحتاج إليه كل حين, وهو ربي وإلهي وهو الرحيم والرؤوف بي, فإيماني هذا لذة ما بعدها لذة, لذة كافية وافية دائمة وسعادة خالصة نقية لا يعكرها ألم, ففهمت من تلك الآية الكريمة-</w:t>
      </w:r>
      <w:r w:rsidRPr="00CA274A">
        <w:rPr>
          <w:rtl/>
          <w:lang w:bidi="ar-EG"/>
        </w:rPr>
        <w:t>{حَسْبُنَا اللَّهُ وَنِعْمَ الْوَكِيلُ } [آل عمران: 173]</w:t>
      </w:r>
      <w:r>
        <w:rPr>
          <w:rFonts w:hint="cs"/>
          <w:rtl/>
          <w:lang w:bidi="ar-EG"/>
        </w:rPr>
        <w:t>- كم يكون إذن عبارة (الحمد لله على نعمة الإيمان) عبارة جديرة ولائقة "</w:t>
      </w:r>
      <w:r w:rsidRPr="00735769">
        <w:rPr>
          <w:rFonts w:ascii="Simplified Arabic" w:hAnsi="Simplified Arabic" w:cs="Simplified Arabic"/>
          <w:sz w:val="28"/>
          <w:szCs w:val="28"/>
          <w:vertAlign w:val="superscript"/>
          <w:rtl/>
        </w:rPr>
        <w:t>(</w:t>
      </w:r>
      <w:r w:rsidRPr="00735769">
        <w:rPr>
          <w:rFonts w:ascii="Simplified Arabic" w:hAnsi="Simplified Arabic" w:cs="Simplified Arabic"/>
          <w:sz w:val="28"/>
          <w:szCs w:val="28"/>
          <w:vertAlign w:val="superscript"/>
          <w:rtl/>
        </w:rPr>
        <w:endnoteReference w:id="27"/>
      </w:r>
      <w:r w:rsidRPr="00735769">
        <w:rPr>
          <w:rFonts w:ascii="Simplified Arabic" w:hAnsi="Simplified Arabic" w:cs="Simplified Arabic"/>
          <w:sz w:val="28"/>
          <w:szCs w:val="28"/>
          <w:vertAlign w:val="superscript"/>
          <w:rtl/>
        </w:rPr>
        <w:t>)</w:t>
      </w:r>
    </w:p>
    <w:p w:rsidR="00CD77C3" w:rsidRDefault="00EF77B6" w:rsidP="005A0291">
      <w:pPr>
        <w:rPr>
          <w:rtl/>
          <w:lang w:bidi="ar-EG"/>
        </w:rPr>
      </w:pPr>
      <w:r>
        <w:rPr>
          <w:rFonts w:hint="cs"/>
          <w:rtl/>
          <w:lang w:bidi="ar-EG"/>
        </w:rPr>
        <w:t xml:space="preserve">وخلاصة الكلام, إن السعادة التامة لا تحصل إلا مع الإيمان الحقيقي, وإن الحياة لا تحلو بغير الإيمان, وإلى هذا أشار الشيخ المربي سعيد النورسي: " فالحياة.. إن كانت خالية من الإيمان, أو فقد الإيمان تأثيره فيها بكثرة المعاصي, فإنها مع متاعها ولذتها الظاهرية القصيرة جدا تذيق الآلام والأحزان والهموم أضعافَ </w:t>
      </w:r>
      <w:proofErr w:type="spellStart"/>
      <w:r>
        <w:rPr>
          <w:rFonts w:hint="cs"/>
          <w:rtl/>
          <w:lang w:bidi="ar-EG"/>
        </w:rPr>
        <w:t>أضعافِ</w:t>
      </w:r>
      <w:proofErr w:type="spellEnd"/>
      <w:r>
        <w:rPr>
          <w:rFonts w:hint="cs"/>
          <w:rtl/>
          <w:lang w:bidi="ar-EG"/>
        </w:rPr>
        <w:t xml:space="preserve"> تلك المتع والملذات... ولكن إذا ما أصبح الإيمان حياة للحياة, وشعّ فيها من نوره, استنارت الأزمنة الماضية واستضاءت الأزمنة المقبلة, وتجدان البقاء وتمدان روح المؤمن وقلبه من زاوية الإيمان بأذواق معنوية سامية, وأنوار وجودية باقية. بمثل ما يمدهما الزمن الحاضر"</w:t>
      </w:r>
      <w:r w:rsidRPr="00735769">
        <w:rPr>
          <w:rFonts w:ascii="Simplified Arabic" w:hAnsi="Simplified Arabic" w:cs="Simplified Arabic"/>
          <w:sz w:val="28"/>
          <w:szCs w:val="28"/>
          <w:vertAlign w:val="superscript"/>
          <w:rtl/>
        </w:rPr>
        <w:t>(</w:t>
      </w:r>
      <w:r w:rsidRPr="00735769">
        <w:rPr>
          <w:rFonts w:ascii="Simplified Arabic" w:hAnsi="Simplified Arabic" w:cs="Simplified Arabic"/>
          <w:sz w:val="28"/>
          <w:szCs w:val="28"/>
          <w:vertAlign w:val="superscript"/>
          <w:rtl/>
        </w:rPr>
        <w:endnoteReference w:id="28"/>
      </w:r>
      <w:r w:rsidRPr="00735769">
        <w:rPr>
          <w:rFonts w:ascii="Simplified Arabic" w:hAnsi="Simplified Arabic" w:cs="Simplified Arabic"/>
          <w:sz w:val="28"/>
          <w:szCs w:val="28"/>
          <w:vertAlign w:val="superscript"/>
          <w:rtl/>
        </w:rPr>
        <w:t>)</w:t>
      </w:r>
      <w:r>
        <w:rPr>
          <w:rFonts w:hint="cs"/>
          <w:rtl/>
          <w:lang w:bidi="ar-EG"/>
        </w:rPr>
        <w:t xml:space="preserve">. ويقول أيضا: " لقد علمت يقينا... إن الذوق </w:t>
      </w:r>
      <w:r w:rsidR="00BF2680">
        <w:rPr>
          <w:rFonts w:hint="cs"/>
          <w:rtl/>
          <w:lang w:bidi="ar-EG"/>
        </w:rPr>
        <w:t>الحقيقي واللذة التي لا يشوبها أل</w:t>
      </w:r>
      <w:r>
        <w:rPr>
          <w:rFonts w:hint="cs"/>
          <w:rtl/>
          <w:lang w:bidi="ar-EG"/>
        </w:rPr>
        <w:t xml:space="preserve">م, والفرح الذي لا يكدّره حزن, والسعادة التامة في الحياة الدنيا إنما هي في الإيمان, وفي نطاق حقائقه ليس إلا. ومن دونه فإن لذّة دنيوية تحمل آلاما كثيرة </w:t>
      </w:r>
      <w:proofErr w:type="spellStart"/>
      <w:r>
        <w:rPr>
          <w:rFonts w:hint="cs"/>
          <w:rtl/>
          <w:lang w:bidi="ar-EG"/>
        </w:rPr>
        <w:t>كثيرة</w:t>
      </w:r>
      <w:proofErr w:type="spellEnd"/>
      <w:r>
        <w:rPr>
          <w:rFonts w:hint="cs"/>
          <w:rtl/>
          <w:lang w:bidi="ar-EG"/>
        </w:rPr>
        <w:t>"</w:t>
      </w:r>
      <w:r w:rsidRPr="00735769">
        <w:rPr>
          <w:rFonts w:ascii="Simplified Arabic" w:hAnsi="Simplified Arabic" w:cs="Simplified Arabic"/>
          <w:sz w:val="28"/>
          <w:szCs w:val="28"/>
          <w:vertAlign w:val="superscript"/>
          <w:rtl/>
        </w:rPr>
        <w:endnoteReference w:id="29"/>
      </w:r>
      <w:r w:rsidRPr="00735769">
        <w:rPr>
          <w:rFonts w:ascii="Simplified Arabic" w:hAnsi="Simplified Arabic" w:cs="Simplified Arabic"/>
          <w:sz w:val="28"/>
          <w:szCs w:val="28"/>
          <w:vertAlign w:val="superscript"/>
          <w:rtl/>
        </w:rPr>
        <w:t>)</w:t>
      </w:r>
      <w:r w:rsidR="008D7A4D">
        <w:rPr>
          <w:rFonts w:hint="cs"/>
          <w:rtl/>
          <w:lang w:bidi="ar-EG"/>
        </w:rPr>
        <w:t>.</w:t>
      </w:r>
    </w:p>
    <w:p w:rsidR="00CD77C3" w:rsidRDefault="00CD77C3" w:rsidP="005A0291">
      <w:pPr>
        <w:rPr>
          <w:rtl/>
          <w:lang w:bidi="ar-EG"/>
        </w:rPr>
      </w:pPr>
    </w:p>
    <w:p w:rsidR="00FF47FD" w:rsidRPr="00FF47FD" w:rsidRDefault="00FF47FD" w:rsidP="005A0291">
      <w:pPr>
        <w:jc w:val="center"/>
        <w:rPr>
          <w:b/>
          <w:bCs/>
          <w:sz w:val="44"/>
          <w:szCs w:val="44"/>
          <w:rtl/>
          <w:lang w:bidi="ar-EG"/>
        </w:rPr>
      </w:pPr>
      <w:r w:rsidRPr="00FF47FD">
        <w:rPr>
          <w:rFonts w:hint="cs"/>
          <w:b/>
          <w:bCs/>
          <w:sz w:val="44"/>
          <w:szCs w:val="44"/>
          <w:rtl/>
          <w:lang w:bidi="ar-EG"/>
        </w:rPr>
        <w:lastRenderedPageBreak/>
        <w:t>الخاتمة</w:t>
      </w:r>
    </w:p>
    <w:p w:rsidR="00FF47FD" w:rsidRDefault="00FF47FD" w:rsidP="005A0291">
      <w:pPr>
        <w:rPr>
          <w:rtl/>
          <w:lang w:bidi="ar-EG"/>
        </w:rPr>
      </w:pPr>
      <w:r>
        <w:rPr>
          <w:rFonts w:hint="cs"/>
          <w:rtl/>
          <w:lang w:bidi="ar-EG"/>
        </w:rPr>
        <w:t>في ختام هذا البحث المتواضع, أودّ الإشارة إلى أهم النتائج:</w:t>
      </w:r>
    </w:p>
    <w:p w:rsidR="00FF47FD" w:rsidRDefault="00FF47FD" w:rsidP="005A0291">
      <w:pPr>
        <w:pStyle w:val="afe"/>
        <w:numPr>
          <w:ilvl w:val="0"/>
          <w:numId w:val="3"/>
        </w:numPr>
        <w:rPr>
          <w:rtl/>
          <w:lang w:bidi="ar-EG"/>
        </w:rPr>
      </w:pPr>
      <w:r>
        <w:rPr>
          <w:rFonts w:hint="cs"/>
          <w:rtl/>
          <w:lang w:bidi="ar-EG"/>
        </w:rPr>
        <w:t>إن الأستاذ بديع الزمان النورسي كان عالما ربانيا, صاحب بصيرة.</w:t>
      </w:r>
    </w:p>
    <w:p w:rsidR="00FF47FD" w:rsidRDefault="00FF47FD" w:rsidP="005A0291">
      <w:pPr>
        <w:pStyle w:val="afe"/>
        <w:numPr>
          <w:ilvl w:val="0"/>
          <w:numId w:val="3"/>
        </w:numPr>
        <w:rPr>
          <w:rtl/>
          <w:lang w:bidi="ar-EG"/>
        </w:rPr>
      </w:pPr>
      <w:r>
        <w:rPr>
          <w:rFonts w:hint="cs"/>
          <w:rtl/>
          <w:lang w:bidi="ar-EG"/>
        </w:rPr>
        <w:t>لرسائل النور دور كبير في توعية المسلمين -لاسيما الشباب-.</w:t>
      </w:r>
    </w:p>
    <w:p w:rsidR="00FF47FD" w:rsidRDefault="00FF47FD" w:rsidP="005A0291">
      <w:pPr>
        <w:pStyle w:val="afe"/>
        <w:numPr>
          <w:ilvl w:val="0"/>
          <w:numId w:val="3"/>
        </w:numPr>
        <w:rPr>
          <w:rtl/>
          <w:lang w:bidi="ar-EG"/>
        </w:rPr>
      </w:pPr>
      <w:r>
        <w:rPr>
          <w:rFonts w:hint="cs"/>
          <w:rtl/>
          <w:lang w:bidi="ar-EG"/>
        </w:rPr>
        <w:t>لعبارات الشيخ بديع الزمان أثر بارز في صميم القلوب, وهذا دليل إخلاصه.</w:t>
      </w:r>
    </w:p>
    <w:p w:rsidR="00FF47FD" w:rsidRDefault="00FF47FD" w:rsidP="005A0291">
      <w:pPr>
        <w:pStyle w:val="afe"/>
        <w:numPr>
          <w:ilvl w:val="0"/>
          <w:numId w:val="3"/>
        </w:numPr>
        <w:rPr>
          <w:rtl/>
          <w:lang w:bidi="ar-EG"/>
        </w:rPr>
      </w:pPr>
      <w:r>
        <w:rPr>
          <w:rFonts w:hint="cs"/>
          <w:rtl/>
          <w:lang w:bidi="ar-EG"/>
        </w:rPr>
        <w:t>اهتم بديع الزمان بموضوع الإيمان اهتماما كثيرا في رسائل النور.</w:t>
      </w:r>
    </w:p>
    <w:p w:rsidR="00FF47FD" w:rsidRDefault="00FF47FD" w:rsidP="005A0291">
      <w:pPr>
        <w:pStyle w:val="afe"/>
        <w:numPr>
          <w:ilvl w:val="0"/>
          <w:numId w:val="3"/>
        </w:numPr>
        <w:rPr>
          <w:rtl/>
          <w:lang w:bidi="ar-EG"/>
        </w:rPr>
      </w:pPr>
      <w:r>
        <w:rPr>
          <w:rFonts w:hint="cs"/>
          <w:rtl/>
          <w:lang w:bidi="ar-EG"/>
        </w:rPr>
        <w:t>للإيمان دور كبير وأثر واضح على سلوك الإنسان وتهذيبه.</w:t>
      </w:r>
    </w:p>
    <w:p w:rsidR="00FF47FD" w:rsidRDefault="00FF47FD" w:rsidP="005A0291">
      <w:pPr>
        <w:pStyle w:val="afe"/>
        <w:numPr>
          <w:ilvl w:val="0"/>
          <w:numId w:val="3"/>
        </w:numPr>
        <w:rPr>
          <w:rtl/>
          <w:lang w:bidi="ar-EG"/>
        </w:rPr>
      </w:pPr>
      <w:r>
        <w:rPr>
          <w:rFonts w:hint="cs"/>
          <w:rtl/>
          <w:lang w:bidi="ar-EG"/>
        </w:rPr>
        <w:t xml:space="preserve">إن السعادة الحقيقية لا يمكن تحقيقها من غير الإيمان. </w:t>
      </w:r>
    </w:p>
    <w:p w:rsidR="00FF47FD" w:rsidRDefault="00FF47FD" w:rsidP="005A0291">
      <w:pPr>
        <w:rPr>
          <w:rtl/>
          <w:lang w:bidi="ar-EG"/>
        </w:rPr>
      </w:pPr>
    </w:p>
    <w:p w:rsidR="00FF47FD" w:rsidRPr="00FF47FD" w:rsidRDefault="00FF47FD" w:rsidP="005A0291">
      <w:pPr>
        <w:jc w:val="center"/>
        <w:rPr>
          <w:b/>
          <w:bCs/>
          <w:u w:val="single"/>
          <w:rtl/>
          <w:lang w:bidi="ar-EG"/>
        </w:rPr>
      </w:pPr>
      <w:r w:rsidRPr="00FF47FD">
        <w:rPr>
          <w:rFonts w:hint="cs"/>
          <w:b/>
          <w:bCs/>
          <w:u w:val="single"/>
          <w:rtl/>
          <w:lang w:bidi="ar-EG"/>
        </w:rPr>
        <w:t>المصادر والمراجع</w:t>
      </w:r>
    </w:p>
    <w:p w:rsidR="00FF47FD" w:rsidRDefault="00FF47FD" w:rsidP="005A0291">
      <w:pPr>
        <w:tabs>
          <w:tab w:val="left" w:pos="850"/>
        </w:tabs>
        <w:ind w:firstLine="0"/>
        <w:rPr>
          <w:rtl/>
          <w:lang w:bidi="ar-EG"/>
        </w:rPr>
      </w:pPr>
    </w:p>
    <w:p w:rsidR="00FF47FD" w:rsidRDefault="00FF47FD" w:rsidP="005A0291">
      <w:pPr>
        <w:pStyle w:val="afe"/>
        <w:numPr>
          <w:ilvl w:val="0"/>
          <w:numId w:val="4"/>
        </w:numPr>
        <w:tabs>
          <w:tab w:val="left" w:pos="850"/>
        </w:tabs>
        <w:rPr>
          <w:rtl/>
          <w:lang w:bidi="ar-EG"/>
        </w:rPr>
      </w:pPr>
      <w:r>
        <w:rPr>
          <w:rtl/>
          <w:lang w:bidi="ar-EG"/>
        </w:rPr>
        <w:t xml:space="preserve">إبراهيم مصطفى / أحمد الزيات / حامد عبد القادر / محمد النجار </w:t>
      </w:r>
      <w:r>
        <w:rPr>
          <w:rFonts w:hint="cs"/>
          <w:rtl/>
          <w:lang w:bidi="ar-EG"/>
        </w:rPr>
        <w:t xml:space="preserve">- </w:t>
      </w:r>
      <w:r>
        <w:rPr>
          <w:rtl/>
          <w:lang w:bidi="ar-EG"/>
        </w:rPr>
        <w:t>المعجم الوسيط</w:t>
      </w:r>
      <w:r>
        <w:rPr>
          <w:rFonts w:hint="cs"/>
          <w:rtl/>
          <w:lang w:bidi="ar-EG"/>
        </w:rPr>
        <w:t xml:space="preserve">- </w:t>
      </w:r>
      <w:r>
        <w:rPr>
          <w:rtl/>
          <w:lang w:bidi="ar-EG"/>
        </w:rPr>
        <w:t>مجمع اللغة العربية بالقاهرة</w:t>
      </w:r>
      <w:r>
        <w:rPr>
          <w:rFonts w:hint="cs"/>
          <w:rtl/>
          <w:lang w:bidi="ar-EG"/>
        </w:rPr>
        <w:t xml:space="preserve">- </w:t>
      </w:r>
      <w:r>
        <w:rPr>
          <w:rtl/>
          <w:lang w:bidi="ar-EG"/>
        </w:rPr>
        <w:t>دار الدعوة</w:t>
      </w:r>
      <w:r>
        <w:rPr>
          <w:rFonts w:hint="cs"/>
          <w:rtl/>
          <w:lang w:bidi="ar-EG"/>
        </w:rPr>
        <w:t>.</w:t>
      </w:r>
    </w:p>
    <w:p w:rsidR="00FF47FD" w:rsidRPr="00A5587C" w:rsidRDefault="00FF47FD" w:rsidP="00A5587C">
      <w:pPr>
        <w:pStyle w:val="afe"/>
        <w:numPr>
          <w:ilvl w:val="0"/>
          <w:numId w:val="4"/>
        </w:numPr>
        <w:tabs>
          <w:tab w:val="left" w:pos="850"/>
        </w:tabs>
        <w:rPr>
          <w:rtl/>
          <w:lang w:bidi="ar-EG"/>
        </w:rPr>
      </w:pPr>
      <w:r w:rsidRPr="00A5587C">
        <w:rPr>
          <w:rFonts w:hint="cs"/>
          <w:rtl/>
          <w:lang w:bidi="ar-EG"/>
        </w:rPr>
        <w:t>ا</w:t>
      </w:r>
      <w:r w:rsidRPr="00A5587C">
        <w:rPr>
          <w:rtl/>
          <w:lang w:bidi="ar-EG"/>
        </w:rPr>
        <w:t>بن أبي الخير</w:t>
      </w:r>
      <w:r w:rsidRPr="00A5587C">
        <w:rPr>
          <w:rFonts w:hint="cs"/>
          <w:rtl/>
          <w:lang w:bidi="ar-EG"/>
        </w:rPr>
        <w:t>-</w:t>
      </w:r>
      <w:r w:rsidRPr="00A5587C">
        <w:rPr>
          <w:rtl/>
          <w:lang w:bidi="ar-EG"/>
        </w:rPr>
        <w:t xml:space="preserve"> أبو الحسين يحيى بن أبي الخير بن سالم العمراني اليمني الشافعي (المتوفى: 558هـ)</w:t>
      </w:r>
      <w:r w:rsidRPr="00A5587C">
        <w:rPr>
          <w:rFonts w:hint="cs"/>
          <w:rtl/>
          <w:lang w:bidi="ar-EG"/>
        </w:rPr>
        <w:t xml:space="preserve">- </w:t>
      </w:r>
      <w:r w:rsidRPr="00A5587C">
        <w:rPr>
          <w:rtl/>
          <w:lang w:bidi="ar-EG"/>
        </w:rPr>
        <w:t xml:space="preserve"> الانتصار في الرد على المعتزلة القدرية الأشرار</w:t>
      </w:r>
      <w:r w:rsidRPr="00A5587C">
        <w:rPr>
          <w:rFonts w:hint="cs"/>
          <w:rtl/>
          <w:lang w:bidi="ar-EG"/>
        </w:rPr>
        <w:t xml:space="preserve">- </w:t>
      </w:r>
      <w:r w:rsidRPr="00A5587C">
        <w:rPr>
          <w:rtl/>
          <w:lang w:bidi="ar-EG"/>
        </w:rPr>
        <w:t>المحقق: سعود بن عبد العزيز الخلف</w:t>
      </w:r>
      <w:r w:rsidRPr="00A5587C">
        <w:rPr>
          <w:rFonts w:hint="cs"/>
          <w:rtl/>
          <w:lang w:bidi="ar-EG"/>
        </w:rPr>
        <w:t xml:space="preserve">- </w:t>
      </w:r>
      <w:r w:rsidRPr="00A5587C">
        <w:rPr>
          <w:rtl/>
          <w:lang w:bidi="ar-EG"/>
        </w:rPr>
        <w:t>أضواء السلف، الرياض، المملكة العربية السعودية</w:t>
      </w:r>
      <w:r w:rsidRPr="00A5587C">
        <w:rPr>
          <w:rFonts w:hint="cs"/>
          <w:rtl/>
          <w:lang w:bidi="ar-EG"/>
        </w:rPr>
        <w:t xml:space="preserve">- </w:t>
      </w:r>
      <w:r w:rsidRPr="00A5587C">
        <w:rPr>
          <w:rtl/>
          <w:lang w:bidi="ar-EG"/>
        </w:rPr>
        <w:t>الطبعة: الأولى، 1419هـ/1999م</w:t>
      </w:r>
    </w:p>
    <w:p w:rsidR="00FF47FD" w:rsidRDefault="00FF47FD" w:rsidP="005A0291">
      <w:pPr>
        <w:pStyle w:val="afe"/>
        <w:numPr>
          <w:ilvl w:val="0"/>
          <w:numId w:val="4"/>
        </w:numPr>
        <w:tabs>
          <w:tab w:val="left" w:pos="850"/>
        </w:tabs>
        <w:rPr>
          <w:rtl/>
          <w:lang w:bidi="ar-EG"/>
        </w:rPr>
      </w:pPr>
      <w:r>
        <w:rPr>
          <w:rFonts w:hint="cs"/>
          <w:rtl/>
          <w:lang w:bidi="ar-EG"/>
        </w:rPr>
        <w:t xml:space="preserve">أبو حبيب- </w:t>
      </w:r>
      <w:r>
        <w:rPr>
          <w:rtl/>
          <w:lang w:bidi="ar-EG"/>
        </w:rPr>
        <w:t>الدكتور سعدي أبو حبيب</w:t>
      </w:r>
      <w:r>
        <w:rPr>
          <w:rFonts w:hint="cs"/>
          <w:rtl/>
          <w:lang w:bidi="ar-EG"/>
        </w:rPr>
        <w:t xml:space="preserve">- </w:t>
      </w:r>
      <w:r>
        <w:rPr>
          <w:rtl/>
          <w:lang w:bidi="ar-EG"/>
        </w:rPr>
        <w:t>القاموس الفقهي لغة واصطلاحا</w:t>
      </w:r>
      <w:r>
        <w:rPr>
          <w:rFonts w:hint="cs"/>
          <w:rtl/>
          <w:lang w:bidi="ar-EG"/>
        </w:rPr>
        <w:t xml:space="preserve"> - </w:t>
      </w:r>
      <w:r>
        <w:rPr>
          <w:rtl/>
          <w:lang w:bidi="ar-EG"/>
        </w:rPr>
        <w:t>دار الفكر. دمشق – سورية</w:t>
      </w:r>
      <w:r>
        <w:rPr>
          <w:rFonts w:hint="cs"/>
          <w:rtl/>
          <w:lang w:bidi="ar-EG"/>
        </w:rPr>
        <w:t xml:space="preserve">- </w:t>
      </w:r>
      <w:r>
        <w:rPr>
          <w:rtl/>
          <w:lang w:bidi="ar-EG"/>
        </w:rPr>
        <w:t>الطبعة: الثانية 1408 هـ = 1988 م</w:t>
      </w:r>
    </w:p>
    <w:p w:rsidR="00FF47FD" w:rsidRPr="00C12AB3" w:rsidRDefault="00FF47FD" w:rsidP="005A0291">
      <w:pPr>
        <w:pStyle w:val="afe"/>
        <w:numPr>
          <w:ilvl w:val="0"/>
          <w:numId w:val="4"/>
        </w:numPr>
        <w:tabs>
          <w:tab w:val="left" w:pos="850"/>
        </w:tabs>
        <w:rPr>
          <w:rtl/>
          <w:lang w:bidi="ar-EG"/>
        </w:rPr>
      </w:pPr>
      <w:r>
        <w:rPr>
          <w:rFonts w:hint="cs"/>
          <w:rtl/>
          <w:lang w:bidi="ar-EG"/>
        </w:rPr>
        <w:t>البخاري-</w:t>
      </w:r>
      <w:r w:rsidRPr="00283C83">
        <w:rPr>
          <w:rtl/>
          <w:lang w:bidi="ar-EG"/>
        </w:rPr>
        <w:t xml:space="preserve"> </w:t>
      </w:r>
      <w:r w:rsidRPr="00C12AB3">
        <w:rPr>
          <w:rtl/>
          <w:lang w:bidi="ar-EG"/>
        </w:rPr>
        <w:t>محمد بن إسماعيل بن إبراهيم بن المغيرة البخاري، أبو عبد الله (المتوفى: 256هـ)</w:t>
      </w:r>
      <w:r w:rsidRPr="00C12AB3">
        <w:rPr>
          <w:rFonts w:hint="cs"/>
          <w:rtl/>
          <w:lang w:bidi="ar-EG"/>
        </w:rPr>
        <w:t xml:space="preserve">- </w:t>
      </w:r>
      <w:r>
        <w:rPr>
          <w:rFonts w:hint="cs"/>
          <w:rtl/>
          <w:lang w:bidi="ar-EG"/>
        </w:rPr>
        <w:t xml:space="preserve"> </w:t>
      </w:r>
      <w:r w:rsidRPr="00C12AB3">
        <w:rPr>
          <w:rtl/>
          <w:lang w:bidi="ar-EG"/>
        </w:rPr>
        <w:t>الأدب المفرد</w:t>
      </w:r>
      <w:r w:rsidRPr="00C12AB3">
        <w:rPr>
          <w:rFonts w:hint="cs"/>
          <w:rtl/>
          <w:lang w:bidi="ar-EG"/>
        </w:rPr>
        <w:t xml:space="preserve">- </w:t>
      </w:r>
      <w:r w:rsidRPr="00C12AB3">
        <w:rPr>
          <w:rtl/>
          <w:lang w:bidi="ar-EG"/>
        </w:rPr>
        <w:t>المحقق: محمد فؤاد عبد الباقي</w:t>
      </w:r>
      <w:r w:rsidRPr="00C12AB3">
        <w:rPr>
          <w:rFonts w:hint="cs"/>
          <w:rtl/>
          <w:lang w:bidi="ar-EG"/>
        </w:rPr>
        <w:t xml:space="preserve">- </w:t>
      </w:r>
      <w:r w:rsidRPr="00C12AB3">
        <w:rPr>
          <w:rtl/>
          <w:lang w:bidi="ar-EG"/>
        </w:rPr>
        <w:t>دار البشائر الإسلامية – بيروت</w:t>
      </w:r>
      <w:r w:rsidRPr="00C12AB3">
        <w:rPr>
          <w:rFonts w:hint="cs"/>
          <w:rtl/>
          <w:lang w:bidi="ar-EG"/>
        </w:rPr>
        <w:t xml:space="preserve">- </w:t>
      </w:r>
      <w:r w:rsidRPr="00C12AB3">
        <w:rPr>
          <w:rtl/>
          <w:lang w:bidi="ar-EG"/>
        </w:rPr>
        <w:t>الطبعة: الثالثة، 1409 - 1989</w:t>
      </w:r>
    </w:p>
    <w:p w:rsidR="00FF47FD" w:rsidRPr="00C12AB3" w:rsidRDefault="00FF47FD" w:rsidP="005A0291">
      <w:pPr>
        <w:pStyle w:val="afe"/>
        <w:numPr>
          <w:ilvl w:val="0"/>
          <w:numId w:val="4"/>
        </w:numPr>
        <w:tabs>
          <w:tab w:val="left" w:pos="850"/>
        </w:tabs>
        <w:rPr>
          <w:rtl/>
          <w:lang w:bidi="ar-EG"/>
        </w:rPr>
      </w:pPr>
      <w:r>
        <w:rPr>
          <w:rFonts w:hint="cs"/>
          <w:rtl/>
          <w:lang w:bidi="ar-EG"/>
        </w:rPr>
        <w:t xml:space="preserve">البيهقي- </w:t>
      </w:r>
      <w:r w:rsidRPr="00C12AB3">
        <w:rPr>
          <w:rtl/>
          <w:lang w:bidi="ar-EG"/>
        </w:rPr>
        <w:t xml:space="preserve">أحمد بن الحسين بن علي بن موسى </w:t>
      </w:r>
      <w:proofErr w:type="spellStart"/>
      <w:r w:rsidRPr="00C12AB3">
        <w:rPr>
          <w:rtl/>
          <w:lang w:bidi="ar-EG"/>
        </w:rPr>
        <w:t>الخُسْرَوْجِردي</w:t>
      </w:r>
      <w:proofErr w:type="spellEnd"/>
      <w:r w:rsidRPr="00C12AB3">
        <w:rPr>
          <w:rtl/>
          <w:lang w:bidi="ar-EG"/>
        </w:rPr>
        <w:t xml:space="preserve"> الخراساني، أبو بكر البيهقي (المتوفى: 458هـ)</w:t>
      </w:r>
      <w:r w:rsidRPr="00C12AB3">
        <w:rPr>
          <w:rFonts w:hint="cs"/>
          <w:rtl/>
          <w:lang w:bidi="ar-EG"/>
        </w:rPr>
        <w:t xml:space="preserve">- </w:t>
      </w:r>
      <w:r w:rsidRPr="00C12AB3">
        <w:rPr>
          <w:rtl/>
          <w:lang w:bidi="ar-EG"/>
        </w:rPr>
        <w:t>شعب الإيمان</w:t>
      </w:r>
      <w:r w:rsidRPr="00C12AB3">
        <w:rPr>
          <w:rFonts w:hint="cs"/>
          <w:rtl/>
          <w:lang w:bidi="ar-EG"/>
        </w:rPr>
        <w:t xml:space="preserve">- </w:t>
      </w:r>
      <w:r w:rsidRPr="00C12AB3">
        <w:rPr>
          <w:rtl/>
          <w:lang w:bidi="ar-EG"/>
        </w:rPr>
        <w:t xml:space="preserve">أحمد بن الحسين بن علي بن موسى </w:t>
      </w:r>
      <w:proofErr w:type="spellStart"/>
      <w:r w:rsidRPr="00C12AB3">
        <w:rPr>
          <w:rtl/>
          <w:lang w:bidi="ar-EG"/>
        </w:rPr>
        <w:t>الخُسْرَوْجِردي</w:t>
      </w:r>
      <w:proofErr w:type="spellEnd"/>
      <w:r w:rsidRPr="00C12AB3">
        <w:rPr>
          <w:rtl/>
          <w:lang w:bidi="ar-EG"/>
        </w:rPr>
        <w:t xml:space="preserve"> الخراساني، أبو بكر البيهقي (المتوفى: 458هـ)</w:t>
      </w:r>
      <w:r w:rsidRPr="00C12AB3">
        <w:rPr>
          <w:rFonts w:hint="cs"/>
          <w:rtl/>
          <w:lang w:bidi="ar-EG"/>
        </w:rPr>
        <w:t xml:space="preserve">- </w:t>
      </w:r>
      <w:r w:rsidRPr="00C12AB3">
        <w:rPr>
          <w:rtl/>
          <w:lang w:bidi="ar-EG"/>
        </w:rPr>
        <w:t xml:space="preserve">حققه وراجع نصوصه </w:t>
      </w:r>
      <w:r w:rsidRPr="00C12AB3">
        <w:rPr>
          <w:rtl/>
          <w:lang w:bidi="ar-EG"/>
        </w:rPr>
        <w:lastRenderedPageBreak/>
        <w:t>وخرج أحاديثه: الدكتور عبد العلي عبد الحميد حامد</w:t>
      </w:r>
      <w:r>
        <w:rPr>
          <w:rFonts w:hint="cs"/>
          <w:rtl/>
          <w:lang w:bidi="ar-EG"/>
        </w:rPr>
        <w:t xml:space="preserve">, </w:t>
      </w:r>
      <w:r w:rsidRPr="00C12AB3">
        <w:rPr>
          <w:rFonts w:hint="cs"/>
          <w:rtl/>
          <w:lang w:bidi="ar-EG"/>
        </w:rPr>
        <w:t xml:space="preserve">- </w:t>
      </w:r>
      <w:r w:rsidRPr="00C12AB3">
        <w:rPr>
          <w:rtl/>
          <w:lang w:bidi="ar-EG"/>
        </w:rPr>
        <w:t>مكتبة الرشد للنشر والتوزيع بالرياض بالتعاون مع الدار السلفية ببومباي بالهند</w:t>
      </w:r>
      <w:r w:rsidRPr="00C12AB3">
        <w:rPr>
          <w:rFonts w:hint="cs"/>
          <w:rtl/>
          <w:lang w:bidi="ar-EG"/>
        </w:rPr>
        <w:t xml:space="preserve">- </w:t>
      </w:r>
      <w:r w:rsidRPr="00C12AB3">
        <w:rPr>
          <w:rtl/>
          <w:lang w:bidi="ar-EG"/>
        </w:rPr>
        <w:t>الطبعة: الأولى، 1423 هـ - 2003 م</w:t>
      </w:r>
    </w:p>
    <w:p w:rsidR="00FF47FD" w:rsidRPr="00C12AB3" w:rsidRDefault="00FF47FD" w:rsidP="005A0291">
      <w:pPr>
        <w:pStyle w:val="afe"/>
        <w:numPr>
          <w:ilvl w:val="0"/>
          <w:numId w:val="4"/>
        </w:numPr>
        <w:tabs>
          <w:tab w:val="left" w:pos="850"/>
        </w:tabs>
        <w:rPr>
          <w:rtl/>
          <w:lang w:bidi="ar-EG"/>
        </w:rPr>
      </w:pPr>
      <w:r>
        <w:rPr>
          <w:rFonts w:hint="cs"/>
          <w:rtl/>
          <w:lang w:bidi="ar-EG"/>
        </w:rPr>
        <w:t>الحاكم-</w:t>
      </w:r>
      <w:r w:rsidRPr="00C12AB3">
        <w:rPr>
          <w:rFonts w:hint="cs"/>
          <w:rtl/>
          <w:lang w:bidi="ar-EG"/>
        </w:rPr>
        <w:t xml:space="preserve">- </w:t>
      </w:r>
      <w:r w:rsidRPr="00C12AB3">
        <w:rPr>
          <w:rtl/>
          <w:lang w:bidi="ar-EG"/>
        </w:rPr>
        <w:t xml:space="preserve">أبو عبد الله الحاكم محمد بن عبد الله بن محمد بن </w:t>
      </w:r>
      <w:proofErr w:type="spellStart"/>
      <w:r w:rsidRPr="00C12AB3">
        <w:rPr>
          <w:rtl/>
          <w:lang w:bidi="ar-EG"/>
        </w:rPr>
        <w:t>حمدويه</w:t>
      </w:r>
      <w:proofErr w:type="spellEnd"/>
      <w:r w:rsidRPr="00C12AB3">
        <w:rPr>
          <w:rtl/>
          <w:lang w:bidi="ar-EG"/>
        </w:rPr>
        <w:t xml:space="preserve"> بن نُعيم بن الحكم </w:t>
      </w:r>
      <w:proofErr w:type="spellStart"/>
      <w:r w:rsidRPr="00C12AB3">
        <w:rPr>
          <w:rtl/>
          <w:lang w:bidi="ar-EG"/>
        </w:rPr>
        <w:t>الضبي</w:t>
      </w:r>
      <w:proofErr w:type="spellEnd"/>
      <w:r w:rsidRPr="00C12AB3">
        <w:rPr>
          <w:rtl/>
          <w:lang w:bidi="ar-EG"/>
        </w:rPr>
        <w:t xml:space="preserve"> </w:t>
      </w:r>
      <w:proofErr w:type="spellStart"/>
      <w:r w:rsidRPr="00C12AB3">
        <w:rPr>
          <w:rtl/>
          <w:lang w:bidi="ar-EG"/>
        </w:rPr>
        <w:t>الطهماني</w:t>
      </w:r>
      <w:proofErr w:type="spellEnd"/>
      <w:r w:rsidRPr="00C12AB3">
        <w:rPr>
          <w:rtl/>
          <w:lang w:bidi="ar-EG"/>
        </w:rPr>
        <w:t xml:space="preserve"> النيسابوري المعروف بابن البيع (المتوفى: 405هـ)</w:t>
      </w:r>
      <w:r>
        <w:rPr>
          <w:rFonts w:hint="cs"/>
          <w:rtl/>
          <w:lang w:bidi="ar-EG"/>
        </w:rPr>
        <w:t xml:space="preserve">- </w:t>
      </w:r>
      <w:r w:rsidRPr="00C12AB3">
        <w:rPr>
          <w:rtl/>
          <w:lang w:bidi="ar-EG"/>
        </w:rPr>
        <w:t xml:space="preserve">المستدرك على </w:t>
      </w:r>
      <w:proofErr w:type="spellStart"/>
      <w:r w:rsidRPr="00C12AB3">
        <w:rPr>
          <w:rtl/>
          <w:lang w:bidi="ar-EG"/>
        </w:rPr>
        <w:t>الصحيحينتحقيق</w:t>
      </w:r>
      <w:proofErr w:type="spellEnd"/>
      <w:r w:rsidRPr="00C12AB3">
        <w:rPr>
          <w:rtl/>
          <w:lang w:bidi="ar-EG"/>
        </w:rPr>
        <w:t>: مصطفى عبد القادر عطا</w:t>
      </w:r>
      <w:r w:rsidRPr="00C12AB3">
        <w:rPr>
          <w:rFonts w:hint="cs"/>
          <w:rtl/>
          <w:lang w:bidi="ar-EG"/>
        </w:rPr>
        <w:t xml:space="preserve">- </w:t>
      </w:r>
      <w:r w:rsidRPr="00C12AB3">
        <w:rPr>
          <w:rtl/>
          <w:lang w:bidi="ar-EG"/>
        </w:rPr>
        <w:t>دار الكتب العلمية – بيروت</w:t>
      </w:r>
      <w:r w:rsidRPr="00C12AB3">
        <w:rPr>
          <w:rFonts w:hint="cs"/>
          <w:rtl/>
          <w:lang w:bidi="ar-EG"/>
        </w:rPr>
        <w:t xml:space="preserve">- </w:t>
      </w:r>
      <w:r w:rsidRPr="00C12AB3">
        <w:rPr>
          <w:rtl/>
          <w:lang w:bidi="ar-EG"/>
        </w:rPr>
        <w:t>الطبعة: الأولى، 1411 - 1990</w:t>
      </w:r>
    </w:p>
    <w:p w:rsidR="00FF47FD" w:rsidRPr="002F5250" w:rsidRDefault="00FF47FD" w:rsidP="005A0291">
      <w:pPr>
        <w:pStyle w:val="afe"/>
        <w:numPr>
          <w:ilvl w:val="0"/>
          <w:numId w:val="4"/>
        </w:numPr>
        <w:tabs>
          <w:tab w:val="left" w:pos="850"/>
        </w:tabs>
        <w:rPr>
          <w:rtl/>
          <w:lang w:bidi="ar-EG"/>
        </w:rPr>
      </w:pPr>
      <w:r>
        <w:rPr>
          <w:rFonts w:hint="cs"/>
          <w:rtl/>
          <w:lang w:bidi="ar-EG"/>
        </w:rPr>
        <w:t xml:space="preserve">النورسي - بديع الزمان النورسي - كليات النور/ صيقل الإسلام- ترجمة: إحسان قاسم- الناشر: شركة </w:t>
      </w:r>
      <w:proofErr w:type="spellStart"/>
      <w:r>
        <w:rPr>
          <w:rFonts w:hint="cs"/>
          <w:rtl/>
          <w:lang w:bidi="ar-EG"/>
        </w:rPr>
        <w:t>سوزلر</w:t>
      </w:r>
      <w:proofErr w:type="spellEnd"/>
      <w:r>
        <w:rPr>
          <w:rFonts w:hint="cs"/>
          <w:rtl/>
          <w:lang w:bidi="ar-EG"/>
        </w:rPr>
        <w:t xml:space="preserve"> للنشر, القاهرة- مصر- الطبعة الثالثة, 2002م</w:t>
      </w:r>
    </w:p>
    <w:p w:rsidR="00FF47FD" w:rsidRPr="002F5250" w:rsidRDefault="00FF47FD" w:rsidP="005A0291">
      <w:pPr>
        <w:pStyle w:val="afe"/>
        <w:numPr>
          <w:ilvl w:val="0"/>
          <w:numId w:val="4"/>
        </w:numPr>
        <w:tabs>
          <w:tab w:val="left" w:pos="850"/>
        </w:tabs>
        <w:rPr>
          <w:rtl/>
          <w:lang w:bidi="ar-EG"/>
        </w:rPr>
      </w:pPr>
      <w:r>
        <w:rPr>
          <w:rFonts w:hint="cs"/>
          <w:rtl/>
          <w:lang w:bidi="ar-EG"/>
        </w:rPr>
        <w:t xml:space="preserve">النورسي - بديع الزمان النورسي </w:t>
      </w:r>
      <w:r>
        <w:rPr>
          <w:rtl/>
          <w:lang w:bidi="ar-EG"/>
        </w:rPr>
        <w:t>–</w:t>
      </w:r>
      <w:r>
        <w:rPr>
          <w:rFonts w:hint="cs"/>
          <w:rtl/>
          <w:lang w:bidi="ar-EG"/>
        </w:rPr>
        <w:t xml:space="preserve">كليات النور/ </w:t>
      </w:r>
      <w:proofErr w:type="spellStart"/>
      <w:r>
        <w:rPr>
          <w:rFonts w:hint="cs"/>
          <w:rtl/>
          <w:lang w:bidi="ar-EG"/>
        </w:rPr>
        <w:t>الشعاعات</w:t>
      </w:r>
      <w:proofErr w:type="spellEnd"/>
      <w:r>
        <w:rPr>
          <w:rFonts w:hint="cs"/>
          <w:rtl/>
          <w:lang w:bidi="ar-EG"/>
        </w:rPr>
        <w:t xml:space="preserve">- ترجمة: إحسان قاسم- الناشر: شركة </w:t>
      </w:r>
      <w:proofErr w:type="spellStart"/>
      <w:r>
        <w:rPr>
          <w:rFonts w:hint="cs"/>
          <w:rtl/>
          <w:lang w:bidi="ar-EG"/>
        </w:rPr>
        <w:t>سوزلر</w:t>
      </w:r>
      <w:proofErr w:type="spellEnd"/>
      <w:r>
        <w:rPr>
          <w:rFonts w:hint="cs"/>
          <w:rtl/>
          <w:lang w:bidi="ar-EG"/>
        </w:rPr>
        <w:t xml:space="preserve"> للنشر, القاهرة- مصر- الطبعة الثانية, 1993م</w:t>
      </w:r>
    </w:p>
    <w:p w:rsidR="00FF47FD" w:rsidRDefault="00FF47FD" w:rsidP="005A0291">
      <w:pPr>
        <w:pStyle w:val="afe"/>
        <w:numPr>
          <w:ilvl w:val="0"/>
          <w:numId w:val="4"/>
        </w:numPr>
        <w:tabs>
          <w:tab w:val="left" w:pos="850"/>
        </w:tabs>
        <w:rPr>
          <w:rtl/>
          <w:lang w:bidi="ar-EG"/>
        </w:rPr>
      </w:pPr>
      <w:r>
        <w:rPr>
          <w:rFonts w:hint="cs"/>
          <w:rtl/>
          <w:lang w:bidi="ar-EG"/>
        </w:rPr>
        <w:t xml:space="preserve">النورسي - بديع الزمان النورسي </w:t>
      </w:r>
      <w:r>
        <w:rPr>
          <w:rtl/>
          <w:lang w:bidi="ar-EG"/>
        </w:rPr>
        <w:t>–</w:t>
      </w:r>
      <w:r>
        <w:rPr>
          <w:rFonts w:hint="cs"/>
          <w:rtl/>
          <w:lang w:bidi="ar-EG"/>
        </w:rPr>
        <w:t xml:space="preserve">كليات النور/ </w:t>
      </w:r>
      <w:proofErr w:type="spellStart"/>
      <w:r>
        <w:rPr>
          <w:rFonts w:hint="cs"/>
          <w:rtl/>
          <w:lang w:bidi="ar-EG"/>
        </w:rPr>
        <w:t>اللمعات</w:t>
      </w:r>
      <w:proofErr w:type="spellEnd"/>
      <w:r>
        <w:rPr>
          <w:rFonts w:hint="cs"/>
          <w:rtl/>
          <w:lang w:bidi="ar-EG"/>
        </w:rPr>
        <w:t xml:space="preserve">- ترجمة: إحسان قاسم- الناشر: شركة </w:t>
      </w:r>
      <w:proofErr w:type="spellStart"/>
      <w:r>
        <w:rPr>
          <w:rFonts w:hint="cs"/>
          <w:rtl/>
          <w:lang w:bidi="ar-EG"/>
        </w:rPr>
        <w:t>سوزلر</w:t>
      </w:r>
      <w:proofErr w:type="spellEnd"/>
      <w:r>
        <w:rPr>
          <w:rFonts w:hint="cs"/>
          <w:rtl/>
          <w:lang w:bidi="ar-EG"/>
        </w:rPr>
        <w:t xml:space="preserve"> للنشر, القاهرة- مصر.</w:t>
      </w:r>
    </w:p>
    <w:p w:rsidR="00FF47FD" w:rsidRDefault="00FF47FD" w:rsidP="005A0291">
      <w:pPr>
        <w:pStyle w:val="afe"/>
        <w:numPr>
          <w:ilvl w:val="0"/>
          <w:numId w:val="4"/>
        </w:numPr>
        <w:tabs>
          <w:tab w:val="left" w:pos="850"/>
        </w:tabs>
        <w:rPr>
          <w:rtl/>
          <w:lang w:bidi="ar-EG"/>
        </w:rPr>
      </w:pPr>
      <w:r w:rsidRPr="00FF47FD">
        <w:rPr>
          <w:rFonts w:hint="cs"/>
          <w:sz w:val="32"/>
          <w:szCs w:val="32"/>
          <w:rtl/>
          <w:lang w:bidi="ar-EG"/>
        </w:rPr>
        <w:t xml:space="preserve">النورسي- </w:t>
      </w:r>
      <w:r>
        <w:rPr>
          <w:rFonts w:hint="cs"/>
          <w:rtl/>
          <w:lang w:bidi="ar-EG"/>
        </w:rPr>
        <w:t xml:space="preserve">بديع الزمان النورسي </w:t>
      </w:r>
      <w:r>
        <w:rPr>
          <w:rtl/>
          <w:lang w:bidi="ar-EG"/>
        </w:rPr>
        <w:t>–</w:t>
      </w:r>
      <w:r>
        <w:rPr>
          <w:rFonts w:hint="cs"/>
          <w:rtl/>
          <w:lang w:bidi="ar-EG"/>
        </w:rPr>
        <w:t xml:space="preserve">كليات النور/ </w:t>
      </w:r>
      <w:r w:rsidRPr="00FF47FD">
        <w:rPr>
          <w:rFonts w:hint="cs"/>
          <w:sz w:val="32"/>
          <w:szCs w:val="32"/>
          <w:rtl/>
          <w:lang w:bidi="ar-EG"/>
        </w:rPr>
        <w:t>الكلمات</w:t>
      </w:r>
      <w:r w:rsidRPr="00FF69F2">
        <w:rPr>
          <w:rFonts w:hint="cs"/>
          <w:rtl/>
          <w:lang w:bidi="ar-EG"/>
        </w:rPr>
        <w:t xml:space="preserve"> </w:t>
      </w:r>
      <w:r>
        <w:rPr>
          <w:rFonts w:hint="cs"/>
          <w:rtl/>
          <w:lang w:bidi="ar-EG"/>
        </w:rPr>
        <w:t xml:space="preserve">- ترجمة: إحسان قاسم- الناشر: شركة </w:t>
      </w:r>
      <w:proofErr w:type="spellStart"/>
      <w:r>
        <w:rPr>
          <w:rFonts w:hint="cs"/>
          <w:rtl/>
          <w:lang w:bidi="ar-EG"/>
        </w:rPr>
        <w:t>سوزلر</w:t>
      </w:r>
      <w:proofErr w:type="spellEnd"/>
      <w:r>
        <w:rPr>
          <w:rFonts w:hint="cs"/>
          <w:rtl/>
          <w:lang w:bidi="ar-EG"/>
        </w:rPr>
        <w:t xml:space="preserve"> للنشر, القاهرة- مصر. الطبعة السادسة </w:t>
      </w:r>
      <w:r>
        <w:rPr>
          <w:rtl/>
          <w:lang w:bidi="ar-EG"/>
        </w:rPr>
        <w:t>–</w:t>
      </w:r>
      <w:r>
        <w:rPr>
          <w:rFonts w:hint="cs"/>
          <w:rtl/>
          <w:lang w:bidi="ar-EG"/>
        </w:rPr>
        <w:t xml:space="preserve"> 2011م.</w:t>
      </w:r>
    </w:p>
    <w:p w:rsidR="00FF47FD" w:rsidRDefault="00FF47FD" w:rsidP="005A0291">
      <w:pPr>
        <w:pStyle w:val="afe"/>
        <w:numPr>
          <w:ilvl w:val="0"/>
          <w:numId w:val="4"/>
        </w:numPr>
        <w:tabs>
          <w:tab w:val="left" w:pos="850"/>
        </w:tabs>
        <w:rPr>
          <w:rtl/>
          <w:lang w:bidi="ar-EG"/>
        </w:rPr>
      </w:pPr>
      <w:r w:rsidRPr="00FF47FD">
        <w:rPr>
          <w:rFonts w:hint="cs"/>
          <w:sz w:val="32"/>
          <w:szCs w:val="32"/>
          <w:rtl/>
          <w:lang w:bidi="ar-EG"/>
        </w:rPr>
        <w:t xml:space="preserve">النورسي- </w:t>
      </w:r>
      <w:r>
        <w:rPr>
          <w:rFonts w:hint="cs"/>
          <w:rtl/>
          <w:lang w:bidi="ar-EG"/>
        </w:rPr>
        <w:t xml:space="preserve">بديع الزمان النورسي </w:t>
      </w:r>
      <w:r>
        <w:rPr>
          <w:rtl/>
          <w:lang w:bidi="ar-EG"/>
        </w:rPr>
        <w:t>–</w:t>
      </w:r>
      <w:r>
        <w:rPr>
          <w:rFonts w:hint="cs"/>
          <w:rtl/>
          <w:lang w:bidi="ar-EG"/>
        </w:rPr>
        <w:t xml:space="preserve">كليات النور/ </w:t>
      </w:r>
      <w:proofErr w:type="spellStart"/>
      <w:r w:rsidRPr="00FF47FD">
        <w:rPr>
          <w:rFonts w:hint="cs"/>
          <w:sz w:val="32"/>
          <w:szCs w:val="32"/>
          <w:rtl/>
          <w:lang w:bidi="ar-EG"/>
        </w:rPr>
        <w:t>المثموي</w:t>
      </w:r>
      <w:proofErr w:type="spellEnd"/>
      <w:r w:rsidRPr="00FF47FD">
        <w:rPr>
          <w:rFonts w:hint="cs"/>
          <w:sz w:val="32"/>
          <w:szCs w:val="32"/>
          <w:rtl/>
          <w:lang w:bidi="ar-EG"/>
        </w:rPr>
        <w:t xml:space="preserve"> العربي النوري</w:t>
      </w:r>
      <w:r w:rsidRPr="00FF69F2">
        <w:rPr>
          <w:rFonts w:hint="cs"/>
          <w:rtl/>
          <w:lang w:bidi="ar-EG"/>
        </w:rPr>
        <w:t xml:space="preserve"> </w:t>
      </w:r>
      <w:r>
        <w:rPr>
          <w:rFonts w:hint="cs"/>
          <w:rtl/>
          <w:lang w:bidi="ar-EG"/>
        </w:rPr>
        <w:t xml:space="preserve">- ترجمة: إحسان قاسم- الناشر: شركة </w:t>
      </w:r>
      <w:proofErr w:type="spellStart"/>
      <w:r>
        <w:rPr>
          <w:rFonts w:hint="cs"/>
          <w:rtl/>
          <w:lang w:bidi="ar-EG"/>
        </w:rPr>
        <w:t>سوزلر</w:t>
      </w:r>
      <w:proofErr w:type="spellEnd"/>
      <w:r>
        <w:rPr>
          <w:rFonts w:hint="cs"/>
          <w:rtl/>
          <w:lang w:bidi="ar-EG"/>
        </w:rPr>
        <w:t xml:space="preserve"> للنشر, القاهرة- مصر. الطبعة الأولى </w:t>
      </w:r>
      <w:r>
        <w:rPr>
          <w:rtl/>
          <w:lang w:bidi="ar-EG"/>
        </w:rPr>
        <w:t>–</w:t>
      </w:r>
      <w:r>
        <w:rPr>
          <w:rFonts w:hint="cs"/>
          <w:rtl/>
          <w:lang w:bidi="ar-EG"/>
        </w:rPr>
        <w:t xml:space="preserve"> 1995م.</w:t>
      </w:r>
    </w:p>
    <w:p w:rsidR="008A2B50" w:rsidRPr="002F5250" w:rsidRDefault="008A2B50" w:rsidP="005A0291">
      <w:pPr>
        <w:rPr>
          <w:rtl/>
          <w:lang w:bidi="ar-EG"/>
        </w:rPr>
      </w:pPr>
    </w:p>
    <w:sectPr w:rsidR="008A2B50" w:rsidRPr="002F5250" w:rsidSect="00EF77B6">
      <w:footerReference w:type="default" r:id="rId9"/>
      <w:endnotePr>
        <w:numFmt w:val="decimal"/>
      </w:endnotePr>
      <w:pgSz w:w="11906" w:h="16838"/>
      <w:pgMar w:top="1417" w:right="1417" w:bottom="1417" w:left="1417" w:header="720" w:footer="720" w:gutter="567"/>
      <w:cols w:space="708"/>
      <w:bidi/>
      <w:rtlGutter/>
      <w:docGrid w:linePitch="49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6FA0" w:rsidRDefault="00EF6FA0" w:rsidP="00781974">
      <w:r>
        <w:separator/>
      </w:r>
    </w:p>
  </w:endnote>
  <w:endnote w:type="continuationSeparator" w:id="0">
    <w:p w:rsidR="00EF6FA0" w:rsidRDefault="00EF6FA0" w:rsidP="00781974">
      <w:r>
        <w:continuationSeparator/>
      </w:r>
    </w:p>
  </w:endnote>
  <w:endnote w:id="1">
    <w:p w:rsidR="00EF77B6" w:rsidRPr="0090429E" w:rsidRDefault="00EF77B6" w:rsidP="00C12AB3">
      <w:pPr>
        <w:ind w:left="708" w:hanging="254"/>
        <w:rPr>
          <w:sz w:val="28"/>
          <w:szCs w:val="28"/>
          <w:rtl/>
          <w:lang w:bidi="ar-EG"/>
        </w:rPr>
      </w:pPr>
      <w:r w:rsidRPr="0090429E">
        <w:rPr>
          <w:sz w:val="28"/>
          <w:szCs w:val="28"/>
          <w:rtl/>
          <w:lang w:bidi="ar-EG"/>
        </w:rPr>
        <w:t>(</w:t>
      </w:r>
      <w:r w:rsidRPr="0090429E">
        <w:rPr>
          <w:sz w:val="28"/>
          <w:szCs w:val="28"/>
          <w:rtl/>
          <w:lang w:bidi="ar-EG"/>
        </w:rPr>
        <w:endnoteRef/>
      </w:r>
      <w:r w:rsidRPr="0090429E">
        <w:rPr>
          <w:sz w:val="28"/>
          <w:szCs w:val="28"/>
          <w:rtl/>
          <w:lang w:bidi="ar-EG"/>
        </w:rPr>
        <w:t>)</w:t>
      </w:r>
      <w:r w:rsidR="00C12AB3" w:rsidRPr="0090429E">
        <w:rPr>
          <w:rFonts w:hint="cs"/>
          <w:sz w:val="28"/>
          <w:szCs w:val="28"/>
          <w:rtl/>
          <w:lang w:bidi="ar-EG"/>
        </w:rPr>
        <w:t>ابراهيم مصطفى وآخرون-</w:t>
      </w:r>
      <w:r w:rsidR="00C12AB3" w:rsidRPr="0090429E">
        <w:rPr>
          <w:sz w:val="28"/>
          <w:szCs w:val="28"/>
          <w:rtl/>
          <w:lang w:bidi="ar-EG"/>
        </w:rPr>
        <w:t xml:space="preserve"> المعجم الوسيط</w:t>
      </w:r>
      <w:r w:rsidR="00C12AB3" w:rsidRPr="0090429E">
        <w:rPr>
          <w:rFonts w:hint="cs"/>
          <w:sz w:val="28"/>
          <w:szCs w:val="28"/>
          <w:rtl/>
          <w:lang w:bidi="ar-EG"/>
        </w:rPr>
        <w:t xml:space="preserve">, 1/28, والدكتور سعدي أبو حبيب - </w:t>
      </w:r>
      <w:r w:rsidR="00C12AB3" w:rsidRPr="0090429E">
        <w:rPr>
          <w:sz w:val="28"/>
          <w:szCs w:val="28"/>
          <w:rtl/>
          <w:lang w:bidi="ar-EG"/>
        </w:rPr>
        <w:t>القاموس الفقهي لغة واصطلاحا</w:t>
      </w:r>
      <w:r w:rsidR="00C12AB3" w:rsidRPr="0090429E">
        <w:rPr>
          <w:rFonts w:hint="cs"/>
          <w:sz w:val="28"/>
          <w:szCs w:val="28"/>
          <w:rtl/>
          <w:lang w:bidi="ar-EG"/>
        </w:rPr>
        <w:t>, ص25</w:t>
      </w:r>
      <w:r w:rsidR="00C12AB3" w:rsidRPr="0090429E">
        <w:rPr>
          <w:sz w:val="28"/>
          <w:szCs w:val="28"/>
          <w:lang w:bidi="ar-EG"/>
        </w:rPr>
        <w:t>.</w:t>
      </w:r>
    </w:p>
  </w:endnote>
  <w:endnote w:id="2">
    <w:p w:rsidR="00EF77B6" w:rsidRPr="0090429E" w:rsidRDefault="00EF77B6" w:rsidP="00C12AB3">
      <w:pPr>
        <w:ind w:left="708" w:hanging="254"/>
        <w:rPr>
          <w:sz w:val="28"/>
          <w:szCs w:val="28"/>
          <w:rtl/>
          <w:lang w:bidi="ar-EG"/>
        </w:rPr>
      </w:pPr>
      <w:r w:rsidRPr="0090429E">
        <w:rPr>
          <w:sz w:val="28"/>
          <w:szCs w:val="28"/>
          <w:rtl/>
          <w:lang w:bidi="ar-EG"/>
        </w:rPr>
        <w:t>(</w:t>
      </w:r>
      <w:r w:rsidRPr="0090429E">
        <w:rPr>
          <w:sz w:val="28"/>
          <w:szCs w:val="28"/>
          <w:rtl/>
          <w:lang w:bidi="ar-EG"/>
        </w:rPr>
        <w:endnoteRef/>
      </w:r>
      <w:r w:rsidRPr="0090429E">
        <w:rPr>
          <w:sz w:val="28"/>
          <w:szCs w:val="28"/>
          <w:rtl/>
          <w:lang w:bidi="ar-EG"/>
        </w:rPr>
        <w:t>)</w:t>
      </w:r>
      <w:r w:rsidR="00C12AB3" w:rsidRPr="0090429E">
        <w:rPr>
          <w:rFonts w:hint="cs"/>
          <w:sz w:val="28"/>
          <w:szCs w:val="28"/>
          <w:rtl/>
          <w:lang w:bidi="ar-EG"/>
        </w:rPr>
        <w:t xml:space="preserve">ابن منظور- </w:t>
      </w:r>
      <w:r w:rsidR="00C12AB3" w:rsidRPr="0090429E">
        <w:rPr>
          <w:sz w:val="28"/>
          <w:szCs w:val="28"/>
          <w:rtl/>
          <w:lang w:bidi="ar-EG"/>
        </w:rPr>
        <w:t>لسان العرب</w:t>
      </w:r>
      <w:r w:rsidR="00C12AB3" w:rsidRPr="0090429E">
        <w:rPr>
          <w:rFonts w:hint="cs"/>
          <w:sz w:val="28"/>
          <w:szCs w:val="28"/>
          <w:rtl/>
          <w:lang w:bidi="ar-EG"/>
        </w:rPr>
        <w:t>,</w:t>
      </w:r>
      <w:r w:rsidR="00C12AB3" w:rsidRPr="0090429E">
        <w:rPr>
          <w:sz w:val="28"/>
          <w:szCs w:val="28"/>
          <w:rtl/>
          <w:lang w:bidi="ar-EG"/>
        </w:rPr>
        <w:t xml:space="preserve"> 12/ 294</w:t>
      </w:r>
      <w:r w:rsidR="00C12AB3" w:rsidRPr="0090429E">
        <w:rPr>
          <w:sz w:val="28"/>
          <w:szCs w:val="28"/>
          <w:lang w:bidi="ar-EG"/>
        </w:rPr>
        <w:t>.</w:t>
      </w:r>
    </w:p>
  </w:endnote>
  <w:endnote w:id="3">
    <w:p w:rsidR="00EF77B6" w:rsidRPr="0090429E" w:rsidRDefault="00EF77B6" w:rsidP="00C12AB3">
      <w:pPr>
        <w:ind w:left="708" w:hanging="254"/>
        <w:rPr>
          <w:sz w:val="28"/>
          <w:szCs w:val="28"/>
          <w:rtl/>
          <w:lang w:bidi="ar-EG"/>
        </w:rPr>
      </w:pPr>
      <w:r w:rsidRPr="0090429E">
        <w:rPr>
          <w:sz w:val="28"/>
          <w:szCs w:val="28"/>
          <w:rtl/>
          <w:lang w:bidi="ar-EG"/>
        </w:rPr>
        <w:t>(</w:t>
      </w:r>
      <w:r w:rsidRPr="0090429E">
        <w:rPr>
          <w:sz w:val="28"/>
          <w:szCs w:val="28"/>
          <w:rtl/>
          <w:lang w:bidi="ar-EG"/>
        </w:rPr>
        <w:endnoteRef/>
      </w:r>
      <w:r w:rsidRPr="0090429E">
        <w:rPr>
          <w:sz w:val="28"/>
          <w:szCs w:val="28"/>
          <w:rtl/>
          <w:lang w:bidi="ar-EG"/>
        </w:rPr>
        <w:t>)</w:t>
      </w:r>
      <w:r w:rsidR="00C12AB3" w:rsidRPr="0090429E">
        <w:rPr>
          <w:rFonts w:hint="cs"/>
          <w:sz w:val="28"/>
          <w:szCs w:val="28"/>
          <w:rtl/>
          <w:lang w:bidi="ar-EG"/>
        </w:rPr>
        <w:t xml:space="preserve">ابن أبي الخير يحيى - </w:t>
      </w:r>
      <w:r w:rsidR="00C12AB3" w:rsidRPr="0090429E">
        <w:rPr>
          <w:sz w:val="28"/>
          <w:szCs w:val="28"/>
          <w:rtl/>
          <w:lang w:bidi="ar-EG"/>
        </w:rPr>
        <w:t>الانتصار في الرد على المعتزلة القدرية الأشرار</w:t>
      </w:r>
      <w:r w:rsidR="00C12AB3" w:rsidRPr="0090429E">
        <w:rPr>
          <w:rFonts w:hint="cs"/>
          <w:sz w:val="28"/>
          <w:szCs w:val="28"/>
          <w:rtl/>
          <w:lang w:bidi="ar-EG"/>
        </w:rPr>
        <w:t>,</w:t>
      </w:r>
      <w:r w:rsidR="00C12AB3" w:rsidRPr="0090429E">
        <w:rPr>
          <w:sz w:val="28"/>
          <w:szCs w:val="28"/>
          <w:rtl/>
          <w:lang w:bidi="ar-EG"/>
        </w:rPr>
        <w:t xml:space="preserve"> 3/ 737</w:t>
      </w:r>
      <w:r w:rsidR="00C12AB3" w:rsidRPr="0090429E">
        <w:rPr>
          <w:sz w:val="28"/>
          <w:szCs w:val="28"/>
          <w:lang w:bidi="ar-EG"/>
        </w:rPr>
        <w:t>.</w:t>
      </w:r>
    </w:p>
  </w:endnote>
  <w:endnote w:id="4">
    <w:p w:rsidR="00EF77B6" w:rsidRPr="0090429E" w:rsidRDefault="00EF77B6" w:rsidP="00C12AB3">
      <w:pPr>
        <w:ind w:left="708" w:hanging="254"/>
        <w:rPr>
          <w:sz w:val="28"/>
          <w:szCs w:val="28"/>
          <w:rtl/>
          <w:lang w:bidi="ar-EG"/>
        </w:rPr>
      </w:pPr>
      <w:r w:rsidRPr="0090429E">
        <w:rPr>
          <w:sz w:val="28"/>
          <w:szCs w:val="28"/>
          <w:rtl/>
          <w:lang w:bidi="ar-EG"/>
        </w:rPr>
        <w:t>(</w:t>
      </w:r>
      <w:r w:rsidRPr="0090429E">
        <w:rPr>
          <w:sz w:val="28"/>
          <w:szCs w:val="28"/>
          <w:rtl/>
          <w:lang w:bidi="ar-EG"/>
        </w:rPr>
        <w:endnoteRef/>
      </w:r>
      <w:r w:rsidRPr="0090429E">
        <w:rPr>
          <w:sz w:val="28"/>
          <w:szCs w:val="28"/>
          <w:rtl/>
          <w:lang w:bidi="ar-EG"/>
        </w:rPr>
        <w:t>)</w:t>
      </w:r>
      <w:r w:rsidR="00C12AB3" w:rsidRPr="0090429E">
        <w:rPr>
          <w:rFonts w:hint="cs"/>
          <w:sz w:val="28"/>
          <w:szCs w:val="28"/>
          <w:rtl/>
          <w:lang w:bidi="ar-EG"/>
        </w:rPr>
        <w:t>الهروي, محمد بن أحمد-</w:t>
      </w:r>
      <w:r w:rsidR="00C12AB3" w:rsidRPr="0090429E">
        <w:rPr>
          <w:sz w:val="28"/>
          <w:szCs w:val="28"/>
          <w:rtl/>
          <w:lang w:bidi="ar-EG"/>
        </w:rPr>
        <w:t xml:space="preserve"> تهذيب اللغة</w:t>
      </w:r>
      <w:r w:rsidR="00C12AB3" w:rsidRPr="0090429E">
        <w:rPr>
          <w:rFonts w:hint="cs"/>
          <w:sz w:val="28"/>
          <w:szCs w:val="28"/>
          <w:rtl/>
          <w:lang w:bidi="ar-EG"/>
        </w:rPr>
        <w:t>,</w:t>
      </w:r>
      <w:r w:rsidR="00C12AB3" w:rsidRPr="0090429E">
        <w:rPr>
          <w:sz w:val="28"/>
          <w:szCs w:val="28"/>
          <w:rtl/>
          <w:lang w:bidi="ar-EG"/>
        </w:rPr>
        <w:t xml:space="preserve"> 15/ 369</w:t>
      </w:r>
      <w:r w:rsidR="00C12AB3" w:rsidRPr="0090429E">
        <w:rPr>
          <w:sz w:val="28"/>
          <w:szCs w:val="28"/>
          <w:lang w:bidi="ar-EG"/>
        </w:rPr>
        <w:t>.</w:t>
      </w:r>
    </w:p>
  </w:endnote>
  <w:endnote w:id="5">
    <w:p w:rsidR="00EF77B6" w:rsidRPr="0090429E" w:rsidRDefault="00EF77B6" w:rsidP="003911A3">
      <w:pPr>
        <w:ind w:left="708" w:hanging="254"/>
        <w:rPr>
          <w:sz w:val="28"/>
          <w:szCs w:val="28"/>
          <w:rtl/>
          <w:lang w:bidi="ar-EG"/>
        </w:rPr>
      </w:pPr>
      <w:r w:rsidRPr="0090429E">
        <w:rPr>
          <w:sz w:val="28"/>
          <w:szCs w:val="28"/>
          <w:rtl/>
          <w:lang w:bidi="ar-EG"/>
        </w:rPr>
        <w:t>(</w:t>
      </w:r>
      <w:r w:rsidRPr="0090429E">
        <w:rPr>
          <w:sz w:val="28"/>
          <w:szCs w:val="28"/>
          <w:rtl/>
          <w:lang w:bidi="ar-EG"/>
        </w:rPr>
        <w:endnoteRef/>
      </w:r>
      <w:r w:rsidRPr="0090429E">
        <w:rPr>
          <w:sz w:val="28"/>
          <w:szCs w:val="28"/>
          <w:rtl/>
          <w:lang w:bidi="ar-EG"/>
        </w:rPr>
        <w:t>)</w:t>
      </w:r>
      <w:r w:rsidR="00C12AB3" w:rsidRPr="0090429E">
        <w:rPr>
          <w:rFonts w:hint="cs"/>
          <w:sz w:val="28"/>
          <w:szCs w:val="28"/>
          <w:rtl/>
          <w:lang w:bidi="ar-EG"/>
        </w:rPr>
        <w:t>النورسي- صيقل الاسلام, ص</w:t>
      </w:r>
      <w:r w:rsidR="003911A3" w:rsidRPr="0090429E">
        <w:rPr>
          <w:rFonts w:hint="cs"/>
          <w:sz w:val="28"/>
          <w:szCs w:val="28"/>
          <w:rtl/>
          <w:lang w:bidi="ar-EG"/>
        </w:rPr>
        <w:t>523</w:t>
      </w:r>
      <w:r w:rsidR="00C12AB3" w:rsidRPr="0090429E">
        <w:rPr>
          <w:sz w:val="28"/>
          <w:szCs w:val="28"/>
          <w:lang w:bidi="ar-EG"/>
        </w:rPr>
        <w:t>.</w:t>
      </w:r>
    </w:p>
  </w:endnote>
  <w:endnote w:id="6">
    <w:p w:rsidR="00EF77B6" w:rsidRPr="0090429E" w:rsidRDefault="00EF77B6" w:rsidP="00726099">
      <w:pPr>
        <w:ind w:left="708" w:hanging="254"/>
        <w:rPr>
          <w:sz w:val="28"/>
          <w:szCs w:val="28"/>
          <w:rtl/>
          <w:lang w:bidi="ar-EG"/>
        </w:rPr>
      </w:pPr>
      <w:r w:rsidRPr="0090429E">
        <w:rPr>
          <w:sz w:val="28"/>
          <w:szCs w:val="28"/>
          <w:rtl/>
          <w:lang w:bidi="ar-EG"/>
        </w:rPr>
        <w:t>(</w:t>
      </w:r>
      <w:r w:rsidRPr="0090429E">
        <w:rPr>
          <w:sz w:val="28"/>
          <w:szCs w:val="28"/>
          <w:rtl/>
          <w:lang w:bidi="ar-EG"/>
        </w:rPr>
        <w:endnoteRef/>
      </w:r>
      <w:r w:rsidRPr="0090429E">
        <w:rPr>
          <w:sz w:val="28"/>
          <w:szCs w:val="28"/>
          <w:rtl/>
          <w:lang w:bidi="ar-EG"/>
        </w:rPr>
        <w:t>)</w:t>
      </w:r>
      <w:r w:rsidR="00C12AB3" w:rsidRPr="0090429E">
        <w:rPr>
          <w:rFonts w:hint="cs"/>
          <w:sz w:val="28"/>
          <w:szCs w:val="28"/>
          <w:rtl/>
          <w:lang w:bidi="ar-EG"/>
        </w:rPr>
        <w:t xml:space="preserve">النورسي- </w:t>
      </w:r>
      <w:proofErr w:type="spellStart"/>
      <w:r w:rsidR="00C12AB3" w:rsidRPr="0090429E">
        <w:rPr>
          <w:rFonts w:hint="cs"/>
          <w:sz w:val="28"/>
          <w:szCs w:val="28"/>
          <w:rtl/>
          <w:lang w:bidi="ar-EG"/>
        </w:rPr>
        <w:t>الشعاعات</w:t>
      </w:r>
      <w:proofErr w:type="spellEnd"/>
      <w:r w:rsidR="00C12AB3" w:rsidRPr="0090429E">
        <w:rPr>
          <w:rFonts w:hint="cs"/>
          <w:sz w:val="28"/>
          <w:szCs w:val="28"/>
          <w:rtl/>
          <w:lang w:bidi="ar-EG"/>
        </w:rPr>
        <w:t>,  ص</w:t>
      </w:r>
      <w:r w:rsidR="00726099" w:rsidRPr="0090429E">
        <w:rPr>
          <w:rFonts w:hint="cs"/>
          <w:sz w:val="28"/>
          <w:szCs w:val="28"/>
          <w:rtl/>
          <w:lang w:bidi="ar-EG"/>
        </w:rPr>
        <w:t>229</w:t>
      </w:r>
      <w:r w:rsidR="00C12AB3" w:rsidRPr="0090429E">
        <w:rPr>
          <w:sz w:val="28"/>
          <w:szCs w:val="28"/>
          <w:lang w:bidi="ar-EG"/>
        </w:rPr>
        <w:t>.</w:t>
      </w:r>
    </w:p>
  </w:endnote>
  <w:endnote w:id="7">
    <w:p w:rsidR="00EF77B6" w:rsidRPr="0090429E" w:rsidRDefault="00EF77B6" w:rsidP="00726099">
      <w:pPr>
        <w:ind w:left="708" w:hanging="254"/>
        <w:rPr>
          <w:sz w:val="28"/>
          <w:szCs w:val="28"/>
          <w:rtl/>
          <w:lang w:bidi="ar-EG"/>
        </w:rPr>
      </w:pPr>
      <w:r w:rsidRPr="0090429E">
        <w:rPr>
          <w:sz w:val="28"/>
          <w:szCs w:val="28"/>
          <w:rtl/>
          <w:lang w:bidi="ar-EG"/>
        </w:rPr>
        <w:t>(</w:t>
      </w:r>
      <w:r w:rsidRPr="0090429E">
        <w:rPr>
          <w:sz w:val="28"/>
          <w:szCs w:val="28"/>
          <w:rtl/>
          <w:lang w:bidi="ar-EG"/>
        </w:rPr>
        <w:endnoteRef/>
      </w:r>
      <w:r w:rsidRPr="0090429E">
        <w:rPr>
          <w:sz w:val="28"/>
          <w:szCs w:val="28"/>
          <w:rtl/>
          <w:lang w:bidi="ar-EG"/>
        </w:rPr>
        <w:t>)</w:t>
      </w:r>
      <w:r w:rsidR="00C12AB3" w:rsidRPr="0090429E">
        <w:rPr>
          <w:rFonts w:hint="cs"/>
          <w:sz w:val="28"/>
          <w:szCs w:val="28"/>
          <w:rtl/>
          <w:lang w:bidi="ar-EG"/>
        </w:rPr>
        <w:t xml:space="preserve">النورسي - </w:t>
      </w:r>
      <w:proofErr w:type="spellStart"/>
      <w:r w:rsidR="00C12AB3" w:rsidRPr="0090429E">
        <w:rPr>
          <w:rFonts w:hint="cs"/>
          <w:sz w:val="28"/>
          <w:szCs w:val="28"/>
          <w:rtl/>
          <w:lang w:bidi="ar-EG"/>
        </w:rPr>
        <w:t>الشعاعات</w:t>
      </w:r>
      <w:proofErr w:type="spellEnd"/>
      <w:r w:rsidR="00C12AB3" w:rsidRPr="0090429E">
        <w:rPr>
          <w:rFonts w:hint="cs"/>
          <w:sz w:val="28"/>
          <w:szCs w:val="28"/>
          <w:rtl/>
          <w:lang w:bidi="ar-EG"/>
        </w:rPr>
        <w:t>,  ص</w:t>
      </w:r>
      <w:r w:rsidR="00726099" w:rsidRPr="0090429E">
        <w:rPr>
          <w:rFonts w:hint="cs"/>
          <w:sz w:val="28"/>
          <w:szCs w:val="28"/>
          <w:rtl/>
          <w:lang w:bidi="ar-EG"/>
        </w:rPr>
        <w:t>284</w:t>
      </w:r>
    </w:p>
  </w:endnote>
  <w:endnote w:id="8">
    <w:p w:rsidR="00EF77B6" w:rsidRPr="0090429E" w:rsidRDefault="00EF77B6" w:rsidP="00C12AB3">
      <w:pPr>
        <w:ind w:left="708" w:hanging="254"/>
        <w:rPr>
          <w:sz w:val="28"/>
          <w:szCs w:val="28"/>
          <w:rtl/>
          <w:lang w:bidi="ar-EG"/>
        </w:rPr>
      </w:pPr>
      <w:r w:rsidRPr="0090429E">
        <w:rPr>
          <w:sz w:val="28"/>
          <w:szCs w:val="28"/>
          <w:rtl/>
          <w:lang w:bidi="ar-EG"/>
        </w:rPr>
        <w:t>(</w:t>
      </w:r>
      <w:r w:rsidRPr="0090429E">
        <w:rPr>
          <w:sz w:val="28"/>
          <w:szCs w:val="28"/>
          <w:rtl/>
          <w:lang w:bidi="ar-EG"/>
        </w:rPr>
        <w:endnoteRef/>
      </w:r>
      <w:r w:rsidRPr="0090429E">
        <w:rPr>
          <w:sz w:val="28"/>
          <w:szCs w:val="28"/>
          <w:rtl/>
          <w:lang w:bidi="ar-EG"/>
        </w:rPr>
        <w:t>)</w:t>
      </w:r>
      <w:r w:rsidRPr="0090429E">
        <w:rPr>
          <w:rFonts w:hint="cs"/>
          <w:sz w:val="28"/>
          <w:szCs w:val="28"/>
          <w:rtl/>
          <w:lang w:bidi="ar-EG"/>
        </w:rPr>
        <w:t>مسند أحمد رقم الحديث (15372), والأدب لمفرد رقم الحديث (116) والمستدرك على الصحيحين رقم الحديث (7306) وشعب الايمان رقم الحديث (9111).</w:t>
      </w:r>
    </w:p>
  </w:endnote>
  <w:endnote w:id="9">
    <w:p w:rsidR="00EF77B6" w:rsidRPr="0090429E" w:rsidRDefault="00EF77B6" w:rsidP="003911A3">
      <w:pPr>
        <w:ind w:left="708" w:hanging="254"/>
        <w:rPr>
          <w:sz w:val="28"/>
          <w:szCs w:val="28"/>
          <w:rtl/>
          <w:lang w:bidi="ar-EG"/>
        </w:rPr>
      </w:pPr>
      <w:r w:rsidRPr="0090429E">
        <w:rPr>
          <w:sz w:val="28"/>
          <w:szCs w:val="28"/>
          <w:rtl/>
          <w:lang w:bidi="ar-EG"/>
        </w:rPr>
        <w:t>(</w:t>
      </w:r>
      <w:r w:rsidRPr="0090429E">
        <w:rPr>
          <w:sz w:val="28"/>
          <w:szCs w:val="28"/>
          <w:rtl/>
          <w:lang w:bidi="ar-EG"/>
        </w:rPr>
        <w:endnoteRef/>
      </w:r>
      <w:r w:rsidRPr="0090429E">
        <w:rPr>
          <w:sz w:val="28"/>
          <w:szCs w:val="28"/>
          <w:rtl/>
          <w:lang w:bidi="ar-EG"/>
        </w:rPr>
        <w:t>)</w:t>
      </w:r>
      <w:r w:rsidR="00C12AB3" w:rsidRPr="0090429E">
        <w:rPr>
          <w:rFonts w:hint="cs"/>
          <w:sz w:val="28"/>
          <w:szCs w:val="28"/>
          <w:rtl/>
          <w:lang w:bidi="ar-EG"/>
        </w:rPr>
        <w:t>النورسي- صيقل الاسلام, ص</w:t>
      </w:r>
      <w:r w:rsidR="003911A3" w:rsidRPr="0090429E">
        <w:rPr>
          <w:rFonts w:hint="cs"/>
          <w:sz w:val="28"/>
          <w:szCs w:val="28"/>
          <w:rtl/>
          <w:lang w:bidi="ar-EG"/>
        </w:rPr>
        <w:t>535</w:t>
      </w:r>
    </w:p>
  </w:endnote>
  <w:endnote w:id="10">
    <w:p w:rsidR="00EF77B6" w:rsidRPr="0090429E" w:rsidRDefault="00EF77B6" w:rsidP="003911A3">
      <w:pPr>
        <w:ind w:left="708" w:hanging="254"/>
        <w:rPr>
          <w:sz w:val="28"/>
          <w:szCs w:val="28"/>
          <w:rtl/>
          <w:lang w:bidi="ar-EG"/>
        </w:rPr>
      </w:pPr>
      <w:r w:rsidRPr="0090429E">
        <w:rPr>
          <w:sz w:val="28"/>
          <w:szCs w:val="28"/>
          <w:rtl/>
          <w:lang w:bidi="ar-EG"/>
        </w:rPr>
        <w:t>(</w:t>
      </w:r>
      <w:r w:rsidRPr="0090429E">
        <w:rPr>
          <w:sz w:val="28"/>
          <w:szCs w:val="28"/>
          <w:rtl/>
          <w:lang w:bidi="ar-EG"/>
        </w:rPr>
        <w:endnoteRef/>
      </w:r>
      <w:r w:rsidRPr="0090429E">
        <w:rPr>
          <w:sz w:val="28"/>
          <w:szCs w:val="28"/>
          <w:rtl/>
          <w:lang w:bidi="ar-EG"/>
        </w:rPr>
        <w:t>)</w:t>
      </w:r>
      <w:r w:rsidR="00C12AB3" w:rsidRPr="0090429E">
        <w:rPr>
          <w:rFonts w:hint="cs"/>
          <w:sz w:val="28"/>
          <w:szCs w:val="28"/>
          <w:rtl/>
          <w:lang w:bidi="ar-EG"/>
        </w:rPr>
        <w:t>النورسي- صيقل الاسلام  ص</w:t>
      </w:r>
      <w:r w:rsidR="003911A3" w:rsidRPr="0090429E">
        <w:rPr>
          <w:rFonts w:hint="cs"/>
          <w:sz w:val="28"/>
          <w:szCs w:val="28"/>
          <w:rtl/>
          <w:lang w:bidi="ar-EG"/>
        </w:rPr>
        <w:t>395</w:t>
      </w:r>
    </w:p>
  </w:endnote>
  <w:endnote w:id="11">
    <w:p w:rsidR="00EF77B6" w:rsidRPr="0090429E" w:rsidRDefault="00EF77B6" w:rsidP="00C12AB3">
      <w:pPr>
        <w:ind w:left="708" w:hanging="254"/>
        <w:rPr>
          <w:sz w:val="28"/>
          <w:szCs w:val="28"/>
          <w:rtl/>
          <w:lang w:bidi="ar-EG"/>
        </w:rPr>
      </w:pPr>
      <w:r w:rsidRPr="0090429E">
        <w:rPr>
          <w:sz w:val="28"/>
          <w:szCs w:val="28"/>
          <w:rtl/>
          <w:lang w:bidi="ar-EG"/>
        </w:rPr>
        <w:t>(</w:t>
      </w:r>
      <w:r w:rsidRPr="0090429E">
        <w:rPr>
          <w:sz w:val="28"/>
          <w:szCs w:val="28"/>
          <w:rtl/>
          <w:lang w:bidi="ar-EG"/>
        </w:rPr>
        <w:endnoteRef/>
      </w:r>
      <w:r w:rsidRPr="0090429E">
        <w:rPr>
          <w:sz w:val="28"/>
          <w:szCs w:val="28"/>
          <w:rtl/>
          <w:lang w:bidi="ar-EG"/>
        </w:rPr>
        <w:t>)</w:t>
      </w:r>
      <w:r w:rsidRPr="0090429E">
        <w:rPr>
          <w:rFonts w:hint="cs"/>
          <w:sz w:val="28"/>
          <w:szCs w:val="28"/>
          <w:rtl/>
          <w:lang w:bidi="ar-EG"/>
        </w:rPr>
        <w:t xml:space="preserve">المستدرك على الصحيحين رقم الحديث 7875, قال الحاكم: </w:t>
      </w:r>
      <w:r w:rsidRPr="0090429E">
        <w:rPr>
          <w:sz w:val="28"/>
          <w:szCs w:val="28"/>
          <w:rtl/>
          <w:lang w:bidi="ar-EG"/>
        </w:rPr>
        <w:t>هَذَا حَدِيثٌ صَحِيحُ الْإِسْنَادِ وَلَمْ يُخَرِّجَاهُ "</w:t>
      </w:r>
    </w:p>
  </w:endnote>
  <w:endnote w:id="12">
    <w:p w:rsidR="00EF77B6" w:rsidRPr="0090429E" w:rsidRDefault="00EF77B6" w:rsidP="003911A3">
      <w:pPr>
        <w:ind w:left="708" w:hanging="254"/>
        <w:rPr>
          <w:sz w:val="28"/>
          <w:szCs w:val="28"/>
          <w:rtl/>
          <w:lang w:bidi="ar-EG"/>
        </w:rPr>
      </w:pPr>
      <w:r w:rsidRPr="0090429E">
        <w:rPr>
          <w:sz w:val="28"/>
          <w:szCs w:val="28"/>
          <w:rtl/>
          <w:lang w:bidi="ar-EG"/>
        </w:rPr>
        <w:t>(</w:t>
      </w:r>
      <w:r w:rsidRPr="0090429E">
        <w:rPr>
          <w:sz w:val="28"/>
          <w:szCs w:val="28"/>
          <w:rtl/>
          <w:lang w:bidi="ar-EG"/>
        </w:rPr>
        <w:endnoteRef/>
      </w:r>
      <w:r w:rsidRPr="0090429E">
        <w:rPr>
          <w:sz w:val="28"/>
          <w:szCs w:val="28"/>
          <w:rtl/>
          <w:lang w:bidi="ar-EG"/>
        </w:rPr>
        <w:t>)</w:t>
      </w:r>
      <w:r w:rsidR="00C12AB3" w:rsidRPr="0090429E">
        <w:rPr>
          <w:rFonts w:hint="cs"/>
          <w:sz w:val="28"/>
          <w:szCs w:val="28"/>
          <w:rtl/>
          <w:lang w:bidi="ar-EG"/>
        </w:rPr>
        <w:t>النورسي- صيقل الاسلام  ص</w:t>
      </w:r>
      <w:r w:rsidR="003911A3" w:rsidRPr="0090429E">
        <w:rPr>
          <w:rFonts w:hint="cs"/>
          <w:sz w:val="28"/>
          <w:szCs w:val="28"/>
          <w:rtl/>
          <w:lang w:bidi="ar-EG"/>
        </w:rPr>
        <w:t>483</w:t>
      </w:r>
    </w:p>
  </w:endnote>
  <w:endnote w:id="13">
    <w:p w:rsidR="00EF77B6" w:rsidRPr="0090429E" w:rsidRDefault="00EF77B6" w:rsidP="000B693F">
      <w:pPr>
        <w:ind w:left="708" w:hanging="254"/>
        <w:rPr>
          <w:sz w:val="28"/>
          <w:szCs w:val="28"/>
          <w:rtl/>
          <w:lang w:bidi="ar-EG"/>
        </w:rPr>
      </w:pPr>
      <w:r w:rsidRPr="0090429E">
        <w:rPr>
          <w:sz w:val="28"/>
          <w:szCs w:val="28"/>
          <w:rtl/>
          <w:lang w:bidi="ar-EG"/>
        </w:rPr>
        <w:t>(</w:t>
      </w:r>
      <w:r w:rsidRPr="0090429E">
        <w:rPr>
          <w:sz w:val="28"/>
          <w:szCs w:val="28"/>
          <w:rtl/>
          <w:lang w:bidi="ar-EG"/>
        </w:rPr>
        <w:endnoteRef/>
      </w:r>
      <w:r w:rsidRPr="0090429E">
        <w:rPr>
          <w:sz w:val="28"/>
          <w:szCs w:val="28"/>
          <w:rtl/>
          <w:lang w:bidi="ar-EG"/>
        </w:rPr>
        <w:t>)</w:t>
      </w:r>
      <w:r w:rsidR="00C12AB3" w:rsidRPr="0090429E">
        <w:rPr>
          <w:rFonts w:hint="cs"/>
          <w:sz w:val="28"/>
          <w:szCs w:val="28"/>
          <w:rtl/>
          <w:lang w:bidi="ar-EG"/>
        </w:rPr>
        <w:t>النورسي- صيقل الاسلام, ص</w:t>
      </w:r>
      <w:r w:rsidR="000B693F" w:rsidRPr="0090429E">
        <w:rPr>
          <w:rFonts w:hint="cs"/>
          <w:sz w:val="28"/>
          <w:szCs w:val="28"/>
          <w:rtl/>
          <w:lang w:bidi="ar-EG"/>
        </w:rPr>
        <w:t>486</w:t>
      </w:r>
    </w:p>
  </w:endnote>
  <w:endnote w:id="14">
    <w:p w:rsidR="00EF77B6" w:rsidRPr="0090429E" w:rsidRDefault="00EF77B6" w:rsidP="00C12AB3">
      <w:pPr>
        <w:ind w:left="708" w:hanging="254"/>
        <w:rPr>
          <w:sz w:val="28"/>
          <w:szCs w:val="28"/>
          <w:rtl/>
          <w:lang w:bidi="ar-EG"/>
        </w:rPr>
      </w:pPr>
      <w:r w:rsidRPr="0090429E">
        <w:rPr>
          <w:sz w:val="28"/>
          <w:szCs w:val="28"/>
          <w:rtl/>
          <w:lang w:bidi="ar-EG"/>
        </w:rPr>
        <w:t>(</w:t>
      </w:r>
      <w:r w:rsidRPr="0090429E">
        <w:rPr>
          <w:sz w:val="28"/>
          <w:szCs w:val="28"/>
          <w:rtl/>
          <w:lang w:bidi="ar-EG"/>
        </w:rPr>
        <w:endnoteRef/>
      </w:r>
      <w:r w:rsidRPr="0090429E">
        <w:rPr>
          <w:sz w:val="28"/>
          <w:szCs w:val="28"/>
          <w:rtl/>
          <w:lang w:bidi="ar-EG"/>
        </w:rPr>
        <w:t>)</w:t>
      </w:r>
      <w:r w:rsidR="00C12AB3" w:rsidRPr="0090429E">
        <w:rPr>
          <w:rFonts w:hint="cs"/>
          <w:sz w:val="28"/>
          <w:szCs w:val="28"/>
          <w:rtl/>
          <w:lang w:bidi="ar-EG"/>
        </w:rPr>
        <w:t>النورسي- صيقل الاسلام, ص370</w:t>
      </w:r>
    </w:p>
  </w:endnote>
  <w:endnote w:id="15">
    <w:p w:rsidR="00EF77B6" w:rsidRPr="0090429E" w:rsidRDefault="00EF77B6" w:rsidP="000B693F">
      <w:pPr>
        <w:ind w:left="708" w:hanging="254"/>
        <w:rPr>
          <w:sz w:val="28"/>
          <w:szCs w:val="28"/>
          <w:rtl/>
          <w:lang w:bidi="ar-EG"/>
        </w:rPr>
      </w:pPr>
      <w:r w:rsidRPr="0090429E">
        <w:rPr>
          <w:sz w:val="28"/>
          <w:szCs w:val="28"/>
          <w:rtl/>
          <w:lang w:bidi="ar-EG"/>
        </w:rPr>
        <w:t>(</w:t>
      </w:r>
      <w:r w:rsidRPr="0090429E">
        <w:rPr>
          <w:sz w:val="28"/>
          <w:szCs w:val="28"/>
          <w:rtl/>
          <w:lang w:bidi="ar-EG"/>
        </w:rPr>
        <w:endnoteRef/>
      </w:r>
      <w:r w:rsidRPr="0090429E">
        <w:rPr>
          <w:sz w:val="28"/>
          <w:szCs w:val="28"/>
          <w:rtl/>
          <w:lang w:bidi="ar-EG"/>
        </w:rPr>
        <w:t>)</w:t>
      </w:r>
      <w:r w:rsidR="00C12AB3" w:rsidRPr="0090429E">
        <w:rPr>
          <w:rFonts w:hint="cs"/>
          <w:sz w:val="28"/>
          <w:szCs w:val="28"/>
          <w:rtl/>
          <w:lang w:bidi="ar-EG"/>
        </w:rPr>
        <w:t>النورسي- صيقل الاسلام, ص</w:t>
      </w:r>
      <w:r w:rsidR="000B693F" w:rsidRPr="0090429E">
        <w:rPr>
          <w:rFonts w:hint="cs"/>
          <w:sz w:val="28"/>
          <w:szCs w:val="28"/>
          <w:rtl/>
          <w:lang w:bidi="ar-EG"/>
        </w:rPr>
        <w:t>519.</w:t>
      </w:r>
    </w:p>
  </w:endnote>
  <w:endnote w:id="16">
    <w:p w:rsidR="00FF69F2" w:rsidRPr="0090429E" w:rsidRDefault="00FF69F2" w:rsidP="00FF69F2">
      <w:pPr>
        <w:ind w:left="708" w:hanging="254"/>
        <w:rPr>
          <w:sz w:val="28"/>
          <w:szCs w:val="28"/>
          <w:rtl/>
          <w:lang w:bidi="ar-EG"/>
        </w:rPr>
      </w:pPr>
      <w:r w:rsidRPr="0090429E">
        <w:rPr>
          <w:sz w:val="28"/>
          <w:szCs w:val="28"/>
          <w:rtl/>
          <w:lang w:bidi="ar-EG"/>
        </w:rPr>
        <w:t>(</w:t>
      </w:r>
      <w:r w:rsidRPr="0090429E">
        <w:rPr>
          <w:sz w:val="28"/>
          <w:szCs w:val="28"/>
          <w:rtl/>
          <w:lang w:bidi="ar-EG"/>
        </w:rPr>
        <w:endnoteRef/>
      </w:r>
      <w:r w:rsidRPr="0090429E">
        <w:rPr>
          <w:sz w:val="28"/>
          <w:szCs w:val="28"/>
          <w:rtl/>
          <w:lang w:bidi="ar-EG"/>
        </w:rPr>
        <w:t>)</w:t>
      </w:r>
      <w:r w:rsidRPr="0090429E">
        <w:rPr>
          <w:rFonts w:hint="cs"/>
          <w:sz w:val="28"/>
          <w:szCs w:val="28"/>
          <w:rtl/>
          <w:lang w:bidi="ar-EG"/>
        </w:rPr>
        <w:t xml:space="preserve">النورسي- </w:t>
      </w:r>
      <w:proofErr w:type="spellStart"/>
      <w:r w:rsidRPr="0090429E">
        <w:rPr>
          <w:rFonts w:hint="cs"/>
          <w:sz w:val="28"/>
          <w:szCs w:val="28"/>
          <w:rtl/>
          <w:lang w:bidi="ar-EG"/>
        </w:rPr>
        <w:t>المثموي</w:t>
      </w:r>
      <w:proofErr w:type="spellEnd"/>
      <w:r w:rsidRPr="0090429E">
        <w:rPr>
          <w:rFonts w:hint="cs"/>
          <w:sz w:val="28"/>
          <w:szCs w:val="28"/>
          <w:rtl/>
          <w:lang w:bidi="ar-EG"/>
        </w:rPr>
        <w:t xml:space="preserve"> العربي النوري , ص135.</w:t>
      </w:r>
    </w:p>
  </w:endnote>
  <w:endnote w:id="17">
    <w:p w:rsidR="00EF77B6" w:rsidRPr="0090429E" w:rsidRDefault="00EF77B6" w:rsidP="00942B23">
      <w:pPr>
        <w:ind w:left="708" w:hanging="254"/>
        <w:rPr>
          <w:sz w:val="28"/>
          <w:szCs w:val="28"/>
          <w:rtl/>
          <w:lang w:bidi="ar-EG"/>
        </w:rPr>
      </w:pPr>
      <w:r w:rsidRPr="0090429E">
        <w:rPr>
          <w:sz w:val="28"/>
          <w:szCs w:val="28"/>
          <w:rtl/>
          <w:lang w:bidi="ar-EG"/>
        </w:rPr>
        <w:t>(</w:t>
      </w:r>
      <w:r w:rsidRPr="0090429E">
        <w:rPr>
          <w:sz w:val="28"/>
          <w:szCs w:val="28"/>
          <w:rtl/>
          <w:lang w:bidi="ar-EG"/>
        </w:rPr>
        <w:endnoteRef/>
      </w:r>
      <w:r w:rsidRPr="0090429E">
        <w:rPr>
          <w:sz w:val="28"/>
          <w:szCs w:val="28"/>
          <w:rtl/>
          <w:lang w:bidi="ar-EG"/>
        </w:rPr>
        <w:t>)</w:t>
      </w:r>
      <w:r w:rsidR="00C12AB3" w:rsidRPr="0090429E">
        <w:rPr>
          <w:rFonts w:hint="cs"/>
          <w:sz w:val="28"/>
          <w:szCs w:val="28"/>
          <w:rtl/>
          <w:lang w:bidi="ar-EG"/>
        </w:rPr>
        <w:t xml:space="preserve">النورسي - </w:t>
      </w:r>
      <w:proofErr w:type="spellStart"/>
      <w:r w:rsidR="00C12AB3" w:rsidRPr="0090429E">
        <w:rPr>
          <w:rFonts w:hint="cs"/>
          <w:sz w:val="28"/>
          <w:szCs w:val="28"/>
          <w:rtl/>
          <w:lang w:bidi="ar-EG"/>
        </w:rPr>
        <w:t>الشعاعات</w:t>
      </w:r>
      <w:proofErr w:type="spellEnd"/>
      <w:r w:rsidR="00C12AB3" w:rsidRPr="0090429E">
        <w:rPr>
          <w:rFonts w:hint="cs"/>
          <w:sz w:val="28"/>
          <w:szCs w:val="28"/>
          <w:rtl/>
          <w:lang w:bidi="ar-EG"/>
        </w:rPr>
        <w:t>, ص</w:t>
      </w:r>
      <w:r w:rsidR="00942B23" w:rsidRPr="0090429E">
        <w:rPr>
          <w:sz w:val="28"/>
          <w:szCs w:val="28"/>
          <w:lang w:bidi="ar-EG"/>
        </w:rPr>
        <w:t>21</w:t>
      </w:r>
    </w:p>
  </w:endnote>
  <w:endnote w:id="18">
    <w:p w:rsidR="00EF77B6" w:rsidRPr="0090429E" w:rsidRDefault="00EF77B6" w:rsidP="00D575FB">
      <w:pPr>
        <w:ind w:left="708" w:hanging="254"/>
        <w:rPr>
          <w:sz w:val="28"/>
          <w:szCs w:val="28"/>
          <w:rtl/>
          <w:lang w:bidi="ar-EG"/>
        </w:rPr>
      </w:pPr>
      <w:r w:rsidRPr="0090429E">
        <w:rPr>
          <w:sz w:val="28"/>
          <w:szCs w:val="28"/>
          <w:rtl/>
          <w:lang w:bidi="ar-EG"/>
        </w:rPr>
        <w:t>(</w:t>
      </w:r>
      <w:r w:rsidRPr="0090429E">
        <w:rPr>
          <w:sz w:val="28"/>
          <w:szCs w:val="28"/>
          <w:rtl/>
          <w:lang w:bidi="ar-EG"/>
        </w:rPr>
        <w:endnoteRef/>
      </w:r>
      <w:r w:rsidRPr="0090429E">
        <w:rPr>
          <w:sz w:val="28"/>
          <w:szCs w:val="28"/>
          <w:rtl/>
          <w:lang w:bidi="ar-EG"/>
        </w:rPr>
        <w:t>)</w:t>
      </w:r>
      <w:r w:rsidR="00C12AB3" w:rsidRPr="0090429E">
        <w:rPr>
          <w:rFonts w:hint="cs"/>
          <w:sz w:val="28"/>
          <w:szCs w:val="28"/>
          <w:rtl/>
          <w:lang w:bidi="ar-EG"/>
        </w:rPr>
        <w:t>النورسي - الشائعات, ص</w:t>
      </w:r>
      <w:r w:rsidR="00D575FB" w:rsidRPr="0090429E">
        <w:rPr>
          <w:sz w:val="28"/>
          <w:szCs w:val="28"/>
          <w:lang w:bidi="ar-EG"/>
        </w:rPr>
        <w:t>261</w:t>
      </w:r>
    </w:p>
  </w:endnote>
  <w:endnote w:id="19">
    <w:p w:rsidR="00EF77B6" w:rsidRPr="0090429E" w:rsidRDefault="00EF77B6" w:rsidP="00C12AB3">
      <w:pPr>
        <w:ind w:left="708" w:hanging="254"/>
        <w:rPr>
          <w:sz w:val="28"/>
          <w:szCs w:val="28"/>
          <w:rtl/>
          <w:lang w:bidi="ar-EG"/>
        </w:rPr>
      </w:pPr>
      <w:r w:rsidRPr="0090429E">
        <w:rPr>
          <w:sz w:val="28"/>
          <w:szCs w:val="28"/>
          <w:rtl/>
          <w:lang w:bidi="ar-EG"/>
        </w:rPr>
        <w:t>(</w:t>
      </w:r>
      <w:r w:rsidRPr="0090429E">
        <w:rPr>
          <w:sz w:val="28"/>
          <w:szCs w:val="28"/>
          <w:rtl/>
          <w:lang w:bidi="ar-EG"/>
        </w:rPr>
        <w:endnoteRef/>
      </w:r>
      <w:r w:rsidRPr="0090429E">
        <w:rPr>
          <w:sz w:val="28"/>
          <w:szCs w:val="28"/>
          <w:rtl/>
          <w:lang w:bidi="ar-EG"/>
        </w:rPr>
        <w:t>)</w:t>
      </w:r>
      <w:r w:rsidR="00C12AB3" w:rsidRPr="0090429E">
        <w:rPr>
          <w:sz w:val="28"/>
          <w:szCs w:val="28"/>
          <w:lang w:bidi="ar-EG"/>
        </w:rPr>
        <w:t xml:space="preserve"> </w:t>
      </w:r>
      <w:r w:rsidR="00C12AB3" w:rsidRPr="0090429E">
        <w:rPr>
          <w:rFonts w:hint="cs"/>
          <w:sz w:val="28"/>
          <w:szCs w:val="28"/>
          <w:rtl/>
          <w:lang w:bidi="ar-EG"/>
        </w:rPr>
        <w:t xml:space="preserve">النورسي - </w:t>
      </w:r>
      <w:proofErr w:type="spellStart"/>
      <w:r w:rsidR="007E6C71" w:rsidRPr="0090429E">
        <w:rPr>
          <w:rFonts w:hint="cs"/>
          <w:sz w:val="28"/>
          <w:szCs w:val="28"/>
          <w:rtl/>
          <w:lang w:bidi="ar-EG"/>
        </w:rPr>
        <w:t>ال</w:t>
      </w:r>
      <w:r w:rsidRPr="0090429E">
        <w:rPr>
          <w:rFonts w:hint="cs"/>
          <w:sz w:val="28"/>
          <w:szCs w:val="28"/>
          <w:rtl/>
          <w:lang w:bidi="ar-EG"/>
        </w:rPr>
        <w:t>لمعات</w:t>
      </w:r>
      <w:proofErr w:type="spellEnd"/>
      <w:r w:rsidRPr="0090429E">
        <w:rPr>
          <w:rFonts w:hint="cs"/>
          <w:sz w:val="28"/>
          <w:szCs w:val="28"/>
          <w:rtl/>
          <w:lang w:bidi="ar-EG"/>
        </w:rPr>
        <w:t xml:space="preserve">  ص244.</w:t>
      </w:r>
    </w:p>
  </w:endnote>
  <w:endnote w:id="20">
    <w:p w:rsidR="00EF77B6" w:rsidRPr="0090429E" w:rsidRDefault="00EF77B6" w:rsidP="00D575FB">
      <w:pPr>
        <w:ind w:left="708" w:hanging="254"/>
        <w:rPr>
          <w:sz w:val="28"/>
          <w:szCs w:val="28"/>
          <w:rtl/>
          <w:lang w:bidi="ar-EG"/>
        </w:rPr>
      </w:pPr>
      <w:r w:rsidRPr="0090429E">
        <w:rPr>
          <w:sz w:val="28"/>
          <w:szCs w:val="28"/>
          <w:rtl/>
          <w:lang w:bidi="ar-EG"/>
        </w:rPr>
        <w:t>(</w:t>
      </w:r>
      <w:r w:rsidRPr="0090429E">
        <w:rPr>
          <w:sz w:val="28"/>
          <w:szCs w:val="28"/>
          <w:rtl/>
          <w:lang w:bidi="ar-EG"/>
        </w:rPr>
        <w:endnoteRef/>
      </w:r>
      <w:r w:rsidRPr="0090429E">
        <w:rPr>
          <w:sz w:val="28"/>
          <w:szCs w:val="28"/>
          <w:rtl/>
          <w:lang w:bidi="ar-EG"/>
        </w:rPr>
        <w:t>)</w:t>
      </w:r>
      <w:r w:rsidR="00C12AB3" w:rsidRPr="0090429E">
        <w:rPr>
          <w:rFonts w:hint="cs"/>
          <w:sz w:val="28"/>
          <w:szCs w:val="28"/>
          <w:rtl/>
          <w:lang w:bidi="ar-EG"/>
        </w:rPr>
        <w:t xml:space="preserve"> النورسي- </w:t>
      </w:r>
      <w:proofErr w:type="spellStart"/>
      <w:r w:rsidRPr="0090429E">
        <w:rPr>
          <w:rFonts w:hint="cs"/>
          <w:sz w:val="28"/>
          <w:szCs w:val="28"/>
          <w:rtl/>
          <w:lang w:bidi="ar-EG"/>
        </w:rPr>
        <w:t>الشعاعات</w:t>
      </w:r>
      <w:proofErr w:type="spellEnd"/>
      <w:r w:rsidRPr="0090429E">
        <w:rPr>
          <w:rFonts w:hint="cs"/>
          <w:sz w:val="28"/>
          <w:szCs w:val="28"/>
          <w:rtl/>
          <w:lang w:bidi="ar-EG"/>
        </w:rPr>
        <w:t xml:space="preserve">  </w:t>
      </w:r>
      <w:r w:rsidR="00D575FB" w:rsidRPr="0090429E">
        <w:rPr>
          <w:rFonts w:hint="cs"/>
          <w:sz w:val="28"/>
          <w:szCs w:val="28"/>
          <w:rtl/>
          <w:lang w:bidi="ar-EG"/>
        </w:rPr>
        <w:t>ص 228-229</w:t>
      </w:r>
      <w:r w:rsidRPr="0090429E">
        <w:rPr>
          <w:rFonts w:hint="cs"/>
          <w:sz w:val="28"/>
          <w:szCs w:val="28"/>
          <w:rtl/>
          <w:lang w:bidi="ar-EG"/>
        </w:rPr>
        <w:t>.</w:t>
      </w:r>
    </w:p>
  </w:endnote>
  <w:endnote w:id="21">
    <w:p w:rsidR="00EF77B6" w:rsidRPr="0090429E" w:rsidRDefault="00EF77B6" w:rsidP="000B693F">
      <w:pPr>
        <w:ind w:left="708" w:hanging="254"/>
        <w:rPr>
          <w:sz w:val="28"/>
          <w:szCs w:val="28"/>
          <w:rtl/>
          <w:lang w:bidi="ar-EG"/>
        </w:rPr>
      </w:pPr>
      <w:r w:rsidRPr="0090429E">
        <w:rPr>
          <w:sz w:val="28"/>
          <w:szCs w:val="28"/>
          <w:rtl/>
          <w:lang w:bidi="ar-EG"/>
        </w:rPr>
        <w:t>(</w:t>
      </w:r>
      <w:r w:rsidRPr="0090429E">
        <w:rPr>
          <w:sz w:val="28"/>
          <w:szCs w:val="28"/>
          <w:rtl/>
          <w:lang w:bidi="ar-EG"/>
        </w:rPr>
        <w:endnoteRef/>
      </w:r>
      <w:r w:rsidRPr="0090429E">
        <w:rPr>
          <w:sz w:val="28"/>
          <w:szCs w:val="28"/>
          <w:rtl/>
          <w:lang w:bidi="ar-EG"/>
        </w:rPr>
        <w:t>)</w:t>
      </w:r>
      <w:r w:rsidR="00C12AB3" w:rsidRPr="0090429E">
        <w:rPr>
          <w:rFonts w:hint="cs"/>
          <w:sz w:val="28"/>
          <w:szCs w:val="28"/>
          <w:rtl/>
          <w:lang w:bidi="ar-EG"/>
        </w:rPr>
        <w:t xml:space="preserve"> النورسي - </w:t>
      </w:r>
      <w:r w:rsidRPr="0090429E">
        <w:rPr>
          <w:rFonts w:hint="cs"/>
          <w:sz w:val="28"/>
          <w:szCs w:val="28"/>
          <w:rtl/>
          <w:lang w:bidi="ar-EG"/>
        </w:rPr>
        <w:t>صيقل الاسلام  ص</w:t>
      </w:r>
      <w:r w:rsidR="000B693F" w:rsidRPr="0090429E">
        <w:rPr>
          <w:rFonts w:hint="cs"/>
          <w:sz w:val="28"/>
          <w:szCs w:val="28"/>
          <w:rtl/>
          <w:lang w:bidi="ar-EG"/>
        </w:rPr>
        <w:t>520</w:t>
      </w:r>
      <w:r w:rsidRPr="0090429E">
        <w:rPr>
          <w:rFonts w:hint="cs"/>
          <w:sz w:val="28"/>
          <w:szCs w:val="28"/>
          <w:rtl/>
          <w:lang w:bidi="ar-EG"/>
        </w:rPr>
        <w:t>.</w:t>
      </w:r>
    </w:p>
  </w:endnote>
  <w:endnote w:id="22">
    <w:p w:rsidR="00EF77B6" w:rsidRPr="0090429E" w:rsidRDefault="00EF77B6" w:rsidP="00BD1E31">
      <w:pPr>
        <w:ind w:left="708" w:hanging="254"/>
        <w:rPr>
          <w:sz w:val="28"/>
          <w:szCs w:val="28"/>
          <w:rtl/>
          <w:lang w:bidi="ar-EG"/>
        </w:rPr>
      </w:pPr>
      <w:r w:rsidRPr="0090429E">
        <w:rPr>
          <w:sz w:val="28"/>
          <w:szCs w:val="28"/>
          <w:rtl/>
          <w:lang w:bidi="ar-EG"/>
        </w:rPr>
        <w:t>(</w:t>
      </w:r>
      <w:r w:rsidRPr="0090429E">
        <w:rPr>
          <w:sz w:val="28"/>
          <w:szCs w:val="28"/>
          <w:rtl/>
          <w:lang w:bidi="ar-EG"/>
        </w:rPr>
        <w:endnoteRef/>
      </w:r>
      <w:r w:rsidRPr="0090429E">
        <w:rPr>
          <w:sz w:val="28"/>
          <w:szCs w:val="28"/>
          <w:rtl/>
          <w:lang w:bidi="ar-EG"/>
        </w:rPr>
        <w:t>)</w:t>
      </w:r>
      <w:r w:rsidRPr="0090429E">
        <w:rPr>
          <w:rFonts w:hint="cs"/>
          <w:sz w:val="28"/>
          <w:szCs w:val="28"/>
          <w:rtl/>
          <w:lang w:bidi="ar-EG"/>
        </w:rPr>
        <w:t xml:space="preserve"> ينظر: </w:t>
      </w:r>
      <w:r w:rsidR="00C12AB3" w:rsidRPr="0090429E">
        <w:rPr>
          <w:rFonts w:hint="cs"/>
          <w:sz w:val="28"/>
          <w:szCs w:val="28"/>
          <w:rtl/>
          <w:lang w:bidi="ar-EG"/>
        </w:rPr>
        <w:t xml:space="preserve">النورسي - </w:t>
      </w:r>
      <w:r w:rsidRPr="0090429E">
        <w:rPr>
          <w:rFonts w:hint="cs"/>
          <w:sz w:val="28"/>
          <w:szCs w:val="28"/>
          <w:rtl/>
          <w:lang w:bidi="ar-EG"/>
        </w:rPr>
        <w:t>الكلمات  ص</w:t>
      </w:r>
      <w:r w:rsidR="00BD1E31" w:rsidRPr="0090429E">
        <w:rPr>
          <w:rFonts w:hint="cs"/>
          <w:sz w:val="28"/>
          <w:szCs w:val="28"/>
          <w:rtl/>
          <w:lang w:bidi="ar-EG"/>
        </w:rPr>
        <w:t>10</w:t>
      </w:r>
      <w:r w:rsidRPr="0090429E">
        <w:rPr>
          <w:rFonts w:hint="cs"/>
          <w:sz w:val="28"/>
          <w:szCs w:val="28"/>
          <w:rtl/>
          <w:lang w:bidi="ar-EG"/>
        </w:rPr>
        <w:t>.</w:t>
      </w:r>
    </w:p>
  </w:endnote>
  <w:endnote w:id="23">
    <w:p w:rsidR="00EF77B6" w:rsidRPr="0090429E" w:rsidRDefault="00EF77B6" w:rsidP="00D575FB">
      <w:pPr>
        <w:ind w:left="708" w:hanging="254"/>
        <w:rPr>
          <w:sz w:val="28"/>
          <w:szCs w:val="28"/>
          <w:rtl/>
          <w:lang w:bidi="ar-EG"/>
        </w:rPr>
      </w:pPr>
      <w:r w:rsidRPr="0090429E">
        <w:rPr>
          <w:sz w:val="28"/>
          <w:szCs w:val="28"/>
          <w:rtl/>
          <w:lang w:bidi="ar-EG"/>
        </w:rPr>
        <w:t>(</w:t>
      </w:r>
      <w:r w:rsidRPr="0090429E">
        <w:rPr>
          <w:sz w:val="28"/>
          <w:szCs w:val="28"/>
          <w:rtl/>
          <w:lang w:bidi="ar-EG"/>
        </w:rPr>
        <w:endnoteRef/>
      </w:r>
      <w:r w:rsidRPr="0090429E">
        <w:rPr>
          <w:sz w:val="28"/>
          <w:szCs w:val="28"/>
          <w:rtl/>
          <w:lang w:bidi="ar-EG"/>
        </w:rPr>
        <w:t>)</w:t>
      </w:r>
      <w:r w:rsidR="00C12AB3" w:rsidRPr="0090429E">
        <w:rPr>
          <w:rFonts w:hint="cs"/>
          <w:sz w:val="28"/>
          <w:szCs w:val="28"/>
          <w:rtl/>
          <w:lang w:bidi="ar-EG"/>
        </w:rPr>
        <w:t xml:space="preserve"> النورسي - </w:t>
      </w:r>
      <w:proofErr w:type="spellStart"/>
      <w:r w:rsidRPr="0090429E">
        <w:rPr>
          <w:rFonts w:hint="cs"/>
          <w:sz w:val="28"/>
          <w:szCs w:val="28"/>
          <w:rtl/>
          <w:lang w:bidi="ar-EG"/>
        </w:rPr>
        <w:t>الشعاعات</w:t>
      </w:r>
      <w:proofErr w:type="spellEnd"/>
      <w:r w:rsidRPr="0090429E">
        <w:rPr>
          <w:rFonts w:hint="cs"/>
          <w:sz w:val="28"/>
          <w:szCs w:val="28"/>
          <w:rtl/>
          <w:lang w:bidi="ar-EG"/>
        </w:rPr>
        <w:t xml:space="preserve">  ص</w:t>
      </w:r>
      <w:r w:rsidR="00D575FB" w:rsidRPr="0090429E">
        <w:rPr>
          <w:rFonts w:hint="cs"/>
          <w:sz w:val="28"/>
          <w:szCs w:val="28"/>
          <w:rtl/>
          <w:lang w:bidi="ar-EG"/>
        </w:rPr>
        <w:t>71</w:t>
      </w:r>
      <w:r w:rsidRPr="0090429E">
        <w:rPr>
          <w:rFonts w:hint="cs"/>
          <w:sz w:val="28"/>
          <w:szCs w:val="28"/>
          <w:rtl/>
          <w:lang w:bidi="ar-EG"/>
        </w:rPr>
        <w:t>.</w:t>
      </w:r>
    </w:p>
  </w:endnote>
  <w:endnote w:id="24">
    <w:p w:rsidR="00EF77B6" w:rsidRPr="0090429E" w:rsidRDefault="00EF77B6" w:rsidP="00726099">
      <w:pPr>
        <w:ind w:left="708" w:hanging="254"/>
        <w:rPr>
          <w:sz w:val="28"/>
          <w:szCs w:val="28"/>
          <w:rtl/>
          <w:lang w:bidi="ar-EG"/>
        </w:rPr>
      </w:pPr>
      <w:r w:rsidRPr="0090429E">
        <w:rPr>
          <w:sz w:val="28"/>
          <w:szCs w:val="28"/>
          <w:rtl/>
          <w:lang w:bidi="ar-EG"/>
        </w:rPr>
        <w:t>(</w:t>
      </w:r>
      <w:r w:rsidRPr="0090429E">
        <w:rPr>
          <w:sz w:val="28"/>
          <w:szCs w:val="28"/>
          <w:rtl/>
          <w:lang w:bidi="ar-EG"/>
        </w:rPr>
        <w:endnoteRef/>
      </w:r>
      <w:r w:rsidRPr="0090429E">
        <w:rPr>
          <w:sz w:val="28"/>
          <w:szCs w:val="28"/>
          <w:rtl/>
          <w:lang w:bidi="ar-EG"/>
        </w:rPr>
        <w:t>)</w:t>
      </w:r>
      <w:r w:rsidR="00C12AB3" w:rsidRPr="0090429E">
        <w:rPr>
          <w:rFonts w:hint="cs"/>
          <w:sz w:val="28"/>
          <w:szCs w:val="28"/>
          <w:rtl/>
          <w:lang w:bidi="ar-EG"/>
        </w:rPr>
        <w:t xml:space="preserve"> النورسي - </w:t>
      </w:r>
      <w:proofErr w:type="spellStart"/>
      <w:r w:rsidRPr="0090429E">
        <w:rPr>
          <w:rFonts w:hint="cs"/>
          <w:sz w:val="28"/>
          <w:szCs w:val="28"/>
          <w:rtl/>
          <w:lang w:bidi="ar-EG"/>
        </w:rPr>
        <w:t>الشعاعات</w:t>
      </w:r>
      <w:proofErr w:type="spellEnd"/>
      <w:r w:rsidRPr="0090429E">
        <w:rPr>
          <w:rFonts w:hint="cs"/>
          <w:sz w:val="28"/>
          <w:szCs w:val="28"/>
          <w:rtl/>
          <w:lang w:bidi="ar-EG"/>
        </w:rPr>
        <w:t xml:space="preserve">  ص</w:t>
      </w:r>
      <w:r w:rsidR="00726099" w:rsidRPr="0090429E">
        <w:rPr>
          <w:rFonts w:hint="cs"/>
          <w:sz w:val="28"/>
          <w:szCs w:val="28"/>
          <w:rtl/>
          <w:lang w:bidi="ar-EG"/>
        </w:rPr>
        <w:t>9.</w:t>
      </w:r>
    </w:p>
  </w:endnote>
  <w:endnote w:id="25">
    <w:p w:rsidR="00EF77B6" w:rsidRPr="0090429E" w:rsidRDefault="00EF77B6" w:rsidP="00C12AB3">
      <w:pPr>
        <w:ind w:left="708" w:hanging="254"/>
        <w:rPr>
          <w:sz w:val="28"/>
          <w:szCs w:val="28"/>
          <w:rtl/>
          <w:lang w:bidi="ar-EG"/>
        </w:rPr>
      </w:pPr>
      <w:r w:rsidRPr="0090429E">
        <w:rPr>
          <w:sz w:val="28"/>
          <w:szCs w:val="28"/>
          <w:rtl/>
          <w:lang w:bidi="ar-EG"/>
        </w:rPr>
        <w:t>(</w:t>
      </w:r>
      <w:r w:rsidRPr="0090429E">
        <w:rPr>
          <w:sz w:val="28"/>
          <w:szCs w:val="28"/>
          <w:rtl/>
          <w:lang w:bidi="ar-EG"/>
        </w:rPr>
        <w:endnoteRef/>
      </w:r>
      <w:r w:rsidRPr="0090429E">
        <w:rPr>
          <w:sz w:val="28"/>
          <w:szCs w:val="28"/>
          <w:rtl/>
          <w:lang w:bidi="ar-EG"/>
        </w:rPr>
        <w:t>)</w:t>
      </w:r>
      <w:r w:rsidRPr="0090429E">
        <w:rPr>
          <w:rFonts w:hint="cs"/>
          <w:sz w:val="28"/>
          <w:szCs w:val="28"/>
          <w:rtl/>
          <w:lang w:bidi="ar-EG"/>
        </w:rPr>
        <w:t>صحيح مسلم رقم الحديث (2999) ومسند أحمد رقم الحديث (18939) وابن حبان رقم الحديث (2896).</w:t>
      </w:r>
    </w:p>
  </w:endnote>
  <w:endnote w:id="26">
    <w:p w:rsidR="00EF77B6" w:rsidRPr="0090429E" w:rsidRDefault="00EF77B6" w:rsidP="00C12AB3">
      <w:pPr>
        <w:ind w:left="708" w:hanging="254"/>
        <w:rPr>
          <w:sz w:val="28"/>
          <w:szCs w:val="28"/>
          <w:rtl/>
          <w:lang w:bidi="ar-EG"/>
        </w:rPr>
      </w:pPr>
      <w:r w:rsidRPr="0090429E">
        <w:rPr>
          <w:sz w:val="28"/>
          <w:szCs w:val="28"/>
          <w:rtl/>
          <w:lang w:bidi="ar-EG"/>
        </w:rPr>
        <w:t>(</w:t>
      </w:r>
      <w:r w:rsidRPr="0090429E">
        <w:rPr>
          <w:sz w:val="28"/>
          <w:szCs w:val="28"/>
          <w:rtl/>
          <w:lang w:bidi="ar-EG"/>
        </w:rPr>
        <w:endnoteRef/>
      </w:r>
      <w:r w:rsidRPr="0090429E">
        <w:rPr>
          <w:sz w:val="28"/>
          <w:szCs w:val="28"/>
          <w:rtl/>
          <w:lang w:bidi="ar-EG"/>
        </w:rPr>
        <w:t>)</w:t>
      </w:r>
      <w:r w:rsidR="00C12AB3" w:rsidRPr="0090429E">
        <w:rPr>
          <w:rFonts w:hint="cs"/>
          <w:sz w:val="28"/>
          <w:szCs w:val="28"/>
          <w:rtl/>
          <w:lang w:bidi="ar-EG"/>
        </w:rPr>
        <w:t xml:space="preserve"> النورسي - </w:t>
      </w:r>
      <w:proofErr w:type="spellStart"/>
      <w:r w:rsidRPr="0090429E">
        <w:rPr>
          <w:rFonts w:hint="cs"/>
          <w:sz w:val="28"/>
          <w:szCs w:val="28"/>
          <w:rtl/>
          <w:lang w:bidi="ar-EG"/>
        </w:rPr>
        <w:t>اللمعات</w:t>
      </w:r>
      <w:proofErr w:type="spellEnd"/>
      <w:r w:rsidRPr="0090429E">
        <w:rPr>
          <w:rFonts w:hint="cs"/>
          <w:sz w:val="28"/>
          <w:szCs w:val="28"/>
          <w:rtl/>
          <w:lang w:bidi="ar-EG"/>
        </w:rPr>
        <w:t xml:space="preserve">  ص294.</w:t>
      </w:r>
    </w:p>
  </w:endnote>
  <w:endnote w:id="27">
    <w:p w:rsidR="00EF77B6" w:rsidRPr="0090429E" w:rsidRDefault="00EF77B6" w:rsidP="00726099">
      <w:pPr>
        <w:ind w:left="708" w:hanging="254"/>
        <w:rPr>
          <w:sz w:val="28"/>
          <w:szCs w:val="28"/>
          <w:rtl/>
          <w:lang w:bidi="ar-EG"/>
        </w:rPr>
      </w:pPr>
      <w:r w:rsidRPr="0090429E">
        <w:rPr>
          <w:sz w:val="28"/>
          <w:szCs w:val="28"/>
          <w:rtl/>
          <w:lang w:bidi="ar-EG"/>
        </w:rPr>
        <w:t>(</w:t>
      </w:r>
      <w:r w:rsidRPr="0090429E">
        <w:rPr>
          <w:sz w:val="28"/>
          <w:szCs w:val="28"/>
          <w:rtl/>
          <w:lang w:bidi="ar-EG"/>
        </w:rPr>
        <w:endnoteRef/>
      </w:r>
      <w:r w:rsidRPr="0090429E">
        <w:rPr>
          <w:sz w:val="28"/>
          <w:szCs w:val="28"/>
          <w:rtl/>
          <w:lang w:bidi="ar-EG"/>
        </w:rPr>
        <w:t>)</w:t>
      </w:r>
      <w:r w:rsidR="00C12AB3" w:rsidRPr="0090429E">
        <w:rPr>
          <w:rFonts w:hint="cs"/>
          <w:sz w:val="28"/>
          <w:szCs w:val="28"/>
          <w:rtl/>
          <w:lang w:bidi="ar-EG"/>
        </w:rPr>
        <w:t xml:space="preserve"> النورسي - </w:t>
      </w:r>
      <w:proofErr w:type="spellStart"/>
      <w:r w:rsidRPr="0090429E">
        <w:rPr>
          <w:rFonts w:hint="cs"/>
          <w:sz w:val="28"/>
          <w:szCs w:val="28"/>
          <w:rtl/>
          <w:lang w:bidi="ar-EG"/>
        </w:rPr>
        <w:t>الشعاعات</w:t>
      </w:r>
      <w:proofErr w:type="spellEnd"/>
      <w:r w:rsidRPr="0090429E">
        <w:rPr>
          <w:rFonts w:hint="cs"/>
          <w:sz w:val="28"/>
          <w:szCs w:val="28"/>
          <w:rtl/>
          <w:lang w:bidi="ar-EG"/>
        </w:rPr>
        <w:t xml:space="preserve">  ص</w:t>
      </w:r>
      <w:r w:rsidR="00726099" w:rsidRPr="0090429E">
        <w:rPr>
          <w:rFonts w:hint="cs"/>
          <w:sz w:val="28"/>
          <w:szCs w:val="28"/>
          <w:rtl/>
          <w:lang w:bidi="ar-EG"/>
        </w:rPr>
        <w:t>84</w:t>
      </w:r>
      <w:r w:rsidRPr="0090429E">
        <w:rPr>
          <w:rFonts w:hint="cs"/>
          <w:sz w:val="28"/>
          <w:szCs w:val="28"/>
          <w:rtl/>
          <w:lang w:bidi="ar-EG"/>
        </w:rPr>
        <w:t>.</w:t>
      </w:r>
    </w:p>
  </w:endnote>
  <w:endnote w:id="28">
    <w:p w:rsidR="00EF77B6" w:rsidRPr="0090429E" w:rsidRDefault="00EF77B6" w:rsidP="00F91DCC">
      <w:pPr>
        <w:ind w:left="708" w:hanging="254"/>
        <w:rPr>
          <w:sz w:val="28"/>
          <w:szCs w:val="28"/>
          <w:rtl/>
          <w:lang w:bidi="ar-EG"/>
        </w:rPr>
      </w:pPr>
      <w:r w:rsidRPr="0090429E">
        <w:rPr>
          <w:sz w:val="28"/>
          <w:szCs w:val="28"/>
          <w:rtl/>
          <w:lang w:bidi="ar-EG"/>
        </w:rPr>
        <w:t>(</w:t>
      </w:r>
      <w:r w:rsidRPr="0090429E">
        <w:rPr>
          <w:sz w:val="28"/>
          <w:szCs w:val="28"/>
          <w:rtl/>
          <w:lang w:bidi="ar-EG"/>
        </w:rPr>
        <w:endnoteRef/>
      </w:r>
      <w:r w:rsidRPr="0090429E">
        <w:rPr>
          <w:sz w:val="28"/>
          <w:szCs w:val="28"/>
          <w:rtl/>
          <w:lang w:bidi="ar-EG"/>
        </w:rPr>
        <w:t>)</w:t>
      </w:r>
      <w:r w:rsidR="00C12AB3" w:rsidRPr="0090429E">
        <w:rPr>
          <w:rFonts w:hint="cs"/>
          <w:sz w:val="28"/>
          <w:szCs w:val="28"/>
          <w:rtl/>
          <w:lang w:bidi="ar-EG"/>
        </w:rPr>
        <w:t xml:space="preserve"> النورسي - </w:t>
      </w:r>
      <w:r w:rsidRPr="0090429E">
        <w:rPr>
          <w:rFonts w:hint="cs"/>
          <w:sz w:val="28"/>
          <w:szCs w:val="28"/>
          <w:rtl/>
          <w:lang w:bidi="ar-EG"/>
        </w:rPr>
        <w:t xml:space="preserve">الكلمات </w:t>
      </w:r>
      <w:r w:rsidR="00C12AB3" w:rsidRPr="0090429E">
        <w:rPr>
          <w:rFonts w:hint="cs"/>
          <w:sz w:val="28"/>
          <w:szCs w:val="28"/>
          <w:rtl/>
          <w:lang w:bidi="ar-EG"/>
        </w:rPr>
        <w:t xml:space="preserve">, </w:t>
      </w:r>
      <w:r w:rsidRPr="0090429E">
        <w:rPr>
          <w:rFonts w:hint="cs"/>
          <w:sz w:val="28"/>
          <w:szCs w:val="28"/>
          <w:rtl/>
          <w:lang w:bidi="ar-EG"/>
        </w:rPr>
        <w:t xml:space="preserve">ص </w:t>
      </w:r>
      <w:r w:rsidR="00F91DCC" w:rsidRPr="0090429E">
        <w:rPr>
          <w:rFonts w:hint="cs"/>
          <w:sz w:val="28"/>
          <w:szCs w:val="28"/>
          <w:rtl/>
          <w:lang w:bidi="ar-EG"/>
        </w:rPr>
        <w:t>159.</w:t>
      </w:r>
    </w:p>
  </w:endnote>
  <w:endnote w:id="29">
    <w:p w:rsidR="00EF77B6" w:rsidRDefault="00EF77B6" w:rsidP="008767D5">
      <w:pPr>
        <w:ind w:left="708" w:hanging="254"/>
        <w:rPr>
          <w:sz w:val="28"/>
          <w:szCs w:val="28"/>
          <w:rtl/>
          <w:lang w:bidi="ar-EG"/>
        </w:rPr>
      </w:pPr>
      <w:r w:rsidRPr="0090429E">
        <w:rPr>
          <w:sz w:val="28"/>
          <w:szCs w:val="28"/>
          <w:rtl/>
          <w:lang w:bidi="ar-EG"/>
        </w:rPr>
        <w:t>(</w:t>
      </w:r>
      <w:r w:rsidRPr="0090429E">
        <w:rPr>
          <w:sz w:val="28"/>
          <w:szCs w:val="28"/>
          <w:rtl/>
          <w:lang w:bidi="ar-EG"/>
        </w:rPr>
        <w:endnoteRef/>
      </w:r>
      <w:r w:rsidRPr="0090429E">
        <w:rPr>
          <w:sz w:val="28"/>
          <w:szCs w:val="28"/>
          <w:rtl/>
          <w:lang w:bidi="ar-EG"/>
        </w:rPr>
        <w:t>)</w:t>
      </w:r>
      <w:r w:rsidR="00C12AB3" w:rsidRPr="0090429E">
        <w:rPr>
          <w:rFonts w:hint="cs"/>
          <w:sz w:val="28"/>
          <w:szCs w:val="28"/>
          <w:rtl/>
          <w:lang w:bidi="ar-EG"/>
        </w:rPr>
        <w:t xml:space="preserve"> النورسي - </w:t>
      </w:r>
      <w:r w:rsidRPr="0090429E">
        <w:rPr>
          <w:rFonts w:hint="cs"/>
          <w:sz w:val="28"/>
          <w:szCs w:val="28"/>
          <w:rtl/>
          <w:lang w:bidi="ar-EG"/>
        </w:rPr>
        <w:t xml:space="preserve">الكلمات </w:t>
      </w:r>
      <w:r w:rsidR="00C12AB3" w:rsidRPr="0090429E">
        <w:rPr>
          <w:rFonts w:hint="cs"/>
          <w:sz w:val="28"/>
          <w:szCs w:val="28"/>
          <w:rtl/>
          <w:lang w:bidi="ar-EG"/>
        </w:rPr>
        <w:t>,</w:t>
      </w:r>
      <w:r w:rsidRPr="0090429E">
        <w:rPr>
          <w:rFonts w:hint="cs"/>
          <w:sz w:val="28"/>
          <w:szCs w:val="28"/>
          <w:rtl/>
          <w:lang w:bidi="ar-EG"/>
        </w:rPr>
        <w:t xml:space="preserve"> ص</w:t>
      </w:r>
      <w:r w:rsidR="008767D5" w:rsidRPr="0090429E">
        <w:rPr>
          <w:rFonts w:hint="cs"/>
          <w:sz w:val="28"/>
          <w:szCs w:val="28"/>
          <w:rtl/>
          <w:lang w:bidi="ar-EG"/>
        </w:rPr>
        <w:t>164</w:t>
      </w:r>
      <w:r w:rsidRPr="0090429E">
        <w:rPr>
          <w:rFonts w:hint="cs"/>
          <w:sz w:val="28"/>
          <w:szCs w:val="28"/>
          <w:rtl/>
          <w:lang w:bidi="ar-EG"/>
        </w:rPr>
        <w:t>.</w:t>
      </w:r>
    </w:p>
    <w:p w:rsidR="005B794B" w:rsidRDefault="005B794B" w:rsidP="008767D5">
      <w:pPr>
        <w:ind w:left="708" w:hanging="254"/>
        <w:rPr>
          <w:sz w:val="28"/>
          <w:szCs w:val="28"/>
          <w:rtl/>
          <w:lang w:bidi="ar-EG"/>
        </w:rPr>
      </w:pPr>
    </w:p>
    <w:p w:rsidR="005B794B" w:rsidRDefault="005B794B" w:rsidP="008767D5">
      <w:pPr>
        <w:ind w:left="708" w:hanging="254"/>
        <w:rPr>
          <w:sz w:val="28"/>
          <w:szCs w:val="28"/>
          <w:rtl/>
          <w:lang w:bidi="ar-EG"/>
        </w:rPr>
      </w:pPr>
    </w:p>
    <w:p w:rsidR="005B794B" w:rsidRDefault="005B794B" w:rsidP="008767D5">
      <w:pPr>
        <w:ind w:left="708" w:hanging="254"/>
        <w:rPr>
          <w:sz w:val="28"/>
          <w:szCs w:val="28"/>
          <w:rtl/>
          <w:lang w:bidi="ar-EG"/>
        </w:rPr>
      </w:pPr>
    </w:p>
    <w:p w:rsidR="00293947" w:rsidRDefault="00293947" w:rsidP="008767D5">
      <w:pPr>
        <w:ind w:left="708" w:hanging="254"/>
        <w:rPr>
          <w:sz w:val="28"/>
          <w:szCs w:val="28"/>
          <w:rtl/>
          <w:lang w:bidi="ar-EG"/>
        </w:rPr>
      </w:pPr>
    </w:p>
    <w:p w:rsidR="00293947" w:rsidRDefault="00293947" w:rsidP="008767D5">
      <w:pPr>
        <w:ind w:left="708" w:hanging="254"/>
        <w:rPr>
          <w:sz w:val="28"/>
          <w:szCs w:val="28"/>
          <w:rtl/>
          <w:lang w:bidi="ar-EG"/>
        </w:rPr>
      </w:pPr>
    </w:p>
    <w:p w:rsidR="00293947" w:rsidRDefault="00293947" w:rsidP="008767D5">
      <w:pPr>
        <w:ind w:left="708" w:hanging="254"/>
        <w:rPr>
          <w:sz w:val="28"/>
          <w:szCs w:val="28"/>
          <w:rtl/>
          <w:lang w:bidi="ar-EG"/>
        </w:rPr>
      </w:pPr>
    </w:p>
    <w:p w:rsidR="00293947" w:rsidRDefault="00293947" w:rsidP="008767D5">
      <w:pPr>
        <w:ind w:left="708" w:hanging="254"/>
        <w:rPr>
          <w:sz w:val="28"/>
          <w:szCs w:val="28"/>
          <w:rtl/>
          <w:lang w:bidi="ar-EG"/>
        </w:rPr>
      </w:pPr>
    </w:p>
    <w:p w:rsidR="00FE027E" w:rsidRPr="001D6190" w:rsidRDefault="00FE027E" w:rsidP="00FE027E">
      <w:pPr>
        <w:jc w:val="center"/>
        <w:rPr>
          <w:b/>
          <w:bCs/>
          <w:rtl/>
          <w:lang w:bidi="ar-EG"/>
        </w:rPr>
      </w:pPr>
      <w:r w:rsidRPr="001D6190">
        <w:rPr>
          <w:rFonts w:hint="cs"/>
          <w:b/>
          <w:bCs/>
          <w:rtl/>
          <w:lang w:bidi="ar-EG"/>
        </w:rPr>
        <w:t xml:space="preserve">ملخص </w:t>
      </w:r>
      <w:r w:rsidR="00D81ED1">
        <w:rPr>
          <w:rFonts w:hint="cs"/>
          <w:b/>
          <w:bCs/>
          <w:rtl/>
          <w:lang w:bidi="ar-EG"/>
        </w:rPr>
        <w:t>ال</w:t>
      </w:r>
      <w:bookmarkStart w:id="0" w:name="_GoBack"/>
      <w:bookmarkEnd w:id="0"/>
      <w:r w:rsidRPr="001D6190">
        <w:rPr>
          <w:rFonts w:hint="cs"/>
          <w:b/>
          <w:bCs/>
          <w:rtl/>
          <w:lang w:bidi="ar-EG"/>
        </w:rPr>
        <w:t>بحث</w:t>
      </w:r>
    </w:p>
    <w:p w:rsidR="00FE027E" w:rsidRDefault="00FE027E" w:rsidP="00FE027E">
      <w:pPr>
        <w:jc w:val="center"/>
        <w:rPr>
          <w:b/>
          <w:bCs/>
          <w:rtl/>
          <w:lang w:bidi="ar-EG"/>
        </w:rPr>
      </w:pPr>
      <w:r w:rsidRPr="001D6190">
        <w:rPr>
          <w:b/>
          <w:bCs/>
          <w:rtl/>
          <w:lang w:bidi="ar-EG"/>
        </w:rPr>
        <w:t>(دور الإيمان في سعادة الإنسان من خلال رسائل النور)</w:t>
      </w:r>
      <w:r>
        <w:rPr>
          <w:rFonts w:hint="cs"/>
          <w:b/>
          <w:bCs/>
          <w:rtl/>
          <w:lang w:bidi="ar-EG"/>
        </w:rPr>
        <w:t xml:space="preserve"> </w:t>
      </w:r>
    </w:p>
    <w:p w:rsidR="00FE027E" w:rsidRDefault="00FE027E" w:rsidP="00FE027E">
      <w:pPr>
        <w:jc w:val="right"/>
        <w:rPr>
          <w:rtl/>
          <w:lang w:bidi="ar-EG"/>
        </w:rPr>
      </w:pPr>
      <w:proofErr w:type="spellStart"/>
      <w:r>
        <w:rPr>
          <w:rFonts w:hint="cs"/>
          <w:b/>
          <w:bCs/>
          <w:rtl/>
          <w:lang w:bidi="ar-EG"/>
        </w:rPr>
        <w:t>أ.م.د.سردار</w:t>
      </w:r>
      <w:proofErr w:type="spellEnd"/>
      <w:r>
        <w:rPr>
          <w:rFonts w:hint="cs"/>
          <w:b/>
          <w:bCs/>
          <w:rtl/>
          <w:lang w:bidi="ar-EG"/>
        </w:rPr>
        <w:t xml:space="preserve"> رشيد </w:t>
      </w:r>
      <w:proofErr w:type="spellStart"/>
      <w:r>
        <w:rPr>
          <w:rFonts w:hint="cs"/>
          <w:b/>
          <w:bCs/>
          <w:rtl/>
          <w:lang w:bidi="ar-EG"/>
        </w:rPr>
        <w:t>حمةصالح</w:t>
      </w:r>
      <w:proofErr w:type="spellEnd"/>
      <w:r>
        <w:rPr>
          <w:rFonts w:hint="cs"/>
          <w:b/>
          <w:bCs/>
          <w:rtl/>
          <w:lang w:bidi="ar-EG"/>
        </w:rPr>
        <w:t xml:space="preserve"> </w:t>
      </w:r>
      <w:r>
        <w:rPr>
          <w:b/>
          <w:bCs/>
          <w:rtl/>
          <w:lang w:bidi="ar-EG"/>
        </w:rPr>
        <w:t>–</w:t>
      </w:r>
      <w:r>
        <w:rPr>
          <w:rFonts w:hint="cs"/>
          <w:b/>
          <w:bCs/>
          <w:rtl/>
          <w:lang w:bidi="ar-EG"/>
        </w:rPr>
        <w:t xml:space="preserve"> جامعة السليمانية</w:t>
      </w:r>
    </w:p>
    <w:p w:rsidR="00FE027E" w:rsidRDefault="00FE027E" w:rsidP="00FE027E">
      <w:pPr>
        <w:rPr>
          <w:rtl/>
          <w:lang w:bidi="ar-EG"/>
        </w:rPr>
      </w:pPr>
      <w:r>
        <w:rPr>
          <w:rtl/>
          <w:lang w:bidi="ar-EG"/>
        </w:rPr>
        <w:t xml:space="preserve">الحمد لله رب العالمين, والصلاة والسلام على سيدنا محمد وعلى </w:t>
      </w:r>
      <w:proofErr w:type="spellStart"/>
      <w:r>
        <w:rPr>
          <w:rtl/>
          <w:lang w:bidi="ar-EG"/>
        </w:rPr>
        <w:t>آله</w:t>
      </w:r>
      <w:proofErr w:type="spellEnd"/>
      <w:r>
        <w:rPr>
          <w:rtl/>
          <w:lang w:bidi="ar-EG"/>
        </w:rPr>
        <w:t xml:space="preserve"> وصحبه أجمعين إلى يوم الدين. وبعد..</w:t>
      </w:r>
    </w:p>
    <w:p w:rsidR="00FE027E" w:rsidRDefault="00FE027E" w:rsidP="00FE027E">
      <w:pPr>
        <w:rPr>
          <w:rtl/>
          <w:lang w:bidi="ar-EG"/>
        </w:rPr>
      </w:pPr>
      <w:r>
        <w:rPr>
          <w:rtl/>
          <w:lang w:bidi="ar-EG"/>
        </w:rPr>
        <w:t xml:space="preserve"> فقد جاء الإسلام بنظام شامل وكامل, وشرّع </w:t>
      </w:r>
      <w:r>
        <w:rPr>
          <w:rFonts w:hint="cs"/>
          <w:rtl/>
          <w:lang w:bidi="ar-EG"/>
        </w:rPr>
        <w:t>لنا</w:t>
      </w:r>
      <w:r>
        <w:rPr>
          <w:rtl/>
          <w:lang w:bidi="ar-EG"/>
        </w:rPr>
        <w:t xml:space="preserve"> قوانين </w:t>
      </w:r>
      <w:proofErr w:type="spellStart"/>
      <w:r>
        <w:rPr>
          <w:rFonts w:hint="cs"/>
          <w:rtl/>
          <w:lang w:bidi="ar-IQ"/>
        </w:rPr>
        <w:t>تکون</w:t>
      </w:r>
      <w:proofErr w:type="spellEnd"/>
      <w:r>
        <w:rPr>
          <w:rFonts w:hint="cs"/>
          <w:rtl/>
          <w:lang w:bidi="ar-IQ"/>
        </w:rPr>
        <w:t xml:space="preserve"> سبب ال</w:t>
      </w:r>
      <w:r>
        <w:rPr>
          <w:rtl/>
          <w:lang w:bidi="ar-EG"/>
        </w:rPr>
        <w:t>سعاد</w:t>
      </w:r>
      <w:r>
        <w:rPr>
          <w:rFonts w:hint="cs"/>
          <w:rtl/>
          <w:lang w:bidi="ar-EG"/>
        </w:rPr>
        <w:t>ة</w:t>
      </w:r>
      <w:r>
        <w:rPr>
          <w:rtl/>
          <w:lang w:bidi="ar-EG"/>
        </w:rPr>
        <w:t xml:space="preserve"> </w:t>
      </w:r>
      <w:r>
        <w:rPr>
          <w:rFonts w:hint="cs"/>
          <w:rtl/>
          <w:lang w:bidi="ar-EG"/>
        </w:rPr>
        <w:t>في الدنيا والآخرة ,</w:t>
      </w:r>
      <w:r>
        <w:rPr>
          <w:rtl/>
          <w:lang w:bidi="ar-EG"/>
        </w:rPr>
        <w:t xml:space="preserve"> وهي مبتغى وأمل كل انسان.</w:t>
      </w:r>
    </w:p>
    <w:p w:rsidR="00FE027E" w:rsidRDefault="00FE027E" w:rsidP="00FE027E">
      <w:pPr>
        <w:rPr>
          <w:rtl/>
          <w:lang w:bidi="ar-EG"/>
        </w:rPr>
      </w:pPr>
      <w:r>
        <w:rPr>
          <w:rtl/>
          <w:lang w:bidi="ar-EG"/>
        </w:rPr>
        <w:t>والإيمان له دور كبير في سعادة</w:t>
      </w:r>
      <w:r>
        <w:rPr>
          <w:rFonts w:hint="cs"/>
          <w:rtl/>
          <w:lang w:bidi="ar-EG"/>
        </w:rPr>
        <w:t xml:space="preserve"> الإنسان</w:t>
      </w:r>
      <w:r>
        <w:rPr>
          <w:rtl/>
          <w:lang w:bidi="ar-EG"/>
        </w:rPr>
        <w:t xml:space="preserve">, لأنه يبعث السكينة في نفس الإنسان. فلا يحزن على ما فاته, ولا </w:t>
      </w:r>
      <w:r>
        <w:rPr>
          <w:rFonts w:hint="cs"/>
          <w:rtl/>
          <w:lang w:bidi="ar-EG"/>
        </w:rPr>
        <w:t>يخاف مما يأتيه في المستقبل</w:t>
      </w:r>
      <w:r>
        <w:rPr>
          <w:rtl/>
          <w:lang w:bidi="ar-EG"/>
        </w:rPr>
        <w:t xml:space="preserve">. </w:t>
      </w:r>
    </w:p>
    <w:p w:rsidR="00FE027E" w:rsidRDefault="00FE027E" w:rsidP="00FE027E">
      <w:pPr>
        <w:rPr>
          <w:rtl/>
          <w:lang w:bidi="ar-EG"/>
        </w:rPr>
      </w:pPr>
      <w:r w:rsidRPr="00F312BE">
        <w:rPr>
          <w:rtl/>
          <w:lang w:bidi="ar-EG"/>
        </w:rPr>
        <w:t>ونحن في هذا العصر المزدحم بالمشاكل وعدم الاستقرار بأمس الحاجة إلى التوعية من العلماء ومن أصحاب القلوب الطيبة يعيد لنا السعادة, ومن هؤلاء العلماء الصالحين الذين لهم تأثير على القلوب بديع الزمان الشيخ سعيد النورسي -رحمه الله ورفع درجاته- حيث أن من يقرأ رسائله النورانية يجد لها طعما خاصا ولذة إيمانية متميزة, ويحس بسعادة روحية ونفسية, لأنه يخاطب القلوب والعقول. ومن ذلك تركيزه الكثيرة على دور الإيمان في حياة الانسان وسعادته</w:t>
      </w:r>
      <w:r>
        <w:rPr>
          <w:rFonts w:hint="cs"/>
          <w:rtl/>
          <w:lang w:bidi="ar-EG"/>
        </w:rPr>
        <w:t>.</w:t>
      </w:r>
    </w:p>
    <w:p w:rsidR="00FE027E" w:rsidRDefault="00FE027E" w:rsidP="00FE027E">
      <w:pPr>
        <w:rPr>
          <w:rtl/>
          <w:lang w:bidi="ar-EG"/>
        </w:rPr>
      </w:pPr>
      <w:r>
        <w:rPr>
          <w:rFonts w:hint="cs"/>
          <w:rtl/>
          <w:lang w:bidi="ar-EG"/>
        </w:rPr>
        <w:t>إننا نحن المسلمون مدينون للأستاذ سعيد النورسي, لما بذله من جهد في خدمة الدين الإسلامي, وبما ترك لنا من المؤلفات الكثيرة الممتازة, حيث لا يستغني أحد من المسلمين من علومه وتوجيهاته المباركة.</w:t>
      </w:r>
    </w:p>
    <w:p w:rsidR="00FE027E" w:rsidRDefault="00FE027E" w:rsidP="00FE027E">
      <w:pPr>
        <w:rPr>
          <w:rtl/>
          <w:lang w:bidi="ar-EG"/>
        </w:rPr>
      </w:pPr>
      <w:r>
        <w:rPr>
          <w:rFonts w:hint="cs"/>
          <w:rtl/>
          <w:lang w:bidi="ar-EG"/>
        </w:rPr>
        <w:t xml:space="preserve">ورغبة في المشاركة في هذا المؤتمر المبارك </w:t>
      </w:r>
      <w:r>
        <w:rPr>
          <w:rtl/>
          <w:lang w:bidi="ar-EG"/>
        </w:rPr>
        <w:t xml:space="preserve">( المؤتمر العالمي الثاني عشر لبديع الزمان سعيد النورسي/ الإيمان في حياة الفرد والمجتمع). </w:t>
      </w:r>
      <w:r>
        <w:rPr>
          <w:rFonts w:hint="cs"/>
          <w:rtl/>
          <w:lang w:bidi="ar-EG"/>
        </w:rPr>
        <w:t xml:space="preserve"> أشارك بهذا البحث</w:t>
      </w:r>
      <w:r>
        <w:rPr>
          <w:rtl/>
          <w:lang w:bidi="ar-EG"/>
        </w:rPr>
        <w:t xml:space="preserve"> بعنوان (دور الإيمان في سعادة الإنسان من خلال رسائل النور). و</w:t>
      </w:r>
      <w:r>
        <w:rPr>
          <w:rFonts w:hint="cs"/>
          <w:rtl/>
          <w:lang w:bidi="ar-EG"/>
        </w:rPr>
        <w:t>ا</w:t>
      </w:r>
      <w:r>
        <w:rPr>
          <w:rtl/>
          <w:lang w:bidi="ar-EG"/>
        </w:rPr>
        <w:t>شتمل البحث على مقدمة ومبحثين وخاتمة.</w:t>
      </w:r>
    </w:p>
    <w:p w:rsidR="00FE027E" w:rsidRDefault="00FE027E" w:rsidP="00FE027E">
      <w:pPr>
        <w:rPr>
          <w:rtl/>
          <w:lang w:bidi="ar-EG"/>
        </w:rPr>
      </w:pPr>
      <w:r>
        <w:rPr>
          <w:rtl/>
          <w:lang w:bidi="ar-EG"/>
        </w:rPr>
        <w:t>المبحث الأول: دور الإيمان في سلوك الانسان</w:t>
      </w:r>
    </w:p>
    <w:p w:rsidR="00FE027E" w:rsidRDefault="00FE027E" w:rsidP="00FE027E">
      <w:pPr>
        <w:rPr>
          <w:rtl/>
          <w:lang w:bidi="ar-EG"/>
        </w:rPr>
      </w:pPr>
      <w:r>
        <w:rPr>
          <w:rtl/>
          <w:lang w:bidi="ar-EG"/>
        </w:rPr>
        <w:t>المبحث الثاني : دور الايمان في زرع السعادة</w:t>
      </w:r>
    </w:p>
    <w:p w:rsidR="00FE027E" w:rsidRDefault="00FE027E" w:rsidP="00FE027E">
      <w:pPr>
        <w:rPr>
          <w:rtl/>
          <w:lang w:bidi="ar-EG"/>
        </w:rPr>
      </w:pPr>
      <w:r>
        <w:rPr>
          <w:rtl/>
          <w:lang w:bidi="ar-EG"/>
        </w:rPr>
        <w:t xml:space="preserve">أسأل الله تعالى التوفيق. وصلى الله على سيدنا محمد وعلى </w:t>
      </w:r>
      <w:proofErr w:type="spellStart"/>
      <w:r>
        <w:rPr>
          <w:rtl/>
          <w:lang w:bidi="ar-EG"/>
        </w:rPr>
        <w:t>آله</w:t>
      </w:r>
      <w:proofErr w:type="spellEnd"/>
      <w:r>
        <w:rPr>
          <w:rtl/>
          <w:lang w:bidi="ar-EG"/>
        </w:rPr>
        <w:t xml:space="preserve"> وصحبه وسلم.</w:t>
      </w:r>
    </w:p>
    <w:p w:rsidR="00FE027E" w:rsidRDefault="00FE027E" w:rsidP="00FE027E">
      <w:pPr>
        <w:rPr>
          <w:rtl/>
          <w:lang w:bidi="ar-EG"/>
        </w:rPr>
      </w:pPr>
    </w:p>
    <w:p w:rsidR="00FE027E" w:rsidRDefault="00FE027E" w:rsidP="00FE027E">
      <w:pPr>
        <w:rPr>
          <w:rtl/>
          <w:lang w:bidi="ar-EG"/>
        </w:rPr>
      </w:pPr>
      <w:r>
        <w:rPr>
          <w:rtl/>
          <w:lang w:bidi="ar-EG"/>
        </w:rPr>
        <w:t xml:space="preserve">كلمات </w:t>
      </w:r>
      <w:proofErr w:type="spellStart"/>
      <w:r>
        <w:rPr>
          <w:rtl/>
          <w:lang w:bidi="ar-EG"/>
        </w:rPr>
        <w:t>مفتتاحية</w:t>
      </w:r>
      <w:proofErr w:type="spellEnd"/>
      <w:r>
        <w:rPr>
          <w:rtl/>
          <w:lang w:bidi="ar-EG"/>
        </w:rPr>
        <w:t>: الايمان والسعادة, الايمان في رسائل النور, الايمان اساس السعادة</w:t>
      </w:r>
    </w:p>
    <w:p w:rsidR="000F720B" w:rsidRDefault="000F720B" w:rsidP="000F720B">
      <w:pPr>
        <w:rPr>
          <w:rtl/>
          <w:lang w:bidi="ar-EG"/>
        </w:rPr>
      </w:pPr>
    </w:p>
    <w:p w:rsidR="00FE027E" w:rsidRDefault="00FE027E" w:rsidP="000F720B">
      <w:pPr>
        <w:rPr>
          <w:rtl/>
          <w:lang w:bidi="ar-EG"/>
        </w:rPr>
      </w:pPr>
    </w:p>
    <w:p w:rsidR="00FE027E" w:rsidRDefault="00FE027E" w:rsidP="00FE027E">
      <w:pPr>
        <w:bidi w:val="0"/>
        <w:rPr>
          <w:rtl/>
          <w:lang w:bidi="ar-EG"/>
        </w:rPr>
      </w:pPr>
    </w:p>
    <w:p w:rsidR="00FE027E" w:rsidRPr="005A5E60" w:rsidRDefault="00FE027E" w:rsidP="00FE027E">
      <w:pPr>
        <w:jc w:val="center"/>
        <w:rPr>
          <w:rFonts w:ascii="Simplified Arabic" w:hAnsi="Simplified Arabic" w:cs="Simplified Arabic"/>
          <w:b/>
          <w:bCs/>
          <w:sz w:val="32"/>
          <w:szCs w:val="32"/>
          <w:lang w:bidi="ar-IQ"/>
        </w:rPr>
      </w:pPr>
      <w:r w:rsidRPr="005A5E60">
        <w:rPr>
          <w:rFonts w:ascii="Simplified Arabic" w:hAnsi="Simplified Arabic" w:cs="Simplified Arabic"/>
          <w:b/>
          <w:bCs/>
          <w:sz w:val="32"/>
          <w:szCs w:val="32"/>
          <w:lang w:bidi="ar-IQ"/>
        </w:rPr>
        <w:t>Abstract</w:t>
      </w:r>
    </w:p>
    <w:p w:rsidR="00FE027E" w:rsidRDefault="00FE027E" w:rsidP="00FE027E">
      <w:pPr>
        <w:bidi w:val="0"/>
        <w:rPr>
          <w:rtl/>
          <w:lang w:bidi="ar-EG"/>
        </w:rPr>
      </w:pPr>
    </w:p>
    <w:p w:rsidR="00FE027E" w:rsidRDefault="00FE027E" w:rsidP="00FE027E">
      <w:pPr>
        <w:bidi w:val="0"/>
        <w:jc w:val="center"/>
        <w:rPr>
          <w:b/>
          <w:bCs/>
          <w:rtl/>
          <w:lang w:bidi="ar-EG"/>
        </w:rPr>
      </w:pPr>
      <w:r w:rsidRPr="001D2AA1">
        <w:rPr>
          <w:b/>
          <w:bCs/>
          <w:lang w:bidi="ar-EG"/>
        </w:rPr>
        <w:t>The role of faith in human happiness through the messages of light</w:t>
      </w:r>
    </w:p>
    <w:p w:rsidR="00FE027E" w:rsidRPr="001D2AA1" w:rsidRDefault="00FE027E" w:rsidP="00FE027E">
      <w:pPr>
        <w:bidi w:val="0"/>
        <w:jc w:val="center"/>
        <w:rPr>
          <w:b/>
          <w:bCs/>
          <w:rtl/>
          <w:lang w:bidi="ar-EG"/>
        </w:rPr>
      </w:pPr>
    </w:p>
    <w:p w:rsidR="00FE027E" w:rsidRDefault="00FE027E" w:rsidP="00FE027E">
      <w:pPr>
        <w:bidi w:val="0"/>
        <w:rPr>
          <w:lang w:bidi="ar-EG"/>
        </w:rPr>
      </w:pPr>
      <w:r>
        <w:rPr>
          <w:lang w:bidi="ar-EG"/>
        </w:rPr>
        <w:t>Praise be to Allah, prayer and peace upon our Master Muhammad and his family and companions to the day of judgment. And after</w:t>
      </w:r>
      <w:r>
        <w:rPr>
          <w:rtl/>
          <w:lang w:bidi="ar-EG"/>
        </w:rPr>
        <w:t>..</w:t>
      </w:r>
    </w:p>
    <w:p w:rsidR="00FE027E" w:rsidRDefault="00FE027E" w:rsidP="00FE027E">
      <w:pPr>
        <w:bidi w:val="0"/>
        <w:rPr>
          <w:rtl/>
          <w:lang w:bidi="ar-EG"/>
        </w:rPr>
      </w:pPr>
      <w:r>
        <w:rPr>
          <w:rtl/>
          <w:lang w:bidi="ar-EG"/>
        </w:rPr>
        <w:t xml:space="preserve"> </w:t>
      </w:r>
      <w:r>
        <w:rPr>
          <w:lang w:bidi="ar-EG"/>
        </w:rPr>
        <w:t>Islam has come up with a comprehensive and complete system, and has legislated for US laws that will be the cause of happiness in this world and the hereafter , which is the desire and hope of every human being</w:t>
      </w:r>
      <w:r>
        <w:rPr>
          <w:rtl/>
          <w:lang w:bidi="ar-EG"/>
        </w:rPr>
        <w:t>.</w:t>
      </w:r>
    </w:p>
    <w:p w:rsidR="00FE027E" w:rsidRDefault="00FE027E" w:rsidP="00FE027E">
      <w:pPr>
        <w:bidi w:val="0"/>
        <w:rPr>
          <w:rtl/>
          <w:lang w:bidi="ar-EG"/>
        </w:rPr>
      </w:pPr>
      <w:r w:rsidRPr="00F312BE">
        <w:rPr>
          <w:lang w:bidi="ar-EG"/>
        </w:rPr>
        <w:t>And faith has a great role in human happiness, because it emits Nirvana in the human soul. He does not mourn what he has missed, nor is he afraid of what will come in the future</w:t>
      </w:r>
      <w:r w:rsidRPr="00F312BE">
        <w:rPr>
          <w:rtl/>
          <w:lang w:bidi="ar-EG"/>
        </w:rPr>
        <w:t>.</w:t>
      </w:r>
    </w:p>
    <w:p w:rsidR="00FE027E" w:rsidRDefault="00FE027E" w:rsidP="00FE027E">
      <w:pPr>
        <w:bidi w:val="0"/>
        <w:rPr>
          <w:rtl/>
          <w:lang w:bidi="ar-EG"/>
        </w:rPr>
      </w:pPr>
      <w:r w:rsidRPr="009A305C">
        <w:rPr>
          <w:lang w:bidi="ar-EG"/>
        </w:rPr>
        <w:t xml:space="preserve">And we in this era crowded with problems and instability need many awareness of the scientists and the owners of good hearts restores us happiness, and from these Righteous scientists who have influence on the hearts </w:t>
      </w:r>
      <w:proofErr w:type="spellStart"/>
      <w:r w:rsidRPr="009A305C">
        <w:rPr>
          <w:lang w:bidi="ar-EG"/>
        </w:rPr>
        <w:t>Badi</w:t>
      </w:r>
      <w:r>
        <w:rPr>
          <w:lang w:bidi="ar-IQ"/>
        </w:rPr>
        <w:t>e</w:t>
      </w:r>
      <w:proofErr w:type="spellEnd"/>
      <w:r w:rsidRPr="009A305C">
        <w:rPr>
          <w:lang w:bidi="ar-EG"/>
        </w:rPr>
        <w:t xml:space="preserve"> </w:t>
      </w:r>
      <w:proofErr w:type="spellStart"/>
      <w:r w:rsidRPr="009A305C">
        <w:rPr>
          <w:lang w:bidi="ar-EG"/>
        </w:rPr>
        <w:t>Zaman</w:t>
      </w:r>
      <w:proofErr w:type="spellEnd"/>
      <w:r w:rsidRPr="009A305C">
        <w:rPr>
          <w:lang w:bidi="ar-EG"/>
        </w:rPr>
        <w:t xml:space="preserve"> Sheikh </w:t>
      </w:r>
      <w:proofErr w:type="spellStart"/>
      <w:r w:rsidRPr="009A305C">
        <w:rPr>
          <w:lang w:bidi="ar-EG"/>
        </w:rPr>
        <w:t>Saeed</w:t>
      </w:r>
      <w:proofErr w:type="spellEnd"/>
      <w:r w:rsidRPr="009A305C">
        <w:rPr>
          <w:lang w:bidi="ar-EG"/>
        </w:rPr>
        <w:t xml:space="preserve"> Al-</w:t>
      </w:r>
      <w:proofErr w:type="spellStart"/>
      <w:r w:rsidRPr="009A305C">
        <w:rPr>
          <w:lang w:bidi="ar-EG"/>
        </w:rPr>
        <w:t>Nursi</w:t>
      </w:r>
      <w:proofErr w:type="spellEnd"/>
      <w:r w:rsidRPr="009A305C">
        <w:rPr>
          <w:lang w:bidi="ar-EG"/>
        </w:rPr>
        <w:t xml:space="preserve"> - may Allah have mercy on him and raise his grades-as the one who reads his messages </w:t>
      </w:r>
      <w:proofErr w:type="spellStart"/>
      <w:r w:rsidRPr="009A305C">
        <w:rPr>
          <w:lang w:bidi="ar-EG"/>
        </w:rPr>
        <w:t>noraniya</w:t>
      </w:r>
      <w:proofErr w:type="spellEnd"/>
      <w:r w:rsidRPr="009A305C">
        <w:rPr>
          <w:lang w:bidi="ar-EG"/>
        </w:rPr>
        <w:t xml:space="preserve"> finds her special taste and </w:t>
      </w:r>
      <w:proofErr w:type="spellStart"/>
      <w:r w:rsidRPr="009A305C">
        <w:rPr>
          <w:lang w:bidi="ar-EG"/>
        </w:rPr>
        <w:t>And</w:t>
      </w:r>
      <w:proofErr w:type="spellEnd"/>
      <w:r w:rsidRPr="009A305C">
        <w:rPr>
          <w:lang w:bidi="ar-EG"/>
        </w:rPr>
        <w:t xml:space="preserve"> it focused a lot on the role of faith in human life and happiness</w:t>
      </w:r>
      <w:r>
        <w:rPr>
          <w:rFonts w:hint="cs"/>
          <w:rtl/>
          <w:lang w:bidi="ar-EG"/>
        </w:rPr>
        <w:t>.</w:t>
      </w:r>
    </w:p>
    <w:p w:rsidR="00FE027E" w:rsidRDefault="00FE027E" w:rsidP="00FE027E">
      <w:pPr>
        <w:bidi w:val="0"/>
        <w:rPr>
          <w:rtl/>
          <w:lang w:bidi="ar-EG"/>
        </w:rPr>
      </w:pPr>
      <w:r w:rsidRPr="00FA4238">
        <w:rPr>
          <w:lang w:bidi="ar-EG"/>
        </w:rPr>
        <w:t xml:space="preserve">We Muslims are indebted to Mr. </w:t>
      </w:r>
      <w:proofErr w:type="spellStart"/>
      <w:r w:rsidRPr="00FA4238">
        <w:rPr>
          <w:lang w:bidi="ar-EG"/>
        </w:rPr>
        <w:t>Saeed</w:t>
      </w:r>
      <w:proofErr w:type="spellEnd"/>
      <w:r w:rsidRPr="00FA4238">
        <w:rPr>
          <w:lang w:bidi="ar-EG"/>
        </w:rPr>
        <w:t xml:space="preserve"> Al-</w:t>
      </w:r>
      <w:proofErr w:type="spellStart"/>
      <w:r w:rsidRPr="00FA4238">
        <w:rPr>
          <w:lang w:bidi="ar-EG"/>
        </w:rPr>
        <w:t>Nursi</w:t>
      </w:r>
      <w:proofErr w:type="spellEnd"/>
      <w:r w:rsidRPr="00FA4238">
        <w:rPr>
          <w:lang w:bidi="ar-EG"/>
        </w:rPr>
        <w:t>, for his efforts in the service of the Islamic religion, and for what he has left us of many excellent writings, where we cannot do without his blessed knowledge and guidance.</w:t>
      </w:r>
    </w:p>
    <w:p w:rsidR="00FE027E" w:rsidRDefault="00FE027E" w:rsidP="00FE027E">
      <w:pPr>
        <w:bidi w:val="0"/>
        <w:rPr>
          <w:lang w:bidi="ar-EG"/>
        </w:rPr>
      </w:pPr>
      <w:r>
        <w:rPr>
          <w:lang w:bidi="ar-EG"/>
        </w:rPr>
        <w:t>This research is entitled (</w:t>
      </w:r>
      <w:r w:rsidRPr="003E17C9">
        <w:rPr>
          <w:lang w:bidi="ar-EG"/>
        </w:rPr>
        <w:t>The role of faith in human happiness through the messages of light</w:t>
      </w:r>
      <w:r>
        <w:rPr>
          <w:lang w:bidi="ar-EG"/>
        </w:rPr>
        <w:t>). The research included an introduction, two researches and a conclusion</w:t>
      </w:r>
      <w:r>
        <w:rPr>
          <w:rtl/>
          <w:lang w:bidi="ar-EG"/>
        </w:rPr>
        <w:t>.</w:t>
      </w:r>
    </w:p>
    <w:p w:rsidR="00FE027E" w:rsidRDefault="00FE027E" w:rsidP="00FE027E">
      <w:pPr>
        <w:bidi w:val="0"/>
        <w:rPr>
          <w:lang w:bidi="ar-EG"/>
        </w:rPr>
      </w:pPr>
      <w:r>
        <w:rPr>
          <w:lang w:bidi="ar-EG"/>
        </w:rPr>
        <w:t>The first building: the role of faith in human behavior</w:t>
      </w:r>
    </w:p>
    <w:p w:rsidR="00FE027E" w:rsidRDefault="00FE027E" w:rsidP="00FE027E">
      <w:pPr>
        <w:bidi w:val="0"/>
        <w:rPr>
          <w:rtl/>
          <w:lang w:bidi="ar-EG"/>
        </w:rPr>
      </w:pPr>
      <w:r>
        <w:rPr>
          <w:lang w:bidi="ar-EG"/>
        </w:rPr>
        <w:t>The second topic : the role of faith in the cultivation of happiness</w:t>
      </w:r>
    </w:p>
    <w:p w:rsidR="00FE027E" w:rsidRDefault="00FE027E" w:rsidP="00FE027E">
      <w:pPr>
        <w:bidi w:val="0"/>
        <w:rPr>
          <w:rtl/>
          <w:lang w:bidi="ar-EG"/>
        </w:rPr>
      </w:pPr>
    </w:p>
    <w:p w:rsidR="00FE027E" w:rsidRDefault="00FE027E" w:rsidP="00FE027E">
      <w:pPr>
        <w:bidi w:val="0"/>
        <w:rPr>
          <w:rtl/>
          <w:lang w:bidi="ar-EG"/>
        </w:rPr>
      </w:pPr>
      <w:r w:rsidRPr="003E17C9">
        <w:rPr>
          <w:b/>
          <w:bCs/>
          <w:lang w:bidi="ar-EG"/>
        </w:rPr>
        <w:t>Opening words</w:t>
      </w:r>
      <w:r w:rsidRPr="003E17C9">
        <w:rPr>
          <w:lang w:bidi="ar-EG"/>
        </w:rPr>
        <w:t>: faith and happiness, faith in the messages of light, faith the foundation of happiness</w:t>
      </w:r>
    </w:p>
    <w:p w:rsidR="00FE027E" w:rsidRDefault="00FE027E" w:rsidP="00FE027E">
      <w:pPr>
        <w:bidi w:val="0"/>
        <w:rPr>
          <w:rtl/>
          <w:lang w:bidi="ar-EG"/>
        </w:rPr>
      </w:pPr>
    </w:p>
    <w:p w:rsidR="00FE027E" w:rsidRPr="0085710F" w:rsidRDefault="00FE027E" w:rsidP="00FE027E">
      <w:pPr>
        <w:rPr>
          <w:lang w:bidi="ar-EG"/>
        </w:rPr>
      </w:pPr>
    </w:p>
    <w:p w:rsidR="00FE027E" w:rsidRDefault="00FE027E" w:rsidP="000F720B">
      <w:pPr>
        <w:rPr>
          <w:rtl/>
          <w:lang w:bidi="ar-EG"/>
        </w:rPr>
      </w:pPr>
    </w:p>
    <w:p w:rsidR="000F720B" w:rsidRDefault="000F720B" w:rsidP="000F720B">
      <w:pPr>
        <w:rPr>
          <w:lang w:bidi="ar-EG"/>
        </w:rPr>
      </w:pPr>
    </w:p>
    <w:p w:rsidR="005B794B" w:rsidRPr="0090429E" w:rsidRDefault="005B794B" w:rsidP="008767D5">
      <w:pPr>
        <w:ind w:left="708" w:hanging="254"/>
        <w:rPr>
          <w:sz w:val="28"/>
          <w:szCs w:val="28"/>
          <w:rtl/>
          <w:lang w:bidi="ar-EG"/>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Monotype Koufi">
    <w:panose1 w:val="00000000000000000000"/>
    <w:charset w:val="B2"/>
    <w:family w:val="auto"/>
    <w:pitch w:val="variable"/>
    <w:sig w:usb0="02942001" w:usb1="03D40006" w:usb2="02620000" w:usb3="00000000" w:csb0="00000040" w:csb1="00000000"/>
  </w:font>
  <w:font w:name="Andalus">
    <w:panose1 w:val="00000000000000000000"/>
    <w:charset w:val="B2"/>
    <w:family w:val="auto"/>
    <w:pitch w:val="variable"/>
    <w:sig w:usb0="00002001" w:usb1="00000000" w:usb2="00000000" w:usb3="00000000" w:csb0="00000040" w:csb1="00000000"/>
  </w:font>
  <w:font w:name="Simplified Arabic">
    <w:panose1 w:val="02020603050405020304"/>
    <w:charset w:val="B2"/>
    <w:family w:val="auto"/>
    <w:pitch w:val="variable"/>
    <w:sig w:usb0="00002003" w:usb1="00000000" w:usb2="00000000" w:usb3="00000000" w:csb0="00000041" w:csb1="00000000"/>
  </w:font>
  <w:font w:name="Simplified Arabic Fixed">
    <w:panose1 w:val="00000000000000000000"/>
    <w:charset w:val="B2"/>
    <w:family w:val="modern"/>
    <w:pitch w:val="fixed"/>
    <w:sig w:usb0="00002001" w:usb1="00000000" w:usb2="00000000" w:usb3="00000000" w:csb0="00000040" w:csb1="00000000"/>
  </w:font>
  <w:font w:name="DecoType Naskh">
    <w:panose1 w:val="02010400000000000000"/>
    <w:charset w:val="B2"/>
    <w:family w:val="auto"/>
    <w:pitch w:val="variable"/>
    <w:sig w:usb0="00002001" w:usb1="00000000" w:usb2="00000000" w:usb3="00000000" w:csb0="00000040" w:csb1="00000000"/>
  </w:font>
  <w:font w:name="Arabic Typesetting">
    <w:panose1 w:val="03020402040406030203"/>
    <w:charset w:val="00"/>
    <w:family w:val="script"/>
    <w:pitch w:val="variable"/>
    <w:sig w:usb0="A000206F" w:usb1="C0000000" w:usb2="00000008" w:usb3="00000000" w:csb0="000000D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862821385"/>
      <w:docPartObj>
        <w:docPartGallery w:val="Page Numbers (Bottom of Page)"/>
        <w:docPartUnique/>
      </w:docPartObj>
    </w:sdtPr>
    <w:sdtEndPr>
      <w:rPr>
        <w:noProof/>
      </w:rPr>
    </w:sdtEndPr>
    <w:sdtContent>
      <w:p w:rsidR="002F5250" w:rsidRDefault="002F5250">
        <w:pPr>
          <w:pStyle w:val="afc"/>
          <w:jc w:val="center"/>
        </w:pPr>
        <w:r>
          <w:fldChar w:fldCharType="begin"/>
        </w:r>
        <w:r>
          <w:instrText xml:space="preserve"> PAGE   \* MERGEFORMAT </w:instrText>
        </w:r>
        <w:r>
          <w:fldChar w:fldCharType="separate"/>
        </w:r>
        <w:r w:rsidR="00D81ED1">
          <w:rPr>
            <w:noProof/>
            <w:rtl/>
          </w:rPr>
          <w:t>16</w:t>
        </w:r>
        <w:r>
          <w:rPr>
            <w:noProof/>
          </w:rPr>
          <w:fldChar w:fldCharType="end"/>
        </w:r>
      </w:p>
    </w:sdtContent>
  </w:sdt>
  <w:p w:rsidR="002F5250" w:rsidRDefault="002F5250">
    <w:pPr>
      <w:pStyle w:val="af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6FA0" w:rsidRDefault="00EF6FA0" w:rsidP="00781974">
      <w:r>
        <w:separator/>
      </w:r>
    </w:p>
  </w:footnote>
  <w:footnote w:type="continuationSeparator" w:id="0">
    <w:p w:rsidR="00EF6FA0" w:rsidRDefault="00EF6FA0" w:rsidP="0078197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CA75FA"/>
    <w:multiLevelType w:val="multilevel"/>
    <w:tmpl w:val="F32EBC96"/>
    <w:lvl w:ilvl="0">
      <w:numFmt w:val="none"/>
      <w:lvlText w:val=""/>
      <w:lvlJc w:val="left"/>
      <w:pPr>
        <w:tabs>
          <w:tab w:val="num" w:pos="360"/>
        </w:tabs>
      </w:pPr>
    </w:lvl>
    <w:lvl w:ilvl="1">
      <w:start w:val="1"/>
      <w:numFmt w:val="lowerLetter"/>
      <w:lvlText w:val="%2."/>
      <w:lvlJc w:val="left"/>
      <w:pPr>
        <w:tabs>
          <w:tab w:val="num" w:pos="1894"/>
        </w:tabs>
        <w:ind w:left="1894" w:hanging="360"/>
      </w:pPr>
    </w:lvl>
    <w:lvl w:ilvl="2">
      <w:start w:val="1"/>
      <w:numFmt w:val="lowerRoman"/>
      <w:lvlText w:val="%3."/>
      <w:lvlJc w:val="right"/>
      <w:pPr>
        <w:tabs>
          <w:tab w:val="num" w:pos="2614"/>
        </w:tabs>
        <w:ind w:left="2614" w:hanging="180"/>
      </w:pPr>
    </w:lvl>
    <w:lvl w:ilvl="3">
      <w:start w:val="1"/>
      <w:numFmt w:val="decimal"/>
      <w:lvlText w:val="%4."/>
      <w:lvlJc w:val="left"/>
      <w:pPr>
        <w:tabs>
          <w:tab w:val="num" w:pos="3334"/>
        </w:tabs>
        <w:ind w:left="3334" w:hanging="360"/>
      </w:pPr>
    </w:lvl>
    <w:lvl w:ilvl="4">
      <w:start w:val="1"/>
      <w:numFmt w:val="lowerLetter"/>
      <w:lvlText w:val="%5."/>
      <w:lvlJc w:val="left"/>
      <w:pPr>
        <w:tabs>
          <w:tab w:val="num" w:pos="4054"/>
        </w:tabs>
        <w:ind w:left="4054" w:hanging="360"/>
      </w:pPr>
    </w:lvl>
    <w:lvl w:ilvl="5">
      <w:start w:val="1"/>
      <w:numFmt w:val="lowerRoman"/>
      <w:lvlText w:val="%6."/>
      <w:lvlJc w:val="right"/>
      <w:pPr>
        <w:tabs>
          <w:tab w:val="num" w:pos="4774"/>
        </w:tabs>
        <w:ind w:left="4774" w:hanging="180"/>
      </w:pPr>
    </w:lvl>
    <w:lvl w:ilvl="6">
      <w:start w:val="1"/>
      <w:numFmt w:val="decimal"/>
      <w:lvlText w:val="%7."/>
      <w:lvlJc w:val="left"/>
      <w:pPr>
        <w:tabs>
          <w:tab w:val="num" w:pos="5494"/>
        </w:tabs>
        <w:ind w:left="5494" w:hanging="360"/>
      </w:pPr>
    </w:lvl>
    <w:lvl w:ilvl="7">
      <w:start w:val="1"/>
      <w:numFmt w:val="lowerLetter"/>
      <w:lvlText w:val="%8."/>
      <w:lvlJc w:val="left"/>
      <w:pPr>
        <w:tabs>
          <w:tab w:val="num" w:pos="6214"/>
        </w:tabs>
        <w:ind w:left="6214" w:hanging="360"/>
      </w:pPr>
    </w:lvl>
    <w:lvl w:ilvl="8">
      <w:start w:val="1"/>
      <w:numFmt w:val="lowerRoman"/>
      <w:lvlText w:val="%9."/>
      <w:lvlJc w:val="right"/>
      <w:pPr>
        <w:tabs>
          <w:tab w:val="num" w:pos="6934"/>
        </w:tabs>
        <w:ind w:left="6934" w:hanging="180"/>
      </w:pPr>
    </w:lvl>
  </w:abstractNum>
  <w:abstractNum w:abstractNumId="1">
    <w:nsid w:val="2E68163D"/>
    <w:multiLevelType w:val="hybridMultilevel"/>
    <w:tmpl w:val="9ECA47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8574CA9"/>
    <w:multiLevelType w:val="hybridMultilevel"/>
    <w:tmpl w:val="66DEE880"/>
    <w:lvl w:ilvl="0" w:tplc="17546DAE">
      <w:start w:val="1"/>
      <w:numFmt w:val="decimal"/>
      <w:lvlRestart w:val="0"/>
      <w:lvlText w:val="%1)"/>
      <w:lvlJc w:val="left"/>
      <w:pPr>
        <w:tabs>
          <w:tab w:val="num" w:pos="2064"/>
        </w:tabs>
        <w:ind w:left="2064" w:hanging="362"/>
      </w:pPr>
      <w:rPr>
        <w:rFonts w:cs="Traditional Arabic" w:hint="default"/>
      </w:rPr>
    </w:lvl>
    <w:lvl w:ilvl="1" w:tplc="04090019" w:tentative="1">
      <w:start w:val="1"/>
      <w:numFmt w:val="lowerLetter"/>
      <w:lvlText w:val="%2."/>
      <w:lvlJc w:val="left"/>
      <w:pPr>
        <w:tabs>
          <w:tab w:val="num" w:pos="1894"/>
        </w:tabs>
        <w:ind w:left="1894" w:hanging="360"/>
      </w:pPr>
    </w:lvl>
    <w:lvl w:ilvl="2" w:tplc="0409001B" w:tentative="1">
      <w:start w:val="1"/>
      <w:numFmt w:val="lowerRoman"/>
      <w:lvlText w:val="%3."/>
      <w:lvlJc w:val="right"/>
      <w:pPr>
        <w:tabs>
          <w:tab w:val="num" w:pos="2614"/>
        </w:tabs>
        <w:ind w:left="2614" w:hanging="180"/>
      </w:pPr>
    </w:lvl>
    <w:lvl w:ilvl="3" w:tplc="0409000F" w:tentative="1">
      <w:start w:val="1"/>
      <w:numFmt w:val="decimal"/>
      <w:lvlText w:val="%4."/>
      <w:lvlJc w:val="left"/>
      <w:pPr>
        <w:tabs>
          <w:tab w:val="num" w:pos="3334"/>
        </w:tabs>
        <w:ind w:left="3334" w:hanging="360"/>
      </w:pPr>
    </w:lvl>
    <w:lvl w:ilvl="4" w:tplc="04090019" w:tentative="1">
      <w:start w:val="1"/>
      <w:numFmt w:val="lowerLetter"/>
      <w:lvlText w:val="%5."/>
      <w:lvlJc w:val="left"/>
      <w:pPr>
        <w:tabs>
          <w:tab w:val="num" w:pos="4054"/>
        </w:tabs>
        <w:ind w:left="4054" w:hanging="360"/>
      </w:pPr>
    </w:lvl>
    <w:lvl w:ilvl="5" w:tplc="0409001B" w:tentative="1">
      <w:start w:val="1"/>
      <w:numFmt w:val="lowerRoman"/>
      <w:lvlText w:val="%6."/>
      <w:lvlJc w:val="right"/>
      <w:pPr>
        <w:tabs>
          <w:tab w:val="num" w:pos="4774"/>
        </w:tabs>
        <w:ind w:left="4774" w:hanging="180"/>
      </w:pPr>
    </w:lvl>
    <w:lvl w:ilvl="6" w:tplc="0409000F" w:tentative="1">
      <w:start w:val="1"/>
      <w:numFmt w:val="decimal"/>
      <w:lvlText w:val="%7."/>
      <w:lvlJc w:val="left"/>
      <w:pPr>
        <w:tabs>
          <w:tab w:val="num" w:pos="5494"/>
        </w:tabs>
        <w:ind w:left="5494" w:hanging="360"/>
      </w:pPr>
    </w:lvl>
    <w:lvl w:ilvl="7" w:tplc="04090019" w:tentative="1">
      <w:start w:val="1"/>
      <w:numFmt w:val="lowerLetter"/>
      <w:lvlText w:val="%8."/>
      <w:lvlJc w:val="left"/>
      <w:pPr>
        <w:tabs>
          <w:tab w:val="num" w:pos="6214"/>
        </w:tabs>
        <w:ind w:left="6214" w:hanging="360"/>
      </w:pPr>
    </w:lvl>
    <w:lvl w:ilvl="8" w:tplc="0409001B" w:tentative="1">
      <w:start w:val="1"/>
      <w:numFmt w:val="lowerRoman"/>
      <w:lvlText w:val="%9."/>
      <w:lvlJc w:val="right"/>
      <w:pPr>
        <w:tabs>
          <w:tab w:val="num" w:pos="6934"/>
        </w:tabs>
        <w:ind w:left="6934" w:hanging="180"/>
      </w:pPr>
    </w:lvl>
  </w:abstractNum>
  <w:abstractNum w:abstractNumId="3">
    <w:nsid w:val="6F9D34F7"/>
    <w:multiLevelType w:val="hybridMultilevel"/>
    <w:tmpl w:val="6EEE09AA"/>
    <w:lvl w:ilvl="0" w:tplc="0409000F">
      <w:start w:val="1"/>
      <w:numFmt w:val="decimal"/>
      <w:lvlText w:val="%1."/>
      <w:lvlJc w:val="left"/>
      <w:pPr>
        <w:ind w:left="1174" w:hanging="360"/>
      </w:pPr>
    </w:lvl>
    <w:lvl w:ilvl="1" w:tplc="04090019" w:tentative="1">
      <w:start w:val="1"/>
      <w:numFmt w:val="lowerLetter"/>
      <w:lvlText w:val="%2."/>
      <w:lvlJc w:val="left"/>
      <w:pPr>
        <w:ind w:left="1894" w:hanging="360"/>
      </w:pPr>
    </w:lvl>
    <w:lvl w:ilvl="2" w:tplc="0409001B" w:tentative="1">
      <w:start w:val="1"/>
      <w:numFmt w:val="lowerRoman"/>
      <w:lvlText w:val="%3."/>
      <w:lvlJc w:val="right"/>
      <w:pPr>
        <w:ind w:left="2614" w:hanging="180"/>
      </w:pPr>
    </w:lvl>
    <w:lvl w:ilvl="3" w:tplc="0409000F" w:tentative="1">
      <w:start w:val="1"/>
      <w:numFmt w:val="decimal"/>
      <w:lvlText w:val="%4."/>
      <w:lvlJc w:val="left"/>
      <w:pPr>
        <w:ind w:left="3334" w:hanging="360"/>
      </w:pPr>
    </w:lvl>
    <w:lvl w:ilvl="4" w:tplc="04090019" w:tentative="1">
      <w:start w:val="1"/>
      <w:numFmt w:val="lowerLetter"/>
      <w:lvlText w:val="%5."/>
      <w:lvlJc w:val="left"/>
      <w:pPr>
        <w:ind w:left="4054" w:hanging="360"/>
      </w:pPr>
    </w:lvl>
    <w:lvl w:ilvl="5" w:tplc="0409001B" w:tentative="1">
      <w:start w:val="1"/>
      <w:numFmt w:val="lowerRoman"/>
      <w:lvlText w:val="%6."/>
      <w:lvlJc w:val="right"/>
      <w:pPr>
        <w:ind w:left="4774" w:hanging="180"/>
      </w:pPr>
    </w:lvl>
    <w:lvl w:ilvl="6" w:tplc="0409000F" w:tentative="1">
      <w:start w:val="1"/>
      <w:numFmt w:val="decimal"/>
      <w:lvlText w:val="%7."/>
      <w:lvlJc w:val="left"/>
      <w:pPr>
        <w:ind w:left="5494" w:hanging="360"/>
      </w:pPr>
    </w:lvl>
    <w:lvl w:ilvl="7" w:tplc="04090019" w:tentative="1">
      <w:start w:val="1"/>
      <w:numFmt w:val="lowerLetter"/>
      <w:lvlText w:val="%8."/>
      <w:lvlJc w:val="left"/>
      <w:pPr>
        <w:ind w:left="6214" w:hanging="360"/>
      </w:pPr>
    </w:lvl>
    <w:lvl w:ilvl="8" w:tplc="0409001B" w:tentative="1">
      <w:start w:val="1"/>
      <w:numFmt w:val="lowerRoman"/>
      <w:lvlText w:val="%9."/>
      <w:lvlJc w:val="right"/>
      <w:pPr>
        <w:ind w:left="6934"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607F"/>
    <w:rsid w:val="00034167"/>
    <w:rsid w:val="00034418"/>
    <w:rsid w:val="0004474F"/>
    <w:rsid w:val="00051A18"/>
    <w:rsid w:val="00051AF1"/>
    <w:rsid w:val="00075B92"/>
    <w:rsid w:val="000762B5"/>
    <w:rsid w:val="000819AE"/>
    <w:rsid w:val="00083A6B"/>
    <w:rsid w:val="00083E2A"/>
    <w:rsid w:val="000949A4"/>
    <w:rsid w:val="00097DCB"/>
    <w:rsid w:val="00097FFE"/>
    <w:rsid w:val="000A0382"/>
    <w:rsid w:val="000A4F6E"/>
    <w:rsid w:val="000B693F"/>
    <w:rsid w:val="000C08E4"/>
    <w:rsid w:val="000C32EB"/>
    <w:rsid w:val="000C4D85"/>
    <w:rsid w:val="000D202C"/>
    <w:rsid w:val="000D40FB"/>
    <w:rsid w:val="000D51FD"/>
    <w:rsid w:val="000E157D"/>
    <w:rsid w:val="000E2621"/>
    <w:rsid w:val="000E7F9C"/>
    <w:rsid w:val="000F07BD"/>
    <w:rsid w:val="000F0969"/>
    <w:rsid w:val="000F66E4"/>
    <w:rsid w:val="000F720B"/>
    <w:rsid w:val="001068B1"/>
    <w:rsid w:val="001128A7"/>
    <w:rsid w:val="00133A6A"/>
    <w:rsid w:val="00141577"/>
    <w:rsid w:val="001565A6"/>
    <w:rsid w:val="0016273D"/>
    <w:rsid w:val="00163F8B"/>
    <w:rsid w:val="00166094"/>
    <w:rsid w:val="001906D2"/>
    <w:rsid w:val="001B3220"/>
    <w:rsid w:val="001D052F"/>
    <w:rsid w:val="001D481B"/>
    <w:rsid w:val="001E4C5C"/>
    <w:rsid w:val="001F464D"/>
    <w:rsid w:val="001F7719"/>
    <w:rsid w:val="00211079"/>
    <w:rsid w:val="00216191"/>
    <w:rsid w:val="00220A54"/>
    <w:rsid w:val="00223DC4"/>
    <w:rsid w:val="00247F6A"/>
    <w:rsid w:val="00251DDA"/>
    <w:rsid w:val="0027116D"/>
    <w:rsid w:val="00283C83"/>
    <w:rsid w:val="0029100E"/>
    <w:rsid w:val="00293947"/>
    <w:rsid w:val="002A02E6"/>
    <w:rsid w:val="002B0C36"/>
    <w:rsid w:val="002C0C10"/>
    <w:rsid w:val="002C40BB"/>
    <w:rsid w:val="002C46BD"/>
    <w:rsid w:val="002E2BB5"/>
    <w:rsid w:val="002E4354"/>
    <w:rsid w:val="002F0445"/>
    <w:rsid w:val="002F5250"/>
    <w:rsid w:val="00305526"/>
    <w:rsid w:val="003342E2"/>
    <w:rsid w:val="00336EC0"/>
    <w:rsid w:val="00342842"/>
    <w:rsid w:val="003449FB"/>
    <w:rsid w:val="00354155"/>
    <w:rsid w:val="00355E33"/>
    <w:rsid w:val="003911A3"/>
    <w:rsid w:val="00393656"/>
    <w:rsid w:val="003967B5"/>
    <w:rsid w:val="00396E40"/>
    <w:rsid w:val="003A21AB"/>
    <w:rsid w:val="003B1D08"/>
    <w:rsid w:val="003D7B61"/>
    <w:rsid w:val="003E646C"/>
    <w:rsid w:val="003E7979"/>
    <w:rsid w:val="003E7A78"/>
    <w:rsid w:val="003F2DA5"/>
    <w:rsid w:val="00410874"/>
    <w:rsid w:val="00424ACE"/>
    <w:rsid w:val="00430772"/>
    <w:rsid w:val="0043205E"/>
    <w:rsid w:val="00442DF0"/>
    <w:rsid w:val="004445F8"/>
    <w:rsid w:val="00456458"/>
    <w:rsid w:val="00456AD4"/>
    <w:rsid w:val="00461B10"/>
    <w:rsid w:val="0048355C"/>
    <w:rsid w:val="00487CE3"/>
    <w:rsid w:val="004A3F44"/>
    <w:rsid w:val="004D0BF5"/>
    <w:rsid w:val="004D35AB"/>
    <w:rsid w:val="00512C46"/>
    <w:rsid w:val="00544976"/>
    <w:rsid w:val="00562912"/>
    <w:rsid w:val="00577703"/>
    <w:rsid w:val="005A0291"/>
    <w:rsid w:val="005B794B"/>
    <w:rsid w:val="005C7D9D"/>
    <w:rsid w:val="0064321A"/>
    <w:rsid w:val="006722CA"/>
    <w:rsid w:val="00680980"/>
    <w:rsid w:val="0068596A"/>
    <w:rsid w:val="006A0ABB"/>
    <w:rsid w:val="006A49CD"/>
    <w:rsid w:val="006A5698"/>
    <w:rsid w:val="006A717E"/>
    <w:rsid w:val="006B6F85"/>
    <w:rsid w:val="006C386F"/>
    <w:rsid w:val="006E234E"/>
    <w:rsid w:val="006E6B72"/>
    <w:rsid w:val="006E6BA2"/>
    <w:rsid w:val="006F4CA7"/>
    <w:rsid w:val="007130FD"/>
    <w:rsid w:val="00714DD2"/>
    <w:rsid w:val="00726099"/>
    <w:rsid w:val="0074520F"/>
    <w:rsid w:val="007661F8"/>
    <w:rsid w:val="0077556A"/>
    <w:rsid w:val="00777673"/>
    <w:rsid w:val="00781974"/>
    <w:rsid w:val="00793F74"/>
    <w:rsid w:val="007B10E0"/>
    <w:rsid w:val="007B5D2B"/>
    <w:rsid w:val="007D0832"/>
    <w:rsid w:val="007D42FC"/>
    <w:rsid w:val="007E6C71"/>
    <w:rsid w:val="007F607F"/>
    <w:rsid w:val="007F6F87"/>
    <w:rsid w:val="00807F8F"/>
    <w:rsid w:val="00814E4C"/>
    <w:rsid w:val="008314E3"/>
    <w:rsid w:val="008452E1"/>
    <w:rsid w:val="00853A79"/>
    <w:rsid w:val="00863DE7"/>
    <w:rsid w:val="00875E98"/>
    <w:rsid w:val="008767D5"/>
    <w:rsid w:val="00890336"/>
    <w:rsid w:val="00894497"/>
    <w:rsid w:val="008A2B50"/>
    <w:rsid w:val="008A5DE3"/>
    <w:rsid w:val="008C3393"/>
    <w:rsid w:val="008D7A4D"/>
    <w:rsid w:val="008E2FB7"/>
    <w:rsid w:val="008F42FA"/>
    <w:rsid w:val="008F4869"/>
    <w:rsid w:val="009032EB"/>
    <w:rsid w:val="0090429E"/>
    <w:rsid w:val="00906759"/>
    <w:rsid w:val="009214C2"/>
    <w:rsid w:val="00942B23"/>
    <w:rsid w:val="00950550"/>
    <w:rsid w:val="00986367"/>
    <w:rsid w:val="00991E40"/>
    <w:rsid w:val="00994342"/>
    <w:rsid w:val="009A7ACE"/>
    <w:rsid w:val="009B5E8D"/>
    <w:rsid w:val="009B682D"/>
    <w:rsid w:val="009B7238"/>
    <w:rsid w:val="009D7702"/>
    <w:rsid w:val="009F26D1"/>
    <w:rsid w:val="00A12272"/>
    <w:rsid w:val="00A1254D"/>
    <w:rsid w:val="00A15404"/>
    <w:rsid w:val="00A24C3D"/>
    <w:rsid w:val="00A252FE"/>
    <w:rsid w:val="00A342DF"/>
    <w:rsid w:val="00A36FA6"/>
    <w:rsid w:val="00A44C74"/>
    <w:rsid w:val="00A5217C"/>
    <w:rsid w:val="00A5587C"/>
    <w:rsid w:val="00A65CAD"/>
    <w:rsid w:val="00A77F53"/>
    <w:rsid w:val="00A94712"/>
    <w:rsid w:val="00AA74CB"/>
    <w:rsid w:val="00AB5066"/>
    <w:rsid w:val="00AC78C6"/>
    <w:rsid w:val="00AD4E8E"/>
    <w:rsid w:val="00AF4678"/>
    <w:rsid w:val="00B01C66"/>
    <w:rsid w:val="00B10C93"/>
    <w:rsid w:val="00B21F7D"/>
    <w:rsid w:val="00B2693F"/>
    <w:rsid w:val="00B26F80"/>
    <w:rsid w:val="00B30048"/>
    <w:rsid w:val="00B3358F"/>
    <w:rsid w:val="00B3400E"/>
    <w:rsid w:val="00B432B8"/>
    <w:rsid w:val="00B45D1C"/>
    <w:rsid w:val="00B55938"/>
    <w:rsid w:val="00B6160F"/>
    <w:rsid w:val="00B80C2B"/>
    <w:rsid w:val="00B91B12"/>
    <w:rsid w:val="00BC20D4"/>
    <w:rsid w:val="00BC6176"/>
    <w:rsid w:val="00BD1E31"/>
    <w:rsid w:val="00BE3754"/>
    <w:rsid w:val="00BF2680"/>
    <w:rsid w:val="00C126BD"/>
    <w:rsid w:val="00C12AB3"/>
    <w:rsid w:val="00C20E63"/>
    <w:rsid w:val="00C24E0C"/>
    <w:rsid w:val="00C466FA"/>
    <w:rsid w:val="00C5563F"/>
    <w:rsid w:val="00C76F56"/>
    <w:rsid w:val="00CA274A"/>
    <w:rsid w:val="00CB34DE"/>
    <w:rsid w:val="00CB6B30"/>
    <w:rsid w:val="00CB7620"/>
    <w:rsid w:val="00CC2130"/>
    <w:rsid w:val="00CD470B"/>
    <w:rsid w:val="00CD77C3"/>
    <w:rsid w:val="00CE4C14"/>
    <w:rsid w:val="00D34068"/>
    <w:rsid w:val="00D404E6"/>
    <w:rsid w:val="00D47AD0"/>
    <w:rsid w:val="00D5520B"/>
    <w:rsid w:val="00D575FB"/>
    <w:rsid w:val="00D63D87"/>
    <w:rsid w:val="00D640BE"/>
    <w:rsid w:val="00D653F7"/>
    <w:rsid w:val="00D67B73"/>
    <w:rsid w:val="00D7464D"/>
    <w:rsid w:val="00D81ED1"/>
    <w:rsid w:val="00D94B5E"/>
    <w:rsid w:val="00DA2616"/>
    <w:rsid w:val="00DA5E11"/>
    <w:rsid w:val="00DB282D"/>
    <w:rsid w:val="00DB31DB"/>
    <w:rsid w:val="00DB5871"/>
    <w:rsid w:val="00DC65BA"/>
    <w:rsid w:val="00DD3103"/>
    <w:rsid w:val="00DE4C74"/>
    <w:rsid w:val="00DE4E11"/>
    <w:rsid w:val="00DF69F0"/>
    <w:rsid w:val="00E11D81"/>
    <w:rsid w:val="00E143F7"/>
    <w:rsid w:val="00E151D8"/>
    <w:rsid w:val="00E17BDC"/>
    <w:rsid w:val="00E40ACF"/>
    <w:rsid w:val="00E40F6C"/>
    <w:rsid w:val="00E431FB"/>
    <w:rsid w:val="00E52D9B"/>
    <w:rsid w:val="00E54FD6"/>
    <w:rsid w:val="00E61427"/>
    <w:rsid w:val="00E777A9"/>
    <w:rsid w:val="00E93A1D"/>
    <w:rsid w:val="00EC5007"/>
    <w:rsid w:val="00ED35B5"/>
    <w:rsid w:val="00ED6969"/>
    <w:rsid w:val="00EE0FE9"/>
    <w:rsid w:val="00EE2F4F"/>
    <w:rsid w:val="00EE62EF"/>
    <w:rsid w:val="00EF6FA0"/>
    <w:rsid w:val="00EF77B6"/>
    <w:rsid w:val="00F033F4"/>
    <w:rsid w:val="00F04B3F"/>
    <w:rsid w:val="00F1412A"/>
    <w:rsid w:val="00F164F6"/>
    <w:rsid w:val="00F220F4"/>
    <w:rsid w:val="00F27832"/>
    <w:rsid w:val="00F35BE4"/>
    <w:rsid w:val="00F55298"/>
    <w:rsid w:val="00F61602"/>
    <w:rsid w:val="00F63B0F"/>
    <w:rsid w:val="00F662E3"/>
    <w:rsid w:val="00F70AF8"/>
    <w:rsid w:val="00F74FA1"/>
    <w:rsid w:val="00F8791A"/>
    <w:rsid w:val="00F91DCC"/>
    <w:rsid w:val="00F97628"/>
    <w:rsid w:val="00FA2C9F"/>
    <w:rsid w:val="00FB4F82"/>
    <w:rsid w:val="00FC39D2"/>
    <w:rsid w:val="00FD18FB"/>
    <w:rsid w:val="00FE027E"/>
    <w:rsid w:val="00FF47FD"/>
    <w:rsid w:val="00FF4ABB"/>
    <w:rsid w:val="00FF69F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C32EB"/>
    <w:pPr>
      <w:widowControl w:val="0"/>
      <w:bidi/>
      <w:ind w:firstLine="454"/>
      <w:jc w:val="both"/>
    </w:pPr>
    <w:rPr>
      <w:rFonts w:cs="Traditional Arabic"/>
      <w:color w:val="000000"/>
      <w:sz w:val="36"/>
      <w:szCs w:val="36"/>
      <w:lang w:eastAsia="ar-SA"/>
    </w:rPr>
  </w:style>
  <w:style w:type="paragraph" w:styleId="1">
    <w:name w:val="heading 1"/>
    <w:next w:val="a"/>
    <w:qFormat/>
    <w:rsid w:val="00336EC0"/>
    <w:pPr>
      <w:keepNext/>
      <w:spacing w:after="240"/>
      <w:outlineLvl w:val="0"/>
    </w:pPr>
    <w:rPr>
      <w:b/>
      <w:bCs/>
      <w:noProof/>
      <w:color w:val="000000"/>
      <w:kern w:val="32"/>
      <w:sz w:val="32"/>
      <w:szCs w:val="36"/>
      <w:lang w:eastAsia="ar-SA"/>
    </w:rPr>
  </w:style>
  <w:style w:type="paragraph" w:styleId="2">
    <w:name w:val="heading 2"/>
    <w:next w:val="a"/>
    <w:qFormat/>
    <w:rsid w:val="00336EC0"/>
    <w:pPr>
      <w:keepNext/>
      <w:spacing w:before="240" w:after="60"/>
      <w:contextualSpacing/>
      <w:outlineLvl w:val="1"/>
    </w:pPr>
    <w:rPr>
      <w:rFonts w:ascii="Arial" w:hAnsi="Arial" w:cs="Arial"/>
      <w:b/>
      <w:bCs/>
      <w:i/>
      <w:iCs/>
      <w:noProof/>
      <w:color w:val="000000"/>
      <w:sz w:val="28"/>
      <w:szCs w:val="28"/>
      <w:lang w:eastAsia="ar-SA"/>
    </w:rPr>
  </w:style>
  <w:style w:type="paragraph" w:styleId="3">
    <w:name w:val="heading 3"/>
    <w:next w:val="a"/>
    <w:qFormat/>
    <w:rsid w:val="00336EC0"/>
    <w:pPr>
      <w:keepNext/>
      <w:spacing w:before="240" w:after="60"/>
      <w:outlineLvl w:val="2"/>
    </w:pPr>
    <w:rPr>
      <w:rFonts w:ascii="Arial" w:hAnsi="Arial" w:cs="Arial"/>
      <w:b/>
      <w:bCs/>
      <w:noProof/>
      <w:color w:val="000000"/>
      <w:sz w:val="26"/>
      <w:szCs w:val="26"/>
      <w:lang w:eastAsia="ar-SA"/>
    </w:rPr>
  </w:style>
  <w:style w:type="paragraph" w:styleId="4">
    <w:name w:val="heading 4"/>
    <w:next w:val="a"/>
    <w:qFormat/>
    <w:rsid w:val="00336EC0"/>
    <w:pPr>
      <w:keepNext/>
      <w:spacing w:before="240" w:after="60"/>
      <w:outlineLvl w:val="3"/>
    </w:pPr>
    <w:rPr>
      <w:b/>
      <w:bCs/>
      <w:noProof/>
      <w:color w:val="000000"/>
      <w:sz w:val="28"/>
      <w:szCs w:val="28"/>
      <w:lang w:eastAsia="ar-SA"/>
    </w:rPr>
  </w:style>
  <w:style w:type="paragraph" w:styleId="5">
    <w:name w:val="heading 5"/>
    <w:next w:val="a"/>
    <w:qFormat/>
    <w:rsid w:val="00336EC0"/>
    <w:pPr>
      <w:spacing w:before="240" w:after="60"/>
      <w:outlineLvl w:val="4"/>
    </w:pPr>
    <w:rPr>
      <w:rFonts w:ascii="Tahoma" w:hAnsi="Tahoma" w:cs="Traditional Arabic"/>
      <w:b/>
      <w:bCs/>
      <w:i/>
      <w:iCs/>
      <w:noProof/>
      <w:color w:val="000000"/>
      <w:sz w:val="26"/>
      <w:szCs w:val="26"/>
      <w:lang w:eastAsia="ar-SA"/>
    </w:rPr>
  </w:style>
  <w:style w:type="paragraph" w:styleId="6">
    <w:name w:val="heading 6"/>
    <w:next w:val="a"/>
    <w:qFormat/>
    <w:rsid w:val="00336EC0"/>
    <w:pPr>
      <w:spacing w:before="240" w:after="60"/>
      <w:outlineLvl w:val="5"/>
    </w:pPr>
    <w:rPr>
      <w:b/>
      <w:bCs/>
      <w:noProof/>
      <w:color w:val="000000"/>
      <w:sz w:val="22"/>
      <w:szCs w:val="22"/>
      <w:lang w:eastAsia="ar-SA"/>
    </w:rPr>
  </w:style>
  <w:style w:type="paragraph" w:styleId="7">
    <w:name w:val="heading 7"/>
    <w:next w:val="a"/>
    <w:qFormat/>
    <w:rsid w:val="00336EC0"/>
    <w:pPr>
      <w:spacing w:before="240" w:after="60"/>
      <w:outlineLvl w:val="6"/>
    </w:pPr>
    <w:rPr>
      <w:noProof/>
      <w:color w:val="000000"/>
      <w:sz w:val="24"/>
      <w:szCs w:val="24"/>
      <w:lang w:eastAsia="ar-SA"/>
    </w:rPr>
  </w:style>
  <w:style w:type="paragraph" w:styleId="8">
    <w:name w:val="heading 8"/>
    <w:next w:val="a"/>
    <w:qFormat/>
    <w:rsid w:val="00336EC0"/>
    <w:pPr>
      <w:spacing w:before="240" w:after="60"/>
      <w:outlineLvl w:val="7"/>
    </w:pPr>
    <w:rPr>
      <w:i/>
      <w:iCs/>
      <w:noProof/>
      <w:color w:val="000000"/>
      <w:sz w:val="24"/>
      <w:szCs w:val="24"/>
      <w:lang w:eastAsia="ar-SA"/>
    </w:rPr>
  </w:style>
  <w:style w:type="paragraph" w:styleId="9">
    <w:name w:val="heading 9"/>
    <w:next w:val="a"/>
    <w:qFormat/>
    <w:rsid w:val="00336EC0"/>
    <w:pPr>
      <w:spacing w:before="240" w:after="60"/>
      <w:outlineLvl w:val="8"/>
    </w:pPr>
    <w:rPr>
      <w:rFonts w:ascii="Arial" w:hAnsi="Arial" w:cs="Arial"/>
      <w:noProof/>
      <w:color w:val="000000"/>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homa1809">
    <w:name w:val="نمط (لاتيني) Tahoma ‏18 نقطة أسود السطر الأول:  0.9 سم"/>
    <w:basedOn w:val="a"/>
    <w:next w:val="a3"/>
    <w:rsid w:val="00C126BD"/>
    <w:pPr>
      <w:ind w:firstLine="510"/>
    </w:pPr>
    <w:rPr>
      <w:rFonts w:ascii="Tahoma" w:hAnsi="Tahoma"/>
    </w:rPr>
  </w:style>
  <w:style w:type="paragraph" w:styleId="a3">
    <w:name w:val="Plain Text"/>
    <w:basedOn w:val="a"/>
    <w:rsid w:val="00C126BD"/>
    <w:rPr>
      <w:rFonts w:ascii="Courier New" w:hAnsi="Courier New" w:cs="Courier New"/>
      <w:sz w:val="20"/>
      <w:szCs w:val="20"/>
    </w:rPr>
  </w:style>
  <w:style w:type="paragraph" w:styleId="a4">
    <w:name w:val="caption"/>
    <w:basedOn w:val="a"/>
    <w:next w:val="a"/>
    <w:qFormat/>
    <w:rsid w:val="00336EC0"/>
    <w:pPr>
      <w:overflowPunct w:val="0"/>
      <w:autoSpaceDE w:val="0"/>
      <w:autoSpaceDN w:val="0"/>
      <w:adjustRightInd w:val="0"/>
      <w:spacing w:before="120" w:after="120"/>
      <w:ind w:firstLine="0"/>
      <w:textAlignment w:val="baseline"/>
    </w:pPr>
  </w:style>
  <w:style w:type="paragraph" w:styleId="a5">
    <w:name w:val="table of figures"/>
    <w:basedOn w:val="a"/>
    <w:next w:val="a"/>
    <w:rsid w:val="00336EC0"/>
    <w:pPr>
      <w:ind w:left="720" w:hanging="720"/>
    </w:pPr>
  </w:style>
  <w:style w:type="paragraph" w:styleId="10">
    <w:name w:val="toc 1"/>
    <w:basedOn w:val="a"/>
    <w:next w:val="a"/>
    <w:autoRedefine/>
    <w:rsid w:val="00336EC0"/>
  </w:style>
  <w:style w:type="paragraph" w:styleId="20">
    <w:name w:val="toc 2"/>
    <w:basedOn w:val="a"/>
    <w:next w:val="a"/>
    <w:autoRedefine/>
    <w:rsid w:val="00336EC0"/>
    <w:pPr>
      <w:ind w:left="360"/>
    </w:pPr>
  </w:style>
  <w:style w:type="paragraph" w:styleId="30">
    <w:name w:val="toc 3"/>
    <w:basedOn w:val="a"/>
    <w:next w:val="a"/>
    <w:autoRedefine/>
    <w:rsid w:val="00336EC0"/>
    <w:pPr>
      <w:ind w:left="720"/>
    </w:pPr>
  </w:style>
  <w:style w:type="paragraph" w:styleId="40">
    <w:name w:val="toc 4"/>
    <w:basedOn w:val="a"/>
    <w:next w:val="a"/>
    <w:autoRedefine/>
    <w:rsid w:val="00336EC0"/>
    <w:pPr>
      <w:ind w:left="1080"/>
    </w:pPr>
  </w:style>
  <w:style w:type="paragraph" w:styleId="50">
    <w:name w:val="toc 5"/>
    <w:basedOn w:val="a"/>
    <w:next w:val="a"/>
    <w:autoRedefine/>
    <w:rsid w:val="00336EC0"/>
    <w:pPr>
      <w:ind w:left="1440"/>
    </w:pPr>
  </w:style>
  <w:style w:type="paragraph" w:styleId="60">
    <w:name w:val="toc 6"/>
    <w:basedOn w:val="a"/>
    <w:next w:val="a"/>
    <w:autoRedefine/>
    <w:rsid w:val="00336EC0"/>
    <w:pPr>
      <w:ind w:left="1800"/>
    </w:pPr>
  </w:style>
  <w:style w:type="paragraph" w:styleId="70">
    <w:name w:val="toc 7"/>
    <w:basedOn w:val="a"/>
    <w:next w:val="a"/>
    <w:autoRedefine/>
    <w:rsid w:val="00336EC0"/>
    <w:pPr>
      <w:ind w:left="2160"/>
    </w:pPr>
  </w:style>
  <w:style w:type="paragraph" w:styleId="80">
    <w:name w:val="toc 8"/>
    <w:basedOn w:val="a"/>
    <w:next w:val="a"/>
    <w:autoRedefine/>
    <w:rsid w:val="00336EC0"/>
    <w:pPr>
      <w:ind w:left="2520"/>
    </w:pPr>
  </w:style>
  <w:style w:type="paragraph" w:styleId="90">
    <w:name w:val="toc 9"/>
    <w:basedOn w:val="a"/>
    <w:next w:val="a"/>
    <w:autoRedefine/>
    <w:rsid w:val="00336EC0"/>
    <w:pPr>
      <w:ind w:left="2880"/>
    </w:pPr>
  </w:style>
  <w:style w:type="paragraph" w:styleId="a6">
    <w:name w:val="table of authorities"/>
    <w:basedOn w:val="a"/>
    <w:next w:val="a"/>
    <w:rsid w:val="00336EC0"/>
    <w:pPr>
      <w:ind w:left="360" w:hanging="360"/>
    </w:pPr>
  </w:style>
  <w:style w:type="paragraph" w:styleId="a7">
    <w:name w:val="Document Map"/>
    <w:basedOn w:val="a"/>
    <w:rsid w:val="00336EC0"/>
    <w:pPr>
      <w:shd w:val="clear" w:color="auto" w:fill="000080"/>
    </w:pPr>
  </w:style>
  <w:style w:type="paragraph" w:styleId="a8">
    <w:name w:val="header"/>
    <w:basedOn w:val="a"/>
    <w:rsid w:val="00336EC0"/>
    <w:pPr>
      <w:tabs>
        <w:tab w:val="center" w:pos="4153"/>
        <w:tab w:val="right" w:pos="8306"/>
      </w:tabs>
      <w:bidi w:val="0"/>
      <w:ind w:firstLine="0"/>
      <w:jc w:val="lowKashida"/>
    </w:pPr>
    <w:rPr>
      <w:sz w:val="20"/>
      <w:szCs w:val="20"/>
    </w:rPr>
  </w:style>
  <w:style w:type="character" w:styleId="a9">
    <w:name w:val="page number"/>
    <w:basedOn w:val="a0"/>
    <w:rsid w:val="006E6B72"/>
    <w:rPr>
      <w:rFonts w:cs="Times New Roman"/>
      <w:szCs w:val="32"/>
    </w:rPr>
  </w:style>
  <w:style w:type="paragraph" w:customStyle="1" w:styleId="100">
    <w:name w:val="عنوان 10"/>
    <w:next w:val="a"/>
    <w:rsid w:val="00336EC0"/>
    <w:pPr>
      <w:bidi/>
    </w:pPr>
    <w:rPr>
      <w:rFonts w:ascii="Tahoma" w:hAnsi="Tahoma" w:cs="Monotype Koufi"/>
      <w:bCs/>
      <w:color w:val="000000"/>
      <w:sz w:val="36"/>
      <w:szCs w:val="40"/>
      <w:lang w:eastAsia="ar-SA"/>
    </w:rPr>
  </w:style>
  <w:style w:type="paragraph" w:customStyle="1" w:styleId="11">
    <w:name w:val="عنوان 11"/>
    <w:next w:val="a"/>
    <w:rsid w:val="00336EC0"/>
    <w:rPr>
      <w:rFonts w:ascii="Tahoma" w:hAnsi="Tahoma" w:cs="Andalus"/>
      <w:b/>
      <w:bCs/>
      <w:color w:val="000000"/>
      <w:sz w:val="40"/>
      <w:szCs w:val="40"/>
      <w:lang w:eastAsia="ar-SA"/>
    </w:rPr>
  </w:style>
  <w:style w:type="paragraph" w:customStyle="1" w:styleId="12">
    <w:name w:val="عنوان 12"/>
    <w:next w:val="a"/>
    <w:rsid w:val="00336EC0"/>
    <w:rPr>
      <w:b/>
      <w:bCs/>
      <w:color w:val="000000"/>
      <w:sz w:val="40"/>
      <w:szCs w:val="40"/>
      <w:lang w:eastAsia="ar-SA"/>
    </w:rPr>
  </w:style>
  <w:style w:type="paragraph" w:customStyle="1" w:styleId="13">
    <w:name w:val="عنوان 13"/>
    <w:next w:val="a"/>
    <w:rsid w:val="00336EC0"/>
    <w:rPr>
      <w:rFonts w:ascii="Tahoma" w:hAnsi="Tahoma" w:cs="Simplified Arabic"/>
      <w:b/>
      <w:bCs/>
      <w:i/>
      <w:iCs/>
      <w:color w:val="000000"/>
      <w:sz w:val="36"/>
      <w:szCs w:val="36"/>
      <w:lang w:eastAsia="ar-SA"/>
    </w:rPr>
  </w:style>
  <w:style w:type="paragraph" w:customStyle="1" w:styleId="14">
    <w:name w:val="عنوان 14"/>
    <w:next w:val="a"/>
    <w:rsid w:val="00336EC0"/>
    <w:rPr>
      <w:rFonts w:ascii="Tahoma" w:hAnsi="Tahoma" w:cs="Traditional Arabic"/>
      <w:b/>
      <w:bCs/>
      <w:color w:val="000000"/>
      <w:sz w:val="32"/>
      <w:szCs w:val="32"/>
      <w:lang w:eastAsia="ar-SA"/>
    </w:rPr>
  </w:style>
  <w:style w:type="paragraph" w:styleId="aa">
    <w:name w:val="toa heading"/>
    <w:basedOn w:val="a"/>
    <w:next w:val="a"/>
    <w:rsid w:val="00336EC0"/>
    <w:pPr>
      <w:spacing w:before="120"/>
    </w:pPr>
    <w:rPr>
      <w:rFonts w:ascii="Arial" w:hAnsi="Arial" w:cs="Arial"/>
      <w:b/>
      <w:bCs/>
      <w:sz w:val="24"/>
      <w:szCs w:val="24"/>
    </w:rPr>
  </w:style>
  <w:style w:type="paragraph" w:styleId="Index1">
    <w:name w:val="index 1"/>
    <w:basedOn w:val="a"/>
    <w:next w:val="a"/>
    <w:autoRedefine/>
    <w:semiHidden/>
    <w:rsid w:val="00336EC0"/>
    <w:pPr>
      <w:ind w:left="360" w:hanging="360"/>
    </w:pPr>
  </w:style>
  <w:style w:type="paragraph" w:styleId="ab">
    <w:name w:val="index heading"/>
    <w:basedOn w:val="a"/>
    <w:next w:val="Index1"/>
    <w:rsid w:val="00336EC0"/>
    <w:rPr>
      <w:rFonts w:ascii="Arial" w:hAnsi="Arial" w:cs="Arial"/>
      <w:b/>
      <w:bCs/>
    </w:rPr>
  </w:style>
  <w:style w:type="character" w:styleId="ac">
    <w:name w:val="annotation reference"/>
    <w:basedOn w:val="a0"/>
    <w:rsid w:val="00336EC0"/>
    <w:rPr>
      <w:sz w:val="16"/>
      <w:szCs w:val="16"/>
    </w:rPr>
  </w:style>
  <w:style w:type="character" w:styleId="ad">
    <w:name w:val="endnote reference"/>
    <w:basedOn w:val="a0"/>
    <w:rsid w:val="00336EC0"/>
    <w:rPr>
      <w:vertAlign w:val="superscript"/>
    </w:rPr>
  </w:style>
  <w:style w:type="character" w:styleId="ae">
    <w:name w:val="footnote reference"/>
    <w:basedOn w:val="a0"/>
    <w:rsid w:val="00A44C74"/>
    <w:rPr>
      <w:rFonts w:cs="Traditional Arabic"/>
      <w:vertAlign w:val="superscript"/>
    </w:rPr>
  </w:style>
  <w:style w:type="paragraph" w:styleId="af">
    <w:name w:val="annotation text"/>
    <w:basedOn w:val="a"/>
    <w:rsid w:val="00336EC0"/>
    <w:rPr>
      <w:sz w:val="20"/>
      <w:szCs w:val="28"/>
    </w:rPr>
  </w:style>
  <w:style w:type="paragraph" w:styleId="af0">
    <w:name w:val="annotation subject"/>
    <w:basedOn w:val="af"/>
    <w:next w:val="af"/>
    <w:rsid w:val="00336EC0"/>
    <w:rPr>
      <w:b/>
      <w:bCs/>
    </w:rPr>
  </w:style>
  <w:style w:type="paragraph" w:styleId="af1">
    <w:name w:val="Body Text"/>
    <w:basedOn w:val="a"/>
    <w:rsid w:val="00336EC0"/>
    <w:pPr>
      <w:spacing w:after="120"/>
      <w:ind w:firstLine="0"/>
      <w:jc w:val="mediumKashida"/>
    </w:pPr>
    <w:rPr>
      <w:sz w:val="24"/>
      <w:lang w:val="fr-FR"/>
    </w:rPr>
  </w:style>
  <w:style w:type="paragraph" w:styleId="af2">
    <w:name w:val="endnote text"/>
    <w:basedOn w:val="a"/>
    <w:rsid w:val="00336EC0"/>
    <w:rPr>
      <w:sz w:val="20"/>
      <w:szCs w:val="20"/>
    </w:rPr>
  </w:style>
  <w:style w:type="paragraph" w:styleId="af3">
    <w:name w:val="footnote text"/>
    <w:basedOn w:val="a"/>
    <w:rsid w:val="00336EC0"/>
    <w:pPr>
      <w:ind w:left="454" w:hanging="454"/>
    </w:pPr>
    <w:rPr>
      <w:sz w:val="28"/>
      <w:szCs w:val="28"/>
    </w:rPr>
  </w:style>
  <w:style w:type="paragraph" w:styleId="af4">
    <w:name w:val="Balloon Text"/>
    <w:basedOn w:val="a"/>
    <w:rsid w:val="00336EC0"/>
    <w:rPr>
      <w:rFonts w:cs="Tahoma"/>
      <w:sz w:val="16"/>
      <w:szCs w:val="16"/>
    </w:rPr>
  </w:style>
  <w:style w:type="paragraph" w:styleId="af5">
    <w:name w:val="macro"/>
    <w:rsid w:val="00336EC0"/>
    <w:pPr>
      <w:widowControl w:val="0"/>
      <w:tabs>
        <w:tab w:val="left" w:pos="480"/>
        <w:tab w:val="left" w:pos="960"/>
        <w:tab w:val="left" w:pos="1440"/>
        <w:tab w:val="left" w:pos="1920"/>
        <w:tab w:val="left" w:pos="2400"/>
        <w:tab w:val="left" w:pos="2880"/>
        <w:tab w:val="left" w:pos="3360"/>
        <w:tab w:val="left" w:pos="3840"/>
        <w:tab w:val="left" w:pos="4320"/>
      </w:tabs>
      <w:bidi/>
      <w:ind w:firstLine="454"/>
      <w:jc w:val="both"/>
    </w:pPr>
    <w:rPr>
      <w:rFonts w:ascii="Courier New" w:hAnsi="Courier New" w:cs="Courier New"/>
      <w:color w:val="000000"/>
      <w:lang w:eastAsia="ar-SA"/>
    </w:rPr>
  </w:style>
  <w:style w:type="paragraph" w:styleId="af6">
    <w:name w:val="Block Text"/>
    <w:basedOn w:val="a"/>
    <w:rsid w:val="00336EC0"/>
    <w:pPr>
      <w:ind w:left="566" w:hanging="566"/>
      <w:jc w:val="lowKashida"/>
    </w:pPr>
    <w:rPr>
      <w:sz w:val="18"/>
      <w:szCs w:val="30"/>
    </w:rPr>
  </w:style>
  <w:style w:type="paragraph" w:customStyle="1" w:styleId="15">
    <w:name w:val="نمط إضافي 1"/>
    <w:basedOn w:val="a"/>
    <w:next w:val="a"/>
    <w:rsid w:val="00336EC0"/>
    <w:pPr>
      <w:ind w:firstLine="0"/>
      <w:jc w:val="left"/>
    </w:pPr>
    <w:rPr>
      <w:rFonts w:cs="Andalus"/>
      <w:color w:val="0000FF"/>
      <w:szCs w:val="40"/>
    </w:rPr>
  </w:style>
  <w:style w:type="paragraph" w:customStyle="1" w:styleId="21">
    <w:name w:val="نمط إضافي 2"/>
    <w:basedOn w:val="a"/>
    <w:next w:val="a"/>
    <w:rsid w:val="00336EC0"/>
    <w:pPr>
      <w:ind w:firstLine="0"/>
      <w:jc w:val="left"/>
    </w:pPr>
    <w:rPr>
      <w:rFonts w:cs="Monotype Koufi"/>
      <w:bCs/>
      <w:color w:val="008000"/>
      <w:szCs w:val="44"/>
    </w:rPr>
  </w:style>
  <w:style w:type="paragraph" w:customStyle="1" w:styleId="31">
    <w:name w:val="نمط إضافي 3"/>
    <w:basedOn w:val="a"/>
    <w:next w:val="a"/>
    <w:rsid w:val="00336EC0"/>
    <w:pPr>
      <w:ind w:firstLine="0"/>
      <w:jc w:val="left"/>
    </w:pPr>
    <w:rPr>
      <w:rFonts w:cs="Tahoma"/>
      <w:color w:val="800080"/>
    </w:rPr>
  </w:style>
  <w:style w:type="paragraph" w:customStyle="1" w:styleId="41">
    <w:name w:val="نمط إضافي 4"/>
    <w:basedOn w:val="a"/>
    <w:next w:val="a"/>
    <w:rsid w:val="00336EC0"/>
    <w:pPr>
      <w:ind w:firstLine="0"/>
      <w:jc w:val="left"/>
    </w:pPr>
    <w:rPr>
      <w:rFonts w:cs="Simplified Arabic Fixed"/>
      <w:color w:val="FF6600"/>
      <w:sz w:val="44"/>
    </w:rPr>
  </w:style>
  <w:style w:type="paragraph" w:customStyle="1" w:styleId="51">
    <w:name w:val="نمط إضافي 5"/>
    <w:basedOn w:val="a"/>
    <w:next w:val="a"/>
    <w:rsid w:val="00336EC0"/>
    <w:pPr>
      <w:ind w:firstLine="0"/>
      <w:jc w:val="left"/>
    </w:pPr>
    <w:rPr>
      <w:rFonts w:cs="DecoType Naskh"/>
      <w:color w:val="3366FF"/>
      <w:szCs w:val="44"/>
    </w:rPr>
  </w:style>
  <w:style w:type="character" w:customStyle="1" w:styleId="16">
    <w:name w:val="نمط حرفي 1"/>
    <w:rsid w:val="00336EC0"/>
    <w:rPr>
      <w:rFonts w:cs="Times New Roman"/>
      <w:szCs w:val="40"/>
    </w:rPr>
  </w:style>
  <w:style w:type="character" w:customStyle="1" w:styleId="22">
    <w:name w:val="نمط حرفي 2"/>
    <w:rsid w:val="00336EC0"/>
    <w:rPr>
      <w:rFonts w:ascii="Times New Roman" w:hAnsi="Times New Roman" w:cs="Times New Roman"/>
      <w:sz w:val="40"/>
      <w:szCs w:val="40"/>
    </w:rPr>
  </w:style>
  <w:style w:type="character" w:customStyle="1" w:styleId="32">
    <w:name w:val="نمط حرفي 3"/>
    <w:rsid w:val="00336EC0"/>
    <w:rPr>
      <w:rFonts w:ascii="Times New Roman" w:hAnsi="Times New Roman" w:cs="Times New Roman"/>
      <w:sz w:val="40"/>
      <w:szCs w:val="40"/>
    </w:rPr>
  </w:style>
  <w:style w:type="character" w:customStyle="1" w:styleId="42">
    <w:name w:val="نمط حرفي 4"/>
    <w:rsid w:val="00336EC0"/>
    <w:rPr>
      <w:rFonts w:cs="Times New Roman"/>
      <w:szCs w:val="40"/>
    </w:rPr>
  </w:style>
  <w:style w:type="character" w:customStyle="1" w:styleId="52">
    <w:name w:val="نمط حرفي 5"/>
    <w:rsid w:val="00336EC0"/>
    <w:rPr>
      <w:rFonts w:cs="Times New Roman"/>
      <w:szCs w:val="40"/>
    </w:rPr>
  </w:style>
  <w:style w:type="character" w:customStyle="1" w:styleId="af7">
    <w:name w:val="حديث"/>
    <w:basedOn w:val="a0"/>
    <w:rsid w:val="004445F8"/>
    <w:rPr>
      <w:rFonts w:cs="Traditional Arabic"/>
      <w:szCs w:val="36"/>
    </w:rPr>
  </w:style>
  <w:style w:type="character" w:customStyle="1" w:styleId="af8">
    <w:name w:val="أثر"/>
    <w:basedOn w:val="a0"/>
    <w:rsid w:val="004445F8"/>
    <w:rPr>
      <w:rFonts w:cs="Traditional Arabic"/>
      <w:szCs w:val="36"/>
    </w:rPr>
  </w:style>
  <w:style w:type="character" w:customStyle="1" w:styleId="af9">
    <w:name w:val="مثل"/>
    <w:basedOn w:val="a0"/>
    <w:rsid w:val="004445F8"/>
    <w:rPr>
      <w:rFonts w:cs="Traditional Arabic"/>
      <w:szCs w:val="36"/>
    </w:rPr>
  </w:style>
  <w:style w:type="character" w:customStyle="1" w:styleId="afa">
    <w:name w:val="قول"/>
    <w:basedOn w:val="a0"/>
    <w:rsid w:val="004445F8"/>
    <w:rPr>
      <w:rFonts w:cs="Traditional Arabic"/>
      <w:szCs w:val="36"/>
    </w:rPr>
  </w:style>
  <w:style w:type="character" w:customStyle="1" w:styleId="afb">
    <w:name w:val="شعر"/>
    <w:basedOn w:val="a0"/>
    <w:rsid w:val="004445F8"/>
    <w:rPr>
      <w:rFonts w:cs="Traditional Arabic"/>
      <w:szCs w:val="36"/>
    </w:rPr>
  </w:style>
  <w:style w:type="character" w:customStyle="1" w:styleId="TraditionalArabic">
    <w:name w:val="نمط مرجع حاشية سفلية + (العربية وغيرها) Traditional Arabic"/>
    <w:basedOn w:val="ae"/>
    <w:rsid w:val="00A44C74"/>
    <w:rPr>
      <w:rFonts w:cs="Traditional Arabic"/>
      <w:vertAlign w:val="superscript"/>
    </w:rPr>
  </w:style>
  <w:style w:type="paragraph" w:customStyle="1" w:styleId="bait">
    <w:name w:val="bait"/>
    <w:basedOn w:val="a"/>
    <w:rsid w:val="000D51FD"/>
    <w:pPr>
      <w:widowControl/>
      <w:bidi w:val="0"/>
      <w:spacing w:before="100" w:beforeAutospacing="1" w:after="100" w:afterAutospacing="1"/>
      <w:ind w:firstLine="0"/>
      <w:jc w:val="left"/>
    </w:pPr>
    <w:rPr>
      <w:rFonts w:cs="Times New Roman"/>
      <w:color w:val="auto"/>
      <w:sz w:val="24"/>
      <w:szCs w:val="24"/>
      <w:lang w:eastAsia="en-US"/>
    </w:rPr>
  </w:style>
  <w:style w:type="character" w:customStyle="1" w:styleId="fontstyle01">
    <w:name w:val="fontstyle01"/>
    <w:basedOn w:val="a0"/>
    <w:rsid w:val="00B45D1C"/>
    <w:rPr>
      <w:rFonts w:ascii="Arabic Typesetting" w:hAnsi="Arabic Typesetting" w:cs="Arabic Typesetting" w:hint="default"/>
      <w:b w:val="0"/>
      <w:bCs w:val="0"/>
      <w:i w:val="0"/>
      <w:iCs w:val="0"/>
      <w:color w:val="000000"/>
      <w:sz w:val="44"/>
      <w:szCs w:val="44"/>
    </w:rPr>
  </w:style>
  <w:style w:type="paragraph" w:styleId="afc">
    <w:name w:val="footer"/>
    <w:basedOn w:val="a"/>
    <w:link w:val="Char"/>
    <w:uiPriority w:val="99"/>
    <w:rsid w:val="00B45D1C"/>
    <w:pPr>
      <w:tabs>
        <w:tab w:val="center" w:pos="4320"/>
        <w:tab w:val="right" w:pos="8640"/>
      </w:tabs>
    </w:pPr>
  </w:style>
  <w:style w:type="character" w:customStyle="1" w:styleId="Char">
    <w:name w:val="تذييل الصفحة Char"/>
    <w:basedOn w:val="a0"/>
    <w:link w:val="afc"/>
    <w:uiPriority w:val="99"/>
    <w:rsid w:val="00B45D1C"/>
    <w:rPr>
      <w:rFonts w:cs="Traditional Arabic"/>
      <w:color w:val="000000"/>
      <w:sz w:val="36"/>
      <w:szCs w:val="36"/>
      <w:lang w:eastAsia="ar-SA"/>
    </w:rPr>
  </w:style>
  <w:style w:type="paragraph" w:styleId="afd">
    <w:name w:val="Normal (Web)"/>
    <w:basedOn w:val="a"/>
    <w:rsid w:val="0090429E"/>
    <w:pPr>
      <w:widowControl/>
      <w:bidi w:val="0"/>
      <w:spacing w:before="100" w:beforeAutospacing="1" w:after="100" w:afterAutospacing="1"/>
      <w:ind w:firstLine="0"/>
      <w:jc w:val="left"/>
    </w:pPr>
    <w:rPr>
      <w:rFonts w:cs="Times New Roman"/>
      <w:color w:val="auto"/>
      <w:sz w:val="24"/>
      <w:szCs w:val="24"/>
      <w:lang w:eastAsia="en-US"/>
    </w:rPr>
  </w:style>
  <w:style w:type="paragraph" w:styleId="afe">
    <w:name w:val="List Paragraph"/>
    <w:basedOn w:val="a"/>
    <w:uiPriority w:val="34"/>
    <w:qFormat/>
    <w:rsid w:val="00FF47F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C32EB"/>
    <w:pPr>
      <w:widowControl w:val="0"/>
      <w:bidi/>
      <w:ind w:firstLine="454"/>
      <w:jc w:val="both"/>
    </w:pPr>
    <w:rPr>
      <w:rFonts w:cs="Traditional Arabic"/>
      <w:color w:val="000000"/>
      <w:sz w:val="36"/>
      <w:szCs w:val="36"/>
      <w:lang w:eastAsia="ar-SA"/>
    </w:rPr>
  </w:style>
  <w:style w:type="paragraph" w:styleId="1">
    <w:name w:val="heading 1"/>
    <w:next w:val="a"/>
    <w:qFormat/>
    <w:rsid w:val="00336EC0"/>
    <w:pPr>
      <w:keepNext/>
      <w:spacing w:after="240"/>
      <w:outlineLvl w:val="0"/>
    </w:pPr>
    <w:rPr>
      <w:b/>
      <w:bCs/>
      <w:noProof/>
      <w:color w:val="000000"/>
      <w:kern w:val="32"/>
      <w:sz w:val="32"/>
      <w:szCs w:val="36"/>
      <w:lang w:eastAsia="ar-SA"/>
    </w:rPr>
  </w:style>
  <w:style w:type="paragraph" w:styleId="2">
    <w:name w:val="heading 2"/>
    <w:next w:val="a"/>
    <w:qFormat/>
    <w:rsid w:val="00336EC0"/>
    <w:pPr>
      <w:keepNext/>
      <w:spacing w:before="240" w:after="60"/>
      <w:contextualSpacing/>
      <w:outlineLvl w:val="1"/>
    </w:pPr>
    <w:rPr>
      <w:rFonts w:ascii="Arial" w:hAnsi="Arial" w:cs="Arial"/>
      <w:b/>
      <w:bCs/>
      <w:i/>
      <w:iCs/>
      <w:noProof/>
      <w:color w:val="000000"/>
      <w:sz w:val="28"/>
      <w:szCs w:val="28"/>
      <w:lang w:eastAsia="ar-SA"/>
    </w:rPr>
  </w:style>
  <w:style w:type="paragraph" w:styleId="3">
    <w:name w:val="heading 3"/>
    <w:next w:val="a"/>
    <w:qFormat/>
    <w:rsid w:val="00336EC0"/>
    <w:pPr>
      <w:keepNext/>
      <w:spacing w:before="240" w:after="60"/>
      <w:outlineLvl w:val="2"/>
    </w:pPr>
    <w:rPr>
      <w:rFonts w:ascii="Arial" w:hAnsi="Arial" w:cs="Arial"/>
      <w:b/>
      <w:bCs/>
      <w:noProof/>
      <w:color w:val="000000"/>
      <w:sz w:val="26"/>
      <w:szCs w:val="26"/>
      <w:lang w:eastAsia="ar-SA"/>
    </w:rPr>
  </w:style>
  <w:style w:type="paragraph" w:styleId="4">
    <w:name w:val="heading 4"/>
    <w:next w:val="a"/>
    <w:qFormat/>
    <w:rsid w:val="00336EC0"/>
    <w:pPr>
      <w:keepNext/>
      <w:spacing w:before="240" w:after="60"/>
      <w:outlineLvl w:val="3"/>
    </w:pPr>
    <w:rPr>
      <w:b/>
      <w:bCs/>
      <w:noProof/>
      <w:color w:val="000000"/>
      <w:sz w:val="28"/>
      <w:szCs w:val="28"/>
      <w:lang w:eastAsia="ar-SA"/>
    </w:rPr>
  </w:style>
  <w:style w:type="paragraph" w:styleId="5">
    <w:name w:val="heading 5"/>
    <w:next w:val="a"/>
    <w:qFormat/>
    <w:rsid w:val="00336EC0"/>
    <w:pPr>
      <w:spacing w:before="240" w:after="60"/>
      <w:outlineLvl w:val="4"/>
    </w:pPr>
    <w:rPr>
      <w:rFonts w:ascii="Tahoma" w:hAnsi="Tahoma" w:cs="Traditional Arabic"/>
      <w:b/>
      <w:bCs/>
      <w:i/>
      <w:iCs/>
      <w:noProof/>
      <w:color w:val="000000"/>
      <w:sz w:val="26"/>
      <w:szCs w:val="26"/>
      <w:lang w:eastAsia="ar-SA"/>
    </w:rPr>
  </w:style>
  <w:style w:type="paragraph" w:styleId="6">
    <w:name w:val="heading 6"/>
    <w:next w:val="a"/>
    <w:qFormat/>
    <w:rsid w:val="00336EC0"/>
    <w:pPr>
      <w:spacing w:before="240" w:after="60"/>
      <w:outlineLvl w:val="5"/>
    </w:pPr>
    <w:rPr>
      <w:b/>
      <w:bCs/>
      <w:noProof/>
      <w:color w:val="000000"/>
      <w:sz w:val="22"/>
      <w:szCs w:val="22"/>
      <w:lang w:eastAsia="ar-SA"/>
    </w:rPr>
  </w:style>
  <w:style w:type="paragraph" w:styleId="7">
    <w:name w:val="heading 7"/>
    <w:next w:val="a"/>
    <w:qFormat/>
    <w:rsid w:val="00336EC0"/>
    <w:pPr>
      <w:spacing w:before="240" w:after="60"/>
      <w:outlineLvl w:val="6"/>
    </w:pPr>
    <w:rPr>
      <w:noProof/>
      <w:color w:val="000000"/>
      <w:sz w:val="24"/>
      <w:szCs w:val="24"/>
      <w:lang w:eastAsia="ar-SA"/>
    </w:rPr>
  </w:style>
  <w:style w:type="paragraph" w:styleId="8">
    <w:name w:val="heading 8"/>
    <w:next w:val="a"/>
    <w:qFormat/>
    <w:rsid w:val="00336EC0"/>
    <w:pPr>
      <w:spacing w:before="240" w:after="60"/>
      <w:outlineLvl w:val="7"/>
    </w:pPr>
    <w:rPr>
      <w:i/>
      <w:iCs/>
      <w:noProof/>
      <w:color w:val="000000"/>
      <w:sz w:val="24"/>
      <w:szCs w:val="24"/>
      <w:lang w:eastAsia="ar-SA"/>
    </w:rPr>
  </w:style>
  <w:style w:type="paragraph" w:styleId="9">
    <w:name w:val="heading 9"/>
    <w:next w:val="a"/>
    <w:qFormat/>
    <w:rsid w:val="00336EC0"/>
    <w:pPr>
      <w:spacing w:before="240" w:after="60"/>
      <w:outlineLvl w:val="8"/>
    </w:pPr>
    <w:rPr>
      <w:rFonts w:ascii="Arial" w:hAnsi="Arial" w:cs="Arial"/>
      <w:noProof/>
      <w:color w:val="000000"/>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homa1809">
    <w:name w:val="نمط (لاتيني) Tahoma ‏18 نقطة أسود السطر الأول:  0.9 سم"/>
    <w:basedOn w:val="a"/>
    <w:next w:val="a3"/>
    <w:rsid w:val="00C126BD"/>
    <w:pPr>
      <w:ind w:firstLine="510"/>
    </w:pPr>
    <w:rPr>
      <w:rFonts w:ascii="Tahoma" w:hAnsi="Tahoma"/>
    </w:rPr>
  </w:style>
  <w:style w:type="paragraph" w:styleId="a3">
    <w:name w:val="Plain Text"/>
    <w:basedOn w:val="a"/>
    <w:rsid w:val="00C126BD"/>
    <w:rPr>
      <w:rFonts w:ascii="Courier New" w:hAnsi="Courier New" w:cs="Courier New"/>
      <w:sz w:val="20"/>
      <w:szCs w:val="20"/>
    </w:rPr>
  </w:style>
  <w:style w:type="paragraph" w:styleId="a4">
    <w:name w:val="caption"/>
    <w:basedOn w:val="a"/>
    <w:next w:val="a"/>
    <w:qFormat/>
    <w:rsid w:val="00336EC0"/>
    <w:pPr>
      <w:overflowPunct w:val="0"/>
      <w:autoSpaceDE w:val="0"/>
      <w:autoSpaceDN w:val="0"/>
      <w:adjustRightInd w:val="0"/>
      <w:spacing w:before="120" w:after="120"/>
      <w:ind w:firstLine="0"/>
      <w:textAlignment w:val="baseline"/>
    </w:pPr>
  </w:style>
  <w:style w:type="paragraph" w:styleId="a5">
    <w:name w:val="table of figures"/>
    <w:basedOn w:val="a"/>
    <w:next w:val="a"/>
    <w:rsid w:val="00336EC0"/>
    <w:pPr>
      <w:ind w:left="720" w:hanging="720"/>
    </w:pPr>
  </w:style>
  <w:style w:type="paragraph" w:styleId="10">
    <w:name w:val="toc 1"/>
    <w:basedOn w:val="a"/>
    <w:next w:val="a"/>
    <w:autoRedefine/>
    <w:rsid w:val="00336EC0"/>
  </w:style>
  <w:style w:type="paragraph" w:styleId="20">
    <w:name w:val="toc 2"/>
    <w:basedOn w:val="a"/>
    <w:next w:val="a"/>
    <w:autoRedefine/>
    <w:rsid w:val="00336EC0"/>
    <w:pPr>
      <w:ind w:left="360"/>
    </w:pPr>
  </w:style>
  <w:style w:type="paragraph" w:styleId="30">
    <w:name w:val="toc 3"/>
    <w:basedOn w:val="a"/>
    <w:next w:val="a"/>
    <w:autoRedefine/>
    <w:rsid w:val="00336EC0"/>
    <w:pPr>
      <w:ind w:left="720"/>
    </w:pPr>
  </w:style>
  <w:style w:type="paragraph" w:styleId="40">
    <w:name w:val="toc 4"/>
    <w:basedOn w:val="a"/>
    <w:next w:val="a"/>
    <w:autoRedefine/>
    <w:rsid w:val="00336EC0"/>
    <w:pPr>
      <w:ind w:left="1080"/>
    </w:pPr>
  </w:style>
  <w:style w:type="paragraph" w:styleId="50">
    <w:name w:val="toc 5"/>
    <w:basedOn w:val="a"/>
    <w:next w:val="a"/>
    <w:autoRedefine/>
    <w:rsid w:val="00336EC0"/>
    <w:pPr>
      <w:ind w:left="1440"/>
    </w:pPr>
  </w:style>
  <w:style w:type="paragraph" w:styleId="60">
    <w:name w:val="toc 6"/>
    <w:basedOn w:val="a"/>
    <w:next w:val="a"/>
    <w:autoRedefine/>
    <w:rsid w:val="00336EC0"/>
    <w:pPr>
      <w:ind w:left="1800"/>
    </w:pPr>
  </w:style>
  <w:style w:type="paragraph" w:styleId="70">
    <w:name w:val="toc 7"/>
    <w:basedOn w:val="a"/>
    <w:next w:val="a"/>
    <w:autoRedefine/>
    <w:rsid w:val="00336EC0"/>
    <w:pPr>
      <w:ind w:left="2160"/>
    </w:pPr>
  </w:style>
  <w:style w:type="paragraph" w:styleId="80">
    <w:name w:val="toc 8"/>
    <w:basedOn w:val="a"/>
    <w:next w:val="a"/>
    <w:autoRedefine/>
    <w:rsid w:val="00336EC0"/>
    <w:pPr>
      <w:ind w:left="2520"/>
    </w:pPr>
  </w:style>
  <w:style w:type="paragraph" w:styleId="90">
    <w:name w:val="toc 9"/>
    <w:basedOn w:val="a"/>
    <w:next w:val="a"/>
    <w:autoRedefine/>
    <w:rsid w:val="00336EC0"/>
    <w:pPr>
      <w:ind w:left="2880"/>
    </w:pPr>
  </w:style>
  <w:style w:type="paragraph" w:styleId="a6">
    <w:name w:val="table of authorities"/>
    <w:basedOn w:val="a"/>
    <w:next w:val="a"/>
    <w:rsid w:val="00336EC0"/>
    <w:pPr>
      <w:ind w:left="360" w:hanging="360"/>
    </w:pPr>
  </w:style>
  <w:style w:type="paragraph" w:styleId="a7">
    <w:name w:val="Document Map"/>
    <w:basedOn w:val="a"/>
    <w:rsid w:val="00336EC0"/>
    <w:pPr>
      <w:shd w:val="clear" w:color="auto" w:fill="000080"/>
    </w:pPr>
  </w:style>
  <w:style w:type="paragraph" w:styleId="a8">
    <w:name w:val="header"/>
    <w:basedOn w:val="a"/>
    <w:rsid w:val="00336EC0"/>
    <w:pPr>
      <w:tabs>
        <w:tab w:val="center" w:pos="4153"/>
        <w:tab w:val="right" w:pos="8306"/>
      </w:tabs>
      <w:bidi w:val="0"/>
      <w:ind w:firstLine="0"/>
      <w:jc w:val="lowKashida"/>
    </w:pPr>
    <w:rPr>
      <w:sz w:val="20"/>
      <w:szCs w:val="20"/>
    </w:rPr>
  </w:style>
  <w:style w:type="character" w:styleId="a9">
    <w:name w:val="page number"/>
    <w:basedOn w:val="a0"/>
    <w:rsid w:val="006E6B72"/>
    <w:rPr>
      <w:rFonts w:cs="Times New Roman"/>
      <w:szCs w:val="32"/>
    </w:rPr>
  </w:style>
  <w:style w:type="paragraph" w:customStyle="1" w:styleId="100">
    <w:name w:val="عنوان 10"/>
    <w:next w:val="a"/>
    <w:rsid w:val="00336EC0"/>
    <w:pPr>
      <w:bidi/>
    </w:pPr>
    <w:rPr>
      <w:rFonts w:ascii="Tahoma" w:hAnsi="Tahoma" w:cs="Monotype Koufi"/>
      <w:bCs/>
      <w:color w:val="000000"/>
      <w:sz w:val="36"/>
      <w:szCs w:val="40"/>
      <w:lang w:eastAsia="ar-SA"/>
    </w:rPr>
  </w:style>
  <w:style w:type="paragraph" w:customStyle="1" w:styleId="11">
    <w:name w:val="عنوان 11"/>
    <w:next w:val="a"/>
    <w:rsid w:val="00336EC0"/>
    <w:rPr>
      <w:rFonts w:ascii="Tahoma" w:hAnsi="Tahoma" w:cs="Andalus"/>
      <w:b/>
      <w:bCs/>
      <w:color w:val="000000"/>
      <w:sz w:val="40"/>
      <w:szCs w:val="40"/>
      <w:lang w:eastAsia="ar-SA"/>
    </w:rPr>
  </w:style>
  <w:style w:type="paragraph" w:customStyle="1" w:styleId="12">
    <w:name w:val="عنوان 12"/>
    <w:next w:val="a"/>
    <w:rsid w:val="00336EC0"/>
    <w:rPr>
      <w:b/>
      <w:bCs/>
      <w:color w:val="000000"/>
      <w:sz w:val="40"/>
      <w:szCs w:val="40"/>
      <w:lang w:eastAsia="ar-SA"/>
    </w:rPr>
  </w:style>
  <w:style w:type="paragraph" w:customStyle="1" w:styleId="13">
    <w:name w:val="عنوان 13"/>
    <w:next w:val="a"/>
    <w:rsid w:val="00336EC0"/>
    <w:rPr>
      <w:rFonts w:ascii="Tahoma" w:hAnsi="Tahoma" w:cs="Simplified Arabic"/>
      <w:b/>
      <w:bCs/>
      <w:i/>
      <w:iCs/>
      <w:color w:val="000000"/>
      <w:sz w:val="36"/>
      <w:szCs w:val="36"/>
      <w:lang w:eastAsia="ar-SA"/>
    </w:rPr>
  </w:style>
  <w:style w:type="paragraph" w:customStyle="1" w:styleId="14">
    <w:name w:val="عنوان 14"/>
    <w:next w:val="a"/>
    <w:rsid w:val="00336EC0"/>
    <w:rPr>
      <w:rFonts w:ascii="Tahoma" w:hAnsi="Tahoma" w:cs="Traditional Arabic"/>
      <w:b/>
      <w:bCs/>
      <w:color w:val="000000"/>
      <w:sz w:val="32"/>
      <w:szCs w:val="32"/>
      <w:lang w:eastAsia="ar-SA"/>
    </w:rPr>
  </w:style>
  <w:style w:type="paragraph" w:styleId="aa">
    <w:name w:val="toa heading"/>
    <w:basedOn w:val="a"/>
    <w:next w:val="a"/>
    <w:rsid w:val="00336EC0"/>
    <w:pPr>
      <w:spacing w:before="120"/>
    </w:pPr>
    <w:rPr>
      <w:rFonts w:ascii="Arial" w:hAnsi="Arial" w:cs="Arial"/>
      <w:b/>
      <w:bCs/>
      <w:sz w:val="24"/>
      <w:szCs w:val="24"/>
    </w:rPr>
  </w:style>
  <w:style w:type="paragraph" w:styleId="Index1">
    <w:name w:val="index 1"/>
    <w:basedOn w:val="a"/>
    <w:next w:val="a"/>
    <w:autoRedefine/>
    <w:semiHidden/>
    <w:rsid w:val="00336EC0"/>
    <w:pPr>
      <w:ind w:left="360" w:hanging="360"/>
    </w:pPr>
  </w:style>
  <w:style w:type="paragraph" w:styleId="ab">
    <w:name w:val="index heading"/>
    <w:basedOn w:val="a"/>
    <w:next w:val="Index1"/>
    <w:rsid w:val="00336EC0"/>
    <w:rPr>
      <w:rFonts w:ascii="Arial" w:hAnsi="Arial" w:cs="Arial"/>
      <w:b/>
      <w:bCs/>
    </w:rPr>
  </w:style>
  <w:style w:type="character" w:styleId="ac">
    <w:name w:val="annotation reference"/>
    <w:basedOn w:val="a0"/>
    <w:rsid w:val="00336EC0"/>
    <w:rPr>
      <w:sz w:val="16"/>
      <w:szCs w:val="16"/>
    </w:rPr>
  </w:style>
  <w:style w:type="character" w:styleId="ad">
    <w:name w:val="endnote reference"/>
    <w:basedOn w:val="a0"/>
    <w:rsid w:val="00336EC0"/>
    <w:rPr>
      <w:vertAlign w:val="superscript"/>
    </w:rPr>
  </w:style>
  <w:style w:type="character" w:styleId="ae">
    <w:name w:val="footnote reference"/>
    <w:basedOn w:val="a0"/>
    <w:rsid w:val="00A44C74"/>
    <w:rPr>
      <w:rFonts w:cs="Traditional Arabic"/>
      <w:vertAlign w:val="superscript"/>
    </w:rPr>
  </w:style>
  <w:style w:type="paragraph" w:styleId="af">
    <w:name w:val="annotation text"/>
    <w:basedOn w:val="a"/>
    <w:rsid w:val="00336EC0"/>
    <w:rPr>
      <w:sz w:val="20"/>
      <w:szCs w:val="28"/>
    </w:rPr>
  </w:style>
  <w:style w:type="paragraph" w:styleId="af0">
    <w:name w:val="annotation subject"/>
    <w:basedOn w:val="af"/>
    <w:next w:val="af"/>
    <w:rsid w:val="00336EC0"/>
    <w:rPr>
      <w:b/>
      <w:bCs/>
    </w:rPr>
  </w:style>
  <w:style w:type="paragraph" w:styleId="af1">
    <w:name w:val="Body Text"/>
    <w:basedOn w:val="a"/>
    <w:rsid w:val="00336EC0"/>
    <w:pPr>
      <w:spacing w:after="120"/>
      <w:ind w:firstLine="0"/>
      <w:jc w:val="mediumKashida"/>
    </w:pPr>
    <w:rPr>
      <w:sz w:val="24"/>
      <w:lang w:val="fr-FR"/>
    </w:rPr>
  </w:style>
  <w:style w:type="paragraph" w:styleId="af2">
    <w:name w:val="endnote text"/>
    <w:basedOn w:val="a"/>
    <w:rsid w:val="00336EC0"/>
    <w:rPr>
      <w:sz w:val="20"/>
      <w:szCs w:val="20"/>
    </w:rPr>
  </w:style>
  <w:style w:type="paragraph" w:styleId="af3">
    <w:name w:val="footnote text"/>
    <w:basedOn w:val="a"/>
    <w:rsid w:val="00336EC0"/>
    <w:pPr>
      <w:ind w:left="454" w:hanging="454"/>
    </w:pPr>
    <w:rPr>
      <w:sz w:val="28"/>
      <w:szCs w:val="28"/>
    </w:rPr>
  </w:style>
  <w:style w:type="paragraph" w:styleId="af4">
    <w:name w:val="Balloon Text"/>
    <w:basedOn w:val="a"/>
    <w:rsid w:val="00336EC0"/>
    <w:rPr>
      <w:rFonts w:cs="Tahoma"/>
      <w:sz w:val="16"/>
      <w:szCs w:val="16"/>
    </w:rPr>
  </w:style>
  <w:style w:type="paragraph" w:styleId="af5">
    <w:name w:val="macro"/>
    <w:rsid w:val="00336EC0"/>
    <w:pPr>
      <w:widowControl w:val="0"/>
      <w:tabs>
        <w:tab w:val="left" w:pos="480"/>
        <w:tab w:val="left" w:pos="960"/>
        <w:tab w:val="left" w:pos="1440"/>
        <w:tab w:val="left" w:pos="1920"/>
        <w:tab w:val="left" w:pos="2400"/>
        <w:tab w:val="left" w:pos="2880"/>
        <w:tab w:val="left" w:pos="3360"/>
        <w:tab w:val="left" w:pos="3840"/>
        <w:tab w:val="left" w:pos="4320"/>
      </w:tabs>
      <w:bidi/>
      <w:ind w:firstLine="454"/>
      <w:jc w:val="both"/>
    </w:pPr>
    <w:rPr>
      <w:rFonts w:ascii="Courier New" w:hAnsi="Courier New" w:cs="Courier New"/>
      <w:color w:val="000000"/>
      <w:lang w:eastAsia="ar-SA"/>
    </w:rPr>
  </w:style>
  <w:style w:type="paragraph" w:styleId="af6">
    <w:name w:val="Block Text"/>
    <w:basedOn w:val="a"/>
    <w:rsid w:val="00336EC0"/>
    <w:pPr>
      <w:ind w:left="566" w:hanging="566"/>
      <w:jc w:val="lowKashida"/>
    </w:pPr>
    <w:rPr>
      <w:sz w:val="18"/>
      <w:szCs w:val="30"/>
    </w:rPr>
  </w:style>
  <w:style w:type="paragraph" w:customStyle="1" w:styleId="15">
    <w:name w:val="نمط إضافي 1"/>
    <w:basedOn w:val="a"/>
    <w:next w:val="a"/>
    <w:rsid w:val="00336EC0"/>
    <w:pPr>
      <w:ind w:firstLine="0"/>
      <w:jc w:val="left"/>
    </w:pPr>
    <w:rPr>
      <w:rFonts w:cs="Andalus"/>
      <w:color w:val="0000FF"/>
      <w:szCs w:val="40"/>
    </w:rPr>
  </w:style>
  <w:style w:type="paragraph" w:customStyle="1" w:styleId="21">
    <w:name w:val="نمط إضافي 2"/>
    <w:basedOn w:val="a"/>
    <w:next w:val="a"/>
    <w:rsid w:val="00336EC0"/>
    <w:pPr>
      <w:ind w:firstLine="0"/>
      <w:jc w:val="left"/>
    </w:pPr>
    <w:rPr>
      <w:rFonts w:cs="Monotype Koufi"/>
      <w:bCs/>
      <w:color w:val="008000"/>
      <w:szCs w:val="44"/>
    </w:rPr>
  </w:style>
  <w:style w:type="paragraph" w:customStyle="1" w:styleId="31">
    <w:name w:val="نمط إضافي 3"/>
    <w:basedOn w:val="a"/>
    <w:next w:val="a"/>
    <w:rsid w:val="00336EC0"/>
    <w:pPr>
      <w:ind w:firstLine="0"/>
      <w:jc w:val="left"/>
    </w:pPr>
    <w:rPr>
      <w:rFonts w:cs="Tahoma"/>
      <w:color w:val="800080"/>
    </w:rPr>
  </w:style>
  <w:style w:type="paragraph" w:customStyle="1" w:styleId="41">
    <w:name w:val="نمط إضافي 4"/>
    <w:basedOn w:val="a"/>
    <w:next w:val="a"/>
    <w:rsid w:val="00336EC0"/>
    <w:pPr>
      <w:ind w:firstLine="0"/>
      <w:jc w:val="left"/>
    </w:pPr>
    <w:rPr>
      <w:rFonts w:cs="Simplified Arabic Fixed"/>
      <w:color w:val="FF6600"/>
      <w:sz w:val="44"/>
    </w:rPr>
  </w:style>
  <w:style w:type="paragraph" w:customStyle="1" w:styleId="51">
    <w:name w:val="نمط إضافي 5"/>
    <w:basedOn w:val="a"/>
    <w:next w:val="a"/>
    <w:rsid w:val="00336EC0"/>
    <w:pPr>
      <w:ind w:firstLine="0"/>
      <w:jc w:val="left"/>
    </w:pPr>
    <w:rPr>
      <w:rFonts w:cs="DecoType Naskh"/>
      <w:color w:val="3366FF"/>
      <w:szCs w:val="44"/>
    </w:rPr>
  </w:style>
  <w:style w:type="character" w:customStyle="1" w:styleId="16">
    <w:name w:val="نمط حرفي 1"/>
    <w:rsid w:val="00336EC0"/>
    <w:rPr>
      <w:rFonts w:cs="Times New Roman"/>
      <w:szCs w:val="40"/>
    </w:rPr>
  </w:style>
  <w:style w:type="character" w:customStyle="1" w:styleId="22">
    <w:name w:val="نمط حرفي 2"/>
    <w:rsid w:val="00336EC0"/>
    <w:rPr>
      <w:rFonts w:ascii="Times New Roman" w:hAnsi="Times New Roman" w:cs="Times New Roman"/>
      <w:sz w:val="40"/>
      <w:szCs w:val="40"/>
    </w:rPr>
  </w:style>
  <w:style w:type="character" w:customStyle="1" w:styleId="32">
    <w:name w:val="نمط حرفي 3"/>
    <w:rsid w:val="00336EC0"/>
    <w:rPr>
      <w:rFonts w:ascii="Times New Roman" w:hAnsi="Times New Roman" w:cs="Times New Roman"/>
      <w:sz w:val="40"/>
      <w:szCs w:val="40"/>
    </w:rPr>
  </w:style>
  <w:style w:type="character" w:customStyle="1" w:styleId="42">
    <w:name w:val="نمط حرفي 4"/>
    <w:rsid w:val="00336EC0"/>
    <w:rPr>
      <w:rFonts w:cs="Times New Roman"/>
      <w:szCs w:val="40"/>
    </w:rPr>
  </w:style>
  <w:style w:type="character" w:customStyle="1" w:styleId="52">
    <w:name w:val="نمط حرفي 5"/>
    <w:rsid w:val="00336EC0"/>
    <w:rPr>
      <w:rFonts w:cs="Times New Roman"/>
      <w:szCs w:val="40"/>
    </w:rPr>
  </w:style>
  <w:style w:type="character" w:customStyle="1" w:styleId="af7">
    <w:name w:val="حديث"/>
    <w:basedOn w:val="a0"/>
    <w:rsid w:val="004445F8"/>
    <w:rPr>
      <w:rFonts w:cs="Traditional Arabic"/>
      <w:szCs w:val="36"/>
    </w:rPr>
  </w:style>
  <w:style w:type="character" w:customStyle="1" w:styleId="af8">
    <w:name w:val="أثر"/>
    <w:basedOn w:val="a0"/>
    <w:rsid w:val="004445F8"/>
    <w:rPr>
      <w:rFonts w:cs="Traditional Arabic"/>
      <w:szCs w:val="36"/>
    </w:rPr>
  </w:style>
  <w:style w:type="character" w:customStyle="1" w:styleId="af9">
    <w:name w:val="مثل"/>
    <w:basedOn w:val="a0"/>
    <w:rsid w:val="004445F8"/>
    <w:rPr>
      <w:rFonts w:cs="Traditional Arabic"/>
      <w:szCs w:val="36"/>
    </w:rPr>
  </w:style>
  <w:style w:type="character" w:customStyle="1" w:styleId="afa">
    <w:name w:val="قول"/>
    <w:basedOn w:val="a0"/>
    <w:rsid w:val="004445F8"/>
    <w:rPr>
      <w:rFonts w:cs="Traditional Arabic"/>
      <w:szCs w:val="36"/>
    </w:rPr>
  </w:style>
  <w:style w:type="character" w:customStyle="1" w:styleId="afb">
    <w:name w:val="شعر"/>
    <w:basedOn w:val="a0"/>
    <w:rsid w:val="004445F8"/>
    <w:rPr>
      <w:rFonts w:cs="Traditional Arabic"/>
      <w:szCs w:val="36"/>
    </w:rPr>
  </w:style>
  <w:style w:type="character" w:customStyle="1" w:styleId="TraditionalArabic">
    <w:name w:val="نمط مرجع حاشية سفلية + (العربية وغيرها) Traditional Arabic"/>
    <w:basedOn w:val="ae"/>
    <w:rsid w:val="00A44C74"/>
    <w:rPr>
      <w:rFonts w:cs="Traditional Arabic"/>
      <w:vertAlign w:val="superscript"/>
    </w:rPr>
  </w:style>
  <w:style w:type="paragraph" w:customStyle="1" w:styleId="bait">
    <w:name w:val="bait"/>
    <w:basedOn w:val="a"/>
    <w:rsid w:val="000D51FD"/>
    <w:pPr>
      <w:widowControl/>
      <w:bidi w:val="0"/>
      <w:spacing w:before="100" w:beforeAutospacing="1" w:after="100" w:afterAutospacing="1"/>
      <w:ind w:firstLine="0"/>
      <w:jc w:val="left"/>
    </w:pPr>
    <w:rPr>
      <w:rFonts w:cs="Times New Roman"/>
      <w:color w:val="auto"/>
      <w:sz w:val="24"/>
      <w:szCs w:val="24"/>
      <w:lang w:eastAsia="en-US"/>
    </w:rPr>
  </w:style>
  <w:style w:type="character" w:customStyle="1" w:styleId="fontstyle01">
    <w:name w:val="fontstyle01"/>
    <w:basedOn w:val="a0"/>
    <w:rsid w:val="00B45D1C"/>
    <w:rPr>
      <w:rFonts w:ascii="Arabic Typesetting" w:hAnsi="Arabic Typesetting" w:cs="Arabic Typesetting" w:hint="default"/>
      <w:b w:val="0"/>
      <w:bCs w:val="0"/>
      <w:i w:val="0"/>
      <w:iCs w:val="0"/>
      <w:color w:val="000000"/>
      <w:sz w:val="44"/>
      <w:szCs w:val="44"/>
    </w:rPr>
  </w:style>
  <w:style w:type="paragraph" w:styleId="afc">
    <w:name w:val="footer"/>
    <w:basedOn w:val="a"/>
    <w:link w:val="Char"/>
    <w:uiPriority w:val="99"/>
    <w:rsid w:val="00B45D1C"/>
    <w:pPr>
      <w:tabs>
        <w:tab w:val="center" w:pos="4320"/>
        <w:tab w:val="right" w:pos="8640"/>
      </w:tabs>
    </w:pPr>
  </w:style>
  <w:style w:type="character" w:customStyle="1" w:styleId="Char">
    <w:name w:val="تذييل الصفحة Char"/>
    <w:basedOn w:val="a0"/>
    <w:link w:val="afc"/>
    <w:uiPriority w:val="99"/>
    <w:rsid w:val="00B45D1C"/>
    <w:rPr>
      <w:rFonts w:cs="Traditional Arabic"/>
      <w:color w:val="000000"/>
      <w:sz w:val="36"/>
      <w:szCs w:val="36"/>
      <w:lang w:eastAsia="ar-SA"/>
    </w:rPr>
  </w:style>
  <w:style w:type="paragraph" w:styleId="afd">
    <w:name w:val="Normal (Web)"/>
    <w:basedOn w:val="a"/>
    <w:rsid w:val="0090429E"/>
    <w:pPr>
      <w:widowControl/>
      <w:bidi w:val="0"/>
      <w:spacing w:before="100" w:beforeAutospacing="1" w:after="100" w:afterAutospacing="1"/>
      <w:ind w:firstLine="0"/>
      <w:jc w:val="left"/>
    </w:pPr>
    <w:rPr>
      <w:rFonts w:cs="Times New Roman"/>
      <w:color w:val="auto"/>
      <w:sz w:val="24"/>
      <w:szCs w:val="24"/>
      <w:lang w:eastAsia="en-US"/>
    </w:rPr>
  </w:style>
  <w:style w:type="paragraph" w:styleId="afe">
    <w:name w:val="List Paragraph"/>
    <w:basedOn w:val="a"/>
    <w:uiPriority w:val="34"/>
    <w:qFormat/>
    <w:rsid w:val="00FF47F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3972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AA8344D1-7D35-4BF3-8AEF-E2F2B85DB6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9368</TotalTime>
  <Pages>18</Pages>
  <Words>3544</Words>
  <Characters>20201</Characters>
  <Application>Microsoft Office Word</Application>
  <DocSecurity>0</DocSecurity>
  <Lines>168</Lines>
  <Paragraphs>47</Paragraphs>
  <ScaleCrop>false</ScaleCrop>
  <HeadingPairs>
    <vt:vector size="2" baseType="variant">
      <vt:variant>
        <vt:lpstr>العنوان</vt:lpstr>
      </vt:variant>
      <vt:variant>
        <vt:i4>1</vt:i4>
      </vt:variant>
    </vt:vector>
  </HeadingPairs>
  <TitlesOfParts>
    <vt:vector size="1" baseType="lpstr">
      <vt:lpstr/>
    </vt:vector>
  </TitlesOfParts>
  <Company>فراس الصعيو</Company>
  <LinksUpToDate>false</LinksUpToDate>
  <CharactersWithSpaces>23698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soma ict</dc:creator>
  <cp:lastModifiedBy>soma ict</cp:lastModifiedBy>
  <cp:revision>123</cp:revision>
  <cp:lastPrinted>2021-07-04T18:54:00Z</cp:lastPrinted>
  <dcterms:created xsi:type="dcterms:W3CDTF">2021-06-21T20:07:00Z</dcterms:created>
  <dcterms:modified xsi:type="dcterms:W3CDTF">2021-08-12T02:28:00Z</dcterms:modified>
</cp:coreProperties>
</file>