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33" w:rsidRPr="0060715E" w:rsidRDefault="00041133" w:rsidP="00041133">
      <w:pPr>
        <w:spacing w:after="120" w:line="240" w:lineRule="auto"/>
        <w:jc w:val="both"/>
        <w:rPr>
          <w:rFonts w:asciiTheme="majorBidi" w:hAnsiTheme="majorBidi" w:cstheme="majorBidi"/>
          <w:b/>
          <w:bCs/>
        </w:rPr>
      </w:pPr>
      <w:r w:rsidRPr="0060715E">
        <w:rPr>
          <w:rFonts w:asciiTheme="majorBidi" w:hAnsiTheme="majorBidi" w:cstheme="majorBidi"/>
          <w:b/>
          <w:bCs/>
        </w:rPr>
        <w:tab/>
        <w:t>RİSALE-İ NUR’DA “KADERE İMANIN TESELLİ BOYUTU”</w:t>
      </w:r>
    </w:p>
    <w:p w:rsidR="00B8558C" w:rsidRPr="0060715E" w:rsidRDefault="00B8558C" w:rsidP="00041133">
      <w:pPr>
        <w:spacing w:after="120" w:line="240" w:lineRule="auto"/>
        <w:jc w:val="both"/>
        <w:rPr>
          <w:rFonts w:asciiTheme="majorBidi" w:hAnsiTheme="majorBidi" w:cstheme="majorBidi"/>
          <w:b/>
          <w:bCs/>
        </w:rPr>
      </w:pPr>
      <w:r w:rsidRPr="0060715E">
        <w:rPr>
          <w:rFonts w:asciiTheme="majorBidi" w:hAnsiTheme="majorBidi" w:cstheme="majorBidi"/>
          <w:b/>
          <w:bCs/>
        </w:rPr>
        <w:tab/>
        <w:t>Metin Şencan</w:t>
      </w:r>
      <w:r w:rsidR="0060715E" w:rsidRPr="0060715E">
        <w:rPr>
          <w:rStyle w:val="DipnotBavurusu"/>
          <w:rFonts w:asciiTheme="majorBidi" w:hAnsiTheme="majorBidi" w:cstheme="majorBidi"/>
          <w:b/>
          <w:bCs/>
        </w:rPr>
        <w:footnoteReference w:id="2"/>
      </w:r>
    </w:p>
    <w:p w:rsidR="00B8558C" w:rsidRPr="0060715E" w:rsidRDefault="00B8558C" w:rsidP="00B8558C">
      <w:pPr>
        <w:spacing w:before="120" w:after="120" w:line="240" w:lineRule="auto"/>
        <w:rPr>
          <w:rFonts w:asciiTheme="majorBidi" w:hAnsiTheme="majorBidi" w:cstheme="majorBidi"/>
          <w:sz w:val="20"/>
          <w:szCs w:val="20"/>
        </w:rPr>
      </w:pPr>
      <w:r w:rsidRPr="0060715E">
        <w:rPr>
          <w:rFonts w:asciiTheme="majorBidi" w:hAnsiTheme="majorBidi" w:cstheme="majorBidi"/>
          <w:b/>
          <w:bCs/>
        </w:rPr>
        <w:tab/>
      </w:r>
      <w:r w:rsidRPr="0060715E">
        <w:rPr>
          <w:rFonts w:asciiTheme="majorBidi" w:hAnsiTheme="majorBidi" w:cstheme="majorBidi"/>
          <w:b/>
          <w:bCs/>
          <w:sz w:val="20"/>
          <w:szCs w:val="20"/>
        </w:rPr>
        <w:t>ÖZET</w:t>
      </w:r>
      <w:r w:rsidRPr="0060715E">
        <w:rPr>
          <w:rFonts w:asciiTheme="majorBidi" w:hAnsiTheme="majorBidi" w:cstheme="majorBidi"/>
          <w:sz w:val="20"/>
          <w:szCs w:val="20"/>
        </w:rPr>
        <w:t xml:space="preserve"> </w:t>
      </w:r>
    </w:p>
    <w:p w:rsidR="00B8558C" w:rsidRPr="0060715E" w:rsidRDefault="00B8558C" w:rsidP="00012ACA">
      <w:pPr>
        <w:spacing w:after="120" w:line="240" w:lineRule="auto"/>
        <w:ind w:firstLine="709"/>
        <w:jc w:val="both"/>
        <w:rPr>
          <w:rFonts w:asciiTheme="majorBidi" w:hAnsiTheme="majorBidi" w:cstheme="majorBidi"/>
          <w:sz w:val="20"/>
          <w:szCs w:val="20"/>
        </w:rPr>
      </w:pPr>
      <w:r w:rsidRPr="0060715E">
        <w:rPr>
          <w:rFonts w:asciiTheme="majorBidi" w:hAnsiTheme="majorBidi" w:cstheme="majorBidi"/>
          <w:sz w:val="20"/>
          <w:szCs w:val="20"/>
        </w:rPr>
        <w:t>Kader, Allah’ın kâinatta olmuş ve olacak her şeyi ezelden bilip, takdir etmesi ve levh-i mahfuzunda yazmasıdır. İrade, insanın sorumluluğunun başladığı alan olması yönüyle kader meselesinde önemli bir diğer kavramdır. Kader ve irade kavramları, diğer iman esaslarında da olduğu gibi Ehl-i Sünnet çizgisinde anlaşılamaması durumunda insanı İslâm’ın hoş karşılamayacağı isyancı ve ümitsiz bir hale düşürebilir. Bu negatif hal içerisinde olmak, bireysel ve toplumsal olumsuzluklara sebebiyet verebilir. Bazı insanlar günahlarını ve dini yükümlülüklerindeki eksikliklerini kadere atabilir ve kendini yanlış düşünce sonucunda güvende hissedebilir ya da yapmış olduğu güzel davranışları kendi iradesinden zannedip bencilliğine sebep olabilir. İşte tam bu noktada kader ve irade kavramlarını doğru anlamak kişiyi yanlış fikir ve davranış sahibi olmaktan kurtarır.</w:t>
      </w:r>
      <w:r w:rsidR="00640F01" w:rsidRPr="0060715E">
        <w:rPr>
          <w:rFonts w:asciiTheme="majorBidi" w:hAnsiTheme="majorBidi" w:cstheme="majorBidi"/>
          <w:sz w:val="20"/>
          <w:szCs w:val="20"/>
        </w:rPr>
        <w:t xml:space="preserve"> </w:t>
      </w:r>
      <w:r w:rsidR="00012ACA" w:rsidRPr="0060715E">
        <w:rPr>
          <w:rFonts w:asciiTheme="majorBidi" w:hAnsiTheme="majorBidi" w:cstheme="majorBidi"/>
          <w:sz w:val="20"/>
          <w:szCs w:val="20"/>
        </w:rPr>
        <w:t>E</w:t>
      </w:r>
      <w:r w:rsidR="00640F01" w:rsidRPr="0060715E">
        <w:rPr>
          <w:rFonts w:asciiTheme="majorBidi" w:hAnsiTheme="majorBidi" w:cstheme="majorBidi"/>
          <w:sz w:val="20"/>
          <w:szCs w:val="20"/>
        </w:rPr>
        <w:t>lemler, musîbet ve hastalıklar, hayatın asıl gayesini kuvvetleştiren ve Allah’ın esmâsının cilvelerini gösteren hikmet parıltılarıdır. Elemler, musîbet ve hastalıklar tarzında olan hikmet parıltıları, içerisinde Allah’ın rahmetinin şirin güzelliklerini taşır.</w:t>
      </w:r>
    </w:p>
    <w:p w:rsidR="00AD07B7" w:rsidRPr="0060715E" w:rsidRDefault="00AD07B7" w:rsidP="00AD07B7">
      <w:pPr>
        <w:spacing w:before="120" w:after="120" w:line="240" w:lineRule="auto"/>
        <w:rPr>
          <w:rFonts w:asciiTheme="majorBidi" w:hAnsiTheme="majorBidi" w:cstheme="majorBidi"/>
          <w:sz w:val="20"/>
          <w:szCs w:val="20"/>
        </w:rPr>
      </w:pPr>
      <w:r w:rsidRPr="0060715E">
        <w:rPr>
          <w:rFonts w:asciiTheme="majorBidi" w:hAnsiTheme="majorBidi" w:cstheme="majorBidi"/>
          <w:b/>
          <w:bCs/>
          <w:sz w:val="20"/>
          <w:szCs w:val="20"/>
        </w:rPr>
        <w:tab/>
      </w:r>
      <w:r w:rsidRPr="0060715E">
        <w:rPr>
          <w:rFonts w:asciiTheme="majorBidi" w:hAnsiTheme="majorBidi" w:cstheme="majorBidi"/>
          <w:sz w:val="20"/>
          <w:szCs w:val="20"/>
        </w:rPr>
        <w:t>Anahtar sözcükler: Bediüzzaman Said Nursî, Kader, İrade, Kesb, Kötülük problemi, Ezel, Teselli, İmtihan</w:t>
      </w:r>
    </w:p>
    <w:p w:rsidR="00AD07B7" w:rsidRPr="0060715E" w:rsidRDefault="00AD07B7" w:rsidP="00AD07B7">
      <w:pPr>
        <w:spacing w:before="120" w:after="120" w:line="240" w:lineRule="auto"/>
        <w:rPr>
          <w:rFonts w:asciiTheme="majorBidi" w:hAnsiTheme="majorBidi" w:cstheme="majorBidi"/>
          <w:sz w:val="20"/>
          <w:szCs w:val="20"/>
        </w:rPr>
      </w:pPr>
      <w:r w:rsidRPr="0060715E">
        <w:rPr>
          <w:rFonts w:asciiTheme="majorBidi" w:hAnsiTheme="majorBidi" w:cstheme="majorBidi"/>
          <w:sz w:val="20"/>
          <w:szCs w:val="20"/>
        </w:rPr>
        <w:tab/>
        <w:t>ABSTRACT</w:t>
      </w:r>
    </w:p>
    <w:p w:rsidR="0014178B" w:rsidRPr="0060715E" w:rsidRDefault="00AD07B7" w:rsidP="0014178B">
      <w:pPr>
        <w:spacing w:before="240" w:after="120" w:line="240" w:lineRule="auto"/>
        <w:ind w:firstLine="709"/>
        <w:rPr>
          <w:rFonts w:asciiTheme="majorBidi" w:hAnsiTheme="majorBidi" w:cstheme="majorBidi"/>
          <w:sz w:val="20"/>
          <w:szCs w:val="20"/>
        </w:rPr>
      </w:pPr>
      <w:r w:rsidRPr="0060715E">
        <w:rPr>
          <w:rFonts w:asciiTheme="majorBidi" w:hAnsiTheme="majorBidi" w:cstheme="majorBidi"/>
          <w:sz w:val="20"/>
          <w:szCs w:val="20"/>
        </w:rPr>
        <w:t>Divine determining is the planning of everything happened in the past eternity and the creation of everything that will happen by Allah. Another important concept in the matter of divine determining is the power of choice. The concept of the power of choice is important as it is the area that the responsibility of the human being starts with. If the divine determining and the power of choice is not understood well, some people may put the blame of their sins and deficiencies on the divine determining or they may suppose that the good behaviours of them are belong to them and cause selfishness by attributing much value to their power of choice. At this point understanding the matter of the divine determining and the power of choice comes to the help and rescues the person from the his/her mistake.</w:t>
      </w:r>
      <w:r w:rsidR="0014178B" w:rsidRPr="0060715E">
        <w:rPr>
          <w:rFonts w:asciiTheme="majorBidi" w:hAnsiTheme="majorBidi" w:cstheme="majorBidi"/>
          <w:sz w:val="20"/>
          <w:szCs w:val="20"/>
        </w:rPr>
        <w:t xml:space="preserve"> Sorrows, plagues and diseases are the sparkles of divine wisdom that foster raison d'etre and demonstrate the manifestation of Allah's names, conveying the pleasant beauties of Allah's mercy and grace. </w:t>
      </w:r>
    </w:p>
    <w:p w:rsidR="00B8558C" w:rsidRPr="0060715E" w:rsidRDefault="0014178B" w:rsidP="0014178B">
      <w:pPr>
        <w:spacing w:before="240" w:after="120" w:line="240" w:lineRule="auto"/>
        <w:ind w:firstLine="709"/>
        <w:rPr>
          <w:rFonts w:asciiTheme="majorBidi" w:hAnsiTheme="majorBidi" w:cstheme="majorBidi"/>
          <w:b/>
          <w:bCs/>
        </w:rPr>
      </w:pPr>
      <w:r w:rsidRPr="0060715E">
        <w:rPr>
          <w:rFonts w:asciiTheme="majorBidi" w:hAnsiTheme="majorBidi" w:cstheme="majorBidi"/>
          <w:sz w:val="20"/>
          <w:szCs w:val="20"/>
        </w:rPr>
        <w:t>Keywords:  Bediüzzaman Said Nursî, Divine Determining, Power of Choice, Acquisition, The problem of evil, eternity (azal), consolation, and trial (imtihan)</w:t>
      </w:r>
      <w:r w:rsidR="00B8558C" w:rsidRPr="0060715E">
        <w:rPr>
          <w:rFonts w:asciiTheme="majorBidi" w:hAnsiTheme="majorBidi" w:cstheme="majorBidi"/>
          <w:b/>
          <w:bCs/>
        </w:rPr>
        <w:tab/>
      </w:r>
    </w:p>
    <w:p w:rsidR="0060715E" w:rsidRDefault="0060715E" w:rsidP="00041133">
      <w:pPr>
        <w:pStyle w:val="ListeParagraf1"/>
        <w:numPr>
          <w:ilvl w:val="0"/>
          <w:numId w:val="5"/>
        </w:numPr>
        <w:spacing w:after="120" w:line="240" w:lineRule="auto"/>
        <w:contextualSpacing w:val="0"/>
        <w:jc w:val="both"/>
        <w:rPr>
          <w:rFonts w:asciiTheme="majorBidi" w:hAnsiTheme="majorBidi" w:cstheme="majorBidi"/>
          <w:b/>
          <w:bCs/>
        </w:rPr>
      </w:pPr>
      <w:r>
        <w:rPr>
          <w:rFonts w:asciiTheme="majorBidi" w:hAnsiTheme="majorBidi" w:cstheme="majorBidi"/>
          <w:b/>
          <w:bCs/>
        </w:rPr>
        <w:t>Giriş</w:t>
      </w:r>
    </w:p>
    <w:p w:rsidR="0060715E" w:rsidRPr="004A32F8" w:rsidRDefault="004A32F8" w:rsidP="004A32F8">
      <w:pPr>
        <w:pStyle w:val="ListeParagraf1"/>
        <w:spacing w:after="120" w:line="240" w:lineRule="auto"/>
        <w:ind w:left="0" w:firstLine="708"/>
        <w:contextualSpacing w:val="0"/>
        <w:jc w:val="both"/>
        <w:rPr>
          <w:rFonts w:asciiTheme="majorBidi" w:hAnsiTheme="majorBidi" w:cstheme="majorBidi"/>
          <w:b/>
          <w:bCs/>
        </w:rPr>
      </w:pPr>
      <w:r w:rsidRPr="004A32F8">
        <w:rPr>
          <w:rFonts w:asciiTheme="majorBidi" w:hAnsiTheme="majorBidi" w:cstheme="majorBidi"/>
          <w:color w:val="000000"/>
        </w:rPr>
        <w:t xml:space="preserve">İnsan, Allah tarafından sanatını göstermek ve isimlerini tecelli ettirmek için yaratılmıştır. Kader bu tecelli edişin ilahi programıdır. </w:t>
      </w:r>
      <w:r>
        <w:rPr>
          <w:rFonts w:asciiTheme="majorBidi" w:hAnsiTheme="majorBidi" w:cstheme="majorBidi"/>
          <w:color w:val="000000"/>
        </w:rPr>
        <w:t>İ</w:t>
      </w:r>
      <w:r w:rsidRPr="004A32F8">
        <w:rPr>
          <w:rFonts w:asciiTheme="majorBidi" w:hAnsiTheme="majorBidi" w:cstheme="majorBidi"/>
          <w:color w:val="000000"/>
        </w:rPr>
        <w:t>nsan bir model olarak üzerindeki işleyişlerle Allah’ın sanatını göstermektedir. Bu işleyişin ilahi program etrafında ve Allah’ın izni ve iradesi içerisinde gerçekleştiğine iman etmek kişiyi kederden azade kılmaktadır.</w:t>
      </w:r>
    </w:p>
    <w:p w:rsidR="00955B96" w:rsidRPr="0060715E" w:rsidRDefault="00955B96" w:rsidP="00041133">
      <w:pPr>
        <w:pStyle w:val="ListeParagraf1"/>
        <w:numPr>
          <w:ilvl w:val="0"/>
          <w:numId w:val="5"/>
        </w:numPr>
        <w:spacing w:after="120" w:line="240" w:lineRule="auto"/>
        <w:contextualSpacing w:val="0"/>
        <w:jc w:val="both"/>
        <w:rPr>
          <w:rFonts w:asciiTheme="majorBidi" w:hAnsiTheme="majorBidi" w:cstheme="majorBidi"/>
          <w:b/>
          <w:bCs/>
        </w:rPr>
      </w:pPr>
      <w:r w:rsidRPr="0060715E">
        <w:rPr>
          <w:rFonts w:asciiTheme="majorBidi" w:hAnsiTheme="majorBidi" w:cstheme="majorBidi"/>
          <w:b/>
          <w:bCs/>
        </w:rPr>
        <w:t>İman Esası Olarak Kader</w:t>
      </w:r>
    </w:p>
    <w:p w:rsidR="006D6A13" w:rsidRPr="0060715E" w:rsidRDefault="006D6A13" w:rsidP="00041133">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Bediüzzaman’a göre, kadere iman, yani her şeyin Cenâb-ı Hakkın takdiriyle olması imanın esaslarındandır. Allah’ın kudretiyle gerçekleşen kâinat, </w:t>
      </w:r>
      <w:r w:rsidR="00041133" w:rsidRPr="0060715E">
        <w:rPr>
          <w:rFonts w:asciiTheme="majorBidi" w:hAnsiTheme="majorBidi" w:cstheme="majorBidi"/>
          <w:b/>
          <w:bCs/>
        </w:rPr>
        <w:t>“yaş ve kuru ne varsa apaçık bir kitapta yazılmıştır”</w:t>
      </w:r>
      <w:r w:rsidR="00041133" w:rsidRPr="0060715E">
        <w:rPr>
          <w:rStyle w:val="DipnotBavurusu"/>
          <w:rFonts w:asciiTheme="majorBidi" w:hAnsiTheme="majorBidi" w:cstheme="majorBidi"/>
          <w:sz w:val="22"/>
          <w:szCs w:val="22"/>
        </w:rPr>
        <w:footnoteReference w:id="3"/>
      </w:r>
      <w:r w:rsidR="00041133" w:rsidRPr="0060715E">
        <w:rPr>
          <w:rFonts w:asciiTheme="majorBidi" w:hAnsiTheme="majorBidi" w:cstheme="majorBidi"/>
          <w:sz w:val="22"/>
          <w:szCs w:val="22"/>
        </w:rPr>
        <w:t xml:space="preserve"> </w:t>
      </w:r>
      <w:r w:rsidRPr="0060715E">
        <w:rPr>
          <w:rFonts w:asciiTheme="majorBidi" w:hAnsiTheme="majorBidi" w:cstheme="majorBidi"/>
          <w:sz w:val="22"/>
          <w:szCs w:val="22"/>
        </w:rPr>
        <w:t>ayetin</w:t>
      </w:r>
      <w:r w:rsidR="00041133" w:rsidRPr="0060715E">
        <w:rPr>
          <w:rFonts w:asciiTheme="majorBidi" w:hAnsiTheme="majorBidi" w:cstheme="majorBidi"/>
          <w:sz w:val="22"/>
          <w:szCs w:val="22"/>
        </w:rPr>
        <w:t>in</w:t>
      </w:r>
      <w:r w:rsidRPr="0060715E">
        <w:rPr>
          <w:rFonts w:asciiTheme="majorBidi" w:hAnsiTheme="majorBidi" w:cstheme="majorBidi"/>
          <w:sz w:val="22"/>
          <w:szCs w:val="22"/>
        </w:rPr>
        <w:t xml:space="preserve"> hükmünü </w:t>
      </w:r>
      <w:r w:rsidRPr="0060715E">
        <w:rPr>
          <w:rFonts w:asciiTheme="majorBidi" w:hAnsiTheme="majorBidi" w:cstheme="majorBidi"/>
          <w:b/>
          <w:bCs/>
        </w:rPr>
        <w:t>“nizam, mîzan, intizam, tasvir, tezyin ve imtiyaz”</w:t>
      </w:r>
      <w:r w:rsidRPr="0060715E">
        <w:rPr>
          <w:rFonts w:asciiTheme="majorBidi" w:hAnsiTheme="majorBidi" w:cstheme="majorBidi"/>
          <w:sz w:val="22"/>
          <w:szCs w:val="22"/>
        </w:rPr>
        <w:t xml:space="preserve"> gibi </w:t>
      </w:r>
      <w:r w:rsidRPr="0060715E">
        <w:rPr>
          <w:rFonts w:asciiTheme="majorBidi" w:hAnsiTheme="majorBidi" w:cstheme="majorBidi"/>
          <w:b/>
          <w:bCs/>
        </w:rPr>
        <w:t>“âyât-ı tekviniyesiyle”</w:t>
      </w:r>
      <w:r w:rsidRPr="0060715E">
        <w:rPr>
          <w:rFonts w:asciiTheme="majorBidi" w:hAnsiTheme="majorBidi" w:cstheme="majorBidi"/>
          <w:sz w:val="22"/>
          <w:szCs w:val="22"/>
        </w:rPr>
        <w:t xml:space="preserve"> (var olduğuna dair delilleriyle) onaylamaktadır.</w:t>
      </w:r>
      <w:r w:rsidRPr="0060715E">
        <w:rPr>
          <w:rStyle w:val="DipnotBavurusu"/>
          <w:rFonts w:asciiTheme="majorBidi" w:hAnsiTheme="majorBidi" w:cstheme="majorBidi"/>
          <w:sz w:val="22"/>
          <w:szCs w:val="22"/>
        </w:rPr>
        <w:footnoteReference w:id="4"/>
      </w:r>
      <w:r w:rsidRPr="0060715E">
        <w:rPr>
          <w:rFonts w:asciiTheme="majorBidi" w:hAnsiTheme="majorBidi" w:cstheme="majorBidi"/>
          <w:sz w:val="22"/>
          <w:szCs w:val="22"/>
        </w:rPr>
        <w:t xml:space="preserve"> Her şeyin maddi yönünde Allah’ın kudreti usta, kader mühendistir; manevi yönünde ise, kader şekillerin çizgilerini çizmekte, o çizgilere göre meydana gelen varlıklar, Kudret’ten ortaya çıkmaktadır.</w:t>
      </w:r>
      <w:r w:rsidRPr="0060715E">
        <w:rPr>
          <w:rStyle w:val="DipnotBavurusu"/>
          <w:rFonts w:asciiTheme="majorBidi" w:hAnsiTheme="majorBidi" w:cstheme="majorBidi"/>
          <w:sz w:val="22"/>
          <w:szCs w:val="22"/>
        </w:rPr>
        <w:footnoteReference w:id="5"/>
      </w:r>
    </w:p>
    <w:p w:rsidR="006D6A13" w:rsidRPr="0060715E" w:rsidRDefault="006D6A13" w:rsidP="000060DC">
      <w:pPr>
        <w:pStyle w:val="NormalWeb"/>
        <w:spacing w:before="0" w:beforeAutospacing="0" w:after="120" w:afterAutospacing="0" w:line="240" w:lineRule="auto"/>
        <w:ind w:firstLine="709"/>
        <w:rPr>
          <w:rFonts w:asciiTheme="majorBidi" w:hAnsiTheme="majorBidi" w:cstheme="majorBidi"/>
          <w:sz w:val="22"/>
          <w:szCs w:val="22"/>
        </w:rPr>
      </w:pPr>
      <w:r w:rsidRPr="0060715E">
        <w:rPr>
          <w:rFonts w:asciiTheme="majorBidi" w:hAnsiTheme="majorBidi" w:cstheme="majorBidi"/>
          <w:sz w:val="22"/>
          <w:szCs w:val="22"/>
        </w:rPr>
        <w:t xml:space="preserve">Bu kâinat, kudret kalemiyle çizilmiş rengârenk muhteşem bir tablodur. Bu tablo canlıdır; güneş ışık vermekte, ağaçlarından gıdalı meyveler dökülmekte, bulutlarından yağmur yağmakta, insanlar düşünmekte, konuşmakta, yürümekte, koyunlar süt vermekte, topraktan hayat fışkırmaktadır. </w:t>
      </w:r>
      <w:r w:rsidRPr="0060715E">
        <w:rPr>
          <w:rFonts w:asciiTheme="majorBidi" w:hAnsiTheme="majorBidi" w:cstheme="majorBidi"/>
          <w:sz w:val="22"/>
          <w:szCs w:val="22"/>
        </w:rPr>
        <w:lastRenderedPageBreak/>
        <w:t>Her şeyi ile cansız olan bir tabloya bakıldığında, ressamın ilmini ve takdirini aklıyla görebilen ve bu ilmin resimden önce de var olduğunu idrak eden insan, bu hayat dolu kâi</w:t>
      </w:r>
      <w:r w:rsidR="008955E3" w:rsidRPr="0060715E">
        <w:rPr>
          <w:rFonts w:asciiTheme="majorBidi" w:hAnsiTheme="majorBidi" w:cstheme="majorBidi"/>
          <w:sz w:val="22"/>
          <w:szCs w:val="22"/>
        </w:rPr>
        <w:t xml:space="preserve">nat tablosunu seyrettiğinde her </w:t>
      </w:r>
      <w:r w:rsidRPr="0060715E">
        <w:rPr>
          <w:rFonts w:asciiTheme="majorBidi" w:hAnsiTheme="majorBidi" w:cstheme="majorBidi"/>
          <w:sz w:val="22"/>
          <w:szCs w:val="22"/>
        </w:rPr>
        <w:t>şeyin Allah’ın takdir ettiği plan ve programa, yani kadere göre yaratıldığını anlamaktadır.</w:t>
      </w:r>
      <w:r w:rsidRPr="0060715E">
        <w:rPr>
          <w:rStyle w:val="DipnotBavurusu"/>
          <w:rFonts w:asciiTheme="majorBidi" w:hAnsiTheme="majorBidi" w:cstheme="majorBidi"/>
          <w:sz w:val="22"/>
          <w:szCs w:val="22"/>
        </w:rPr>
        <w:footnoteReference w:id="6"/>
      </w:r>
    </w:p>
    <w:p w:rsidR="006D6A13" w:rsidRPr="0060715E" w:rsidRDefault="006D6A13" w:rsidP="008955E3">
      <w:pPr>
        <w:spacing w:after="120" w:line="240" w:lineRule="auto"/>
        <w:ind w:firstLine="708"/>
        <w:jc w:val="both"/>
        <w:rPr>
          <w:rStyle w:val="DipnotBavurusu"/>
          <w:rFonts w:asciiTheme="majorBidi" w:hAnsiTheme="majorBidi" w:cstheme="majorBidi"/>
        </w:rPr>
      </w:pPr>
      <w:r w:rsidRPr="0060715E">
        <w:rPr>
          <w:rFonts w:asciiTheme="majorBidi" w:hAnsiTheme="majorBidi" w:cstheme="majorBidi"/>
        </w:rPr>
        <w:t>Hayat sahibi varlıklarda kader apaçık hüküm sahibi</w:t>
      </w:r>
      <w:r w:rsidR="008955E3" w:rsidRPr="0060715E">
        <w:rPr>
          <w:rFonts w:asciiTheme="majorBidi" w:hAnsiTheme="majorBidi" w:cstheme="majorBidi"/>
        </w:rPr>
        <w:t xml:space="preserve"> olduğu gibi h</w:t>
      </w:r>
      <w:r w:rsidRPr="0060715E">
        <w:rPr>
          <w:rFonts w:asciiTheme="majorBidi" w:hAnsiTheme="majorBidi" w:cstheme="majorBidi"/>
        </w:rPr>
        <w:t xml:space="preserve">ayat sahibi varlıkların en mükemmeli </w:t>
      </w:r>
      <w:r w:rsidR="008955E3" w:rsidRPr="0060715E">
        <w:rPr>
          <w:rFonts w:asciiTheme="majorBidi" w:hAnsiTheme="majorBidi" w:cstheme="majorBidi"/>
        </w:rPr>
        <w:t>olan insanda da kader hüküm sahibidir</w:t>
      </w:r>
      <w:r w:rsidRPr="0060715E">
        <w:rPr>
          <w:rFonts w:asciiTheme="majorBidi" w:hAnsiTheme="majorBidi" w:cstheme="majorBidi"/>
        </w:rPr>
        <w:t xml:space="preserve">. İnsan yeryüzünün halifesi ve mutlak manada gören, bilen, işiten olan Allah’ın emir ve yasaklarını uygulamada bir halifedir.  Allah sınırsız sıfatlar sahibi olmasına rağmen insan ise cüz’i manada gören, işiten ve bilendir.  İnsana bu sıfatları Allah’ın mutlak sıfatlarını anlamak için veren de Allah’tır.  Bu durumda </w:t>
      </w:r>
      <w:r w:rsidRPr="0060715E">
        <w:rPr>
          <w:rFonts w:asciiTheme="majorBidi" w:hAnsiTheme="majorBidi" w:cstheme="majorBidi"/>
          <w:b/>
          <w:bCs/>
          <w:sz w:val="20"/>
          <w:szCs w:val="20"/>
        </w:rPr>
        <w:t>“Emânet-i kübrâ’yı”</w:t>
      </w:r>
      <w:r w:rsidRPr="0060715E">
        <w:rPr>
          <w:rFonts w:asciiTheme="majorBidi" w:hAnsiTheme="majorBidi" w:cstheme="majorBidi"/>
        </w:rPr>
        <w:t xml:space="preserve"> yani </w:t>
      </w:r>
      <w:r w:rsidRPr="0060715E">
        <w:rPr>
          <w:rFonts w:asciiTheme="majorBidi" w:hAnsiTheme="majorBidi" w:cstheme="majorBidi"/>
          <w:b/>
          <w:bCs/>
          <w:sz w:val="20"/>
          <w:szCs w:val="20"/>
        </w:rPr>
        <w:t>“eneyi</w:t>
      </w:r>
      <w:r w:rsidR="00057A26" w:rsidRPr="0060715E">
        <w:rPr>
          <w:rFonts w:asciiTheme="majorBidi" w:hAnsiTheme="majorBidi" w:cstheme="majorBidi"/>
          <w:b/>
          <w:bCs/>
          <w:sz w:val="20"/>
          <w:szCs w:val="20"/>
        </w:rPr>
        <w:t>”</w:t>
      </w:r>
      <w:r w:rsidRPr="0060715E">
        <w:rPr>
          <w:rFonts w:asciiTheme="majorBidi" w:hAnsiTheme="majorBidi" w:cstheme="majorBidi"/>
        </w:rPr>
        <w:t xml:space="preserve"> (sorumluluk ve bilinci)</w:t>
      </w:r>
      <w:r w:rsidRPr="0060715E">
        <w:rPr>
          <w:rStyle w:val="DipnotBavurusu"/>
          <w:rFonts w:asciiTheme="majorBidi" w:hAnsiTheme="majorBidi" w:cstheme="majorBidi"/>
        </w:rPr>
        <w:footnoteReference w:id="7"/>
      </w:r>
      <w:r w:rsidRPr="0060715E">
        <w:rPr>
          <w:rFonts w:asciiTheme="majorBidi" w:hAnsiTheme="majorBidi" w:cstheme="majorBidi"/>
        </w:rPr>
        <w:t xml:space="preserve"> yüklenmiş olan insanın hayatı, her hayat sahibi varlıktan daha fazla kaderin kanunlarına uymaktadır.</w:t>
      </w:r>
      <w:r w:rsidRPr="0060715E">
        <w:rPr>
          <w:rStyle w:val="DipnotBavurusu"/>
          <w:rFonts w:asciiTheme="majorBidi" w:hAnsiTheme="majorBidi" w:cstheme="majorBidi"/>
        </w:rPr>
        <w:footnoteReference w:id="8"/>
      </w:r>
    </w:p>
    <w:p w:rsidR="006D6A13" w:rsidRPr="0060715E" w:rsidRDefault="006D6A13" w:rsidP="000060DC">
      <w:pPr>
        <w:spacing w:after="120" w:line="240" w:lineRule="auto"/>
        <w:ind w:firstLine="708"/>
        <w:jc w:val="both"/>
        <w:rPr>
          <w:rFonts w:asciiTheme="majorBidi" w:hAnsiTheme="majorBidi" w:cstheme="majorBidi"/>
        </w:rPr>
      </w:pPr>
      <w:r w:rsidRPr="0060715E">
        <w:rPr>
          <w:rFonts w:asciiTheme="majorBidi" w:hAnsiTheme="majorBidi" w:cstheme="majorBidi"/>
        </w:rPr>
        <w:t xml:space="preserve">O’na göre, her varlığın kaderin kanununa uyması, insanların özgürlüklerini kısıtlamaz. Ruh ve kalplerinin hareket alanlarını daraltmaz. Kadere iman insana herhangi bir ağırlık ve sıkıntı vermez. Sonsuz bir hafiflik ve rahatlık verir. İnsana huzur ve güven içinde olmayı temin eden bir mutluluk vermektedir. </w:t>
      </w:r>
    </w:p>
    <w:p w:rsidR="004B1FCF" w:rsidRPr="0060715E" w:rsidRDefault="006D6A13" w:rsidP="00605941">
      <w:pPr>
        <w:spacing w:after="120" w:line="240" w:lineRule="auto"/>
        <w:ind w:firstLine="708"/>
        <w:jc w:val="both"/>
        <w:rPr>
          <w:rFonts w:asciiTheme="majorBidi" w:hAnsiTheme="majorBidi" w:cstheme="majorBidi"/>
        </w:rPr>
      </w:pPr>
      <w:r w:rsidRPr="0060715E">
        <w:rPr>
          <w:rFonts w:asciiTheme="majorBidi" w:hAnsiTheme="majorBidi" w:cstheme="majorBidi"/>
        </w:rPr>
        <w:t xml:space="preserve">İnsan kadere iman etmezse, küçük bir dairede küçük bir özgürlüğe karşılık dünya kadar ağır bir yükü taşımaya mecburdur. </w:t>
      </w:r>
      <w:r w:rsidR="00605941" w:rsidRPr="0060715E">
        <w:rPr>
          <w:rFonts w:asciiTheme="majorBidi" w:hAnsiTheme="majorBidi" w:cstheme="majorBidi"/>
        </w:rPr>
        <w:t>Çünkü i</w:t>
      </w:r>
      <w:r w:rsidRPr="0060715E">
        <w:rPr>
          <w:rFonts w:asciiTheme="majorBidi" w:hAnsiTheme="majorBidi" w:cstheme="majorBidi"/>
        </w:rPr>
        <w:t>nsanın çok sayıda istekleri vardır; kendi kudreti ve özgürlüğü bu isteklerini yerine getiremediği için insan, ağırlığı korkutucu sıkıntılar çekecektir. Kadere iman, bütün o ağırlığı kaderin gemisine atıp ruh ve kalbin rahatça olgunlaşmasına meydan vermektedir.</w:t>
      </w:r>
      <w:r w:rsidRPr="0060715E">
        <w:rPr>
          <w:rStyle w:val="DipnotBavurusu"/>
          <w:rFonts w:asciiTheme="majorBidi" w:hAnsiTheme="majorBidi" w:cstheme="majorBidi"/>
        </w:rPr>
        <w:footnoteReference w:id="9"/>
      </w:r>
    </w:p>
    <w:p w:rsidR="006D6A13" w:rsidRPr="0060715E" w:rsidRDefault="006D6A13" w:rsidP="000060DC">
      <w:pPr>
        <w:spacing w:after="120" w:line="240" w:lineRule="auto"/>
        <w:ind w:firstLine="708"/>
        <w:jc w:val="both"/>
        <w:rPr>
          <w:rFonts w:asciiTheme="majorBidi" w:hAnsiTheme="majorBidi" w:cstheme="majorBidi"/>
        </w:rPr>
      </w:pPr>
      <w:r w:rsidRPr="0060715E">
        <w:rPr>
          <w:rFonts w:asciiTheme="majorBidi" w:hAnsiTheme="majorBidi" w:cstheme="majorBidi"/>
        </w:rPr>
        <w:t>Allah’ın huzurunda olduğunu bilen ve tam bir iman sahibi olan insan, kâinatı ve nefsini Cenâb-ı Hakka verir, O’nun tasarrufunda bilir. Cüz-i iradesine dayanarak sorumluluğu kabul eder. Günahların kaynağı olarak kendisini kabul edip Rabbini takdîs eder, kullukta kalıp Allah’ın emir ve yasaklarını üzerine alır. Hem, kendisinden ortaya çıkan mükemmellikleri ve güzellikleri gururlanmamak için kadere verir, kibir göstermek yerine Allah’a şükreder. Başına gelen musibetlerde kaderi görüp, sabreder.</w:t>
      </w:r>
      <w:r w:rsidRPr="0060715E">
        <w:rPr>
          <w:rStyle w:val="DipnotBavurusu"/>
          <w:rFonts w:asciiTheme="majorBidi" w:hAnsiTheme="majorBidi" w:cstheme="majorBidi"/>
        </w:rPr>
        <w:footnoteReference w:id="10"/>
      </w:r>
      <w:r w:rsidR="00C24A58" w:rsidRPr="0060715E">
        <w:rPr>
          <w:rFonts w:asciiTheme="majorBidi" w:hAnsiTheme="majorBidi" w:cstheme="majorBidi"/>
        </w:rPr>
        <w:t xml:space="preserve"> Kadere iman ettiği için kederden emin olur.</w:t>
      </w:r>
      <w:r w:rsidR="00C24A58" w:rsidRPr="0060715E">
        <w:rPr>
          <w:rStyle w:val="DipnotBavurusu"/>
          <w:rFonts w:asciiTheme="majorBidi" w:hAnsiTheme="majorBidi" w:cstheme="majorBidi"/>
        </w:rPr>
        <w:footnoteReference w:id="11"/>
      </w:r>
    </w:p>
    <w:p w:rsidR="004B1FCF"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Allah’ın huzurunda olduğunu unutan insanın nefsi, gaflet veya dalâletin yönlendirmesiyle kâinatı sebeplere verip, Allah'ın malını onlara taksim eder; kendisini de kendine sahip yapar. Fiilini kendine ve sebeplere verip; sorumluluğu ve kusuru kadere havale eder.</w:t>
      </w:r>
      <w:r w:rsidR="004B1FCF" w:rsidRPr="0060715E">
        <w:rPr>
          <w:rStyle w:val="DipnotBavurusu"/>
          <w:rFonts w:asciiTheme="majorBidi" w:hAnsiTheme="majorBidi" w:cstheme="majorBidi"/>
          <w:sz w:val="22"/>
          <w:szCs w:val="22"/>
        </w:rPr>
        <w:footnoteReference w:id="12"/>
      </w:r>
      <w:r w:rsidRPr="0060715E">
        <w:rPr>
          <w:rFonts w:asciiTheme="majorBidi" w:hAnsiTheme="majorBidi" w:cstheme="majorBidi"/>
          <w:sz w:val="22"/>
          <w:szCs w:val="22"/>
        </w:rPr>
        <w:t xml:space="preserve"> </w:t>
      </w:r>
      <w:r w:rsidR="004B1FCF" w:rsidRPr="0060715E">
        <w:rPr>
          <w:rFonts w:asciiTheme="majorBidi" w:hAnsiTheme="majorBidi" w:cstheme="majorBidi"/>
          <w:sz w:val="22"/>
          <w:szCs w:val="22"/>
        </w:rPr>
        <w:t xml:space="preserve">İnsanın firavunlaşmaya uygun, sürekli kötülüğe sevk eden nefsinin </w:t>
      </w:r>
      <w:r w:rsidR="004B1FCF" w:rsidRPr="0060715E">
        <w:rPr>
          <w:rFonts w:asciiTheme="majorBidi" w:hAnsiTheme="majorBidi" w:cstheme="majorBidi"/>
          <w:b/>
          <w:bCs/>
          <w:i/>
          <w:iCs/>
          <w:u w:val="single"/>
        </w:rPr>
        <w:t>“özgürlüğünde”</w:t>
      </w:r>
      <w:r w:rsidR="004B1FCF" w:rsidRPr="0060715E">
        <w:rPr>
          <w:rFonts w:asciiTheme="majorBidi" w:hAnsiTheme="majorBidi" w:cstheme="majorBidi"/>
          <w:sz w:val="22"/>
          <w:szCs w:val="22"/>
        </w:rPr>
        <w:t xml:space="preserve"> boğulur.</w:t>
      </w:r>
      <w:r w:rsidR="004B1FCF" w:rsidRPr="0060715E">
        <w:rPr>
          <w:rStyle w:val="DipnotBavurusu"/>
          <w:rFonts w:asciiTheme="majorBidi" w:hAnsiTheme="majorBidi" w:cstheme="majorBidi"/>
          <w:sz w:val="22"/>
          <w:szCs w:val="22"/>
        </w:rPr>
        <w:footnoteReference w:id="13"/>
      </w:r>
    </w:p>
    <w:p w:rsidR="006D6A13" w:rsidRPr="0060715E" w:rsidRDefault="006D6A13" w:rsidP="00C00C6A">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Bediüzzaman’a göre, mümin, fiilini, nefsini ve her şeyi Allah’a verebilir, fakat kendisini teklif ve mesuliyetten kurtaracak noktaya kadar bu durumu götüremez. Her şeyin maliki, yaratıcısı Allah’tır; ancak insan kendi irade ve kastı ile yaptığı fiillerin sahibidir. İnsan serbest iradesi ile yaptıklarından tamamen sorumludur. İnsan iradesi, kendisine ait olmayan güçle gerçekleştirdiği işlerde sorumluluktan kaçmak ister, fakat cüz’î irade insanın karşısına çıkıp gücü verenin evet Allah olduğunu ancak dileyen ve isteyenin kendi</w:t>
      </w:r>
      <w:r w:rsidR="00B23F2D" w:rsidRPr="0060715E">
        <w:rPr>
          <w:rFonts w:asciiTheme="majorBidi" w:hAnsiTheme="majorBidi" w:cstheme="majorBidi"/>
          <w:sz w:val="22"/>
          <w:szCs w:val="22"/>
        </w:rPr>
        <w:t xml:space="preserve">si olduğunu hissettirir ve ona </w:t>
      </w:r>
      <w:r w:rsidR="00B23F2D" w:rsidRPr="0060715E">
        <w:rPr>
          <w:rFonts w:asciiTheme="majorBidi" w:hAnsiTheme="majorBidi" w:cstheme="majorBidi"/>
          <w:b/>
          <w:bCs/>
        </w:rPr>
        <w:t>“</w:t>
      </w:r>
      <w:r w:rsidRPr="0060715E">
        <w:rPr>
          <w:rFonts w:asciiTheme="majorBidi" w:hAnsiTheme="majorBidi" w:cstheme="majorBidi"/>
          <w:b/>
          <w:bCs/>
        </w:rPr>
        <w:t>mesul ve mükellefsin</w:t>
      </w:r>
      <w:r w:rsidR="00B23F2D" w:rsidRPr="0060715E">
        <w:rPr>
          <w:rFonts w:asciiTheme="majorBidi" w:hAnsiTheme="majorBidi" w:cstheme="majorBidi"/>
          <w:b/>
          <w:bCs/>
        </w:rPr>
        <w:t>”</w:t>
      </w:r>
      <w:r w:rsidRPr="0060715E">
        <w:rPr>
          <w:rFonts w:asciiTheme="majorBidi" w:hAnsiTheme="majorBidi" w:cstheme="majorBidi"/>
          <w:sz w:val="22"/>
          <w:szCs w:val="22"/>
        </w:rPr>
        <w:t xml:space="preserve"> der. Bu </w:t>
      </w:r>
      <w:r w:rsidR="00C00C6A" w:rsidRPr="0060715E">
        <w:rPr>
          <w:rFonts w:asciiTheme="majorBidi" w:hAnsiTheme="majorBidi" w:cstheme="majorBidi"/>
          <w:sz w:val="22"/>
          <w:szCs w:val="22"/>
        </w:rPr>
        <w:t xml:space="preserve">his </w:t>
      </w:r>
      <w:r w:rsidRPr="0060715E">
        <w:rPr>
          <w:rFonts w:asciiTheme="majorBidi" w:hAnsiTheme="majorBidi" w:cstheme="majorBidi"/>
          <w:sz w:val="22"/>
          <w:szCs w:val="22"/>
        </w:rPr>
        <w:t>hal</w:t>
      </w:r>
      <w:r w:rsidR="00C00C6A" w:rsidRPr="0060715E">
        <w:rPr>
          <w:rFonts w:asciiTheme="majorBidi" w:hAnsiTheme="majorBidi" w:cstheme="majorBidi"/>
          <w:sz w:val="22"/>
          <w:szCs w:val="22"/>
        </w:rPr>
        <w:t>i</w:t>
      </w:r>
      <w:r w:rsidRPr="0060715E">
        <w:rPr>
          <w:rFonts w:asciiTheme="majorBidi" w:hAnsiTheme="majorBidi" w:cstheme="majorBidi"/>
          <w:sz w:val="22"/>
          <w:szCs w:val="22"/>
        </w:rPr>
        <w:t xml:space="preserve"> psikolojik bir durumdur. Herkes bu</w:t>
      </w:r>
      <w:r w:rsidR="00C00C6A" w:rsidRPr="0060715E">
        <w:rPr>
          <w:rFonts w:asciiTheme="majorBidi" w:hAnsiTheme="majorBidi" w:cstheme="majorBidi"/>
          <w:sz w:val="22"/>
          <w:szCs w:val="22"/>
        </w:rPr>
        <w:t xml:space="preserve"> hissin</w:t>
      </w:r>
      <w:r w:rsidRPr="0060715E">
        <w:rPr>
          <w:rFonts w:asciiTheme="majorBidi" w:hAnsiTheme="majorBidi" w:cstheme="majorBidi"/>
          <w:sz w:val="22"/>
          <w:szCs w:val="22"/>
        </w:rPr>
        <w:t xml:space="preserve"> farkındadır.</w:t>
      </w:r>
      <w:r w:rsidRPr="0060715E">
        <w:rPr>
          <w:rStyle w:val="DipnotBavurusu"/>
          <w:rFonts w:asciiTheme="majorBidi" w:hAnsiTheme="majorBidi" w:cstheme="majorBidi"/>
          <w:sz w:val="22"/>
          <w:szCs w:val="22"/>
        </w:rPr>
        <w:footnoteReference w:id="14"/>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O’na göre, kadere imanın diğer bir yönü de insanla Allah arasındaki </w:t>
      </w:r>
      <w:r w:rsidR="00533B56" w:rsidRPr="0060715E">
        <w:rPr>
          <w:rFonts w:asciiTheme="majorBidi" w:hAnsiTheme="majorBidi" w:cstheme="majorBidi"/>
          <w:b/>
          <w:bCs/>
        </w:rPr>
        <w:t>“</w:t>
      </w:r>
      <w:r w:rsidRPr="0060715E">
        <w:rPr>
          <w:rFonts w:asciiTheme="majorBidi" w:hAnsiTheme="majorBidi" w:cstheme="majorBidi"/>
          <w:b/>
          <w:bCs/>
        </w:rPr>
        <w:t>acziyet-kudret</w:t>
      </w:r>
      <w:r w:rsidR="00533B56" w:rsidRPr="0060715E">
        <w:rPr>
          <w:rFonts w:asciiTheme="majorBidi" w:hAnsiTheme="majorBidi" w:cstheme="majorBidi"/>
          <w:b/>
          <w:bCs/>
        </w:rPr>
        <w:t>”</w:t>
      </w:r>
      <w:r w:rsidRPr="0060715E">
        <w:rPr>
          <w:rFonts w:asciiTheme="majorBidi" w:hAnsiTheme="majorBidi" w:cstheme="majorBidi"/>
        </w:rPr>
        <w:t xml:space="preserve"> </w:t>
      </w:r>
      <w:r w:rsidRPr="0060715E">
        <w:rPr>
          <w:rFonts w:asciiTheme="majorBidi" w:hAnsiTheme="majorBidi" w:cstheme="majorBidi"/>
          <w:sz w:val="22"/>
          <w:szCs w:val="22"/>
        </w:rPr>
        <w:t xml:space="preserve">dengesini sağlamaktır. İnsandaki cüz’î irade sorumluluk hissi ile hareket ederken, kendisinden ortaya </w:t>
      </w:r>
      <w:r w:rsidRPr="0060715E">
        <w:rPr>
          <w:rFonts w:asciiTheme="majorBidi" w:hAnsiTheme="majorBidi" w:cstheme="majorBidi"/>
          <w:sz w:val="22"/>
          <w:szCs w:val="22"/>
        </w:rPr>
        <w:lastRenderedPageBreak/>
        <w:t>çıkan iyilikler ve kemâlât sebebiyle mağrur olmamak iç</w:t>
      </w:r>
      <w:r w:rsidR="00B23F2D" w:rsidRPr="0060715E">
        <w:rPr>
          <w:rFonts w:asciiTheme="majorBidi" w:hAnsiTheme="majorBidi" w:cstheme="majorBidi"/>
          <w:sz w:val="22"/>
          <w:szCs w:val="22"/>
        </w:rPr>
        <w:t xml:space="preserve">in kader onun karşısına gelir, </w:t>
      </w:r>
      <w:r w:rsidR="00B23F2D" w:rsidRPr="0060715E">
        <w:rPr>
          <w:rFonts w:asciiTheme="majorBidi" w:hAnsiTheme="majorBidi" w:cstheme="majorBidi"/>
          <w:b/>
          <w:bCs/>
        </w:rPr>
        <w:t>“</w:t>
      </w:r>
      <w:r w:rsidRPr="0060715E">
        <w:rPr>
          <w:rFonts w:asciiTheme="majorBidi" w:hAnsiTheme="majorBidi" w:cstheme="majorBidi"/>
          <w:b/>
          <w:bCs/>
        </w:rPr>
        <w:t>haddini bil, yapan sen değilsin.”</w:t>
      </w:r>
      <w:r w:rsidRPr="0060715E">
        <w:rPr>
          <w:rFonts w:asciiTheme="majorBidi" w:hAnsiTheme="majorBidi" w:cstheme="majorBidi"/>
          <w:sz w:val="22"/>
          <w:szCs w:val="22"/>
        </w:rPr>
        <w:t xml:space="preserve"> der.</w:t>
      </w:r>
      <w:r w:rsidRPr="0060715E">
        <w:rPr>
          <w:rStyle w:val="DipnotBavurusu"/>
          <w:rFonts w:asciiTheme="majorBidi" w:hAnsiTheme="majorBidi" w:cstheme="majorBidi"/>
          <w:sz w:val="22"/>
          <w:szCs w:val="22"/>
        </w:rPr>
        <w:footnoteReference w:id="15"/>
      </w:r>
      <w:r w:rsidRPr="0060715E">
        <w:rPr>
          <w:rFonts w:asciiTheme="majorBidi" w:hAnsiTheme="majorBidi" w:cstheme="majorBidi"/>
          <w:sz w:val="22"/>
          <w:szCs w:val="22"/>
        </w:rPr>
        <w:t xml:space="preserve"> Bu durumda kendisinde büyük bir güç vehmettiği için ilâhlık iddiasında bulunma çılgınlığını gösteren Firavun ve yanlış kullanılmış gurur damarıyla imandan mahrum olma noktasına varmış olan Ebu Cehil gibi haddi aşmamak gerekir. Zira insan, iradesi ile ortaya koyduğu fiillerinde onun üzerine düşen sadece istemektir. Tohumu dikip rahmet hazinesinin kapısını çalmaktır. Tohumu ağaç yapmak insanın haddini ve iradesini aşmaktadır.</w:t>
      </w:r>
      <w:r w:rsidRPr="0060715E">
        <w:rPr>
          <w:rStyle w:val="DipnotBavurusu"/>
          <w:rFonts w:asciiTheme="majorBidi" w:hAnsiTheme="majorBidi" w:cstheme="majorBidi"/>
          <w:sz w:val="22"/>
          <w:szCs w:val="22"/>
        </w:rPr>
        <w:footnoteReference w:id="16"/>
      </w:r>
    </w:p>
    <w:p w:rsidR="006D6A13" w:rsidRPr="0060715E" w:rsidRDefault="00955B96"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 </w:t>
      </w:r>
      <w:r w:rsidR="006D6A13" w:rsidRPr="0060715E">
        <w:rPr>
          <w:rFonts w:asciiTheme="majorBidi" w:hAnsiTheme="majorBidi" w:cstheme="majorBidi"/>
          <w:sz w:val="22"/>
          <w:szCs w:val="22"/>
        </w:rPr>
        <w:t xml:space="preserve">göre, kader inancı, imani meselelerin arasına nefsi gururdan kurtarmak için girmiştir yoksa inatçı, terbiye edilmemiş, kötülüğü şiddetle arzulayıp ona sevk eden ve kişiyi uçuruma götüren, </w:t>
      </w:r>
      <w:r w:rsidR="006D6A13" w:rsidRPr="0060715E">
        <w:rPr>
          <w:rFonts w:asciiTheme="majorBidi" w:hAnsiTheme="majorBidi" w:cstheme="majorBidi"/>
          <w:b/>
          <w:bCs/>
        </w:rPr>
        <w:t>“nüfûs-u emmârenin”</w:t>
      </w:r>
      <w:r w:rsidR="006D6A13" w:rsidRPr="0060715E">
        <w:rPr>
          <w:rStyle w:val="DipnotBavurusu"/>
          <w:rFonts w:asciiTheme="majorBidi" w:hAnsiTheme="majorBidi" w:cstheme="majorBidi"/>
          <w:sz w:val="22"/>
          <w:szCs w:val="22"/>
        </w:rPr>
        <w:footnoteReference w:id="17"/>
      </w:r>
      <w:r w:rsidR="006D6A13" w:rsidRPr="0060715E">
        <w:rPr>
          <w:rFonts w:asciiTheme="majorBidi" w:hAnsiTheme="majorBidi" w:cstheme="majorBidi"/>
          <w:sz w:val="22"/>
          <w:szCs w:val="22"/>
        </w:rPr>
        <w:t xml:space="preserve"> işledikleri günahların mesuliyetinden kendilerini kurtarmak için değildir. </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Cüz-i ihtiyârî ise, imani meselelerin arasına, sorumluktan kaçmamak ve günahlara kaynak olmak için girmiştir. Yoksa kaderin imani meseleler arasına girmesinin sebebi, insanlara nimet olarak verilen güzellikleri sahiplenerek sanki varlıkların ve fiillerin </w:t>
      </w:r>
      <w:r w:rsidRPr="0060715E">
        <w:rPr>
          <w:rFonts w:asciiTheme="majorBidi" w:hAnsiTheme="majorBidi" w:cstheme="majorBidi"/>
          <w:b/>
          <w:bCs/>
        </w:rPr>
        <w:t>“masdarı”</w:t>
      </w:r>
      <w:r w:rsidRPr="0060715E">
        <w:rPr>
          <w:rStyle w:val="DipnotBavurusu"/>
          <w:rFonts w:asciiTheme="majorBidi" w:hAnsiTheme="majorBidi" w:cstheme="majorBidi"/>
          <w:sz w:val="22"/>
          <w:szCs w:val="22"/>
        </w:rPr>
        <w:footnoteReference w:id="18"/>
      </w:r>
      <w:r w:rsidRPr="0060715E">
        <w:rPr>
          <w:rFonts w:asciiTheme="majorBidi" w:hAnsiTheme="majorBidi" w:cstheme="majorBidi"/>
          <w:sz w:val="22"/>
          <w:szCs w:val="22"/>
        </w:rPr>
        <w:t>, yaratıcısıymış gibi gururlanmak değildir.</w:t>
      </w:r>
      <w:r w:rsidRPr="0060715E">
        <w:rPr>
          <w:rStyle w:val="DipnotBavurusu"/>
          <w:rFonts w:asciiTheme="majorBidi" w:hAnsiTheme="majorBidi" w:cstheme="majorBidi"/>
          <w:sz w:val="22"/>
          <w:szCs w:val="22"/>
        </w:rPr>
        <w:footnoteReference w:id="19"/>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color w:val="000000"/>
          <w:sz w:val="22"/>
          <w:szCs w:val="22"/>
        </w:rPr>
        <w:t xml:space="preserve">Bediüzzaman’a göre, takdir ve ilâhî hüküm manasına gelen </w:t>
      </w:r>
      <w:r w:rsidRPr="0060715E">
        <w:rPr>
          <w:rFonts w:asciiTheme="majorBidi" w:hAnsiTheme="majorBidi" w:cstheme="majorBidi"/>
          <w:b/>
          <w:bCs/>
          <w:color w:val="000000"/>
        </w:rPr>
        <w:t>“</w:t>
      </w:r>
      <w:r w:rsidRPr="0060715E">
        <w:rPr>
          <w:rFonts w:asciiTheme="majorBidi" w:hAnsiTheme="majorBidi" w:cstheme="majorBidi"/>
          <w:b/>
          <w:bCs/>
        </w:rPr>
        <w:t>kader”</w:t>
      </w:r>
      <w:r w:rsidRPr="0060715E">
        <w:rPr>
          <w:rStyle w:val="DipnotBavurusu"/>
          <w:rFonts w:asciiTheme="majorBidi" w:hAnsiTheme="majorBidi" w:cstheme="majorBidi"/>
          <w:sz w:val="22"/>
          <w:szCs w:val="22"/>
        </w:rPr>
        <w:footnoteReference w:id="20"/>
      </w:r>
      <w:r w:rsidRPr="0060715E">
        <w:rPr>
          <w:rFonts w:asciiTheme="majorBidi" w:hAnsiTheme="majorBidi" w:cstheme="majorBidi"/>
          <w:sz w:val="22"/>
          <w:szCs w:val="22"/>
        </w:rPr>
        <w:t xml:space="preserve"> ile </w:t>
      </w:r>
      <w:r w:rsidRPr="0060715E">
        <w:rPr>
          <w:rFonts w:asciiTheme="majorBidi" w:hAnsiTheme="majorBidi" w:cstheme="majorBidi"/>
          <w:color w:val="000000"/>
          <w:sz w:val="22"/>
          <w:szCs w:val="22"/>
        </w:rPr>
        <w:t>arzu serbestliği</w:t>
      </w:r>
      <w:r w:rsidRPr="0060715E">
        <w:rPr>
          <w:rFonts w:asciiTheme="majorBidi" w:hAnsiTheme="majorBidi" w:cstheme="majorBidi"/>
          <w:sz w:val="22"/>
          <w:szCs w:val="22"/>
        </w:rPr>
        <w:t xml:space="preserve"> manasındaki </w:t>
      </w:r>
      <w:r w:rsidRPr="0060715E">
        <w:rPr>
          <w:rFonts w:asciiTheme="majorBidi" w:hAnsiTheme="majorBidi" w:cstheme="majorBidi"/>
          <w:b/>
          <w:bCs/>
        </w:rPr>
        <w:t>“cüz-i ihtiyârî”</w:t>
      </w:r>
      <w:r w:rsidRPr="0060715E">
        <w:rPr>
          <w:rStyle w:val="DipnotBavurusu"/>
          <w:rFonts w:asciiTheme="majorBidi" w:hAnsiTheme="majorBidi" w:cstheme="majorBidi"/>
          <w:sz w:val="22"/>
          <w:szCs w:val="22"/>
        </w:rPr>
        <w:footnoteReference w:id="21"/>
      </w:r>
      <w:r w:rsidRPr="0060715E">
        <w:rPr>
          <w:rFonts w:asciiTheme="majorBidi" w:hAnsiTheme="majorBidi" w:cstheme="majorBidi"/>
          <w:sz w:val="22"/>
          <w:szCs w:val="22"/>
        </w:rPr>
        <w:t xml:space="preserve"> imanın son sınırını gösterir. Kader inancının, imanın son sınırını göstermesinin anlamı, bir insanın Allah’a ve diğer bütün iman esaslarına inandıktan sonra kader meselesini anlayıp ona iman edebileceğidir. Allah’a inanmayan birisi kader konusunu anlayamaz.</w:t>
      </w:r>
      <w:r w:rsidRPr="0060715E">
        <w:rPr>
          <w:rStyle w:val="DipnotBavurusu"/>
          <w:rFonts w:asciiTheme="majorBidi" w:hAnsiTheme="majorBidi" w:cstheme="majorBidi"/>
          <w:sz w:val="22"/>
          <w:szCs w:val="22"/>
        </w:rPr>
        <w:footnoteReference w:id="22"/>
      </w:r>
    </w:p>
    <w:p w:rsidR="00D70C5C" w:rsidRPr="0060715E" w:rsidRDefault="00D70C5C" w:rsidP="00861F30">
      <w:pPr>
        <w:pStyle w:val="NormalWeb"/>
        <w:numPr>
          <w:ilvl w:val="0"/>
          <w:numId w:val="5"/>
        </w:numPr>
        <w:spacing w:before="0" w:beforeAutospacing="0" w:after="120" w:afterAutospacing="0" w:line="240" w:lineRule="auto"/>
        <w:rPr>
          <w:rFonts w:asciiTheme="majorBidi" w:hAnsiTheme="majorBidi" w:cstheme="majorBidi"/>
          <w:b/>
          <w:bCs/>
          <w:sz w:val="22"/>
          <w:szCs w:val="22"/>
        </w:rPr>
      </w:pPr>
      <w:r w:rsidRPr="0060715E">
        <w:rPr>
          <w:rFonts w:asciiTheme="majorBidi" w:hAnsiTheme="majorBidi" w:cstheme="majorBidi"/>
          <w:b/>
          <w:bCs/>
          <w:sz w:val="22"/>
          <w:szCs w:val="22"/>
        </w:rPr>
        <w:t>Kader, Cüz-i İhtiyari ve Kâinattaki Düzen İlişkisi</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 cüz-i ihtiyarinin Allah’ın hikmet ve ölçülü yaratmasının sonucu olduğunu ifade eder. Bunu varlık alemindeki hikmet, adalet, ve ölçülü yaratılış örnekleri ile ilişkilendirir. Vakıa, kâinatın, </w:t>
      </w:r>
      <w:r w:rsidRPr="0060715E">
        <w:rPr>
          <w:rFonts w:asciiTheme="majorBidi" w:hAnsiTheme="majorBidi" w:cstheme="majorBidi"/>
          <w:b/>
          <w:bCs/>
        </w:rPr>
        <w:t>“intizam ve mîzan”</w:t>
      </w:r>
      <w:r w:rsidRPr="0060715E">
        <w:rPr>
          <w:rFonts w:asciiTheme="majorBidi" w:hAnsiTheme="majorBidi" w:cstheme="majorBidi"/>
          <w:sz w:val="22"/>
          <w:szCs w:val="22"/>
        </w:rPr>
        <w:t xml:space="preserve"> ile yaratılmış olması Allah’ın hikmet ve adaletine delildir. Allah her varlık için bir ölçü koymuştur.</w:t>
      </w:r>
      <w:r w:rsidRPr="0060715E">
        <w:rPr>
          <w:rStyle w:val="DipnotBavurusu"/>
          <w:rFonts w:asciiTheme="majorBidi" w:hAnsiTheme="majorBidi" w:cstheme="majorBidi"/>
          <w:sz w:val="22"/>
          <w:szCs w:val="22"/>
        </w:rPr>
        <w:footnoteReference w:id="23"/>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O, bu konuda birçok örnekler verir. Balık, bülbül ve aslanın yaratılışı da bu örnekler arasında dikkat çeker.</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Balık için Allah suda yaşayacak, gıdasını oradan alacak, hayatını orada sürdürecek bir ölçü koymuştur. Balığın hayat standartlarına en uygun olanı da budur. Balık için yaşam şartları arasındaki milyonlarca ihtimalden en iyi olanı Allah’ın takdir ettiği bu hayat tarzıdır. Balık kendisi için yasaklanan hava âlemine girmeye meyletse ve bu meyil sonucu sahile çıksa, acı akıbetini kendisi hazırlamış olur.</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Bülbül için de süslü bir elbise, havada uçacak bir kanat, dallara konabilecek bir ayak vermiştir. O da kendi şartları için harika bir düzendir. Bunların yerleri değişse, güzellikleri de değişecektir. Bütün bunlarda büyük bir rahmet eseri görülmektedir.</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lastRenderedPageBreak/>
        <w:t>Aslana yırtıcı bir pençe vermiştir. Onun kader kalıbındaki durumu, yırtıcı tabiatına uygun şekilde yırtıcı bir pençeye sahip olmasıdır. Demek ki, her şey kader çerçevesinde hikmete uygun bir plan ve programla yürütülmektedir.</w:t>
      </w:r>
      <w:r w:rsidRPr="0060715E">
        <w:rPr>
          <w:rStyle w:val="DipnotBavurusu"/>
          <w:rFonts w:asciiTheme="majorBidi" w:hAnsiTheme="majorBidi" w:cstheme="majorBidi"/>
          <w:sz w:val="22"/>
          <w:szCs w:val="22"/>
        </w:rPr>
        <w:footnoteReference w:id="24"/>
      </w:r>
    </w:p>
    <w:p w:rsidR="00D70C5C" w:rsidRPr="0060715E" w:rsidRDefault="00AE2A2E" w:rsidP="000060DC">
      <w:pPr>
        <w:pStyle w:val="NormalWeb"/>
        <w:spacing w:before="0" w:beforeAutospacing="0" w:after="120" w:afterAutospacing="0" w:line="240" w:lineRule="auto"/>
        <w:ind w:firstLine="708"/>
        <w:rPr>
          <w:rFonts w:asciiTheme="majorBidi" w:hAnsiTheme="majorBidi" w:cstheme="majorBidi"/>
          <w:b/>
          <w:bCs/>
          <w:sz w:val="22"/>
          <w:szCs w:val="22"/>
        </w:rPr>
      </w:pPr>
      <w:r w:rsidRPr="0060715E">
        <w:rPr>
          <w:rFonts w:asciiTheme="majorBidi" w:hAnsiTheme="majorBidi" w:cstheme="majorBidi"/>
          <w:sz w:val="22"/>
          <w:szCs w:val="22"/>
        </w:rPr>
        <w:t>Bediüzzaman cüz-i ihtiyariye</w:t>
      </w:r>
      <w:r w:rsidR="00D70C5C" w:rsidRPr="0060715E">
        <w:rPr>
          <w:rFonts w:asciiTheme="majorBidi" w:hAnsiTheme="majorBidi" w:cstheme="majorBidi"/>
          <w:sz w:val="22"/>
          <w:szCs w:val="22"/>
        </w:rPr>
        <w:t xml:space="preserve"> Allah’ın hikmet ve adaletinin bir eseri olarak insana sevap ve cezaya kaynaklık edecek, Ahiretteki durumunu belirleyecek bir mahiyet verildiğini söyler. Cüz-i ihtiyarinin insanlar tarafından mahiyetinin ne olduğunun tam olarak bilinememesi, onun olmadığına </w:t>
      </w:r>
      <w:r w:rsidR="006038B0" w:rsidRPr="0060715E">
        <w:rPr>
          <w:rFonts w:asciiTheme="majorBidi" w:hAnsiTheme="majorBidi" w:cstheme="majorBidi"/>
          <w:sz w:val="22"/>
          <w:szCs w:val="22"/>
        </w:rPr>
        <w:t xml:space="preserve">asla </w:t>
      </w:r>
      <w:r w:rsidR="00D70C5C" w:rsidRPr="0060715E">
        <w:rPr>
          <w:rFonts w:asciiTheme="majorBidi" w:hAnsiTheme="majorBidi" w:cstheme="majorBidi"/>
          <w:sz w:val="22"/>
          <w:szCs w:val="22"/>
        </w:rPr>
        <w:t>delil teşkil etmez.</w:t>
      </w:r>
      <w:r w:rsidR="00D70C5C" w:rsidRPr="0060715E">
        <w:rPr>
          <w:rStyle w:val="DipnotBavurusu"/>
          <w:rFonts w:asciiTheme="majorBidi" w:hAnsiTheme="majorBidi" w:cstheme="majorBidi"/>
          <w:sz w:val="22"/>
          <w:szCs w:val="22"/>
        </w:rPr>
        <w:footnoteReference w:id="25"/>
      </w:r>
      <w:r w:rsidR="00D70C5C" w:rsidRPr="0060715E">
        <w:rPr>
          <w:rFonts w:asciiTheme="majorBidi" w:hAnsiTheme="majorBidi" w:cstheme="majorBidi"/>
          <w:sz w:val="22"/>
          <w:szCs w:val="22"/>
        </w:rPr>
        <w:t xml:space="preserve"> O’na göre, herkes kendisinde bir seçme, arzu etme hali yani bir </w:t>
      </w:r>
      <w:r w:rsidR="00D70C5C" w:rsidRPr="0060715E">
        <w:rPr>
          <w:rFonts w:asciiTheme="majorBidi" w:hAnsiTheme="majorBidi" w:cstheme="majorBidi"/>
          <w:b/>
          <w:bCs/>
        </w:rPr>
        <w:t>“ihtiyâr”</w:t>
      </w:r>
      <w:r w:rsidR="00D70C5C" w:rsidRPr="0060715E">
        <w:rPr>
          <w:rFonts w:asciiTheme="majorBidi" w:hAnsiTheme="majorBidi" w:cstheme="majorBidi"/>
          <w:sz w:val="22"/>
          <w:szCs w:val="22"/>
        </w:rPr>
        <w:t xml:space="preserve">ın varlığını hissetmektedir. İhtiyâr vicdanen bilinmektedir. Mevcudatın </w:t>
      </w:r>
      <w:r w:rsidR="00D70C5C" w:rsidRPr="0060715E">
        <w:rPr>
          <w:rFonts w:asciiTheme="majorBidi" w:hAnsiTheme="majorBidi" w:cstheme="majorBidi"/>
          <w:b/>
          <w:bCs/>
        </w:rPr>
        <w:t>“mahiyetini”</w:t>
      </w:r>
      <w:r w:rsidR="00D70C5C" w:rsidRPr="0060715E">
        <w:rPr>
          <w:rFonts w:asciiTheme="majorBidi" w:hAnsiTheme="majorBidi" w:cstheme="majorBidi"/>
          <w:sz w:val="22"/>
          <w:szCs w:val="22"/>
        </w:rPr>
        <w:t xml:space="preserve"> bilmek ile  </w:t>
      </w:r>
      <w:r w:rsidR="00D70C5C" w:rsidRPr="0060715E">
        <w:rPr>
          <w:rFonts w:asciiTheme="majorBidi" w:hAnsiTheme="majorBidi" w:cstheme="majorBidi"/>
          <w:b/>
          <w:bCs/>
        </w:rPr>
        <w:t>“vücudunu”</w:t>
      </w:r>
      <w:r w:rsidR="00D70C5C" w:rsidRPr="0060715E">
        <w:rPr>
          <w:rFonts w:asciiTheme="majorBidi" w:hAnsiTheme="majorBidi" w:cstheme="majorBidi"/>
          <w:sz w:val="22"/>
          <w:szCs w:val="22"/>
        </w:rPr>
        <w:t xml:space="preserve"> bilmek ayrıdır. Bazı şeyler vardır, var olduğu açık (bedihî) olduğu halde, mahiyeti bilinmemektedir. Cüz-i ihtiyârî de bu gruba girer. Balın tadı, limonun ekşiliği, yemeğin lezzeti, vicdan ile, yani yaşanarak bilinir. Ancak bunların tadına kaç santimetre, kaç kilo diye ölçü koyamamış olmak, onların olmamasına delil teşkil etmez.</w:t>
      </w:r>
      <w:r w:rsidR="00D70C5C" w:rsidRPr="0060715E">
        <w:rPr>
          <w:rStyle w:val="DipnotBavurusu"/>
          <w:rFonts w:asciiTheme="majorBidi" w:hAnsiTheme="majorBidi" w:cstheme="majorBidi"/>
          <w:sz w:val="22"/>
          <w:szCs w:val="22"/>
        </w:rPr>
        <w:footnoteReference w:id="26"/>
      </w:r>
    </w:p>
    <w:p w:rsidR="00D70C5C" w:rsidRPr="0060715E" w:rsidRDefault="00D70C5C" w:rsidP="00861F30">
      <w:pPr>
        <w:pStyle w:val="NormalWeb"/>
        <w:numPr>
          <w:ilvl w:val="0"/>
          <w:numId w:val="5"/>
        </w:numPr>
        <w:spacing w:before="0" w:beforeAutospacing="0" w:after="120" w:afterAutospacing="0" w:line="240" w:lineRule="auto"/>
        <w:rPr>
          <w:rFonts w:asciiTheme="majorBidi" w:hAnsiTheme="majorBidi" w:cstheme="majorBidi"/>
          <w:b/>
          <w:bCs/>
          <w:sz w:val="22"/>
          <w:szCs w:val="22"/>
        </w:rPr>
      </w:pPr>
      <w:r w:rsidRPr="0060715E">
        <w:rPr>
          <w:rFonts w:asciiTheme="majorBidi" w:hAnsiTheme="majorBidi" w:cstheme="majorBidi"/>
          <w:b/>
          <w:bCs/>
          <w:sz w:val="22"/>
          <w:szCs w:val="22"/>
        </w:rPr>
        <w:t>Allah’ın İlim Sıfatı ve Kaderle İlişkisi</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Bediüzzaman’a göre, cüz-i ihtiyârî, kadere aykırı değildir, aksine kader ihtiyârı destekler. Çünkü kader, Allah’ın ilmine ait bir meseledir. Bu yönüyle, Allah’ın ilmi, insanın ihtiyârına bağlıdır, yani, </w:t>
      </w:r>
      <w:r w:rsidRPr="0060715E">
        <w:rPr>
          <w:rFonts w:asciiTheme="majorBidi" w:hAnsiTheme="majorBidi" w:cstheme="majorBidi"/>
          <w:b/>
          <w:bCs/>
        </w:rPr>
        <w:t>“ilim mâlûma tâbidir, mâlûm, ilme tâbi değildir.”</w:t>
      </w:r>
      <w:r w:rsidRPr="0060715E">
        <w:rPr>
          <w:rStyle w:val="DipnotBavurusu"/>
          <w:rFonts w:asciiTheme="majorBidi" w:hAnsiTheme="majorBidi" w:cstheme="majorBidi"/>
          <w:sz w:val="22"/>
          <w:szCs w:val="22"/>
        </w:rPr>
        <w:footnoteReference w:id="27"/>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İlmin maluma tabi oluşunu şöyle açıklayabiliriz: </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İlim, bir şeyin zihindeki şekli, malum ise o şeyin hariçteki durumu olarak tarif edilir. Mesela, lalenin zihindeki şekli ilim, hariçteki hali, yani kendisi ise malumdur. Burada, ilim maluma tabidir, yani lale hariçte nasılsa o şekilde bilinmektedir.</w:t>
      </w:r>
      <w:r w:rsidRPr="0060715E">
        <w:rPr>
          <w:rStyle w:val="DipnotBavurusu"/>
          <w:rFonts w:asciiTheme="majorBidi" w:hAnsiTheme="majorBidi" w:cstheme="majorBidi"/>
          <w:sz w:val="22"/>
          <w:szCs w:val="22"/>
        </w:rPr>
        <w:footnoteReference w:id="28"/>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 iradenin ilme, ilmin de maluma tabi olmasını </w:t>
      </w:r>
      <w:r w:rsidR="00226515" w:rsidRPr="0060715E">
        <w:rPr>
          <w:rFonts w:asciiTheme="majorBidi" w:hAnsiTheme="majorBidi" w:cstheme="majorBidi"/>
          <w:b/>
          <w:bCs/>
        </w:rPr>
        <w:t>“</w:t>
      </w:r>
      <w:r w:rsidRPr="0060715E">
        <w:rPr>
          <w:rFonts w:asciiTheme="majorBidi" w:hAnsiTheme="majorBidi" w:cstheme="majorBidi"/>
          <w:b/>
          <w:bCs/>
        </w:rPr>
        <w:t>levh-i mahfuz ve levh-i mahv ve ispat</w:t>
      </w:r>
      <w:r w:rsidR="00226515" w:rsidRPr="0060715E">
        <w:rPr>
          <w:rFonts w:asciiTheme="majorBidi" w:hAnsiTheme="majorBidi" w:cstheme="majorBidi"/>
          <w:b/>
          <w:bCs/>
        </w:rPr>
        <w:t>”</w:t>
      </w:r>
      <w:r w:rsidRPr="0060715E">
        <w:rPr>
          <w:rFonts w:asciiTheme="majorBidi" w:hAnsiTheme="majorBidi" w:cstheme="majorBidi"/>
          <w:sz w:val="22"/>
          <w:szCs w:val="22"/>
        </w:rPr>
        <w:t xml:space="preserve"> kavramları ile bağlantısını kurarak ayrıca şöyle ifade eder.</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İrade ilme, ilim de maluma tabi olur. Tecrübeli bir hâkim, yanından geçen bir genç için, </w:t>
      </w:r>
      <w:r w:rsidRPr="0060715E">
        <w:rPr>
          <w:rFonts w:asciiTheme="majorBidi" w:hAnsiTheme="majorBidi" w:cstheme="majorBidi"/>
          <w:b/>
          <w:bCs/>
        </w:rPr>
        <w:t>“bu genç suç işleyecek”</w:t>
      </w:r>
      <w:r w:rsidRPr="0060715E">
        <w:rPr>
          <w:rFonts w:asciiTheme="majorBidi" w:hAnsiTheme="majorBidi" w:cstheme="majorBidi"/>
          <w:sz w:val="22"/>
          <w:szCs w:val="22"/>
        </w:rPr>
        <w:t xml:space="preserve"> der ve bunu bir yere kaydeder.  Gerçekten o genç de suç işlese, hâkimin bu tespitinin suçu işleyen kişiye bir tesiri olduğu iddia edilemez. Gencin suç işlemesi, </w:t>
      </w:r>
      <w:r w:rsidRPr="0060715E">
        <w:rPr>
          <w:rFonts w:asciiTheme="majorBidi" w:hAnsiTheme="majorBidi" w:cstheme="majorBidi"/>
          <w:b/>
          <w:bCs/>
        </w:rPr>
        <w:t>“malum”</w:t>
      </w:r>
      <w:r w:rsidRPr="0060715E">
        <w:rPr>
          <w:rFonts w:asciiTheme="majorBidi" w:hAnsiTheme="majorBidi" w:cstheme="majorBidi"/>
          <w:sz w:val="22"/>
          <w:szCs w:val="22"/>
        </w:rPr>
        <w:t xml:space="preserve">, hâkimin bilmesi ise </w:t>
      </w:r>
      <w:r w:rsidRPr="0060715E">
        <w:rPr>
          <w:rFonts w:asciiTheme="majorBidi" w:hAnsiTheme="majorBidi" w:cstheme="majorBidi"/>
          <w:b/>
          <w:bCs/>
        </w:rPr>
        <w:t>“ilim”</w:t>
      </w:r>
      <w:r w:rsidRPr="0060715E">
        <w:rPr>
          <w:rFonts w:asciiTheme="majorBidi" w:hAnsiTheme="majorBidi" w:cstheme="majorBidi"/>
          <w:sz w:val="22"/>
          <w:szCs w:val="22"/>
        </w:rPr>
        <w:t>dir. İlmin maluma tabi olması, hâkimin tecrübesi ile tahminde bulunmasıdır. Yoksa onun tahmini ve kenara yazması sebebi ile, oradan geçen genç bir müddet sonra suça teşebbüs etmiş değildir.</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Said Nursi, </w:t>
      </w:r>
      <w:r w:rsidRPr="0060715E">
        <w:rPr>
          <w:rFonts w:asciiTheme="majorBidi" w:hAnsiTheme="majorBidi" w:cstheme="majorBidi"/>
          <w:b/>
          <w:bCs/>
        </w:rPr>
        <w:t>“</w:t>
      </w:r>
      <w:r w:rsidRPr="0060715E">
        <w:rPr>
          <w:rFonts w:asciiTheme="majorBidi" w:hAnsiTheme="majorBidi" w:cstheme="majorBidi"/>
          <w:b/>
          <w:bCs/>
          <w:color w:val="000000"/>
          <w:shd w:val="clear" w:color="auto" w:fill="FFFFFF"/>
        </w:rPr>
        <w:t>Levh-i Mahv ve ispat”</w:t>
      </w:r>
      <w:r w:rsidRPr="0060715E">
        <w:rPr>
          <w:rFonts w:asciiTheme="majorBidi" w:hAnsiTheme="majorBidi" w:cstheme="majorBidi"/>
          <w:color w:val="000000"/>
          <w:sz w:val="22"/>
          <w:szCs w:val="22"/>
          <w:shd w:val="clear" w:color="auto" w:fill="FFFFFF"/>
        </w:rPr>
        <w:t>ı</w:t>
      </w:r>
      <w:r w:rsidRPr="0060715E">
        <w:rPr>
          <w:rFonts w:asciiTheme="majorBidi" w:hAnsiTheme="majorBidi" w:cstheme="majorBidi"/>
          <w:b/>
          <w:bCs/>
          <w:color w:val="000000"/>
          <w:shd w:val="clear" w:color="auto" w:fill="FFFFFF"/>
        </w:rPr>
        <w:t>“Levh-i Mahfuzun”</w:t>
      </w:r>
      <w:r w:rsidRPr="0060715E">
        <w:rPr>
          <w:rFonts w:asciiTheme="majorBidi" w:hAnsiTheme="majorBidi" w:cstheme="majorBidi"/>
          <w:color w:val="000000"/>
          <w:sz w:val="22"/>
          <w:szCs w:val="22"/>
          <w:shd w:val="clear" w:color="auto" w:fill="FFFFFF"/>
        </w:rPr>
        <w:t xml:space="preserve"> ihtimaller dünyasındaki yazar bozar tahtası olarak yorumlar. Bunu İslami Hat sanatındaki yazma temrinlerinin gerçekleştirildiği</w:t>
      </w:r>
      <w:r w:rsidR="00786FDD" w:rsidRPr="0060715E">
        <w:rPr>
          <w:rFonts w:asciiTheme="majorBidi" w:hAnsiTheme="majorBidi" w:cstheme="majorBidi"/>
          <w:color w:val="000000"/>
          <w:sz w:val="22"/>
          <w:szCs w:val="22"/>
          <w:shd w:val="clear" w:color="auto" w:fill="FFFFFF"/>
        </w:rPr>
        <w:t xml:space="preserve"> </w:t>
      </w:r>
      <w:r w:rsidRPr="0060715E">
        <w:rPr>
          <w:rFonts w:asciiTheme="majorBidi" w:hAnsiTheme="majorBidi" w:cstheme="majorBidi"/>
          <w:color w:val="000000"/>
          <w:sz w:val="22"/>
          <w:szCs w:val="22"/>
          <w:shd w:val="clear" w:color="auto" w:fill="FFFFFF"/>
        </w:rPr>
        <w:t>meşk defteri olarak düşünebiliriz.</w:t>
      </w:r>
      <w:r w:rsidRPr="0060715E">
        <w:rPr>
          <w:rStyle w:val="DipnotBavurusu"/>
          <w:rFonts w:asciiTheme="majorBidi" w:hAnsiTheme="majorBidi" w:cstheme="majorBidi"/>
          <w:color w:val="000000"/>
          <w:sz w:val="22"/>
          <w:szCs w:val="22"/>
          <w:shd w:val="clear" w:color="auto" w:fill="FFFFFF"/>
        </w:rPr>
        <w:footnoteReference w:id="29"/>
      </w:r>
      <w:r w:rsidR="008463CF" w:rsidRPr="0060715E">
        <w:rPr>
          <w:rFonts w:asciiTheme="majorBidi" w:hAnsiTheme="majorBidi" w:cstheme="majorBidi"/>
          <w:color w:val="000000"/>
          <w:sz w:val="22"/>
          <w:szCs w:val="22"/>
          <w:shd w:val="clear" w:color="auto" w:fill="FFFFFF"/>
        </w:rPr>
        <w:t xml:space="preserve"> </w:t>
      </w:r>
      <w:r w:rsidRPr="0060715E">
        <w:rPr>
          <w:rFonts w:asciiTheme="majorBidi" w:hAnsiTheme="majorBidi" w:cstheme="majorBidi"/>
          <w:color w:val="000000"/>
          <w:sz w:val="22"/>
          <w:szCs w:val="22"/>
          <w:shd w:val="clear" w:color="auto" w:fill="FFFFFF"/>
        </w:rPr>
        <w:t xml:space="preserve">Meşk defterinde yazılan çizilen şeyler atılır. İnsanın da cüz’i ihtiyarı ile farklı ihtimaller arasından bir ihtimali seçmesi, kaderle ilgili o şeyin değişmeyen defterdeki yazılmış halidir. </w:t>
      </w:r>
      <w:r w:rsidRPr="0060715E">
        <w:rPr>
          <w:rFonts w:asciiTheme="majorBidi" w:hAnsiTheme="majorBidi" w:cstheme="majorBidi"/>
          <w:sz w:val="22"/>
          <w:szCs w:val="22"/>
        </w:rPr>
        <w:t>Allah’ın bu (levhi mahfuz)</w:t>
      </w:r>
      <w:r w:rsidR="005B3170" w:rsidRPr="0060715E">
        <w:rPr>
          <w:rStyle w:val="DipnotBavurusu"/>
          <w:rFonts w:asciiTheme="majorBidi" w:hAnsiTheme="majorBidi" w:cstheme="majorBidi"/>
          <w:sz w:val="22"/>
          <w:szCs w:val="22"/>
        </w:rPr>
        <w:footnoteReference w:id="30"/>
      </w:r>
      <w:r w:rsidRPr="0060715E">
        <w:rPr>
          <w:rFonts w:asciiTheme="majorBidi" w:hAnsiTheme="majorBidi" w:cstheme="majorBidi"/>
          <w:sz w:val="22"/>
          <w:szCs w:val="22"/>
        </w:rPr>
        <w:t xml:space="preserve"> değişmez deftere yazması da kulun yapacağı fiili </w:t>
      </w:r>
      <w:r w:rsidRPr="0060715E">
        <w:rPr>
          <w:rFonts w:asciiTheme="majorBidi" w:hAnsiTheme="majorBidi" w:cstheme="majorBidi"/>
          <w:b/>
          <w:bCs/>
        </w:rPr>
        <w:t>“ezeli”</w:t>
      </w:r>
      <w:r w:rsidRPr="0060715E">
        <w:rPr>
          <w:rFonts w:asciiTheme="majorBidi" w:hAnsiTheme="majorBidi" w:cstheme="majorBidi"/>
          <w:sz w:val="22"/>
          <w:szCs w:val="22"/>
        </w:rPr>
        <w:t xml:space="preserve"> ilmi ile bilip kaydetmesi şeklinde olup, burada bir zorlama yoktur.</w:t>
      </w:r>
      <w:r w:rsidRPr="0060715E">
        <w:rPr>
          <w:rStyle w:val="DipnotBavurusu"/>
          <w:rFonts w:asciiTheme="majorBidi" w:hAnsiTheme="majorBidi" w:cstheme="majorBidi"/>
          <w:sz w:val="22"/>
          <w:szCs w:val="22"/>
        </w:rPr>
        <w:footnoteReference w:id="31"/>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 ezel kavramını şöyle açıklar:</w:t>
      </w:r>
    </w:p>
    <w:p w:rsidR="00D70C5C" w:rsidRPr="0060715E" w:rsidRDefault="00D70C5C" w:rsidP="00786FDD">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lastRenderedPageBreak/>
        <w:t xml:space="preserve">Ezel, (mâzi) geçmişin bir ucu olmadığı için, varlıkların yaratılmasında esas olup zorunluluğu netice vermez. Ezel, (mâzi, hal ve istikbâli) geçmiş, şimdiki ve gelecek zamanı kapsayacak şekilde yüksekten bakan bir ayna gibidir. </w:t>
      </w:r>
      <w:r w:rsidRPr="0060715E">
        <w:rPr>
          <w:rFonts w:asciiTheme="majorBidi" w:hAnsiTheme="majorBidi" w:cstheme="majorBidi"/>
          <w:color w:val="000000"/>
          <w:sz w:val="22"/>
          <w:szCs w:val="22"/>
        </w:rPr>
        <w:t>En yüksek görme yeri manasına gelen</w:t>
      </w:r>
      <w:r w:rsidR="00786FDD" w:rsidRPr="0060715E">
        <w:rPr>
          <w:rFonts w:asciiTheme="majorBidi" w:hAnsiTheme="majorBidi" w:cstheme="majorBidi"/>
          <w:color w:val="000000"/>
          <w:sz w:val="22"/>
          <w:szCs w:val="22"/>
        </w:rPr>
        <w:t xml:space="preserve"> </w:t>
      </w:r>
      <w:r w:rsidR="00786FDD" w:rsidRPr="0060715E">
        <w:rPr>
          <w:rFonts w:asciiTheme="majorBidi" w:hAnsiTheme="majorBidi" w:cstheme="majorBidi"/>
          <w:b/>
          <w:bCs/>
          <w:color w:val="000000"/>
        </w:rPr>
        <w:t>“</w:t>
      </w:r>
      <w:r w:rsidR="00786FDD" w:rsidRPr="0060715E">
        <w:rPr>
          <w:rFonts w:asciiTheme="majorBidi" w:hAnsiTheme="majorBidi" w:cstheme="majorBidi"/>
          <w:b/>
          <w:bCs/>
        </w:rPr>
        <w:t>manzâr-ı âlâ”</w:t>
      </w:r>
      <w:r w:rsidRPr="0060715E">
        <w:rPr>
          <w:rFonts w:asciiTheme="majorBidi" w:hAnsiTheme="majorBidi" w:cstheme="majorBidi"/>
          <w:b/>
          <w:bCs/>
        </w:rPr>
        <w:t>,</w:t>
      </w:r>
      <w:r w:rsidRPr="0060715E">
        <w:rPr>
          <w:rFonts w:asciiTheme="majorBidi" w:hAnsiTheme="majorBidi" w:cstheme="majorBidi"/>
        </w:rPr>
        <w:t xml:space="preserve"> </w:t>
      </w:r>
      <w:r w:rsidRPr="0060715E">
        <w:rPr>
          <w:rFonts w:asciiTheme="majorBidi" w:hAnsiTheme="majorBidi" w:cstheme="majorBidi"/>
          <w:sz w:val="22"/>
          <w:szCs w:val="22"/>
        </w:rPr>
        <w:t>Allah’ın ilmi için kullanılır ve ezelden ebede kadar olmuş ve olacak her şeyi kapsamaktadır. İnsanlar ve onların yaptıkları işler o ilmin dışında kalamaz.</w:t>
      </w:r>
      <w:r w:rsidRPr="0060715E">
        <w:rPr>
          <w:rStyle w:val="DipnotBavurusu"/>
          <w:rFonts w:asciiTheme="majorBidi" w:hAnsiTheme="majorBidi" w:cstheme="majorBidi"/>
          <w:sz w:val="22"/>
          <w:szCs w:val="22"/>
        </w:rPr>
        <w:footnoteReference w:id="32"/>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Allah’ın ezeli ilmine öncelik sonralık izafe edilemez. Bu hakikatı, üç ayrı yerleşim merkezine, üç ayrı vasıta ile yapılan yolculuk örneği ile açıklayabiliriz.</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Bir kişi, Samsun’dan çıkıp Ordu’ya geldi. Trabzon’a gidecek. Ordu’da bulunduğu zamanda, Ordu Samsun arası geçmiş zamandır. Ordu hal, yani içinde bulunduğu zamandır. İkinci kişi, bir balona binip yukarıya doğru yükselse, hem Samsun’u hem Ordu’yu ve Trabzon’u aynı anda görecek bir yüksekliğe çıksa, bu insan için bütün yollar aynı anda şimdiki zaman gibidir. Zaman şeridinin içerisinde yürüyen ve karada seyahat edenin Ordu’dan üç saat sonra ulaşacağı Trabzon, yukarıdakinin gözünde o andır. Geçmiş zamana benzetilen Samsun da gözünün önündedir. </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Yukarıdaki insana göre, bu üç zaman ve mekân şu anda hazır hükmündedir. Öncelik sonralık diye bir şey yoktur. İşte, bütün zamanların ve bütün mekânların aynı anda görülebildiği, bütün zamanların ve mekânların üstündeki yere </w:t>
      </w:r>
      <w:r w:rsidRPr="0060715E">
        <w:rPr>
          <w:rFonts w:asciiTheme="majorBidi" w:hAnsiTheme="majorBidi" w:cstheme="majorBidi"/>
          <w:b/>
          <w:bCs/>
        </w:rPr>
        <w:t>“ezel”</w:t>
      </w:r>
      <w:r w:rsidRPr="0060715E">
        <w:rPr>
          <w:rFonts w:asciiTheme="majorBidi" w:hAnsiTheme="majorBidi" w:cstheme="majorBidi"/>
        </w:rPr>
        <w:t xml:space="preserve"> </w:t>
      </w:r>
      <w:r w:rsidRPr="0060715E">
        <w:rPr>
          <w:rFonts w:asciiTheme="majorBidi" w:hAnsiTheme="majorBidi" w:cstheme="majorBidi"/>
          <w:sz w:val="22"/>
          <w:szCs w:val="22"/>
        </w:rPr>
        <w:t>denilmektedir.</w:t>
      </w:r>
      <w:r w:rsidRPr="0060715E">
        <w:rPr>
          <w:rStyle w:val="DipnotBavurusu"/>
          <w:rFonts w:asciiTheme="majorBidi" w:hAnsiTheme="majorBidi" w:cstheme="majorBidi"/>
          <w:sz w:val="22"/>
          <w:szCs w:val="22"/>
        </w:rPr>
        <w:footnoteReference w:id="33"/>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Bediüzzaman’a göre, </w:t>
      </w:r>
      <w:r w:rsidR="00786FDD" w:rsidRPr="0060715E">
        <w:rPr>
          <w:rFonts w:asciiTheme="majorBidi" w:hAnsiTheme="majorBidi" w:cstheme="majorBidi"/>
          <w:b/>
          <w:bCs/>
        </w:rPr>
        <w:t>“</w:t>
      </w:r>
      <w:r w:rsidRPr="0060715E">
        <w:rPr>
          <w:rFonts w:asciiTheme="majorBidi" w:hAnsiTheme="majorBidi" w:cstheme="majorBidi"/>
          <w:b/>
          <w:bCs/>
        </w:rPr>
        <w:t>meyelân veya meyelandaki tasarruf</w:t>
      </w:r>
      <w:r w:rsidR="00786FDD" w:rsidRPr="0060715E">
        <w:rPr>
          <w:rFonts w:asciiTheme="majorBidi" w:hAnsiTheme="majorBidi" w:cstheme="majorBidi"/>
          <w:b/>
          <w:bCs/>
        </w:rPr>
        <w:t>”</w:t>
      </w:r>
      <w:r w:rsidRPr="0060715E">
        <w:rPr>
          <w:rFonts w:asciiTheme="majorBidi" w:hAnsiTheme="majorBidi" w:cstheme="majorBidi"/>
          <w:sz w:val="22"/>
          <w:szCs w:val="22"/>
        </w:rPr>
        <w:t>, -g</w:t>
      </w:r>
      <w:r w:rsidRPr="0060715E">
        <w:rPr>
          <w:rFonts w:asciiTheme="majorBidi" w:hAnsiTheme="majorBidi" w:cstheme="majorBidi"/>
          <w:color w:val="000000"/>
          <w:sz w:val="22"/>
          <w:szCs w:val="22"/>
        </w:rPr>
        <w:t xml:space="preserve">erçekte var olmayıp, zihnen varlığı kabul edilen ve başka varlık ve durumlara göre ortaya çıkan farazi olgu- </w:t>
      </w:r>
      <w:r w:rsidRPr="0060715E">
        <w:rPr>
          <w:rFonts w:asciiTheme="majorBidi" w:hAnsiTheme="majorBidi" w:cstheme="majorBidi"/>
          <w:sz w:val="22"/>
          <w:szCs w:val="22"/>
        </w:rPr>
        <w:t xml:space="preserve">manasındaki </w:t>
      </w:r>
      <w:r w:rsidR="00786FDD" w:rsidRPr="0060715E">
        <w:rPr>
          <w:rFonts w:asciiTheme="majorBidi" w:hAnsiTheme="majorBidi" w:cstheme="majorBidi"/>
          <w:b/>
          <w:bCs/>
        </w:rPr>
        <w:t>“</w:t>
      </w:r>
      <w:r w:rsidRPr="0060715E">
        <w:rPr>
          <w:rFonts w:asciiTheme="majorBidi" w:hAnsiTheme="majorBidi" w:cstheme="majorBidi"/>
          <w:b/>
          <w:bCs/>
        </w:rPr>
        <w:t>emr-i itibârîdir.</w:t>
      </w:r>
      <w:r w:rsidR="00786FDD" w:rsidRPr="0060715E">
        <w:rPr>
          <w:rFonts w:asciiTheme="majorBidi" w:hAnsiTheme="majorBidi" w:cstheme="majorBidi"/>
          <w:b/>
          <w:bCs/>
        </w:rPr>
        <w:t>”</w:t>
      </w:r>
      <w:r w:rsidRPr="0060715E">
        <w:rPr>
          <w:rStyle w:val="DipnotBavurusu"/>
          <w:rFonts w:asciiTheme="majorBidi" w:hAnsiTheme="majorBidi" w:cstheme="majorBidi"/>
          <w:sz w:val="22"/>
          <w:szCs w:val="22"/>
        </w:rPr>
        <w:footnoteReference w:id="34"/>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Emr-i itibârî, fiilin yaratılmasını netice verecek bütün sebeplerin bir araya toplanmış hali </w:t>
      </w:r>
      <w:r w:rsidRPr="0060715E">
        <w:rPr>
          <w:rFonts w:asciiTheme="majorBidi" w:hAnsiTheme="majorBidi" w:cstheme="majorBidi"/>
          <w:b/>
          <w:bCs/>
        </w:rPr>
        <w:t xml:space="preserve">“illet-i tâmme” </w:t>
      </w:r>
      <w:r w:rsidRPr="0060715E">
        <w:rPr>
          <w:rFonts w:asciiTheme="majorBidi" w:hAnsiTheme="majorBidi" w:cstheme="majorBidi"/>
          <w:sz w:val="22"/>
          <w:szCs w:val="22"/>
        </w:rPr>
        <w:t xml:space="preserve">değildir. Böyle olsaydı insan </w:t>
      </w:r>
      <w:r w:rsidRPr="0060715E">
        <w:rPr>
          <w:rFonts w:asciiTheme="majorBidi" w:hAnsiTheme="majorBidi" w:cstheme="majorBidi"/>
          <w:b/>
          <w:bCs/>
        </w:rPr>
        <w:t>“hâlık-ı ef'âl”</w:t>
      </w:r>
      <w:r w:rsidRPr="0060715E">
        <w:rPr>
          <w:rFonts w:asciiTheme="majorBidi" w:hAnsiTheme="majorBidi" w:cstheme="majorBidi"/>
          <w:sz w:val="22"/>
          <w:szCs w:val="22"/>
        </w:rPr>
        <w:t xml:space="preserve"> olurdu ve insanın tercihi ortadan kalkardı.</w:t>
      </w:r>
      <w:r w:rsidRPr="0060715E">
        <w:rPr>
          <w:rStyle w:val="DipnotBavurusu"/>
          <w:rFonts w:asciiTheme="majorBidi" w:hAnsiTheme="majorBidi" w:cstheme="majorBidi"/>
          <w:sz w:val="22"/>
          <w:szCs w:val="22"/>
        </w:rPr>
        <w:footnoteReference w:id="35"/>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O’na göre, insanın cüz-i ihtiyâriyesi, emr-i itibârî olduğu için güç noktasında oldukça zayıftır. Fakat sonsuz hikmet sahibi Cenâb-ı Hak, dilediğini yapmaya hak sahibiyken ve bir sınırlama yokken o zayıf cüzî irâdeyi, kendi irâdesine basit bir şart yapmıştır. Kul neyi isterse sorumluluk ona ait olduğu için onu o yola götürmektedir. Allah, iradeye bağlı kader tespitlerini yaparken, cüz’î iradeyi bir şart olarak kabul etmekle cüz’î iradesinin kullanılma yönüne uygun bir tespit yapmaktadır. Çünkü Allah adildir. Kullarına zulmetmez. İstemediği ve işlemediği bir şeyin faturasını ona çıkarmaz.</w:t>
      </w:r>
      <w:r w:rsidRPr="0060715E">
        <w:rPr>
          <w:rStyle w:val="DipnotBavurusu"/>
          <w:rFonts w:asciiTheme="majorBidi" w:hAnsiTheme="majorBidi" w:cstheme="majorBidi"/>
          <w:sz w:val="22"/>
          <w:szCs w:val="22"/>
        </w:rPr>
        <w:footnoteReference w:id="36"/>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Allah’ın, insanın cüz-i iradesini hikmeti gereği, kendi iradesi için basit bir şart yapmasını asansör benzetmesiyle açılayabiliriz.</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Bir valinin misafirhanesinde her katında ayrı ayrı nimet ve ihsanların sergilendiğini düşünelim. Vali bir hikmet için bodrum katını kaplan, pars ve yılan gibi zehirli hayvanlara tahsis etmiştir. Vali bir ferman ile sevdiklerini üst katlardaki ziyafet yerlerine davet ederken, alt katlara inmeyi de yasaklamıştır. Oysa misafirhanenin asansörüne binildiğinde istenilen katın düğmesine basma ve istenilen kata gitme imkanı da vardır. Asansör </w:t>
      </w:r>
      <w:r w:rsidRPr="0060715E">
        <w:rPr>
          <w:rFonts w:asciiTheme="majorBidi" w:hAnsiTheme="majorBidi" w:cstheme="majorBidi"/>
          <w:b/>
          <w:bCs/>
          <w:i/>
          <w:iCs/>
          <w:u w:val="single"/>
        </w:rPr>
        <w:t>“tercih”</w:t>
      </w:r>
      <w:r w:rsidRPr="0060715E">
        <w:rPr>
          <w:rFonts w:asciiTheme="majorBidi" w:hAnsiTheme="majorBidi" w:cstheme="majorBidi"/>
          <w:sz w:val="22"/>
          <w:szCs w:val="22"/>
        </w:rPr>
        <w:t xml:space="preserve">e göre hareket etmektedir. </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Gelen bir misafir üst katlara çıkaran düğmelere basıp oralarda hazırlanmış nimetlerden istifade ettikten sonra, </w:t>
      </w:r>
      <w:r w:rsidR="009D4807" w:rsidRPr="0060715E">
        <w:rPr>
          <w:rFonts w:asciiTheme="majorBidi" w:hAnsiTheme="majorBidi" w:cstheme="majorBidi"/>
          <w:sz w:val="22"/>
          <w:szCs w:val="22"/>
        </w:rPr>
        <w:t xml:space="preserve">yasaklanmış olmasına rağmen </w:t>
      </w:r>
      <w:r w:rsidRPr="0060715E">
        <w:rPr>
          <w:rFonts w:asciiTheme="majorBidi" w:hAnsiTheme="majorBidi" w:cstheme="majorBidi"/>
          <w:sz w:val="22"/>
          <w:szCs w:val="22"/>
        </w:rPr>
        <w:t xml:space="preserve">sırf nefsin merak ve arzusunu tatmin için bodrum katına inerse oradaki yırtıcı hayvanlarla yüzleşme hatasına ve dehşetine bizzat kendisi sebep olmuştur. </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lastRenderedPageBreak/>
        <w:t>Temsilde valinin iradesine benzetilen asansör, kişinin kararına ve tercihine göre hareket ettirilmektedir. Asansör hayır ve şerden her iki tarafa da gidebilmektedir. Benzetmede hata olmazsa, Allah Teala da aynı şekilde külli iradesiyle kişinin seçtiğini yaratmaktadır.</w:t>
      </w:r>
      <w:r w:rsidRPr="0060715E">
        <w:rPr>
          <w:rStyle w:val="DipnotBavurusu"/>
          <w:rFonts w:asciiTheme="majorBidi" w:hAnsiTheme="majorBidi" w:cstheme="majorBidi"/>
          <w:sz w:val="22"/>
          <w:szCs w:val="22"/>
        </w:rPr>
        <w:footnoteReference w:id="37"/>
      </w:r>
    </w:p>
    <w:p w:rsidR="002C37B9" w:rsidRPr="0060715E" w:rsidRDefault="009D4807" w:rsidP="002C37B9">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w:t>
      </w:r>
      <w:r w:rsidR="002C37B9" w:rsidRPr="0060715E">
        <w:rPr>
          <w:rFonts w:asciiTheme="majorBidi" w:hAnsiTheme="majorBidi" w:cstheme="majorBidi"/>
          <w:sz w:val="22"/>
          <w:szCs w:val="22"/>
        </w:rPr>
        <w:t>’a</w:t>
      </w:r>
      <w:r w:rsidRPr="0060715E">
        <w:rPr>
          <w:rFonts w:asciiTheme="majorBidi" w:hAnsiTheme="majorBidi" w:cstheme="majorBidi"/>
          <w:sz w:val="22"/>
          <w:szCs w:val="22"/>
        </w:rPr>
        <w:t xml:space="preserve"> </w:t>
      </w:r>
      <w:r w:rsidR="002C37B9" w:rsidRPr="0060715E">
        <w:rPr>
          <w:rFonts w:asciiTheme="majorBidi" w:hAnsiTheme="majorBidi" w:cstheme="majorBidi"/>
          <w:sz w:val="22"/>
          <w:szCs w:val="22"/>
        </w:rPr>
        <w:t xml:space="preserve">göre hasenatı isteyen Rahmet, yaratan ise Kudret’tir. İnsan kendine verilen akıl, varlık gibi sermayeyi Allah’ın rızası dairesinde kullanırsa gurura hakkı yoktur; aynı insan, Allah’ın bu emanetlerini kötüye kullanması halinde sorumluluktan kaçarak, </w:t>
      </w:r>
      <w:r w:rsidR="002C37B9" w:rsidRPr="0060715E">
        <w:rPr>
          <w:rFonts w:asciiTheme="majorBidi" w:hAnsiTheme="majorBidi" w:cstheme="majorBidi"/>
          <w:b/>
          <w:bCs/>
        </w:rPr>
        <w:t>“aklı, bedeni veren Allah’tır, benim ne suçum var”</w:t>
      </w:r>
      <w:r w:rsidR="002C37B9" w:rsidRPr="0060715E">
        <w:rPr>
          <w:rFonts w:asciiTheme="majorBidi" w:hAnsiTheme="majorBidi" w:cstheme="majorBidi"/>
          <w:sz w:val="22"/>
          <w:szCs w:val="22"/>
        </w:rPr>
        <w:t xml:space="preserve"> diye kaderi töhmet altına alamaz.</w:t>
      </w:r>
      <w:r w:rsidR="002C37B9" w:rsidRPr="0060715E">
        <w:rPr>
          <w:rStyle w:val="DipnotBavurusu"/>
          <w:rFonts w:asciiTheme="majorBidi" w:hAnsiTheme="majorBidi" w:cstheme="majorBidi"/>
          <w:sz w:val="22"/>
          <w:szCs w:val="22"/>
        </w:rPr>
        <w:footnoteReference w:id="38"/>
      </w:r>
    </w:p>
    <w:p w:rsidR="00D70C5C" w:rsidRPr="0060715E" w:rsidRDefault="00D70C5C" w:rsidP="002C37B9">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Bunlardan hareketle şu örneği vermemiz mümkündür:</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Bir vali, memurlarından birisine yeterli miktarda altın vererek bunların bir kısmıyla Kur’ân-ı Kerim bastırıp dağıtmasını, diğer kısmıyla da toplumun ibadeti için Eyüp Sultan gibi bir cami inşa etmeyi, ilim ve irfan sahasında da Zal Paşa Külliyesi gibi bir külliye düzenlemeyi ve düşmana karşı talim için de Rami gibi bir kışla yaptırmasını emrettiğini düşünelim.</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Bu memur verilen emirleri aynen yerine getirdiği takdirde ortaya çıkacak hayırlı neticelere </w:t>
      </w:r>
      <w:r w:rsidRPr="0060715E">
        <w:rPr>
          <w:rFonts w:asciiTheme="majorBidi" w:hAnsiTheme="majorBidi" w:cstheme="majorBidi"/>
          <w:b/>
          <w:bCs/>
        </w:rPr>
        <w:t xml:space="preserve">“bütün bunlar benim eserim” </w:t>
      </w:r>
      <w:r w:rsidRPr="0060715E">
        <w:rPr>
          <w:rFonts w:asciiTheme="majorBidi" w:hAnsiTheme="majorBidi" w:cstheme="majorBidi"/>
          <w:sz w:val="22"/>
          <w:szCs w:val="22"/>
        </w:rPr>
        <w:t>diyerek sahip çıkamaz.</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Fakat o memur, valinin emrinin aksine altınlarla Kur’ân bastırmak yerine insanların inanç ve ahlaklarını bozacak eserler bastırarak dağıtsa, cami, külliye ve kışla yerine insanların ahlakını zayıflatacak kötü yerler açsa, gençleri devlete ve millete düşman hale getirecek mekânlar kursa, </w:t>
      </w:r>
      <w:r w:rsidRPr="0060715E">
        <w:rPr>
          <w:rFonts w:asciiTheme="majorBidi" w:hAnsiTheme="majorBidi" w:cstheme="majorBidi"/>
          <w:b/>
          <w:bCs/>
        </w:rPr>
        <w:t>“bütün bu işleri padişah yaptı, çünkü bana bunları yapmam için gerekli sermayeyi o verdi dese”</w:t>
      </w:r>
      <w:r w:rsidRPr="0060715E">
        <w:rPr>
          <w:rFonts w:asciiTheme="majorBidi" w:hAnsiTheme="majorBidi" w:cstheme="majorBidi"/>
          <w:sz w:val="22"/>
          <w:szCs w:val="22"/>
        </w:rPr>
        <w:t xml:space="preserve"> bu düşüncenin ne kadar hikmetten ve akıldan uzak olduğu herkesçe takdir edilir.</w:t>
      </w:r>
    </w:p>
    <w:p w:rsidR="00D70C5C" w:rsidRPr="0060715E" w:rsidRDefault="00D70C5C"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Her iki halde de sermayeyi verenin vali olduğu doğrudur. Sermaye valinin emri üzerine kullanıldığında bütün şeref ona aittir. Emrinin aksine kullanıldığında ise ortaya çıkacak bütün şer ve tahribat sermayeyi yanlış yolda kullanan kişiye ait olacaktır. </w:t>
      </w:r>
    </w:p>
    <w:p w:rsidR="00D70C5C" w:rsidRPr="0060715E" w:rsidRDefault="00531651" w:rsidP="00531651">
      <w:pPr>
        <w:pStyle w:val="NormalWeb"/>
        <w:spacing w:before="0" w:beforeAutospacing="0" w:after="120" w:afterAutospacing="0" w:line="240" w:lineRule="auto"/>
        <w:ind w:firstLine="708"/>
        <w:rPr>
          <w:rFonts w:asciiTheme="majorBidi" w:hAnsiTheme="majorBidi" w:cstheme="majorBidi"/>
          <w:b/>
          <w:bCs/>
          <w:sz w:val="22"/>
          <w:szCs w:val="22"/>
        </w:rPr>
      </w:pPr>
      <w:r w:rsidRPr="0060715E">
        <w:rPr>
          <w:rFonts w:asciiTheme="majorBidi" w:hAnsiTheme="majorBidi" w:cstheme="majorBidi"/>
          <w:sz w:val="22"/>
          <w:szCs w:val="22"/>
        </w:rPr>
        <w:t>Bediüzzaman’a göre d</w:t>
      </w:r>
      <w:r w:rsidR="00D70C5C" w:rsidRPr="0060715E">
        <w:rPr>
          <w:rFonts w:asciiTheme="majorBidi" w:hAnsiTheme="majorBidi" w:cstheme="majorBidi"/>
          <w:sz w:val="22"/>
          <w:szCs w:val="22"/>
        </w:rPr>
        <w:t>uâ ve tevekkül insanda hayra meyil vermekte olduğu gibi, istiğfar ve tevbe de şerre olan meyli kırmaktadır. İnsan, zayıf fakat günah ve yıkımda kuvvetli olan iradesinin bir eline duayı, diğer eline de istiğfarı verirse cennete yaklaşıp cehennemden uzaklaşabilmektedir.</w:t>
      </w:r>
      <w:r w:rsidR="00D70C5C" w:rsidRPr="0060715E">
        <w:rPr>
          <w:rStyle w:val="DipnotBavurusu"/>
          <w:rFonts w:asciiTheme="majorBidi" w:hAnsiTheme="majorBidi" w:cstheme="majorBidi"/>
          <w:sz w:val="22"/>
          <w:szCs w:val="22"/>
        </w:rPr>
        <w:footnoteReference w:id="39"/>
      </w:r>
    </w:p>
    <w:p w:rsidR="006D6A13" w:rsidRPr="0060715E" w:rsidRDefault="006D6A13" w:rsidP="00220CFE">
      <w:pPr>
        <w:pStyle w:val="NormalWeb"/>
        <w:numPr>
          <w:ilvl w:val="0"/>
          <w:numId w:val="5"/>
        </w:numPr>
        <w:spacing w:before="0" w:beforeAutospacing="0" w:after="120" w:afterAutospacing="0" w:line="240" w:lineRule="auto"/>
        <w:rPr>
          <w:rFonts w:asciiTheme="majorBidi" w:hAnsiTheme="majorBidi" w:cstheme="majorBidi"/>
          <w:b/>
          <w:bCs/>
          <w:sz w:val="22"/>
          <w:szCs w:val="22"/>
        </w:rPr>
      </w:pPr>
      <w:r w:rsidRPr="0060715E">
        <w:rPr>
          <w:rFonts w:asciiTheme="majorBidi" w:hAnsiTheme="majorBidi" w:cstheme="majorBidi"/>
          <w:b/>
          <w:bCs/>
          <w:sz w:val="22"/>
          <w:szCs w:val="22"/>
        </w:rPr>
        <w:t>Kader ve Kötülük Problemi</w:t>
      </w:r>
    </w:p>
    <w:p w:rsidR="001747B9"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Bediüzzaman’a göre insan, kendi istekleriyle gerçekleşen hata ve günahlarından tamamen sorumludur. Kur'ân'ın ifadesi de bu yöndedir.</w:t>
      </w:r>
      <w:r w:rsidRPr="0060715E">
        <w:rPr>
          <w:rStyle w:val="DipnotBavurusu"/>
          <w:rFonts w:asciiTheme="majorBidi" w:hAnsiTheme="majorBidi" w:cstheme="majorBidi"/>
          <w:sz w:val="22"/>
          <w:szCs w:val="22"/>
        </w:rPr>
        <w:footnoteReference w:id="40"/>
      </w:r>
      <w:r w:rsidRPr="0060715E">
        <w:rPr>
          <w:rFonts w:asciiTheme="majorBidi" w:hAnsiTheme="majorBidi" w:cstheme="majorBidi"/>
          <w:sz w:val="22"/>
          <w:szCs w:val="22"/>
        </w:rPr>
        <w:t xml:space="preserve"> Çünkü </w:t>
      </w:r>
      <w:r w:rsidRPr="0060715E">
        <w:rPr>
          <w:rFonts w:asciiTheme="majorBidi" w:hAnsiTheme="majorBidi" w:cstheme="majorBidi"/>
          <w:b/>
          <w:bCs/>
        </w:rPr>
        <w:t>“seyyiâtı”</w:t>
      </w:r>
      <w:r w:rsidRPr="0060715E">
        <w:rPr>
          <w:rFonts w:asciiTheme="majorBidi" w:hAnsiTheme="majorBidi" w:cstheme="majorBidi"/>
        </w:rPr>
        <w:t xml:space="preserve"> </w:t>
      </w:r>
      <w:r w:rsidRPr="0060715E">
        <w:rPr>
          <w:rFonts w:asciiTheme="majorBidi" w:hAnsiTheme="majorBidi" w:cstheme="majorBidi"/>
          <w:sz w:val="22"/>
          <w:szCs w:val="22"/>
        </w:rPr>
        <w:t xml:space="preserve">isteyen insandır. İnsanın istemesi ise, ya </w:t>
      </w:r>
      <w:r w:rsidRPr="0060715E">
        <w:rPr>
          <w:rFonts w:asciiTheme="majorBidi" w:hAnsiTheme="majorBidi" w:cstheme="majorBidi"/>
          <w:b/>
          <w:bCs/>
        </w:rPr>
        <w:t>“istidad”</w:t>
      </w:r>
      <w:r w:rsidRPr="0060715E">
        <w:rPr>
          <w:rStyle w:val="DipnotBavurusu"/>
          <w:rFonts w:asciiTheme="majorBidi" w:hAnsiTheme="majorBidi" w:cstheme="majorBidi"/>
          <w:sz w:val="22"/>
          <w:szCs w:val="22"/>
        </w:rPr>
        <w:footnoteReference w:id="41"/>
      </w:r>
      <w:r w:rsidRPr="0060715E">
        <w:rPr>
          <w:rFonts w:asciiTheme="majorBidi" w:hAnsiTheme="majorBidi" w:cstheme="majorBidi"/>
          <w:sz w:val="22"/>
          <w:szCs w:val="22"/>
        </w:rPr>
        <w:t xml:space="preserve"> ile ya da </w:t>
      </w:r>
      <w:r w:rsidRPr="0060715E">
        <w:rPr>
          <w:rFonts w:asciiTheme="majorBidi" w:hAnsiTheme="majorBidi" w:cstheme="majorBidi"/>
          <w:b/>
          <w:bCs/>
        </w:rPr>
        <w:t>“ihtiyâr”</w:t>
      </w:r>
      <w:r w:rsidRPr="0060715E">
        <w:rPr>
          <w:rFonts w:asciiTheme="majorBidi" w:hAnsiTheme="majorBidi" w:cstheme="majorBidi"/>
          <w:sz w:val="22"/>
          <w:szCs w:val="22"/>
        </w:rPr>
        <w:t xml:space="preserve">  ile olmaktadır. </w:t>
      </w:r>
    </w:p>
    <w:p w:rsidR="006D6A13" w:rsidRPr="0060715E" w:rsidRDefault="006D6A13" w:rsidP="00E64E94">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İstidad ile istemeye güneşin ışığından bazı maddelerin çürümesi örnek olarak ver</w:t>
      </w:r>
      <w:r w:rsidR="00E64E94" w:rsidRPr="0060715E">
        <w:rPr>
          <w:rFonts w:asciiTheme="majorBidi" w:hAnsiTheme="majorBidi" w:cstheme="majorBidi"/>
          <w:sz w:val="22"/>
          <w:szCs w:val="22"/>
        </w:rPr>
        <w:t>ile</w:t>
      </w:r>
      <w:r w:rsidRPr="0060715E">
        <w:rPr>
          <w:rFonts w:asciiTheme="majorBidi" w:hAnsiTheme="majorBidi" w:cstheme="majorBidi"/>
          <w:sz w:val="22"/>
          <w:szCs w:val="22"/>
        </w:rPr>
        <w:t>bilir. Güneşten varlıkların çoğunluğu istifade edip hayat bulurken bazısı ise kabiliyetlerine binaen hayatını sonlandırmaktadır. Allah’ın kötülüğü yasaklamasına rağmen ve yapılmasına da izni ve rızası yokken ihtiyâr ile isteyen insanın nefsidir.</w:t>
      </w:r>
      <w:r w:rsidRPr="0060715E">
        <w:rPr>
          <w:rStyle w:val="DipnotBavurusu"/>
          <w:rFonts w:asciiTheme="majorBidi" w:hAnsiTheme="majorBidi" w:cstheme="majorBidi"/>
          <w:sz w:val="22"/>
          <w:szCs w:val="22"/>
        </w:rPr>
        <w:footnoteReference w:id="42"/>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O’na göre, fenalık, hata ve günahlar, </w:t>
      </w:r>
      <w:r w:rsidRPr="0060715E">
        <w:rPr>
          <w:rFonts w:asciiTheme="majorBidi" w:hAnsiTheme="majorBidi" w:cstheme="majorBidi"/>
          <w:b/>
          <w:bCs/>
        </w:rPr>
        <w:t>“tahribât”</w:t>
      </w:r>
      <w:r w:rsidRPr="0060715E">
        <w:rPr>
          <w:rFonts w:asciiTheme="majorBidi" w:hAnsiTheme="majorBidi" w:cstheme="majorBidi"/>
        </w:rPr>
        <w:t xml:space="preserve"> </w:t>
      </w:r>
      <w:r w:rsidRPr="0060715E">
        <w:rPr>
          <w:rFonts w:asciiTheme="majorBidi" w:hAnsiTheme="majorBidi" w:cstheme="majorBidi"/>
          <w:sz w:val="22"/>
          <w:szCs w:val="22"/>
        </w:rPr>
        <w:t>cinsinden olduğu için insan bir fenalık ile çok yıkım yapabilir, neticesinde müthiş bir cezayı hak eder. Bu durumun misali, bir kibrit ile bir evi yakmaktır. Güzel bir bahçenin meydana gelmesi için, toprağın, havanın, suyun, güneşin, bahçıvanın hizmetinin bir arada olması gerekir. O bahçenin yok olması için ise suyun kapatılması yeterli olacaktır.</w:t>
      </w:r>
      <w:r w:rsidRPr="0060715E">
        <w:rPr>
          <w:rStyle w:val="DipnotBavurusu"/>
          <w:rFonts w:asciiTheme="majorBidi" w:hAnsiTheme="majorBidi" w:cstheme="majorBidi"/>
          <w:sz w:val="22"/>
          <w:szCs w:val="22"/>
        </w:rPr>
        <w:footnoteReference w:id="43"/>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lastRenderedPageBreak/>
        <w:t xml:space="preserve">Cenab-ı Hak kendi ilahi kanunu ile çok faydaları içerisine alan fenalık, hata ve günahları icad eder. Böylece, </w:t>
      </w:r>
      <w:r w:rsidRPr="0060715E">
        <w:rPr>
          <w:rFonts w:asciiTheme="majorBidi" w:hAnsiTheme="majorBidi" w:cstheme="majorBidi"/>
          <w:b/>
          <w:bCs/>
        </w:rPr>
        <w:t>“sebebiyet ve suâl”</w:t>
      </w:r>
      <w:r w:rsidRPr="0060715E">
        <w:rPr>
          <w:rFonts w:asciiTheme="majorBidi" w:hAnsiTheme="majorBidi" w:cstheme="majorBidi"/>
          <w:sz w:val="22"/>
          <w:szCs w:val="22"/>
        </w:rPr>
        <w:t xml:space="preserve">, insanın nefsine aittir ve sorumluluğu insanın kendisi çeker. Cenab-ı Hakka âit olan </w:t>
      </w:r>
      <w:r w:rsidRPr="0060715E">
        <w:rPr>
          <w:rFonts w:asciiTheme="majorBidi" w:hAnsiTheme="majorBidi" w:cstheme="majorBidi"/>
          <w:b/>
          <w:bCs/>
        </w:rPr>
        <w:t>“halk ve icad ise”</w:t>
      </w:r>
      <w:r w:rsidRPr="0060715E">
        <w:rPr>
          <w:rFonts w:asciiTheme="majorBidi" w:hAnsiTheme="majorBidi" w:cstheme="majorBidi"/>
          <w:sz w:val="22"/>
          <w:szCs w:val="22"/>
        </w:rPr>
        <w:t>, daha başka güzel netice ve meyveleri olduğu için, güzeldir, hayırdır.</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 kader inancının sorumluluk ile bağlantısını kurarken, şerrin yaratılmasının şer olmayıp, şerre uğraşmanın şer olduğunu veciz bir söz ile ifade edip sözün izahını da şöyle yapmaktadır. </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O’na göre, </w:t>
      </w:r>
      <w:r w:rsidRPr="0060715E">
        <w:rPr>
          <w:rFonts w:asciiTheme="majorBidi" w:hAnsiTheme="majorBidi" w:cstheme="majorBidi"/>
          <w:b/>
          <w:bCs/>
        </w:rPr>
        <w:t>“kesb-i şer, şerdir; halk-ı şer, şer değildir.”</w:t>
      </w:r>
      <w:r w:rsidRPr="0060715E">
        <w:rPr>
          <w:rFonts w:asciiTheme="majorBidi" w:hAnsiTheme="majorBidi" w:cstheme="majorBidi"/>
          <w:sz w:val="22"/>
          <w:szCs w:val="22"/>
        </w:rPr>
        <w:t xml:space="preserve"> Halk ve icad da küçük bir şer ile beraber büyük bir hayır vardır. </w:t>
      </w:r>
      <w:r w:rsidRPr="0060715E">
        <w:rPr>
          <w:rFonts w:asciiTheme="majorBidi" w:hAnsiTheme="majorBidi" w:cstheme="majorBidi"/>
          <w:b/>
          <w:bCs/>
        </w:rPr>
        <w:t>“Şerr-i cüzî için hayr-ı kesîri terk etmek, şerr-i kesîr olur.”</w:t>
      </w:r>
      <w:r w:rsidRPr="0060715E">
        <w:rPr>
          <w:rFonts w:asciiTheme="majorBidi" w:hAnsiTheme="majorBidi" w:cstheme="majorBidi"/>
        </w:rPr>
        <w:t xml:space="preserve"> </w:t>
      </w:r>
      <w:r w:rsidRPr="0060715E">
        <w:rPr>
          <w:rFonts w:asciiTheme="majorBidi" w:hAnsiTheme="majorBidi" w:cstheme="majorBidi"/>
          <w:sz w:val="22"/>
          <w:szCs w:val="22"/>
        </w:rPr>
        <w:t>Böylece, o küçük şer hayır hükmüne geçer.</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Kainatta gerçek manada şer yoktur. Şeytanların ve şerlerin yaratılması, büyük neticeye baktığı için, icadları şer ve çirkin değildir. Çirkinlikler, </w:t>
      </w:r>
      <w:r w:rsidRPr="0060715E">
        <w:rPr>
          <w:rFonts w:asciiTheme="majorBidi" w:hAnsiTheme="majorBidi" w:cstheme="majorBidi"/>
          <w:b/>
          <w:bCs/>
        </w:rPr>
        <w:t>“kesb”</w:t>
      </w:r>
      <w:r w:rsidRPr="0060715E">
        <w:rPr>
          <w:rFonts w:asciiTheme="majorBidi" w:hAnsiTheme="majorBidi" w:cstheme="majorBidi"/>
        </w:rPr>
        <w:t xml:space="preserve"> </w:t>
      </w:r>
      <w:r w:rsidRPr="0060715E">
        <w:rPr>
          <w:rFonts w:asciiTheme="majorBidi" w:hAnsiTheme="majorBidi" w:cstheme="majorBidi"/>
          <w:sz w:val="22"/>
          <w:szCs w:val="22"/>
        </w:rPr>
        <w:t xml:space="preserve">denilen </w:t>
      </w:r>
      <w:r w:rsidRPr="0060715E">
        <w:rPr>
          <w:rFonts w:asciiTheme="majorBidi" w:hAnsiTheme="majorBidi" w:cstheme="majorBidi"/>
          <w:b/>
          <w:bCs/>
        </w:rPr>
        <w:t>“mübaşeret-i hususiyenin”</w:t>
      </w:r>
      <w:r w:rsidRPr="0060715E">
        <w:rPr>
          <w:rFonts w:asciiTheme="majorBidi" w:hAnsiTheme="majorBidi" w:cstheme="majorBidi"/>
        </w:rPr>
        <w:t xml:space="preserve"> </w:t>
      </w:r>
      <w:r w:rsidRPr="0060715E">
        <w:rPr>
          <w:rFonts w:asciiTheme="majorBidi" w:hAnsiTheme="majorBidi" w:cstheme="majorBidi"/>
          <w:sz w:val="22"/>
          <w:szCs w:val="22"/>
        </w:rPr>
        <w:t>yani fiile olan çok az bir temasın kötü kullanımından kaynaklandığı için insana aittir; Allah’ın yaratmasına ait değildir.</w:t>
      </w:r>
      <w:r w:rsidRPr="0060715E">
        <w:rPr>
          <w:rStyle w:val="DipnotBavurusu"/>
          <w:rFonts w:asciiTheme="majorBidi" w:hAnsiTheme="majorBidi" w:cstheme="majorBidi"/>
          <w:sz w:val="22"/>
          <w:szCs w:val="22"/>
        </w:rPr>
        <w:footnoteReference w:id="44"/>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 bu hakikatin izahında, </w:t>
      </w:r>
      <w:r w:rsidRPr="0060715E">
        <w:rPr>
          <w:rFonts w:asciiTheme="majorBidi" w:hAnsiTheme="majorBidi" w:cstheme="majorBidi"/>
          <w:b/>
          <w:bCs/>
          <w:i/>
          <w:iCs/>
          <w:u w:val="single"/>
        </w:rPr>
        <w:t>yağmur, ateş, cihada asker göndermek ve kangren olmuş bir organı kesmek</w:t>
      </w:r>
      <w:r w:rsidRPr="0060715E">
        <w:rPr>
          <w:rFonts w:asciiTheme="majorBidi" w:hAnsiTheme="majorBidi" w:cstheme="majorBidi"/>
          <w:sz w:val="22"/>
          <w:szCs w:val="22"/>
        </w:rPr>
        <w:t xml:space="preserve"> örneklerine yer verir.</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Yağmurun gelmesinin binlerle neticeleri var; bütünü de güzeldir. Kötü tercihiyle tembel bir adam şemsiyesini almadan ve üzerini havaya uygun giyinmeden dışarı çıksa ve yağmurdan zarar görse, yağmurun yaratılması rahmet değildir diyemez, yağmurun yaratılması şerdir diye hükmedemez. Kötü tercihiyle onun hakkında yağmur şer olmuştur.</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Ateşin yaratılmasında çok faydalar vardır ve bütünü de hayırdır. Fakat bazılar, kötü kullanımı sebebiyle ateşten zarar görse, ateşin halkı şerdir diyemez. Çünkü ateş yalnız onu yakmak için ona zarar vermek için yaratılmamıştır. O, kendi kötü tercihiyle, yemeğini pişiren ateşe elini sokup o hizmetçisini kendine düşman etmiştir.</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Cihada asker sevk etmekte, bazı cüz'î, maddî ve bedenî zarar ve şer vardır. Fakat o cihatta büyük hayır vardır ki, Müslümanlar kâfirlerin baskınından kurtulur. Eğer kol bacak kopması, ölüm ve maddi servetin kaybolması gibi küçük bazı şerlere bakıp cihat terk edilse, o vakit büyük hayır gittikten sonra, topraklardan sürülme mal, can ve namusa göz dikme ve dini yaşamada engellemeler gibi büyük şerlerin gelmesine yol açılmaktadır. </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Kangren olmuş ve kesilmesi gereken bir parmağın kesilmesi hayırdır, iyidir. Görünüşte bir şerdir, çünkü vücuttan bir parça eksilmektedir. Fakat parmak kesilmezse el kesilir, el kesilmezse kol kesilir ve ölüme kadar gider, büyük şer olur.</w:t>
      </w:r>
      <w:r w:rsidRPr="0060715E">
        <w:rPr>
          <w:rStyle w:val="DipnotBavurusu"/>
          <w:rFonts w:asciiTheme="majorBidi" w:hAnsiTheme="majorBidi" w:cstheme="majorBidi"/>
          <w:sz w:val="22"/>
          <w:szCs w:val="22"/>
        </w:rPr>
        <w:footnoteReference w:id="45"/>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 şeytanın yaratılması ve insanlara musallat edilmesi bu durumun nihayetinde bazı insanların cehenneme sürüklenmelerindeki sırrı izah ederken şu manalara yer vermektedir.</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color w:val="000000"/>
          <w:sz w:val="22"/>
          <w:szCs w:val="22"/>
          <w:shd w:val="clear" w:color="auto" w:fill="FFFFFF"/>
        </w:rPr>
      </w:pPr>
      <w:r w:rsidRPr="0060715E">
        <w:rPr>
          <w:rFonts w:asciiTheme="majorBidi" w:hAnsiTheme="majorBidi" w:cstheme="majorBidi"/>
          <w:sz w:val="22"/>
          <w:szCs w:val="22"/>
        </w:rPr>
        <w:t xml:space="preserve">O’na göre, şeytan </w:t>
      </w:r>
      <w:r w:rsidRPr="0060715E">
        <w:rPr>
          <w:rFonts w:asciiTheme="majorBidi" w:hAnsiTheme="majorBidi" w:cstheme="majorBidi"/>
          <w:b/>
          <w:bCs/>
        </w:rPr>
        <w:t>“şerr-i mahz”</w:t>
      </w:r>
      <w:r w:rsidRPr="0060715E">
        <w:rPr>
          <w:rFonts w:asciiTheme="majorBidi" w:hAnsiTheme="majorBidi" w:cstheme="majorBidi"/>
          <w:sz w:val="22"/>
          <w:szCs w:val="22"/>
        </w:rPr>
        <w:t xml:space="preserve"> </w:t>
      </w:r>
      <w:r w:rsidRPr="0060715E">
        <w:rPr>
          <w:rFonts w:asciiTheme="majorBidi" w:hAnsiTheme="majorBidi" w:cstheme="majorBidi"/>
          <w:color w:val="000000"/>
          <w:sz w:val="22"/>
          <w:szCs w:val="22"/>
          <w:shd w:val="clear" w:color="auto" w:fill="FFFFFF"/>
        </w:rPr>
        <w:t>olarak</w:t>
      </w:r>
      <w:r w:rsidRPr="0060715E">
        <w:rPr>
          <w:rStyle w:val="DipnotBavurusu"/>
          <w:rFonts w:asciiTheme="majorBidi" w:hAnsiTheme="majorBidi" w:cstheme="majorBidi"/>
          <w:sz w:val="22"/>
          <w:szCs w:val="22"/>
        </w:rPr>
        <w:footnoteReference w:id="46"/>
      </w:r>
      <w:r w:rsidRPr="0060715E">
        <w:rPr>
          <w:rFonts w:asciiTheme="majorBidi" w:hAnsiTheme="majorBidi" w:cstheme="majorBidi"/>
          <w:color w:val="000000"/>
          <w:sz w:val="22"/>
          <w:szCs w:val="22"/>
          <w:shd w:val="clear" w:color="auto" w:fill="FFFFFF"/>
        </w:rPr>
        <w:t>yaratıldığı için şeytanın kalbi sürekli sapkınlığı telkin ve küfrü tasavvur etmekle meşgul olur.</w:t>
      </w:r>
      <w:r w:rsidR="0046591A" w:rsidRPr="0060715E">
        <w:rPr>
          <w:rFonts w:asciiTheme="majorBidi" w:hAnsiTheme="majorBidi" w:cstheme="majorBidi"/>
          <w:color w:val="000000"/>
          <w:sz w:val="22"/>
          <w:szCs w:val="22"/>
          <w:shd w:val="clear" w:color="auto" w:fill="FFFFFF"/>
        </w:rPr>
        <w:t xml:space="preserve"> </w:t>
      </w:r>
      <w:r w:rsidRPr="0060715E">
        <w:rPr>
          <w:rFonts w:asciiTheme="majorBidi" w:hAnsiTheme="majorBidi" w:cstheme="majorBidi"/>
          <w:color w:val="000000"/>
          <w:sz w:val="22"/>
          <w:szCs w:val="22"/>
          <w:shd w:val="clear" w:color="auto" w:fill="FFFFFF"/>
        </w:rPr>
        <w:t xml:space="preserve">Kalbinde veya fikrinde </w:t>
      </w:r>
      <w:r w:rsidRPr="0060715E">
        <w:rPr>
          <w:rFonts w:asciiTheme="majorBidi" w:hAnsiTheme="majorBidi" w:cstheme="majorBidi"/>
          <w:b/>
          <w:bCs/>
          <w:color w:val="000000"/>
          <w:shd w:val="clear" w:color="auto" w:fill="FFFFFF"/>
        </w:rPr>
        <w:t>“marifet”</w:t>
      </w:r>
      <w:r w:rsidRPr="0060715E">
        <w:rPr>
          <w:rFonts w:asciiTheme="majorBidi" w:hAnsiTheme="majorBidi" w:cstheme="majorBidi"/>
          <w:color w:val="000000"/>
          <w:shd w:val="clear" w:color="auto" w:fill="FFFFFF"/>
        </w:rPr>
        <w:t xml:space="preserve"> </w:t>
      </w:r>
      <w:r w:rsidRPr="0060715E">
        <w:rPr>
          <w:rFonts w:asciiTheme="majorBidi" w:hAnsiTheme="majorBidi" w:cstheme="majorBidi"/>
          <w:color w:val="000000"/>
          <w:sz w:val="22"/>
          <w:szCs w:val="22"/>
          <w:shd w:val="clear" w:color="auto" w:fill="FFFFFF"/>
        </w:rPr>
        <w:t>için boş bir yer kalmaz. Şeytan, bu mizacı sebebiyle inanan insanlara temas eder ve onları saptırmak ister. Birçok insanı küfre sevk edip onların cehenneme girmelerine sebep olur. Allah’ın rahmeti ve güzelliği umumi neticelere baktığı için şeytanın insana müdahale etmesine Allah müsaade eder.</w:t>
      </w:r>
      <w:r w:rsidRPr="0060715E">
        <w:rPr>
          <w:rStyle w:val="DipnotBavurusu"/>
          <w:rFonts w:asciiTheme="majorBidi" w:hAnsiTheme="majorBidi" w:cstheme="majorBidi"/>
          <w:sz w:val="22"/>
          <w:szCs w:val="22"/>
        </w:rPr>
        <w:footnoteReference w:id="47"/>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color w:val="000000"/>
          <w:sz w:val="22"/>
          <w:szCs w:val="22"/>
          <w:shd w:val="clear" w:color="auto" w:fill="FFFFFF"/>
        </w:rPr>
        <w:t>Yaratılışta asıl hayır olup şer hayra bağlıdır. Hayır</w:t>
      </w:r>
      <w:r w:rsidR="0046591A" w:rsidRPr="0060715E">
        <w:rPr>
          <w:rFonts w:asciiTheme="majorBidi" w:hAnsiTheme="majorBidi" w:cstheme="majorBidi"/>
          <w:color w:val="000000"/>
          <w:sz w:val="22"/>
          <w:szCs w:val="22"/>
          <w:shd w:val="clear" w:color="auto" w:fill="FFFFFF"/>
        </w:rPr>
        <w:t xml:space="preserve"> </w:t>
      </w:r>
      <w:r w:rsidRPr="0060715E">
        <w:rPr>
          <w:rFonts w:asciiTheme="majorBidi" w:hAnsiTheme="majorBidi" w:cstheme="majorBidi"/>
          <w:color w:val="000000"/>
          <w:sz w:val="22"/>
          <w:szCs w:val="22"/>
          <w:shd w:val="clear" w:color="auto" w:fill="FFFFFF"/>
        </w:rPr>
        <w:t>küllî, şer cüz’îdir.</w:t>
      </w:r>
      <w:r w:rsidRPr="0060715E">
        <w:rPr>
          <w:rStyle w:val="DipnotBavurusu"/>
          <w:rFonts w:asciiTheme="majorBidi" w:hAnsiTheme="majorBidi" w:cstheme="majorBidi"/>
          <w:color w:val="000000"/>
          <w:sz w:val="22"/>
          <w:szCs w:val="22"/>
          <w:shd w:val="clear" w:color="auto" w:fill="FFFFFF"/>
        </w:rPr>
        <w:footnoteReference w:id="48"/>
      </w:r>
      <w:r w:rsidRPr="0060715E">
        <w:rPr>
          <w:rFonts w:asciiTheme="majorBidi" w:hAnsiTheme="majorBidi" w:cstheme="majorBidi"/>
          <w:sz w:val="22"/>
          <w:szCs w:val="22"/>
        </w:rPr>
        <w:t xml:space="preserve"> Mutezile imamları bu sırrı anlamadıkları için </w:t>
      </w:r>
      <w:r w:rsidRPr="0060715E">
        <w:rPr>
          <w:rFonts w:asciiTheme="majorBidi" w:hAnsiTheme="majorBidi" w:cstheme="majorBidi"/>
          <w:b/>
          <w:bCs/>
        </w:rPr>
        <w:t>“halk-ı şer, şerdir ve çirkinin icadı çirkindir”</w:t>
      </w:r>
      <w:r w:rsidRPr="0060715E">
        <w:rPr>
          <w:rStyle w:val="DipnotBavurusu"/>
          <w:rFonts w:asciiTheme="majorBidi" w:hAnsiTheme="majorBidi" w:cstheme="majorBidi"/>
          <w:sz w:val="22"/>
          <w:szCs w:val="22"/>
        </w:rPr>
        <w:footnoteReference w:id="49"/>
      </w:r>
      <w:r w:rsidRPr="0060715E">
        <w:rPr>
          <w:rFonts w:asciiTheme="majorBidi" w:hAnsiTheme="majorBidi" w:cstheme="majorBidi"/>
          <w:sz w:val="22"/>
          <w:szCs w:val="22"/>
        </w:rPr>
        <w:t xml:space="preserve"> diyerek şerrin yaratılmasını şer kabul ederler. Hayrın ve şerrin Allah’tan olmasını te’vil etmişlerdir. Cenâb-ı Hakkı takdis maksadıyla, </w:t>
      </w:r>
      <w:r w:rsidRPr="0060715E">
        <w:rPr>
          <w:rFonts w:asciiTheme="majorBidi" w:hAnsiTheme="majorBidi" w:cstheme="majorBidi"/>
          <w:sz w:val="22"/>
          <w:szCs w:val="22"/>
        </w:rPr>
        <w:lastRenderedPageBreak/>
        <w:t xml:space="preserve">küfür ve dalâletin yaratılmasını Allah'a vermeyip, </w:t>
      </w:r>
      <w:r w:rsidRPr="0060715E">
        <w:rPr>
          <w:rFonts w:asciiTheme="majorBidi" w:hAnsiTheme="majorBidi" w:cstheme="majorBidi"/>
          <w:b/>
          <w:bCs/>
        </w:rPr>
        <w:t>“beşer kendi fiillerinin yaratıcısıdır”</w:t>
      </w:r>
      <w:r w:rsidRPr="0060715E">
        <w:rPr>
          <w:rFonts w:asciiTheme="majorBidi" w:hAnsiTheme="majorBidi" w:cstheme="majorBidi"/>
          <w:sz w:val="22"/>
          <w:szCs w:val="22"/>
        </w:rPr>
        <w:t xml:space="preserve"> diyerek dalâlete düşmüşlerdir.</w:t>
      </w:r>
      <w:r w:rsidRPr="0060715E">
        <w:rPr>
          <w:rStyle w:val="DipnotBavurusu"/>
          <w:rFonts w:asciiTheme="majorBidi" w:hAnsiTheme="majorBidi" w:cstheme="majorBidi"/>
          <w:sz w:val="22"/>
          <w:szCs w:val="22"/>
        </w:rPr>
        <w:footnoteReference w:id="50"/>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Bediüzzaman’a göre, Mu’tezile mezhebinin insan iradesine tesir gücü verdiği bu görüşü, kişiyi irade ile ilgili işlerde daha uyanık ve dikkatli olmaya ve tedbir almaya sevk etmesi sebebiyle hakikat yönü vardır, fakat bunu insanın geçmişine de yaymak yanlıştır.</w:t>
      </w:r>
      <w:r w:rsidRPr="0060715E">
        <w:rPr>
          <w:rStyle w:val="DipnotBavurusu"/>
          <w:rFonts w:asciiTheme="majorBidi" w:hAnsiTheme="majorBidi" w:cstheme="majorBidi"/>
          <w:sz w:val="22"/>
          <w:szCs w:val="22"/>
        </w:rPr>
        <w:footnoteReference w:id="51"/>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İnsan hakiki fail olmayıp mahaldir. Yalnız bir tesiri vardır, o da mutlak hayırdan gelen hayrı, güzel bir surette “kabul etmemekten” dolayı şerre sebep olmasıdır.</w:t>
      </w:r>
      <w:r w:rsidRPr="0060715E">
        <w:rPr>
          <w:rStyle w:val="DipnotBavurusu"/>
          <w:rFonts w:asciiTheme="majorBidi" w:hAnsiTheme="majorBidi" w:cstheme="majorBidi"/>
          <w:sz w:val="22"/>
          <w:szCs w:val="22"/>
        </w:rPr>
        <w:footnoteReference w:id="52"/>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O’na göre kâinatta şer gibi görünen hadiseler Allah’ın yaratmasındaki hikmet ve nizamı gölgelemez.</w:t>
      </w:r>
      <w:r w:rsidRPr="0060715E">
        <w:rPr>
          <w:rStyle w:val="DipnotBavurusu"/>
          <w:rFonts w:asciiTheme="majorBidi" w:hAnsiTheme="majorBidi" w:cstheme="majorBidi"/>
          <w:sz w:val="22"/>
          <w:szCs w:val="22"/>
        </w:rPr>
        <w:footnoteReference w:id="53"/>
      </w:r>
      <w:r w:rsidRPr="0060715E">
        <w:rPr>
          <w:rFonts w:asciiTheme="majorBidi" w:hAnsiTheme="majorBidi" w:cstheme="majorBidi"/>
          <w:sz w:val="22"/>
          <w:szCs w:val="22"/>
        </w:rPr>
        <w:t xml:space="preserve"> Şerlerin, zararların, belaların ve şeytanların halk ve icadları şer ve çirkin değildir; çünkü çok önemli neticeler için yaratılmışlardır. </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Şeytanın vücudunda cüz'î şerlerle beraber birçok </w:t>
      </w:r>
      <w:r w:rsidRPr="0060715E">
        <w:rPr>
          <w:rFonts w:asciiTheme="majorBidi" w:hAnsiTheme="majorBidi" w:cstheme="majorBidi"/>
          <w:b/>
          <w:bCs/>
        </w:rPr>
        <w:t xml:space="preserve">“makasıd-ı hayriye-i külliye” </w:t>
      </w:r>
      <w:r w:rsidRPr="0060715E">
        <w:rPr>
          <w:rFonts w:asciiTheme="majorBidi" w:hAnsiTheme="majorBidi" w:cstheme="majorBidi"/>
          <w:sz w:val="22"/>
          <w:szCs w:val="22"/>
        </w:rPr>
        <w:t xml:space="preserve">ve </w:t>
      </w:r>
      <w:r w:rsidRPr="0060715E">
        <w:rPr>
          <w:rFonts w:asciiTheme="majorBidi" w:hAnsiTheme="majorBidi" w:cstheme="majorBidi"/>
          <w:b/>
          <w:bCs/>
        </w:rPr>
        <w:t>“kemâlât-ı insaniye”</w:t>
      </w:r>
      <w:r w:rsidRPr="0060715E">
        <w:rPr>
          <w:rFonts w:asciiTheme="majorBidi" w:hAnsiTheme="majorBidi" w:cstheme="majorBidi"/>
          <w:sz w:val="22"/>
          <w:szCs w:val="22"/>
        </w:rPr>
        <w:t xml:space="preserve"> yani, büyük hayırlı maksatlar ve insan için olgunlaşma vardır. </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Meleklere ve hayvanlara şeytan musallat olmadığı için onların makamları sabittir. Fakat insana şeytanın musallat edilmesiyle birlikte insanın ilerlemesi için önünde çekirdekten ağaca, atomdan güneşe kadar mertebeler açılmıştır. Bir ağacın çekirdekten koca bir ağaca kadar ne kadar mertebeleri, zerreden şemse kadar ne kadar dereceleri varsa; insanlık âlemindeki kabiliyetlerin dahi ondan daha fazla mertebeleri vardır. Yükseliş ve alçalış bakımından bu mesafe nihayetsizdir; Nemrutlardan, Firavunlardan başlayıp, evliya ve enbiyaya kadar gayet uzun bir yükseliş mesafesi vardır.</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 insan için ruhen olan alçalma ve yükselme hakikatini Nemrut ve Firavun ile karşılaştırmalı olarak evliya ve enbiyayı verdikten sonra aynı hakikatin izahında Ebu Bekir ve Ebu Cehil’i kıyaslayarak şöyle devam eder. </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Kömür gibi olan </w:t>
      </w:r>
      <w:r w:rsidRPr="0060715E">
        <w:rPr>
          <w:rFonts w:asciiTheme="majorBidi" w:hAnsiTheme="majorBidi" w:cstheme="majorBidi"/>
          <w:b/>
          <w:bCs/>
        </w:rPr>
        <w:t>“ervâh-ı sâfileyi”</w:t>
      </w:r>
      <w:r w:rsidRPr="0060715E">
        <w:rPr>
          <w:rFonts w:asciiTheme="majorBidi" w:hAnsiTheme="majorBidi" w:cstheme="majorBidi"/>
          <w:sz w:val="22"/>
          <w:szCs w:val="22"/>
        </w:rPr>
        <w:t xml:space="preserve"> kötü ruhları, elmas gibi olan </w:t>
      </w:r>
      <w:r w:rsidRPr="0060715E">
        <w:rPr>
          <w:rFonts w:asciiTheme="majorBidi" w:hAnsiTheme="majorBidi" w:cstheme="majorBidi"/>
          <w:b/>
          <w:bCs/>
        </w:rPr>
        <w:t>“ervâh-ı âliyeden”</w:t>
      </w:r>
      <w:r w:rsidRPr="0060715E">
        <w:rPr>
          <w:rFonts w:asciiTheme="majorBidi" w:hAnsiTheme="majorBidi" w:cstheme="majorBidi"/>
          <w:sz w:val="22"/>
          <w:szCs w:val="22"/>
        </w:rPr>
        <w:t xml:space="preserve"> yüksek ruhlardan, ayırmak için, şeytanların ve zararlı şeylerin yaratılmasıyla ve insana sorumluluk verilip peygamberlerin gönderilmesiyle cihat, tecrübe, müsabaka ve imtihan meydanı açılmıştır. </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Mücahede ve müsabaka olmasaydı, insanın özünde bulunan </w:t>
      </w:r>
      <w:r w:rsidR="000345E5" w:rsidRPr="0060715E">
        <w:rPr>
          <w:rFonts w:asciiTheme="majorBidi" w:hAnsiTheme="majorBidi" w:cstheme="majorBidi"/>
          <w:b/>
          <w:bCs/>
        </w:rPr>
        <w:t>“</w:t>
      </w:r>
      <w:r w:rsidRPr="0060715E">
        <w:rPr>
          <w:rFonts w:asciiTheme="majorBidi" w:hAnsiTheme="majorBidi" w:cstheme="majorBidi"/>
          <w:b/>
          <w:bCs/>
        </w:rPr>
        <w:t>elmas ve kömür</w:t>
      </w:r>
      <w:r w:rsidR="000345E5" w:rsidRPr="0060715E">
        <w:rPr>
          <w:rFonts w:asciiTheme="majorBidi" w:hAnsiTheme="majorBidi" w:cstheme="majorBidi"/>
          <w:b/>
          <w:bCs/>
        </w:rPr>
        <w:t>”</w:t>
      </w:r>
      <w:r w:rsidRPr="0060715E">
        <w:rPr>
          <w:rFonts w:asciiTheme="majorBidi" w:hAnsiTheme="majorBidi" w:cstheme="majorBidi"/>
        </w:rPr>
        <w:t xml:space="preserve"> </w:t>
      </w:r>
      <w:r w:rsidRPr="0060715E">
        <w:rPr>
          <w:rFonts w:asciiTheme="majorBidi" w:hAnsiTheme="majorBidi" w:cstheme="majorBidi"/>
          <w:sz w:val="22"/>
          <w:szCs w:val="22"/>
        </w:rPr>
        <w:t xml:space="preserve">hükmünde olan kabiliyetler beraber kalırdı. </w:t>
      </w:r>
      <w:r w:rsidRPr="0060715E">
        <w:rPr>
          <w:rFonts w:asciiTheme="majorBidi" w:hAnsiTheme="majorBidi" w:cstheme="majorBidi"/>
          <w:b/>
          <w:bCs/>
        </w:rPr>
        <w:t>“Âlâ-yı illiyyîndeki”</w:t>
      </w:r>
      <w:r w:rsidRPr="0060715E">
        <w:rPr>
          <w:rFonts w:asciiTheme="majorBidi" w:hAnsiTheme="majorBidi" w:cstheme="majorBidi"/>
          <w:sz w:val="22"/>
          <w:szCs w:val="22"/>
        </w:rPr>
        <w:t xml:space="preserve"> sıddık olan Ebu Bekir’in ruhu, </w:t>
      </w:r>
      <w:r w:rsidRPr="0060715E">
        <w:rPr>
          <w:rFonts w:asciiTheme="majorBidi" w:hAnsiTheme="majorBidi" w:cstheme="majorBidi"/>
          <w:b/>
          <w:bCs/>
        </w:rPr>
        <w:t xml:space="preserve">“esfel-i sâfilîndeki” </w:t>
      </w:r>
      <w:r w:rsidRPr="0060715E">
        <w:rPr>
          <w:rFonts w:asciiTheme="majorBidi" w:hAnsiTheme="majorBidi" w:cstheme="majorBidi"/>
          <w:sz w:val="22"/>
          <w:szCs w:val="22"/>
        </w:rPr>
        <w:t>Ebu Cehil'in ruhuyla bir seviyede kalırdı. Bu durum Allah’ın hikmet ve adaletine aykırı olurdu.</w:t>
      </w:r>
      <w:r w:rsidRPr="0060715E">
        <w:rPr>
          <w:rStyle w:val="DipnotBavurusu"/>
          <w:rFonts w:asciiTheme="majorBidi" w:hAnsiTheme="majorBidi" w:cstheme="majorBidi"/>
          <w:sz w:val="22"/>
          <w:szCs w:val="22"/>
        </w:rPr>
        <w:footnoteReference w:id="54"/>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O’na göre, kalitenin yanında sayı çokluğu mana ifade etmez. Peygamberlerin ve şeytanların yaratılması sonucu imtihanın başlamasıyla birlikte çok sayıda insanın kâfir olup cehenneme gitmesi az sayıdaki insanın cennete gitmesi yanında önemsizdir ve Allah’ın rahmetine aykırı değildir.</w:t>
      </w:r>
      <w:r w:rsidRPr="0060715E">
        <w:rPr>
          <w:rStyle w:val="DipnotBavurusu"/>
          <w:rFonts w:asciiTheme="majorBidi" w:hAnsiTheme="majorBidi" w:cstheme="majorBidi"/>
          <w:sz w:val="22"/>
          <w:szCs w:val="22"/>
        </w:rPr>
        <w:footnoteReference w:id="55"/>
      </w:r>
    </w:p>
    <w:p w:rsidR="006D6A13" w:rsidRPr="0060715E" w:rsidRDefault="006D6A13" w:rsidP="0032715D">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 peygamberlerin gönderilip ve şeytanların yaratılmasıyla birlikte insan için açılan ve büyük çoğunlukta ki insanların kaybetmesine sebep olan imtihan hakikatinin, Allah’ın rahmetine aykırı olmadığını toprak altında muamele gören </w:t>
      </w:r>
      <w:r w:rsidR="0032715D" w:rsidRPr="0060715E">
        <w:rPr>
          <w:rFonts w:asciiTheme="majorBidi" w:hAnsiTheme="majorBidi" w:cstheme="majorBidi"/>
          <w:b/>
          <w:bCs/>
          <w:i/>
          <w:iCs/>
          <w:u w:val="single"/>
        </w:rPr>
        <w:t>“</w:t>
      </w:r>
      <w:r w:rsidRPr="0060715E">
        <w:rPr>
          <w:rFonts w:asciiTheme="majorBidi" w:hAnsiTheme="majorBidi" w:cstheme="majorBidi"/>
          <w:b/>
          <w:bCs/>
          <w:i/>
          <w:iCs/>
          <w:u w:val="single"/>
        </w:rPr>
        <w:t>yüz hurma çekirdeği ve kuluçkaya yatırılan tavus kuşunun yüz yumurtası</w:t>
      </w:r>
      <w:r w:rsidR="0032715D" w:rsidRPr="0060715E">
        <w:rPr>
          <w:rFonts w:asciiTheme="majorBidi" w:hAnsiTheme="majorBidi" w:cstheme="majorBidi"/>
          <w:b/>
          <w:bCs/>
          <w:i/>
          <w:iCs/>
          <w:u w:val="single"/>
        </w:rPr>
        <w:t>”</w:t>
      </w:r>
      <w:r w:rsidRPr="0060715E">
        <w:rPr>
          <w:rFonts w:asciiTheme="majorBidi" w:hAnsiTheme="majorBidi" w:cstheme="majorBidi"/>
          <w:sz w:val="22"/>
          <w:szCs w:val="22"/>
        </w:rPr>
        <w:t xml:space="preserve"> temsilleri üzerinden şöyle anlatır.</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Yüz hurma çekirdeği bulunsa, toprak altına konup su verilmezse ve kimyevî muamele görmezse ve bir hayat mücadelesine mazhar olmazsa, yüz para kıymetinde yüz çekirdek olur. Fakat su verildiği ve hayat için mücadeleye maruz kaldığı vakit, kötü mizacı sebebiyle sekseni bozulsa, yirmisi meyvedar yirmi hurma ağacı olsa, suyu vermek şer oldu, çoğunluğu bozuldu denilmez. Çünkü o yirmi, yirmi bin hükmüne geçmiştir. Sekseni kaybeden, yirmi bini kazanan zarar etmez, şer olmaz.</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lastRenderedPageBreak/>
        <w:t xml:space="preserve">Tavus kuşunun yüz yumurtası bulunsa, yumurta itibarıyla beş yüz kuruş eder. Fakat o yüz yumurta üstünde tavus oturtulsa, sekseni bozulsa, yirmisi yirmi tavus kuşu olsa, çok zarar oldu, bu kuluçkaya kapanmak çirkin oldu, şer oldu denilmez. Belli ki hayırdır. Çünkü o tavus milleti ve o yumurta taifesi, dört yüz kuruş fiyatında bulunan seksen yumurtayı kaybedip, seksen lira kıymetinde yirmi tavus kuşu kazandı. </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 hurma çekirdeği ve tavus kuşunun yumurtasına dair olan iki temsili anlattıktan sonra temsildeki hakikati şöyle ifade eder.</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İnsanlara peygamberlerin gönderilmesi ve şeytanın musallat edilmesiyle imtihan başlamış oldu. Bu imtihan, zararlı hayvanlar gibi sayısal olarak çoğunluğu teşkil eden kâfir ve münafıklara karşılık; şeytanların musallat edilmesiyle yıldızlar gibi peygamberleri ve evliyaları netice verip hayra sebep olmuştur.</w:t>
      </w:r>
      <w:r w:rsidRPr="0060715E">
        <w:rPr>
          <w:rStyle w:val="DipnotBavurusu"/>
          <w:rFonts w:asciiTheme="majorBidi" w:hAnsiTheme="majorBidi" w:cstheme="majorBidi"/>
          <w:sz w:val="22"/>
          <w:szCs w:val="22"/>
        </w:rPr>
        <w:footnoteReference w:id="56"/>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 kalitenin yanında pek bir mana ifade etmeyen ve zararlı hayvanlar gibi olan kâfirler ve münafıklar sebebiyle kainatın hiddet ettiğini fakat bu durumun abes olmadığını şu manalara yer vererek izah eder.</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Ehl-i dalâletin şerrinden dolayı kâinat kızmakta, dünyanın her tarafına yayılmış olan maddeler hiddet edip yerinde duramaz olup, harekete geçirilmektedirler. Hz. Nuh’un (a.s) kavmine suyun</w:t>
      </w:r>
      <w:r w:rsidRPr="0060715E">
        <w:rPr>
          <w:rStyle w:val="DipnotBavurusu"/>
          <w:rFonts w:asciiTheme="majorBidi" w:hAnsiTheme="majorBidi" w:cstheme="majorBidi"/>
          <w:sz w:val="22"/>
          <w:szCs w:val="22"/>
        </w:rPr>
        <w:footnoteReference w:id="57"/>
      </w:r>
      <w:r w:rsidRPr="0060715E">
        <w:rPr>
          <w:rFonts w:asciiTheme="majorBidi" w:hAnsiTheme="majorBidi" w:cstheme="majorBidi"/>
          <w:sz w:val="22"/>
          <w:szCs w:val="22"/>
        </w:rPr>
        <w:t>, Semud ve Âd kavimlerine havanın</w:t>
      </w:r>
      <w:r w:rsidRPr="0060715E">
        <w:rPr>
          <w:rStyle w:val="DipnotBavurusu"/>
          <w:rFonts w:asciiTheme="majorBidi" w:hAnsiTheme="majorBidi" w:cstheme="majorBidi"/>
          <w:sz w:val="22"/>
          <w:szCs w:val="22"/>
        </w:rPr>
        <w:footnoteReference w:id="58"/>
      </w:r>
      <w:r w:rsidRPr="0060715E">
        <w:rPr>
          <w:rFonts w:asciiTheme="majorBidi" w:hAnsiTheme="majorBidi" w:cstheme="majorBidi"/>
          <w:sz w:val="22"/>
          <w:szCs w:val="22"/>
        </w:rPr>
        <w:t xml:space="preserve"> ve Karun’a karşı toprağın öfkesi</w:t>
      </w:r>
      <w:r w:rsidRPr="0060715E">
        <w:rPr>
          <w:rStyle w:val="DipnotBavurusu"/>
          <w:rFonts w:asciiTheme="majorBidi" w:hAnsiTheme="majorBidi" w:cstheme="majorBidi"/>
          <w:sz w:val="22"/>
          <w:szCs w:val="22"/>
        </w:rPr>
        <w:footnoteReference w:id="59"/>
      </w:r>
      <w:r w:rsidRPr="0060715E">
        <w:rPr>
          <w:rFonts w:asciiTheme="majorBidi" w:hAnsiTheme="majorBidi" w:cstheme="majorBidi"/>
          <w:sz w:val="22"/>
          <w:szCs w:val="22"/>
        </w:rPr>
        <w:t xml:space="preserve"> olduğu gibi, kâfirlere de inkar ve isyanları sebebiyle ahirette cehennemin öfkesi vardır.</w:t>
      </w:r>
      <w:r w:rsidRPr="0060715E">
        <w:rPr>
          <w:rStyle w:val="DipnotBavurusu"/>
          <w:rFonts w:asciiTheme="majorBidi" w:hAnsiTheme="majorBidi" w:cstheme="majorBidi"/>
          <w:sz w:val="22"/>
          <w:szCs w:val="22"/>
        </w:rPr>
        <w:footnoteReference w:id="60"/>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İnanç sahibi olmadıkları için hakikat noktasında önemsiz olan bu kimselere karşı kâinatın bu öfkesi abes değildir. Çünkü Küfür ve dalâlet, müthiş bir tecavüzdür ve yaratılmış varlıkların hepsini ilgilendirecek bir cinayettir. Kâinatın yaratılışının neticesi, kâinatı yaratıp terbiye eden Allah’a iman ve itaatle karşılık vermektir. Fakat kâfirler inkârlarıyla yaratılış gayeleri olan iman ve kulluğu reddettikleri için, yaratılmış varlıkların hepsinin hukukuna tecavüz etmektedirler. Yaratılmış varlıkları kıymetlendiren Allah’ın isimlerini</w:t>
      </w:r>
      <w:r w:rsidR="00940664" w:rsidRPr="0060715E">
        <w:rPr>
          <w:rFonts w:asciiTheme="majorBidi" w:hAnsiTheme="majorBidi" w:cstheme="majorBidi"/>
          <w:sz w:val="22"/>
          <w:szCs w:val="22"/>
        </w:rPr>
        <w:t>,</w:t>
      </w:r>
      <w:r w:rsidRPr="0060715E">
        <w:rPr>
          <w:rFonts w:asciiTheme="majorBidi" w:hAnsiTheme="majorBidi" w:cstheme="majorBidi"/>
          <w:sz w:val="22"/>
          <w:szCs w:val="22"/>
        </w:rPr>
        <w:t xml:space="preserve"> inkâr ettikleri ve alaya aldıkları için büyük bir hata etmişlerdir. Yaratılmış varlıkları küfür sebebiyle, Allah’ın vazifeli bir memuru olmaktan çıkarıp manasız ve faydasız bir hale düşürmektedirler. Bu durum yaratılmış varlıkların hukuklarına karşı büyük bir zulümdür.</w:t>
      </w:r>
      <w:r w:rsidRPr="0060715E">
        <w:rPr>
          <w:rStyle w:val="DipnotBavurusu"/>
          <w:rFonts w:asciiTheme="majorBidi" w:hAnsiTheme="majorBidi" w:cstheme="majorBidi"/>
          <w:sz w:val="22"/>
          <w:szCs w:val="22"/>
        </w:rPr>
        <w:footnoteReference w:id="61"/>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color w:val="000000"/>
          <w:sz w:val="22"/>
          <w:szCs w:val="22"/>
          <w:shd w:val="clear" w:color="auto" w:fill="FFFFFF"/>
        </w:rPr>
      </w:pPr>
      <w:r w:rsidRPr="0060715E">
        <w:rPr>
          <w:rFonts w:asciiTheme="majorBidi" w:hAnsiTheme="majorBidi" w:cstheme="majorBidi"/>
          <w:sz w:val="22"/>
          <w:szCs w:val="22"/>
        </w:rPr>
        <w:t>Küfür ve isyan, tahrip ve adem olduğu için büyük yıkımlar, bir tane (adem) yok olmaya sebep olacak iş ile ortaya çıkabilmektedir. Büyük bir ticaret gemisinin dümencisi az bir hareketle, vazifesini terk etmesiyle gemi batmaktadır. O bir kişi, gemide çalışan bütün işçilerin emeklerini iptal etmektedir. Geminin sahibi, o dümenciye, gemide çalışan bütün işçilerin hukuku hesabına dehşetli bir cezaya çarpar.</w:t>
      </w:r>
      <w:r w:rsidRPr="0060715E">
        <w:rPr>
          <w:rStyle w:val="DipnotBavurusu"/>
          <w:rFonts w:asciiTheme="majorBidi" w:hAnsiTheme="majorBidi" w:cstheme="majorBidi"/>
          <w:sz w:val="22"/>
          <w:szCs w:val="22"/>
        </w:rPr>
        <w:footnoteReference w:id="62"/>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color w:val="000000"/>
          <w:sz w:val="22"/>
          <w:szCs w:val="22"/>
          <w:shd w:val="clear" w:color="auto" w:fill="FFFFFF"/>
        </w:rPr>
      </w:pPr>
      <w:r w:rsidRPr="0060715E">
        <w:rPr>
          <w:rFonts w:asciiTheme="majorBidi" w:hAnsiTheme="majorBidi" w:cstheme="majorBidi"/>
          <w:color w:val="000000"/>
          <w:sz w:val="22"/>
          <w:szCs w:val="22"/>
          <w:shd w:val="clear" w:color="auto" w:fill="FFFFFF"/>
        </w:rPr>
        <w:t>Bediüzzaman, geminin dümencisi olup vazifesini terk ile geminin gark olmasına ve diğer çalışanların da emeklerinin zayi olmasına sebep olan kimseye gemi sahibinin ceza vermesinin gerekli olduğunu örnek verdikten sonra örneğin hakikat ile bağlantısını şöyle kurar.</w:t>
      </w:r>
    </w:p>
    <w:p w:rsidR="006D6A13" w:rsidRPr="0060715E" w:rsidRDefault="006D6A1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color w:val="000000"/>
          <w:sz w:val="22"/>
          <w:szCs w:val="22"/>
          <w:shd w:val="clear" w:color="auto" w:fill="FFFFFF"/>
        </w:rPr>
        <w:t>Bin mâsumun hukukunu çiğneyen bir zâlimi cezalandırmak ve yüz mazlum hayvanları parçalayan bir canavarı öldürmek, adalet içinde mazlumlara bin rahmettir. Ve o zalimi affetmek ve canavarı serbest bırakmak, bir</w:t>
      </w:r>
      <w:r w:rsidR="00940664" w:rsidRPr="0060715E">
        <w:rPr>
          <w:rFonts w:asciiTheme="majorBidi" w:hAnsiTheme="majorBidi" w:cstheme="majorBidi"/>
          <w:color w:val="000000"/>
          <w:sz w:val="22"/>
          <w:szCs w:val="22"/>
          <w:shd w:val="clear" w:color="auto" w:fill="FFFFFF"/>
        </w:rPr>
        <w:t xml:space="preserve"> </w:t>
      </w:r>
      <w:r w:rsidRPr="0060715E">
        <w:rPr>
          <w:rFonts w:asciiTheme="majorBidi" w:hAnsiTheme="majorBidi" w:cstheme="majorBidi"/>
          <w:color w:val="000000"/>
          <w:sz w:val="22"/>
          <w:szCs w:val="22"/>
          <w:shd w:val="clear" w:color="auto" w:fill="FFFFFF"/>
        </w:rPr>
        <w:t>tek yolsuz merhamete karşılık, yüzer çaresizlere yüzer merhametsizliktir.</w:t>
      </w:r>
      <w:r w:rsidRPr="0060715E">
        <w:rPr>
          <w:rStyle w:val="DipnotBavurusu"/>
          <w:rFonts w:asciiTheme="majorBidi" w:hAnsiTheme="majorBidi" w:cstheme="majorBidi"/>
          <w:sz w:val="22"/>
          <w:szCs w:val="22"/>
        </w:rPr>
        <w:footnoteReference w:id="63"/>
      </w:r>
    </w:p>
    <w:p w:rsidR="007A6CC3" w:rsidRPr="00E6383F" w:rsidRDefault="00C219A8" w:rsidP="00111C68">
      <w:pPr>
        <w:pStyle w:val="NormalWeb"/>
        <w:numPr>
          <w:ilvl w:val="0"/>
          <w:numId w:val="5"/>
        </w:numPr>
        <w:spacing w:before="0" w:beforeAutospacing="0" w:after="120" w:afterAutospacing="0" w:line="240" w:lineRule="auto"/>
        <w:rPr>
          <w:rFonts w:asciiTheme="majorBidi" w:hAnsiTheme="majorBidi" w:cstheme="majorBidi"/>
          <w:sz w:val="22"/>
          <w:szCs w:val="22"/>
        </w:rPr>
      </w:pPr>
      <w:r w:rsidRPr="0060715E">
        <w:rPr>
          <w:rFonts w:asciiTheme="majorBidi" w:hAnsiTheme="majorBidi" w:cstheme="majorBidi"/>
          <w:b/>
          <w:bCs/>
          <w:sz w:val="22"/>
          <w:szCs w:val="22"/>
        </w:rPr>
        <w:lastRenderedPageBreak/>
        <w:t>Teselli Bağlamında</w:t>
      </w:r>
      <w:r w:rsidR="00AA344F" w:rsidRPr="0060715E">
        <w:rPr>
          <w:rFonts w:asciiTheme="majorBidi" w:hAnsiTheme="majorBidi" w:cstheme="majorBidi"/>
          <w:b/>
          <w:bCs/>
          <w:sz w:val="22"/>
          <w:szCs w:val="22"/>
        </w:rPr>
        <w:t xml:space="preserve"> Musibetler</w:t>
      </w:r>
      <w:r w:rsidRPr="0060715E">
        <w:rPr>
          <w:rFonts w:asciiTheme="majorBidi" w:hAnsiTheme="majorBidi" w:cstheme="majorBidi"/>
          <w:b/>
          <w:bCs/>
          <w:sz w:val="22"/>
          <w:szCs w:val="22"/>
        </w:rPr>
        <w:t xml:space="preserve">, </w:t>
      </w:r>
      <w:r w:rsidR="00AA344F" w:rsidRPr="0060715E">
        <w:rPr>
          <w:rFonts w:asciiTheme="majorBidi" w:hAnsiTheme="majorBidi" w:cstheme="majorBidi"/>
          <w:b/>
          <w:bCs/>
          <w:sz w:val="22"/>
          <w:szCs w:val="22"/>
        </w:rPr>
        <w:t xml:space="preserve">Kader </w:t>
      </w:r>
      <w:r w:rsidR="00377692" w:rsidRPr="0060715E">
        <w:rPr>
          <w:rFonts w:asciiTheme="majorBidi" w:hAnsiTheme="majorBidi" w:cstheme="majorBidi"/>
          <w:b/>
          <w:bCs/>
          <w:sz w:val="22"/>
          <w:szCs w:val="22"/>
        </w:rPr>
        <w:t xml:space="preserve">İlişkisi Açısından </w:t>
      </w:r>
      <w:r w:rsidR="007A6CC3" w:rsidRPr="0060715E">
        <w:rPr>
          <w:rFonts w:asciiTheme="majorBidi" w:hAnsiTheme="majorBidi" w:cstheme="majorBidi"/>
          <w:b/>
          <w:bCs/>
          <w:sz w:val="22"/>
          <w:szCs w:val="22"/>
        </w:rPr>
        <w:t xml:space="preserve">Sebep </w:t>
      </w:r>
      <w:r w:rsidR="00E6383F">
        <w:rPr>
          <w:rFonts w:asciiTheme="majorBidi" w:hAnsiTheme="majorBidi" w:cstheme="majorBidi"/>
          <w:b/>
          <w:bCs/>
          <w:sz w:val="22"/>
          <w:szCs w:val="22"/>
        </w:rPr>
        <w:t>–</w:t>
      </w:r>
      <w:r w:rsidR="007A6CC3" w:rsidRPr="0060715E">
        <w:rPr>
          <w:rFonts w:asciiTheme="majorBidi" w:hAnsiTheme="majorBidi" w:cstheme="majorBidi"/>
          <w:b/>
          <w:bCs/>
          <w:sz w:val="22"/>
          <w:szCs w:val="22"/>
        </w:rPr>
        <w:t xml:space="preserve"> Sonuç</w:t>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 kaderin insanlara adalet ettiğini ve her durumda güzel oluşunu, kaderin sebep ve sonuca birlikte baktığını söyler. Kader netice ve meyveler itibariyle şerden ve çirkinlikten münezzeh olduğu gibi </w:t>
      </w:r>
      <w:r w:rsidRPr="0060715E">
        <w:rPr>
          <w:rFonts w:asciiTheme="majorBidi" w:hAnsiTheme="majorBidi" w:cstheme="majorBidi"/>
          <w:b/>
          <w:bCs/>
        </w:rPr>
        <w:t>“mebde ve münteha”</w:t>
      </w:r>
      <w:r w:rsidRPr="0060715E">
        <w:rPr>
          <w:rFonts w:asciiTheme="majorBidi" w:hAnsiTheme="majorBidi" w:cstheme="majorBidi"/>
          <w:sz w:val="22"/>
          <w:szCs w:val="22"/>
        </w:rPr>
        <w:t xml:space="preserve">, </w:t>
      </w:r>
      <w:r w:rsidRPr="0060715E">
        <w:rPr>
          <w:rFonts w:asciiTheme="majorBidi" w:hAnsiTheme="majorBidi" w:cstheme="majorBidi"/>
          <w:b/>
          <w:bCs/>
        </w:rPr>
        <w:t>“asıl ve fer’”</w:t>
      </w:r>
      <w:r w:rsidRPr="0060715E">
        <w:rPr>
          <w:rFonts w:asciiTheme="majorBidi" w:hAnsiTheme="majorBidi" w:cstheme="majorBidi"/>
          <w:sz w:val="22"/>
          <w:szCs w:val="22"/>
        </w:rPr>
        <w:t xml:space="preserve">, </w:t>
      </w:r>
      <w:r w:rsidRPr="0060715E">
        <w:rPr>
          <w:rFonts w:asciiTheme="majorBidi" w:hAnsiTheme="majorBidi" w:cstheme="majorBidi"/>
          <w:b/>
          <w:bCs/>
        </w:rPr>
        <w:t>“illet ve netice”</w:t>
      </w:r>
      <w:r w:rsidRPr="0060715E">
        <w:rPr>
          <w:rFonts w:asciiTheme="majorBidi" w:hAnsiTheme="majorBidi" w:cstheme="majorBidi"/>
          <w:sz w:val="22"/>
          <w:szCs w:val="22"/>
        </w:rPr>
        <w:t xml:space="preserve"> itibariyle zulüm ve kubuhtan mukaddes ve münezzehtir. Çünkü kader hakiki sebeplere bakıp adalet eder; insanlar zahirî gördükleri illetlere hükümlerini bina edip, kaderin adaletinde zulme düşerler.</w:t>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 kaderin hakiki sebeplere bakıp adalet ettiğini, hırsızlıkla suçlanıp hâkim karşısına çıkan kişi temsiliyle akla yaklaştırır. Hâkim bir kişiyi hırsızlık suçuyla mahkûm edip, hapsettiği halde, o kişi hırsız değildir. Fakat hâkimin mahkûm ettiği kişinin, kimsenin bilmediği gizli bir cinayeti vardır. Kader o kişiyi o gizli cinayeti için hapisle mahkûm edip adalet etmiş. Hâkim ise, o kişiyi hırsızlık sebebiyle mahkûm ettiği için zulmetmiştir.</w:t>
      </w:r>
      <w:r w:rsidRPr="0060715E">
        <w:rPr>
          <w:rStyle w:val="DipnotBavurusu"/>
          <w:rFonts w:asciiTheme="majorBidi" w:hAnsiTheme="majorBidi" w:cstheme="majorBidi"/>
          <w:sz w:val="22"/>
          <w:szCs w:val="22"/>
        </w:rPr>
        <w:footnoteReference w:id="64"/>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Bu temsil insanın </w:t>
      </w:r>
      <w:r w:rsidRPr="0060715E">
        <w:rPr>
          <w:rFonts w:asciiTheme="majorBidi" w:hAnsiTheme="majorBidi" w:cstheme="majorBidi"/>
          <w:color w:val="000000"/>
          <w:sz w:val="22"/>
          <w:szCs w:val="22"/>
          <w:shd w:val="clear" w:color="auto" w:fill="FFFFFF"/>
        </w:rPr>
        <w:t>başına gelen zulümler ve musibetlerin altında kaderin adaleti olduğu düşüncesini ispat etmek üzere anlatılır. Bir insan başka bir insana yapmadığı bir işle zulmetmektedir. Fakat kader, onun gizli hataları sebebiyle onu, o musibet eliyle hem terbiye etmekte hem de hatasına kefaret yapmaktadır.</w:t>
      </w:r>
      <w:r w:rsidRPr="0060715E">
        <w:rPr>
          <w:rStyle w:val="DipnotBavurusu"/>
          <w:rFonts w:asciiTheme="majorBidi" w:hAnsiTheme="majorBidi" w:cstheme="majorBidi"/>
          <w:color w:val="000000"/>
          <w:sz w:val="22"/>
          <w:szCs w:val="22"/>
          <w:shd w:val="clear" w:color="auto" w:fill="FFFFFF"/>
        </w:rPr>
        <w:footnoteReference w:id="65"/>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Bediüzzaman’a göre, kaderin koyduğu kalıplar dışında yaşama isteği yok olma sebebidir.</w:t>
      </w:r>
      <w:r w:rsidR="00C219A8" w:rsidRPr="0060715E">
        <w:rPr>
          <w:rFonts w:asciiTheme="majorBidi" w:hAnsiTheme="majorBidi" w:cstheme="majorBidi"/>
          <w:sz w:val="22"/>
          <w:szCs w:val="22"/>
        </w:rPr>
        <w:t xml:space="preserve"> </w:t>
      </w:r>
      <w:r w:rsidRPr="0060715E">
        <w:rPr>
          <w:rFonts w:asciiTheme="majorBidi" w:hAnsiTheme="majorBidi" w:cstheme="majorBidi"/>
          <w:sz w:val="22"/>
          <w:szCs w:val="22"/>
        </w:rPr>
        <w:t>Her varlık için en uygun program, kaderden kendisine çizilen programdır. Allah’ın yasakladığı şeyler fıtrata aykırı şeylerdir. O yasakları yapmaya kalkan insan ondan dolayı zarar görecektir. Yasaklama onun zarar görmemesi için yapılmış uyarıdır. Yasaklanan şeyler, yaratılışta kendisine takdir edilen ölçülere ters düşen şeylerdir.</w:t>
      </w:r>
      <w:r w:rsidRPr="0060715E">
        <w:rPr>
          <w:rStyle w:val="DipnotBavurusu"/>
          <w:rFonts w:asciiTheme="majorBidi" w:hAnsiTheme="majorBidi" w:cstheme="majorBidi"/>
          <w:sz w:val="22"/>
          <w:szCs w:val="22"/>
        </w:rPr>
        <w:footnoteReference w:id="66"/>
      </w:r>
      <w:r w:rsidRPr="0060715E">
        <w:rPr>
          <w:rFonts w:asciiTheme="majorBidi" w:hAnsiTheme="majorBidi" w:cstheme="majorBidi"/>
          <w:sz w:val="22"/>
          <w:szCs w:val="22"/>
        </w:rPr>
        <w:t xml:space="preserve"> Bu durum başkasının merasına giren bir koyuna, sahibi tarafından atılan taşa benzetilir. Çoban koyunu yaralamak ona acı vermek için değil, aksine gittiği yanlış istikametten dönmesi </w:t>
      </w:r>
      <w:r w:rsidR="009C1646" w:rsidRPr="0060715E">
        <w:rPr>
          <w:rFonts w:asciiTheme="majorBidi" w:hAnsiTheme="majorBidi" w:cstheme="majorBidi"/>
          <w:sz w:val="22"/>
          <w:szCs w:val="22"/>
        </w:rPr>
        <w:t xml:space="preserve">için </w:t>
      </w:r>
      <w:r w:rsidRPr="0060715E">
        <w:rPr>
          <w:rFonts w:asciiTheme="majorBidi" w:hAnsiTheme="majorBidi" w:cstheme="majorBidi"/>
          <w:sz w:val="22"/>
          <w:szCs w:val="22"/>
        </w:rPr>
        <w:t xml:space="preserve">taş atar. İlahi kudret de kaderdeki bazı musibet taşları ile insanı hata ve günaha sürüklenmekten uyarmak hikmeti ile değişik sıkıntılar verebilir. Bunlar hakikatte insana eziyet, zulüm ve haksızlık değil, aksine kişinin Allah’ı tanımasına, günahtan uzaklaşmasına vesiledirler. </w:t>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Aynı şekilde kaderden gelen musibetler de Yaratan’ın kullarına eziyeti değildir aksine gittiği yanlış yoldan dönmesi ve kendisini kendisinden daha çok seven Rabbi’ne karşı kederlenmemesi içindir.</w:t>
      </w:r>
      <w:r w:rsidRPr="0060715E">
        <w:rPr>
          <w:rStyle w:val="DipnotBavurusu"/>
          <w:rFonts w:asciiTheme="majorBidi" w:hAnsiTheme="majorBidi" w:cstheme="majorBidi"/>
          <w:sz w:val="22"/>
          <w:szCs w:val="22"/>
        </w:rPr>
        <w:footnoteReference w:id="67"/>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O’na göre, dünyadaki musibetler, belalar böylece, kaderden gelen her şeyin güzel ve hayır oluşunu ortadan kaldırmaz. Elemler, musîbet ve hastalıklar; masumlara ve hattâ hayvanlara dahi zulüm değildir. Çünkü yeryüzünden gökyüzüne, topraktan yıldıza, atomdan güneşe</w:t>
      </w:r>
      <w:r w:rsidRPr="0060715E">
        <w:rPr>
          <w:rFonts w:asciiTheme="majorBidi" w:hAnsiTheme="majorBidi" w:cstheme="majorBidi"/>
          <w:color w:val="000000"/>
          <w:sz w:val="22"/>
          <w:szCs w:val="22"/>
          <w:shd w:val="clear" w:color="auto" w:fill="FFFFFF"/>
        </w:rPr>
        <w:t>, ezelden ebede kadar her bir mevcut, semâvat ve arz, dünya ve ahiret, her şey O’nun mülküdür.</w:t>
      </w:r>
      <w:r w:rsidRPr="0060715E">
        <w:rPr>
          <w:rStyle w:val="DipnotBavurusu"/>
          <w:rFonts w:asciiTheme="majorBidi" w:hAnsiTheme="majorBidi" w:cstheme="majorBidi"/>
          <w:sz w:val="22"/>
          <w:szCs w:val="22"/>
        </w:rPr>
        <w:footnoteReference w:id="68"/>
      </w:r>
      <w:r w:rsidRPr="0060715E">
        <w:rPr>
          <w:rFonts w:asciiTheme="majorBidi" w:hAnsiTheme="majorBidi" w:cstheme="majorBidi"/>
          <w:sz w:val="22"/>
          <w:szCs w:val="22"/>
        </w:rPr>
        <w:t xml:space="preserve"> Mülk sahibi, mülkünde istediği gibi tasarruf eder.</w:t>
      </w:r>
      <w:r w:rsidRPr="0060715E">
        <w:rPr>
          <w:rStyle w:val="DipnotBavurusu"/>
          <w:rFonts w:asciiTheme="majorBidi" w:hAnsiTheme="majorBidi" w:cstheme="majorBidi"/>
          <w:sz w:val="22"/>
          <w:szCs w:val="22"/>
        </w:rPr>
        <w:footnoteReference w:id="69"/>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 mülk sahibi olanın mülkünde istediği gibi tasarruf edebileceği hakikatini, ayrıca usta bir sanatkârın miskin birini model olarak kullanma temsili üzerinden şöyle anlatır.</w:t>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Gayet zengin, nihayet derecede sanatkâr ve çok sanatlarda usta bir kişi, sanatının eserlerini, kıymettar servetini göstermek için sıradan miskin bir adama modellik vazifesini gördürmek ister. Bir ücret karşılığı, bir saatte kıymetli taşlarla süslenmiş, ustaca yapılmış gömleği o miskin adama giydirir. Onun üstünde nakışlarını düzenler.  Adamın üzerindeki nakışlı gömlek üstünde ustalığını göstermek için keser, değiştirir, uzatır ve kısaltır. Ücret karşılığında modellik yapan adam, o ustaya üstündeki gömlekteki nakışları işler ve düzenlerken, </w:t>
      </w:r>
      <w:r w:rsidRPr="0060715E">
        <w:rPr>
          <w:rFonts w:asciiTheme="majorBidi" w:hAnsiTheme="majorBidi" w:cstheme="majorBidi"/>
          <w:b/>
          <w:bCs/>
        </w:rPr>
        <w:t xml:space="preserve">“eğilip kalkmakla bana zahmet veriyorsun, beni güzelleştiren </w:t>
      </w:r>
      <w:r w:rsidRPr="0060715E">
        <w:rPr>
          <w:rFonts w:asciiTheme="majorBidi" w:hAnsiTheme="majorBidi" w:cstheme="majorBidi"/>
          <w:b/>
          <w:bCs/>
        </w:rPr>
        <w:lastRenderedPageBreak/>
        <w:t>bu gömleği kesip kısaltmakla güzelliğimi bozuyorsun, bana merhametsizlik, insafsızlık ediyorsun!”</w:t>
      </w:r>
      <w:r w:rsidRPr="0060715E">
        <w:rPr>
          <w:rFonts w:asciiTheme="majorBidi" w:hAnsiTheme="majorBidi" w:cstheme="majorBidi"/>
          <w:sz w:val="22"/>
          <w:szCs w:val="22"/>
        </w:rPr>
        <w:t xml:space="preserve"> diyemez. Böyle söyleyecek olması deliliğinin işaretidir. </w:t>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Bu temsildeki miskin adam, insan ve varlıktır. Nakışlı gömlek temsili insan ve varlık üzerinde görülen farklı hallerdir. Bu haller kimi zaman insanın hoşuna gider, bazen de üzer ve elem verir.</w:t>
      </w:r>
      <w:r w:rsidRPr="0060715E">
        <w:rPr>
          <w:rStyle w:val="DipnotBavurusu"/>
          <w:rFonts w:asciiTheme="majorBidi" w:hAnsiTheme="majorBidi" w:cstheme="majorBidi"/>
          <w:sz w:val="22"/>
          <w:szCs w:val="22"/>
        </w:rPr>
        <w:footnoteReference w:id="70"/>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Bediüzzaman, insanın musibet ve kötü durumla karşı karşıya kaldığı zaman isyan içerisine girmemesi gerektiği hakikatini, modellik temsili üzerinden şöyle ifade eder.</w:t>
      </w:r>
    </w:p>
    <w:p w:rsidR="007A6CC3" w:rsidRPr="0060715E" w:rsidRDefault="007A6CC3" w:rsidP="000060DC">
      <w:pPr>
        <w:pStyle w:val="NormalWeb"/>
        <w:spacing w:before="0" w:beforeAutospacing="0" w:after="120" w:afterAutospacing="0" w:line="240" w:lineRule="auto"/>
        <w:ind w:firstLine="708"/>
        <w:rPr>
          <w:rStyle w:val="apple-converted-space"/>
          <w:rFonts w:asciiTheme="majorBidi" w:hAnsiTheme="majorBidi" w:cstheme="majorBidi"/>
          <w:sz w:val="22"/>
          <w:szCs w:val="22"/>
        </w:rPr>
      </w:pPr>
      <w:r w:rsidRPr="0060715E">
        <w:rPr>
          <w:rFonts w:asciiTheme="majorBidi" w:hAnsiTheme="majorBidi" w:cstheme="majorBidi"/>
          <w:sz w:val="22"/>
          <w:szCs w:val="22"/>
        </w:rPr>
        <w:t xml:space="preserve">Hayat Allah’ın güzel isimlerinin nakışlarını gösterir; hayatın başına gelen her şey hasendir, güzeldir. Celal sahibi ve benzersiz yaratılış sahibi olan Allah, hayat sahibi olan varlıklara göz, kulak, akıl, kalp gibi duygular ile ustaca süslemiş olan vücut gömleğini giydirmiştir. Celal sahibi ve benzersiz yaratılış sahibi olan Allah, güzel isimlerinin çeşit çeşit işlemelerini göstermek için hayat sahibi olan varlıkları hasta eder, aç eder, tok eder, susuz eder, bu gibi hallerde yuvarlandırır. </w:t>
      </w:r>
      <w:r w:rsidRPr="0060715E">
        <w:rPr>
          <w:rFonts w:asciiTheme="majorBidi" w:hAnsiTheme="majorBidi" w:cstheme="majorBidi"/>
          <w:color w:val="000000"/>
          <w:sz w:val="22"/>
          <w:szCs w:val="22"/>
          <w:shd w:val="clear" w:color="auto" w:fill="FFFFFF"/>
        </w:rPr>
        <w:t>Şâfî ismi hastalığı istediği gibi, Rezzak ismi de açlığı gerektirir ve hâkezâ...</w:t>
      </w:r>
      <w:r w:rsidRPr="0060715E">
        <w:rPr>
          <w:rStyle w:val="DipnotBavurusu"/>
          <w:rFonts w:asciiTheme="majorBidi" w:hAnsiTheme="majorBidi" w:cstheme="majorBidi"/>
          <w:color w:val="000000"/>
          <w:sz w:val="22"/>
          <w:szCs w:val="22"/>
          <w:shd w:val="clear" w:color="auto" w:fill="FFFFFF"/>
        </w:rPr>
        <w:footnoteReference w:id="71"/>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O’na göre, elemler, musîbet ve hastalıklar, hayatın asıl gayesini kuvvetleştiren ve Allah’ın esmâsının cilvelerini gösteren hikmet parıltılarıdır. Elemler, musîbet ve hastalıklar tarzında olan hikmet parıltıları, içerisinde Allah’ın rahmetinin şirin güzelliklerini taşır. Hayat sahibi olan varlığın,  Allah’a karşı, </w:t>
      </w:r>
      <w:r w:rsidRPr="0060715E">
        <w:rPr>
          <w:rFonts w:asciiTheme="majorBidi" w:hAnsiTheme="majorBidi" w:cstheme="majorBidi"/>
          <w:b/>
          <w:bCs/>
        </w:rPr>
        <w:t>“niçin bu musibetlere beni karşı karşıya bırakıyorsun!”</w:t>
      </w:r>
      <w:r w:rsidRPr="0060715E">
        <w:rPr>
          <w:rFonts w:asciiTheme="majorBidi" w:hAnsiTheme="majorBidi" w:cstheme="majorBidi"/>
        </w:rPr>
        <w:t xml:space="preserve"> </w:t>
      </w:r>
      <w:r w:rsidRPr="0060715E">
        <w:rPr>
          <w:rFonts w:asciiTheme="majorBidi" w:hAnsiTheme="majorBidi" w:cstheme="majorBidi"/>
          <w:sz w:val="22"/>
          <w:szCs w:val="22"/>
        </w:rPr>
        <w:t>demesi, modellik yapan adam benzetmesinde olduğu üzere hikmete aykırıdır.</w:t>
      </w:r>
      <w:r w:rsidRPr="0060715E">
        <w:rPr>
          <w:rStyle w:val="DipnotBavurusu"/>
          <w:rFonts w:asciiTheme="majorBidi" w:hAnsiTheme="majorBidi" w:cstheme="majorBidi"/>
          <w:sz w:val="22"/>
          <w:szCs w:val="22"/>
        </w:rPr>
        <w:footnoteReference w:id="72"/>
      </w:r>
    </w:p>
    <w:p w:rsidR="007A6CC3" w:rsidRPr="0060715E" w:rsidRDefault="007A6CC3" w:rsidP="00525ACA">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color w:val="000000"/>
          <w:sz w:val="22"/>
          <w:szCs w:val="22"/>
          <w:shd w:val="clear" w:color="auto" w:fill="FFFFFF"/>
        </w:rPr>
        <w:t xml:space="preserve">Kazâ ve kaderine itirazı hissettiren </w:t>
      </w:r>
      <w:r w:rsidRPr="0060715E">
        <w:rPr>
          <w:rFonts w:asciiTheme="majorBidi" w:hAnsiTheme="majorBidi" w:cstheme="majorBidi"/>
          <w:b/>
          <w:bCs/>
          <w:i/>
          <w:iCs/>
          <w:color w:val="000000"/>
          <w:u w:val="single"/>
          <w:shd w:val="clear" w:color="auto" w:fill="FFFFFF"/>
        </w:rPr>
        <w:t>“ah, of”</w:t>
      </w:r>
      <w:r w:rsidRPr="0060715E">
        <w:rPr>
          <w:rFonts w:asciiTheme="majorBidi" w:hAnsiTheme="majorBidi" w:cstheme="majorBidi"/>
          <w:color w:val="000000"/>
          <w:sz w:val="22"/>
          <w:szCs w:val="22"/>
          <w:shd w:val="clear" w:color="auto" w:fill="FFFFFF"/>
        </w:rPr>
        <w:t xml:space="preserve"> kelimelerini sarf etmek kaderi tenkit etmektir. Allah’ın şefkatine karşı suçlamadır. </w:t>
      </w:r>
      <w:r w:rsidRPr="0060715E">
        <w:rPr>
          <w:rFonts w:asciiTheme="majorBidi" w:hAnsiTheme="majorBidi" w:cstheme="majorBidi"/>
          <w:b/>
          <w:bCs/>
          <w:color w:val="000000"/>
          <w:shd w:val="clear" w:color="auto" w:fill="FFFFFF"/>
        </w:rPr>
        <w:t>“Kaderi tenkit eden, başını örse vurur, kırar. Rahmeti itham eden, rahmetten mahrum kalır.”</w:t>
      </w:r>
      <w:r w:rsidRPr="0060715E">
        <w:rPr>
          <w:rFonts w:asciiTheme="majorBidi" w:hAnsiTheme="majorBidi" w:cstheme="majorBidi"/>
          <w:color w:val="000000"/>
          <w:sz w:val="22"/>
          <w:szCs w:val="22"/>
          <w:shd w:val="clear" w:color="auto" w:fill="FFFFFF"/>
        </w:rPr>
        <w:t xml:space="preserve"> </w:t>
      </w:r>
      <w:r w:rsidR="00525ACA" w:rsidRPr="0060715E">
        <w:rPr>
          <w:rFonts w:asciiTheme="majorBidi" w:hAnsiTheme="majorBidi" w:cstheme="majorBidi"/>
          <w:color w:val="000000"/>
          <w:sz w:val="22"/>
          <w:szCs w:val="22"/>
          <w:shd w:val="clear" w:color="auto" w:fill="FFFFFF"/>
        </w:rPr>
        <w:t>İ</w:t>
      </w:r>
      <w:r w:rsidRPr="0060715E">
        <w:rPr>
          <w:rFonts w:asciiTheme="majorBidi" w:hAnsiTheme="majorBidi" w:cstheme="majorBidi"/>
          <w:color w:val="000000"/>
          <w:sz w:val="22"/>
          <w:szCs w:val="22"/>
          <w:shd w:val="clear" w:color="auto" w:fill="FFFFFF"/>
        </w:rPr>
        <w:t xml:space="preserve">ntikam almak için </w:t>
      </w:r>
      <w:r w:rsidR="00525ACA" w:rsidRPr="0060715E">
        <w:rPr>
          <w:rFonts w:asciiTheme="majorBidi" w:hAnsiTheme="majorBidi" w:cstheme="majorBidi"/>
          <w:color w:val="000000"/>
          <w:sz w:val="22"/>
          <w:szCs w:val="22"/>
          <w:shd w:val="clear" w:color="auto" w:fill="FFFFFF"/>
        </w:rPr>
        <w:t xml:space="preserve">kırılmış </w:t>
      </w:r>
      <w:r w:rsidRPr="0060715E">
        <w:rPr>
          <w:rFonts w:asciiTheme="majorBidi" w:hAnsiTheme="majorBidi" w:cstheme="majorBidi"/>
          <w:color w:val="000000"/>
          <w:sz w:val="22"/>
          <w:szCs w:val="22"/>
          <w:shd w:val="clear" w:color="auto" w:fill="FFFFFF"/>
        </w:rPr>
        <w:t>o eli tekrar kullanmak kırılmayı ve acıyı artırır.</w:t>
      </w:r>
      <w:r w:rsidRPr="0060715E">
        <w:rPr>
          <w:rStyle w:val="DipnotBavurusu"/>
          <w:rFonts w:asciiTheme="majorBidi" w:hAnsiTheme="majorBidi" w:cstheme="majorBidi"/>
          <w:color w:val="000000"/>
          <w:sz w:val="22"/>
          <w:szCs w:val="22"/>
          <w:shd w:val="clear" w:color="auto" w:fill="FFFFFF"/>
        </w:rPr>
        <w:footnoteReference w:id="73"/>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Bediüzzaman, kaderin her şeyiyle güzel ve hayır oluşunu; kaderden gelen şerrin hayır; çirkinliğin de güzel oluşunu </w:t>
      </w:r>
      <w:r w:rsidRPr="0060715E">
        <w:rPr>
          <w:rFonts w:asciiTheme="majorBidi" w:hAnsiTheme="majorBidi" w:cstheme="majorBidi"/>
          <w:b/>
          <w:bCs/>
          <w:i/>
          <w:iCs/>
          <w:u w:val="single"/>
        </w:rPr>
        <w:t>“hayat”</w:t>
      </w:r>
      <w:r w:rsidRPr="0060715E">
        <w:rPr>
          <w:rFonts w:asciiTheme="majorBidi" w:hAnsiTheme="majorBidi" w:cstheme="majorBidi"/>
          <w:sz w:val="22"/>
          <w:szCs w:val="22"/>
        </w:rPr>
        <w:t xml:space="preserve"> ile bağlantı kurarak, </w:t>
      </w:r>
      <w:r w:rsidRPr="0060715E">
        <w:rPr>
          <w:rFonts w:asciiTheme="majorBidi" w:hAnsiTheme="majorBidi" w:cstheme="majorBidi"/>
          <w:b/>
          <w:bCs/>
        </w:rPr>
        <w:t>“adem (yokluk)”</w:t>
      </w:r>
      <w:r w:rsidRPr="0060715E">
        <w:rPr>
          <w:rFonts w:asciiTheme="majorBidi" w:hAnsiTheme="majorBidi" w:cstheme="majorBidi"/>
          <w:sz w:val="22"/>
          <w:szCs w:val="22"/>
        </w:rPr>
        <w:t xml:space="preserve"> ve </w:t>
      </w:r>
      <w:r w:rsidRPr="0060715E">
        <w:rPr>
          <w:rFonts w:asciiTheme="majorBidi" w:hAnsiTheme="majorBidi" w:cstheme="majorBidi"/>
          <w:b/>
          <w:bCs/>
        </w:rPr>
        <w:t>“vücud (varlık)”</w:t>
      </w:r>
      <w:r w:rsidRPr="0060715E">
        <w:rPr>
          <w:rFonts w:asciiTheme="majorBidi" w:hAnsiTheme="majorBidi" w:cstheme="majorBidi"/>
        </w:rPr>
        <w:t xml:space="preserve"> </w:t>
      </w:r>
      <w:r w:rsidRPr="0060715E">
        <w:rPr>
          <w:rFonts w:asciiTheme="majorBidi" w:hAnsiTheme="majorBidi" w:cstheme="majorBidi"/>
          <w:sz w:val="22"/>
          <w:szCs w:val="22"/>
        </w:rPr>
        <w:t xml:space="preserve">kavramları üzerinden de </w:t>
      </w:r>
      <w:r w:rsidR="00F41FE5" w:rsidRPr="0060715E">
        <w:rPr>
          <w:rFonts w:asciiTheme="majorBidi" w:hAnsiTheme="majorBidi" w:cstheme="majorBidi"/>
          <w:sz w:val="22"/>
          <w:szCs w:val="22"/>
        </w:rPr>
        <w:t xml:space="preserve">şöyle </w:t>
      </w:r>
      <w:r w:rsidRPr="0060715E">
        <w:rPr>
          <w:rFonts w:asciiTheme="majorBidi" w:hAnsiTheme="majorBidi" w:cstheme="majorBidi"/>
          <w:sz w:val="22"/>
          <w:szCs w:val="22"/>
        </w:rPr>
        <w:t>izah eder.</w:t>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Şer, dalâlet, musibet, günah ve belâlar gibi bütün çirkinliklerin esası, mayası </w:t>
      </w:r>
      <w:r w:rsidRPr="0060715E">
        <w:rPr>
          <w:rFonts w:asciiTheme="majorBidi" w:hAnsiTheme="majorBidi" w:cstheme="majorBidi"/>
          <w:b/>
          <w:bCs/>
        </w:rPr>
        <w:t>“ademdir”</w:t>
      </w:r>
      <w:r w:rsidRPr="0060715E">
        <w:rPr>
          <w:rFonts w:asciiTheme="majorBidi" w:hAnsiTheme="majorBidi" w:cstheme="majorBidi"/>
          <w:sz w:val="22"/>
          <w:szCs w:val="22"/>
        </w:rPr>
        <w:t xml:space="preserve">, </w:t>
      </w:r>
      <w:r w:rsidRPr="0060715E">
        <w:rPr>
          <w:rFonts w:asciiTheme="majorBidi" w:hAnsiTheme="majorBidi" w:cstheme="majorBidi"/>
          <w:b/>
          <w:bCs/>
        </w:rPr>
        <w:t>“nefiydir”</w:t>
      </w:r>
      <w:r w:rsidRPr="0060715E">
        <w:rPr>
          <w:rFonts w:asciiTheme="majorBidi" w:hAnsiTheme="majorBidi" w:cstheme="majorBidi"/>
          <w:sz w:val="22"/>
          <w:szCs w:val="22"/>
        </w:rPr>
        <w:t xml:space="preserve">. Onlardaki fenalık ve çirkinlik, ademden gelir. Adem </w:t>
      </w:r>
      <w:r w:rsidRPr="0060715E">
        <w:rPr>
          <w:rFonts w:asciiTheme="majorBidi" w:hAnsiTheme="majorBidi" w:cstheme="majorBidi"/>
          <w:b/>
          <w:bCs/>
        </w:rPr>
        <w:t>“şerr-i mahz”</w:t>
      </w:r>
      <w:r w:rsidRPr="0060715E">
        <w:rPr>
          <w:rFonts w:asciiTheme="majorBidi" w:hAnsiTheme="majorBidi" w:cstheme="majorBidi"/>
        </w:rPr>
        <w:t xml:space="preserve"> </w:t>
      </w:r>
      <w:r w:rsidRPr="0060715E">
        <w:rPr>
          <w:rFonts w:asciiTheme="majorBidi" w:hAnsiTheme="majorBidi" w:cstheme="majorBidi"/>
          <w:sz w:val="22"/>
          <w:szCs w:val="22"/>
        </w:rPr>
        <w:t>olduğu için adem ile neticelenen veya ademi hissettiren haller şerri içine alır.</w:t>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Vücudun en parlak nuru olan hayat, değişik haller içinde yuvarlanıp kuvvet bulur, birbirine zıt vaziyetlere girip temizlenir, türlü türlü halleri alıp istenen neticeyi yani, ahirete yönelik ücreti kazanır. Bütün canlılara hayat bağışlayan Allah’ın isimlerinin güzelce işlemelerini gösterir. </w:t>
      </w:r>
    </w:p>
    <w:p w:rsidR="007A6CC3" w:rsidRPr="0060715E" w:rsidRDefault="007A6CC3"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Hayat sahibi olan varlıklara; elemlerin, musibetlerin, zorlukların ve belaların isabet etmesiyle hayatları durulaşır. Var olmanın nuruyla yenilenen vücudu, yokluğun karanlıklarından uzaklaşır. </w:t>
      </w:r>
    </w:p>
    <w:p w:rsidR="00AA7E24" w:rsidRDefault="00AA7E24" w:rsidP="000060DC">
      <w:pPr>
        <w:pStyle w:val="NormalWeb"/>
        <w:spacing w:before="0" w:beforeAutospacing="0" w:after="120" w:afterAutospacing="0" w:line="240" w:lineRule="auto"/>
        <w:ind w:firstLine="708"/>
        <w:rPr>
          <w:rFonts w:asciiTheme="majorBidi" w:hAnsiTheme="majorBidi" w:cstheme="majorBidi"/>
          <w:sz w:val="22"/>
          <w:szCs w:val="22"/>
        </w:rPr>
      </w:pPr>
      <w:r w:rsidRPr="0060715E">
        <w:rPr>
          <w:rFonts w:asciiTheme="majorBidi" w:hAnsiTheme="majorBidi" w:cstheme="majorBidi"/>
          <w:sz w:val="22"/>
          <w:szCs w:val="22"/>
        </w:rPr>
        <w:t xml:space="preserve">Manevi olarak olgunlaşmamış toplum içinde kaderin kullanılması </w:t>
      </w:r>
      <w:r w:rsidRPr="0060715E">
        <w:rPr>
          <w:rFonts w:asciiTheme="majorBidi" w:hAnsiTheme="majorBidi" w:cstheme="majorBidi"/>
          <w:b/>
          <w:bCs/>
        </w:rPr>
        <w:t>“kaderimde varmış”</w:t>
      </w:r>
      <w:r w:rsidRPr="0060715E">
        <w:rPr>
          <w:rFonts w:asciiTheme="majorBidi" w:hAnsiTheme="majorBidi" w:cstheme="majorBidi"/>
        </w:rPr>
        <w:t xml:space="preserve"> </w:t>
      </w:r>
      <w:r w:rsidRPr="0060715E">
        <w:rPr>
          <w:rFonts w:asciiTheme="majorBidi" w:hAnsiTheme="majorBidi" w:cstheme="majorBidi"/>
          <w:sz w:val="22"/>
          <w:szCs w:val="22"/>
        </w:rPr>
        <w:t>şeklinde düşünülmesi, geçmişe ve musibetlere dairdir.</w:t>
      </w:r>
      <w:r w:rsidRPr="0060715E">
        <w:rPr>
          <w:rStyle w:val="DipnotBavurusu"/>
          <w:rFonts w:asciiTheme="majorBidi" w:hAnsiTheme="majorBidi" w:cstheme="majorBidi"/>
          <w:sz w:val="22"/>
          <w:szCs w:val="22"/>
        </w:rPr>
        <w:footnoteReference w:id="74"/>
      </w:r>
      <w:r w:rsidRPr="0060715E">
        <w:rPr>
          <w:rFonts w:asciiTheme="majorBidi" w:hAnsiTheme="majorBidi" w:cstheme="majorBidi"/>
          <w:sz w:val="22"/>
          <w:szCs w:val="22"/>
        </w:rPr>
        <w:t xml:space="preserve"> Bu kullanım ümitsizliğin ve üzüntünün ilâcıdır.</w:t>
      </w:r>
      <w:r w:rsidRPr="0060715E">
        <w:rPr>
          <w:rStyle w:val="DipnotBavurusu"/>
          <w:rFonts w:asciiTheme="majorBidi" w:hAnsiTheme="majorBidi" w:cstheme="majorBidi"/>
          <w:sz w:val="22"/>
          <w:szCs w:val="22"/>
        </w:rPr>
        <w:footnoteReference w:id="75"/>
      </w:r>
      <w:r w:rsidRPr="0060715E">
        <w:rPr>
          <w:rFonts w:asciiTheme="majorBidi" w:hAnsiTheme="majorBidi" w:cstheme="majorBidi"/>
          <w:sz w:val="22"/>
          <w:szCs w:val="22"/>
        </w:rPr>
        <w:t xml:space="preserve"> </w:t>
      </w:r>
      <w:r w:rsidR="0009756D" w:rsidRPr="0060715E">
        <w:rPr>
          <w:rFonts w:asciiTheme="majorBidi" w:hAnsiTheme="majorBidi" w:cstheme="majorBidi"/>
          <w:b/>
          <w:bCs/>
        </w:rPr>
        <w:t>“Sükûn”, “sükûnet”, “atalet”, “yeknesaklık”, “tevakkuf”,</w:t>
      </w:r>
      <w:r w:rsidR="0009756D" w:rsidRPr="0060715E">
        <w:rPr>
          <w:rFonts w:asciiTheme="majorBidi" w:hAnsiTheme="majorBidi" w:cstheme="majorBidi"/>
        </w:rPr>
        <w:t xml:space="preserve"> </w:t>
      </w:r>
      <w:r w:rsidR="0009756D" w:rsidRPr="0060715E">
        <w:rPr>
          <w:rFonts w:asciiTheme="majorBidi" w:hAnsiTheme="majorBidi" w:cstheme="majorBidi"/>
          <w:sz w:val="22"/>
          <w:szCs w:val="22"/>
        </w:rPr>
        <w:t>bir çeşit ademdir ve zarardır.</w:t>
      </w:r>
      <w:r w:rsidR="0009756D" w:rsidRPr="0060715E">
        <w:rPr>
          <w:rStyle w:val="DipnotBavurusu"/>
          <w:rFonts w:asciiTheme="majorBidi" w:hAnsiTheme="majorBidi" w:cstheme="majorBidi"/>
          <w:sz w:val="22"/>
          <w:szCs w:val="22"/>
        </w:rPr>
        <w:footnoteReference w:id="76"/>
      </w:r>
      <w:r w:rsidR="0009756D" w:rsidRPr="0060715E">
        <w:rPr>
          <w:rFonts w:asciiTheme="majorBidi" w:hAnsiTheme="majorBidi" w:cstheme="majorBidi"/>
          <w:sz w:val="22"/>
          <w:szCs w:val="22"/>
        </w:rPr>
        <w:t xml:space="preserve"> Musibetler hayatı yeknesaklıktan kurtarmakla nimetlerin takdirine vesile olur; insanı manen terakki ve tekâmül ettirir. Musibetler, sıhhatin önemini ve nimetlerin kıymetini insanlara fiilen ders verir.</w:t>
      </w:r>
      <w:r w:rsidR="0009756D" w:rsidRPr="0060715E">
        <w:rPr>
          <w:rStyle w:val="DipnotBavurusu"/>
          <w:rFonts w:asciiTheme="majorBidi" w:hAnsiTheme="majorBidi" w:cstheme="majorBidi"/>
          <w:sz w:val="22"/>
          <w:szCs w:val="22"/>
        </w:rPr>
        <w:footnoteReference w:id="77"/>
      </w:r>
      <w:r w:rsidR="0009756D" w:rsidRPr="0060715E">
        <w:rPr>
          <w:rFonts w:asciiTheme="majorBidi" w:hAnsiTheme="majorBidi" w:cstheme="majorBidi"/>
          <w:sz w:val="22"/>
          <w:szCs w:val="22"/>
        </w:rPr>
        <w:t xml:space="preserve"> </w:t>
      </w:r>
      <w:r w:rsidR="0009756D" w:rsidRPr="0060715E">
        <w:rPr>
          <w:rFonts w:asciiTheme="majorBidi" w:hAnsiTheme="majorBidi" w:cstheme="majorBidi"/>
          <w:sz w:val="22"/>
          <w:szCs w:val="22"/>
        </w:rPr>
        <w:lastRenderedPageBreak/>
        <w:t>Kaderin kullanılması, günahlar ve geleceğe dair olursa tembelliği ve yasak şeylere düşkünlüğü netice verir.</w:t>
      </w:r>
      <w:r w:rsidR="0009756D" w:rsidRPr="0060715E">
        <w:rPr>
          <w:rStyle w:val="DipnotBavurusu"/>
          <w:rFonts w:asciiTheme="majorBidi" w:hAnsiTheme="majorBidi" w:cstheme="majorBidi"/>
          <w:sz w:val="22"/>
          <w:szCs w:val="22"/>
        </w:rPr>
        <w:footnoteReference w:id="78"/>
      </w:r>
    </w:p>
    <w:p w:rsidR="0060715E" w:rsidRDefault="0060715E" w:rsidP="0060715E">
      <w:pPr>
        <w:pStyle w:val="NormalWeb"/>
        <w:numPr>
          <w:ilvl w:val="0"/>
          <w:numId w:val="5"/>
        </w:numPr>
        <w:spacing w:before="0" w:beforeAutospacing="0" w:after="120" w:afterAutospacing="0" w:line="240" w:lineRule="auto"/>
        <w:rPr>
          <w:rFonts w:asciiTheme="majorBidi" w:hAnsiTheme="majorBidi" w:cstheme="majorBidi"/>
          <w:b/>
          <w:bCs/>
          <w:sz w:val="22"/>
          <w:szCs w:val="22"/>
        </w:rPr>
      </w:pPr>
      <w:r w:rsidRPr="00CB6291">
        <w:rPr>
          <w:rFonts w:asciiTheme="majorBidi" w:hAnsiTheme="majorBidi" w:cstheme="majorBidi"/>
          <w:b/>
          <w:bCs/>
          <w:sz w:val="22"/>
          <w:szCs w:val="22"/>
        </w:rPr>
        <w:t>Sonuç</w:t>
      </w:r>
    </w:p>
    <w:p w:rsidR="00D00B79" w:rsidRDefault="00867FE6" w:rsidP="00FB2C21">
      <w:pPr>
        <w:spacing w:after="120" w:line="240" w:lineRule="auto"/>
        <w:ind w:firstLine="709"/>
        <w:jc w:val="both"/>
        <w:rPr>
          <w:rFonts w:asciiTheme="majorBidi" w:hAnsiTheme="majorBidi" w:cstheme="majorBidi"/>
        </w:rPr>
      </w:pPr>
      <w:r w:rsidRPr="00D00B79">
        <w:rPr>
          <w:rFonts w:asciiTheme="majorBidi" w:hAnsiTheme="majorBidi" w:cstheme="majorBidi"/>
        </w:rPr>
        <w:t>Bediüzzaman’a göre, kadere iman, yani her şeyin Cenâb-ı Hakkın takdiriyle olması imanın esaslarındandır.</w:t>
      </w:r>
      <w:r w:rsidR="00D00B79">
        <w:rPr>
          <w:rFonts w:asciiTheme="majorBidi" w:hAnsiTheme="majorBidi" w:cstheme="majorBidi"/>
        </w:rPr>
        <w:t xml:space="preserve"> </w:t>
      </w:r>
      <w:r w:rsidRPr="00867FE6">
        <w:rPr>
          <w:rFonts w:asciiTheme="majorBidi" w:hAnsiTheme="majorBidi" w:cstheme="majorBidi"/>
        </w:rPr>
        <w:t xml:space="preserve">Hayat sahibi varlıklarda kader apaçık hüküm sahibi olduğu gibi hayat sahibi varlıkların en mükemmeli olan insanda da kader hüküm sahibidir. </w:t>
      </w:r>
      <w:r w:rsidR="00D00B79">
        <w:rPr>
          <w:rFonts w:asciiTheme="majorBidi" w:hAnsiTheme="majorBidi" w:cstheme="majorBidi"/>
        </w:rPr>
        <w:t>H</w:t>
      </w:r>
      <w:r w:rsidRPr="00867FE6">
        <w:rPr>
          <w:rFonts w:asciiTheme="majorBidi" w:hAnsiTheme="majorBidi" w:cstheme="majorBidi"/>
        </w:rPr>
        <w:t xml:space="preserve">er varlığın kaderin kanununa uyması, insanların özgürlüklerini kısıtlamaz. Ruh ve kalplerinin hareket alanlarını daraltmaz. Kadere iman insana herhangi bir ağırlık ve sıkıntı vermez. Sonsuz bir hafiflik ve rahatlık verir. İnsana huzur ve güven içinde olmayı temin eden bir mutluluk vermektedir. İnsan kadere iman etmezse, küçük bir dairede küçük bir özgürlüğe karşılık dünya kadar ağır bir yükü taşımaya mecburdur. </w:t>
      </w:r>
    </w:p>
    <w:p w:rsidR="00D00B79" w:rsidRDefault="00D00B79" w:rsidP="00FB2C21">
      <w:pPr>
        <w:spacing w:after="120" w:line="240" w:lineRule="auto"/>
        <w:ind w:firstLine="709"/>
        <w:jc w:val="both"/>
        <w:rPr>
          <w:rFonts w:asciiTheme="majorBidi" w:hAnsiTheme="majorBidi" w:cstheme="majorBidi"/>
        </w:rPr>
      </w:pPr>
      <w:r>
        <w:rPr>
          <w:rFonts w:asciiTheme="majorBidi" w:hAnsiTheme="majorBidi" w:cstheme="majorBidi"/>
        </w:rPr>
        <w:t>Kişi k</w:t>
      </w:r>
      <w:r w:rsidR="00867FE6" w:rsidRPr="00867FE6">
        <w:rPr>
          <w:rFonts w:asciiTheme="majorBidi" w:hAnsiTheme="majorBidi" w:cstheme="majorBidi"/>
        </w:rPr>
        <w:t xml:space="preserve">endisinden ortaya çıkan mükemmellikleri ve güzellikleri gururlanmamak için kadere verir, kibir </w:t>
      </w:r>
      <w:r w:rsidR="00867FE6" w:rsidRPr="00D00B79">
        <w:rPr>
          <w:rFonts w:asciiTheme="majorBidi" w:hAnsiTheme="majorBidi" w:cstheme="majorBidi"/>
        </w:rPr>
        <w:t>göstermek yerine Allah’a şükreder. Başına gelen musibetlerde kaderi görüp, sabreder.</w:t>
      </w:r>
      <w:r w:rsidRPr="00D00B79">
        <w:rPr>
          <w:rFonts w:asciiTheme="majorBidi" w:hAnsiTheme="majorBidi" w:cstheme="majorBidi"/>
        </w:rPr>
        <w:t xml:space="preserve"> </w:t>
      </w:r>
      <w:r w:rsidR="00867FE6" w:rsidRPr="00D00B79">
        <w:rPr>
          <w:rFonts w:asciiTheme="majorBidi" w:hAnsiTheme="majorBidi" w:cstheme="majorBidi"/>
        </w:rPr>
        <w:t>Kadere iman ettiği için kederden emin olur.</w:t>
      </w:r>
      <w:r w:rsidRPr="00D00B79">
        <w:rPr>
          <w:rFonts w:asciiTheme="majorBidi" w:hAnsiTheme="majorBidi" w:cstheme="majorBidi"/>
        </w:rPr>
        <w:t xml:space="preserve"> K</w:t>
      </w:r>
      <w:r w:rsidR="00867FE6" w:rsidRPr="00D00B79">
        <w:rPr>
          <w:rFonts w:asciiTheme="majorBidi" w:hAnsiTheme="majorBidi" w:cstheme="majorBidi"/>
        </w:rPr>
        <w:t xml:space="preserve">adere imanın diğer bir yönü de insanla Allah arasındaki “acziyet-kudret” dengesini sağlamaktır. </w:t>
      </w:r>
      <w:r w:rsidRPr="00D00B79">
        <w:rPr>
          <w:rFonts w:asciiTheme="majorBidi" w:hAnsiTheme="majorBidi" w:cstheme="majorBidi"/>
        </w:rPr>
        <w:t>K</w:t>
      </w:r>
      <w:r w:rsidR="00867FE6" w:rsidRPr="00D00B79">
        <w:rPr>
          <w:rFonts w:asciiTheme="majorBidi" w:hAnsiTheme="majorBidi" w:cstheme="majorBidi"/>
        </w:rPr>
        <w:t>ader inancı, imani meselelerin arasına nefsi gururdan kurtarmak için girmiştir</w:t>
      </w:r>
      <w:r w:rsidRPr="00D00B79">
        <w:rPr>
          <w:rFonts w:asciiTheme="majorBidi" w:hAnsiTheme="majorBidi" w:cstheme="majorBidi"/>
        </w:rPr>
        <w:t xml:space="preserve">. </w:t>
      </w:r>
      <w:r w:rsidR="00867FE6" w:rsidRPr="00D00B79">
        <w:rPr>
          <w:rFonts w:asciiTheme="majorBidi" w:hAnsiTheme="majorBidi" w:cstheme="majorBidi"/>
        </w:rPr>
        <w:t xml:space="preserve">Cüz-i ihtiyârî ise, imani meselelerin arasına, sorumluktan kaçmamak ve günahlara kaynak olmak için girmiştir. </w:t>
      </w:r>
    </w:p>
    <w:p w:rsidR="00D00B79" w:rsidRDefault="00D00B79" w:rsidP="00FB2C21">
      <w:pPr>
        <w:spacing w:after="120" w:line="240" w:lineRule="auto"/>
        <w:ind w:firstLine="709"/>
        <w:jc w:val="both"/>
        <w:rPr>
          <w:rFonts w:asciiTheme="majorBidi" w:hAnsiTheme="majorBidi" w:cstheme="majorBidi"/>
          <w:color w:val="000000"/>
          <w:shd w:val="clear" w:color="auto" w:fill="FFFFFF"/>
        </w:rPr>
      </w:pPr>
      <w:r w:rsidRPr="00D00B79">
        <w:rPr>
          <w:rFonts w:asciiTheme="majorBidi" w:hAnsiTheme="majorBidi" w:cstheme="majorBidi"/>
        </w:rPr>
        <w:t>İnsanlara peygamberlerin gönderilmesi ve şeytanın musallat edilmesiyle imtihan başlamış</w:t>
      </w:r>
      <w:r w:rsidRPr="0060715E">
        <w:rPr>
          <w:rFonts w:asciiTheme="majorBidi" w:hAnsiTheme="majorBidi" w:cstheme="majorBidi"/>
        </w:rPr>
        <w:t xml:space="preserve"> oldu. Bu imtihan, zararlı hayvanlar gibi sayısal olarak çoğunluğu teşkil eden kâfir ve münafıklara karşılık; şeytanların musallat edilmesiyle yıldızlar gibi peygamberleri ve evliyaları netice verip hayra sebep olmuştur.</w:t>
      </w:r>
      <w:r>
        <w:rPr>
          <w:rFonts w:asciiTheme="majorBidi" w:hAnsiTheme="majorBidi" w:cstheme="majorBidi"/>
        </w:rPr>
        <w:t xml:space="preserve"> </w:t>
      </w:r>
      <w:r w:rsidRPr="0060715E">
        <w:rPr>
          <w:rFonts w:asciiTheme="majorBidi" w:hAnsiTheme="majorBidi" w:cstheme="majorBidi"/>
          <w:color w:val="000000"/>
          <w:shd w:val="clear" w:color="auto" w:fill="FFFFFF"/>
        </w:rPr>
        <w:t>Bin mâsumun hukukunu çiğneyen bir zâlimi cezalandırmak ve yüz mazlum hayvanları parçalayan bir canavarı öldürmek, adalet içinde mazlumlara bin rahmettir. Ve o zalimi affetmek ve canavarı serbest bırakmak, bir tek yolsuz merhamete karşılık, yüzer çaresizlere yüzer merhametsizliktir.</w:t>
      </w:r>
      <w:r>
        <w:rPr>
          <w:rFonts w:asciiTheme="majorBidi" w:hAnsiTheme="majorBidi" w:cstheme="majorBidi"/>
          <w:color w:val="000000"/>
          <w:shd w:val="clear" w:color="auto" w:fill="FFFFFF"/>
        </w:rPr>
        <w:t xml:space="preserve"> </w:t>
      </w:r>
    </w:p>
    <w:p w:rsidR="00867FE6" w:rsidRPr="00D00B79" w:rsidRDefault="00D00B79" w:rsidP="00FB2C21">
      <w:pPr>
        <w:spacing w:after="120" w:line="240" w:lineRule="auto"/>
        <w:ind w:firstLine="709"/>
        <w:jc w:val="both"/>
        <w:rPr>
          <w:rFonts w:asciiTheme="majorBidi" w:hAnsiTheme="majorBidi" w:cstheme="majorBidi"/>
        </w:rPr>
      </w:pPr>
      <w:r>
        <w:rPr>
          <w:rFonts w:asciiTheme="majorBidi" w:hAnsiTheme="majorBidi" w:cstheme="majorBidi"/>
          <w:color w:val="000000"/>
          <w:shd w:val="clear" w:color="auto" w:fill="FFFFFF"/>
        </w:rPr>
        <w:t>K</w:t>
      </w:r>
      <w:r w:rsidRPr="0060715E">
        <w:rPr>
          <w:rFonts w:asciiTheme="majorBidi" w:hAnsiTheme="majorBidi" w:cstheme="majorBidi"/>
        </w:rPr>
        <w:t xml:space="preserve">aderden gelen musibetler Yaratan’ın kullarına eziyeti </w:t>
      </w:r>
      <w:r>
        <w:rPr>
          <w:rFonts w:asciiTheme="majorBidi" w:hAnsiTheme="majorBidi" w:cstheme="majorBidi"/>
        </w:rPr>
        <w:t xml:space="preserve">için </w:t>
      </w:r>
      <w:r w:rsidRPr="0060715E">
        <w:rPr>
          <w:rFonts w:asciiTheme="majorBidi" w:hAnsiTheme="majorBidi" w:cstheme="majorBidi"/>
        </w:rPr>
        <w:t>değildir aksine gittiği yanlış yoldan dönmesi ve kendisini kendisinden daha çok seven Rabbi’ne karşı kederlenmemesi içindir.</w:t>
      </w:r>
      <w:r>
        <w:rPr>
          <w:rFonts w:asciiTheme="majorBidi" w:hAnsiTheme="majorBidi" w:cstheme="majorBidi"/>
        </w:rPr>
        <w:t xml:space="preserve"> M</w:t>
      </w:r>
      <w:r w:rsidRPr="0060715E">
        <w:rPr>
          <w:rFonts w:asciiTheme="majorBidi" w:hAnsiTheme="majorBidi" w:cstheme="majorBidi"/>
        </w:rPr>
        <w:t xml:space="preserve">usibetler hakikatte insana eziyet, zulüm ve haksızlık değil, aksine kişinin Allah’ı tanımasına, günahtan uzaklaşmasına vesiledirler. </w:t>
      </w:r>
      <w:r>
        <w:rPr>
          <w:rFonts w:asciiTheme="majorBidi" w:hAnsiTheme="majorBidi" w:cstheme="majorBidi"/>
        </w:rPr>
        <w:t>E</w:t>
      </w:r>
      <w:r w:rsidRPr="0060715E">
        <w:rPr>
          <w:rFonts w:asciiTheme="majorBidi" w:hAnsiTheme="majorBidi" w:cstheme="majorBidi"/>
        </w:rPr>
        <w:t xml:space="preserve">lemler, musîbet ve hastalıklar, hayatın asıl gayesini kuvvetleştiren ve Allah’ın esmâsının cilvelerini gösteren hikmet parıltılarıdır. Elemler, musîbet ve </w:t>
      </w:r>
      <w:r w:rsidRPr="00D00B79">
        <w:rPr>
          <w:rFonts w:asciiTheme="majorBidi" w:hAnsiTheme="majorBidi" w:cstheme="majorBidi"/>
        </w:rPr>
        <w:t xml:space="preserve">hastalıklar tarzında olan hikmet parıltıları, içerisinde Allah’ın rahmetinin şirin güzelliklerini taşır.  </w:t>
      </w:r>
      <w:r w:rsidRPr="00D00B79">
        <w:rPr>
          <w:rFonts w:asciiTheme="majorBidi" w:hAnsiTheme="majorBidi" w:cstheme="majorBidi"/>
          <w:color w:val="000000"/>
          <w:shd w:val="clear" w:color="auto" w:fill="FFFFFF"/>
        </w:rPr>
        <w:t>Kazâ ve kaderine itirazı hissettiren “ah, of” kelimelerini sarf etmek kaderi tenkit etmektir. Allah’ın şefkatine karşı suçlamadır. “Kaderi tenkit eden, başını örse vurur, kırar. Rahmeti itham eden, rahmetten mahrum kalır.” İntikam almak için kırılmış o eli tekrar kullanmak kırılmayı ve acıyı artırır.</w:t>
      </w:r>
    </w:p>
    <w:p w:rsidR="00D85036" w:rsidRDefault="0060715E" w:rsidP="00D85036">
      <w:pPr>
        <w:pStyle w:val="NormalWeb"/>
        <w:numPr>
          <w:ilvl w:val="0"/>
          <w:numId w:val="5"/>
        </w:numPr>
        <w:spacing w:before="0" w:beforeAutospacing="0" w:after="120" w:afterAutospacing="0" w:line="240" w:lineRule="auto"/>
        <w:rPr>
          <w:rFonts w:asciiTheme="majorBidi" w:hAnsiTheme="majorBidi" w:cstheme="majorBidi"/>
          <w:b/>
          <w:bCs/>
          <w:sz w:val="22"/>
          <w:szCs w:val="22"/>
        </w:rPr>
      </w:pPr>
      <w:r w:rsidRPr="00D85036">
        <w:rPr>
          <w:rFonts w:asciiTheme="majorBidi" w:hAnsiTheme="majorBidi" w:cstheme="majorBidi"/>
          <w:b/>
          <w:bCs/>
          <w:sz w:val="22"/>
          <w:szCs w:val="22"/>
        </w:rPr>
        <w:t>Kaynakça</w:t>
      </w:r>
    </w:p>
    <w:p w:rsidR="00D85036" w:rsidRPr="00D85036" w:rsidRDefault="00D85036" w:rsidP="00903984">
      <w:pPr>
        <w:jc w:val="both"/>
        <w:rPr>
          <w:rFonts w:ascii="Times New Roman" w:hAnsi="Times New Roman" w:cs="Times New Roman"/>
          <w:sz w:val="20"/>
          <w:szCs w:val="20"/>
        </w:rPr>
      </w:pPr>
      <w:r w:rsidRPr="00D85036">
        <w:rPr>
          <w:rFonts w:ascii="Times New Roman" w:hAnsi="Times New Roman" w:cs="Times New Roman"/>
          <w:sz w:val="20"/>
          <w:szCs w:val="20"/>
        </w:rPr>
        <w:t xml:space="preserve">Badıllı, Abdülkadir, </w:t>
      </w:r>
      <w:r w:rsidRPr="00D85036">
        <w:rPr>
          <w:rFonts w:ascii="Times New Roman" w:hAnsi="Times New Roman" w:cs="Times New Roman"/>
          <w:i/>
          <w:iCs/>
          <w:sz w:val="20"/>
          <w:szCs w:val="20"/>
        </w:rPr>
        <w:t xml:space="preserve">Risale-i Nur’un Kudsî Kaynakları, </w:t>
      </w:r>
      <w:r w:rsidRPr="00D85036">
        <w:rPr>
          <w:rFonts w:ascii="Times New Roman" w:hAnsi="Times New Roman" w:cs="Times New Roman"/>
          <w:sz w:val="20"/>
          <w:szCs w:val="20"/>
        </w:rPr>
        <w:t>İstanbul: Envar Neşriyat, 2011.</w:t>
      </w:r>
    </w:p>
    <w:p w:rsidR="00D85036" w:rsidRPr="00D85036" w:rsidRDefault="00D85036" w:rsidP="00903984">
      <w:pPr>
        <w:jc w:val="both"/>
        <w:rPr>
          <w:rFonts w:ascii="Times New Roman" w:hAnsi="Times New Roman" w:cs="Times New Roman"/>
          <w:sz w:val="20"/>
          <w:szCs w:val="20"/>
        </w:rPr>
      </w:pPr>
      <w:r w:rsidRPr="00D85036">
        <w:rPr>
          <w:rFonts w:ascii="Times New Roman" w:hAnsi="Times New Roman" w:cs="Times New Roman"/>
          <w:sz w:val="20"/>
          <w:szCs w:val="20"/>
        </w:rPr>
        <w:t xml:space="preserve">Bediüzzaman Said Nursi, </w:t>
      </w:r>
      <w:r w:rsidRPr="00D85036">
        <w:rPr>
          <w:rFonts w:ascii="Times New Roman" w:hAnsi="Times New Roman" w:cs="Times New Roman"/>
          <w:i/>
          <w:iCs/>
          <w:sz w:val="20"/>
          <w:szCs w:val="20"/>
        </w:rPr>
        <w:t>İşaratü’l-i’caz</w:t>
      </w:r>
      <w:r w:rsidRPr="00D85036">
        <w:rPr>
          <w:rFonts w:ascii="Times New Roman" w:hAnsi="Times New Roman" w:cs="Times New Roman"/>
          <w:sz w:val="20"/>
          <w:szCs w:val="20"/>
        </w:rPr>
        <w:t>, İstanbul:  Yeni Asya Neşriyat, 2008.</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 </w:t>
      </w:r>
      <w:r w:rsidRPr="00D85036">
        <w:rPr>
          <w:rFonts w:ascii="Times New Roman" w:hAnsi="Times New Roman" w:cs="Times New Roman"/>
          <w:i/>
          <w:iCs/>
        </w:rPr>
        <w:t>Mesnevî-i Nuriye,</w:t>
      </w:r>
      <w:r w:rsidRPr="00D85036">
        <w:rPr>
          <w:rFonts w:ascii="Times New Roman" w:hAnsi="Times New Roman" w:cs="Times New Roman"/>
        </w:rPr>
        <w:t xml:space="preserve"> İstanbul: Yeni Asya Neşriyat, 2008.</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w:t>
      </w:r>
      <w:r w:rsidRPr="00D85036">
        <w:rPr>
          <w:rFonts w:ascii="Times New Roman" w:hAnsi="Times New Roman" w:cs="Times New Roman"/>
          <w:i/>
          <w:iCs/>
        </w:rPr>
        <w:t>Sözler</w:t>
      </w:r>
      <w:r w:rsidRPr="00D85036">
        <w:rPr>
          <w:rFonts w:ascii="Times New Roman" w:hAnsi="Times New Roman" w:cs="Times New Roman"/>
        </w:rPr>
        <w:t>, İstanbul: Yeni Asya Neşriyat, 2007.</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 </w:t>
      </w:r>
      <w:r w:rsidRPr="00D85036">
        <w:rPr>
          <w:rFonts w:ascii="Times New Roman" w:hAnsi="Times New Roman" w:cs="Times New Roman"/>
          <w:i/>
          <w:iCs/>
        </w:rPr>
        <w:t>Mektubat</w:t>
      </w:r>
      <w:r w:rsidRPr="00D85036">
        <w:rPr>
          <w:rFonts w:ascii="Times New Roman" w:hAnsi="Times New Roman" w:cs="Times New Roman"/>
        </w:rPr>
        <w:t>, İstanbul: Yeni Asya Neşriyat, 2005.</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i/>
          <w:iCs/>
        </w:rPr>
        <w:t>Muhakemat</w:t>
      </w:r>
      <w:r w:rsidRPr="00D85036">
        <w:rPr>
          <w:rFonts w:ascii="Times New Roman" w:hAnsi="Times New Roman" w:cs="Times New Roman"/>
        </w:rPr>
        <w:t>, İstanbul: Yeni Asya Neşriyat, 2008.</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 </w:t>
      </w:r>
      <w:r w:rsidRPr="00D85036">
        <w:rPr>
          <w:rFonts w:ascii="Times New Roman" w:hAnsi="Times New Roman" w:cs="Times New Roman"/>
          <w:i/>
          <w:iCs/>
        </w:rPr>
        <w:t>Lem’alar,</w:t>
      </w:r>
      <w:r w:rsidRPr="00D85036">
        <w:rPr>
          <w:rFonts w:ascii="Times New Roman" w:hAnsi="Times New Roman" w:cs="Times New Roman"/>
        </w:rPr>
        <w:t xml:space="preserve"> İstanbul: Yeni Asya Neşriyat, 2008.</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 </w:t>
      </w:r>
      <w:r w:rsidRPr="00D85036">
        <w:rPr>
          <w:rFonts w:ascii="Times New Roman" w:hAnsi="Times New Roman" w:cs="Times New Roman"/>
          <w:i/>
          <w:iCs/>
        </w:rPr>
        <w:t>Şualar,</w:t>
      </w:r>
      <w:r w:rsidRPr="00D85036">
        <w:rPr>
          <w:rFonts w:ascii="Times New Roman" w:hAnsi="Times New Roman" w:cs="Times New Roman"/>
        </w:rPr>
        <w:t xml:space="preserve"> İstanbul: Yeni Asya Neşriyat, 2007.</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 </w:t>
      </w:r>
      <w:r w:rsidRPr="00D85036">
        <w:rPr>
          <w:rFonts w:ascii="Times New Roman" w:hAnsi="Times New Roman" w:cs="Times New Roman"/>
          <w:i/>
          <w:iCs/>
        </w:rPr>
        <w:t>Emirdağ Lahikası</w:t>
      </w:r>
      <w:r w:rsidRPr="00D85036">
        <w:rPr>
          <w:rFonts w:ascii="Times New Roman" w:hAnsi="Times New Roman" w:cs="Times New Roman"/>
        </w:rPr>
        <w:t>, İstanbul: Yeni Asya Neşriyat, 2013.</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lang w:bidi="ar-SA"/>
        </w:rPr>
        <w:lastRenderedPageBreak/>
        <w:t xml:space="preserve">Ferşadoğlu, Ali, </w:t>
      </w:r>
      <w:r w:rsidRPr="00D85036">
        <w:rPr>
          <w:rFonts w:ascii="Times New Roman" w:hAnsi="Times New Roman" w:cs="Times New Roman"/>
          <w:i/>
          <w:iCs/>
          <w:lang w:bidi="ar-SA"/>
        </w:rPr>
        <w:t xml:space="preserve">İman Esaslarının İspatı, </w:t>
      </w:r>
      <w:r w:rsidRPr="00D85036">
        <w:rPr>
          <w:rFonts w:ascii="Times New Roman" w:hAnsi="Times New Roman" w:cs="Times New Roman"/>
          <w:lang w:bidi="ar-SA"/>
        </w:rPr>
        <w:t>İstanbul: Nesil Yayınları, 2007.</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Harmancı</w:t>
      </w:r>
      <w:r w:rsidRPr="00D85036">
        <w:rPr>
          <w:rFonts w:ascii="Times New Roman" w:hAnsi="Times New Roman" w:cs="Times New Roman"/>
          <w:i/>
          <w:iCs/>
        </w:rPr>
        <w:t xml:space="preserve">, </w:t>
      </w:r>
      <w:r w:rsidRPr="00D85036">
        <w:rPr>
          <w:rFonts w:ascii="Times New Roman" w:hAnsi="Times New Roman" w:cs="Times New Roman"/>
        </w:rPr>
        <w:t xml:space="preserve">Abdülkadir, </w:t>
      </w:r>
      <w:r w:rsidRPr="00D85036">
        <w:rPr>
          <w:rFonts w:ascii="Times New Roman" w:hAnsi="Times New Roman" w:cs="Times New Roman"/>
          <w:i/>
          <w:iCs/>
        </w:rPr>
        <w:t>İlm-i Kelâm Ve Risale-i Nur</w:t>
      </w:r>
      <w:r w:rsidRPr="00D85036">
        <w:rPr>
          <w:rFonts w:ascii="Times New Roman" w:hAnsi="Times New Roman" w:cs="Times New Roman"/>
        </w:rPr>
        <w:t>, İstanbul: Risale-i Nur Enstitüsü Yayınları,  2000.</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Keskin, Halife, </w:t>
      </w:r>
      <w:r w:rsidRPr="00D85036">
        <w:rPr>
          <w:rFonts w:ascii="Times New Roman" w:hAnsi="Times New Roman" w:cs="Times New Roman"/>
          <w:i/>
          <w:iCs/>
        </w:rPr>
        <w:t xml:space="preserve">İslam Düşüncesinde Kader ve Kaza, </w:t>
      </w:r>
      <w:r w:rsidRPr="00D85036">
        <w:rPr>
          <w:rFonts w:ascii="Times New Roman" w:hAnsi="Times New Roman" w:cs="Times New Roman"/>
        </w:rPr>
        <w:t>İstanbul: Beyan Yayınları, 1997.</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Kırkıncı, Mehmet, </w:t>
      </w:r>
      <w:r w:rsidRPr="00D85036">
        <w:rPr>
          <w:rFonts w:ascii="Times New Roman" w:hAnsi="Times New Roman" w:cs="Times New Roman"/>
          <w:i/>
          <w:iCs/>
        </w:rPr>
        <w:t xml:space="preserve">Kader Nedir? , </w:t>
      </w:r>
      <w:r w:rsidRPr="00D85036">
        <w:rPr>
          <w:rFonts w:ascii="Times New Roman" w:hAnsi="Times New Roman" w:cs="Times New Roman"/>
        </w:rPr>
        <w:t>İstanbul: Zafer Yayınları, 2003.</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Mutlu, İsmail, </w:t>
      </w:r>
      <w:r w:rsidRPr="00D85036">
        <w:rPr>
          <w:rFonts w:ascii="Times New Roman" w:hAnsi="Times New Roman" w:cs="Times New Roman"/>
          <w:i/>
          <w:iCs/>
        </w:rPr>
        <w:t>İnsan Kadere Mahkum mu?</w:t>
      </w:r>
      <w:r w:rsidRPr="00D85036">
        <w:rPr>
          <w:rFonts w:ascii="Times New Roman" w:hAnsi="Times New Roman" w:cs="Times New Roman"/>
        </w:rPr>
        <w:t>, İstanbul: Mutlu Yayıncılık, 2015.</w:t>
      </w:r>
    </w:p>
    <w:p w:rsidR="00D85036" w:rsidRPr="00D85036" w:rsidRDefault="00D85036" w:rsidP="00903984">
      <w:pPr>
        <w:jc w:val="both"/>
        <w:rPr>
          <w:rFonts w:ascii="Times New Roman" w:hAnsi="Times New Roman" w:cs="Times New Roman"/>
          <w:sz w:val="20"/>
          <w:szCs w:val="20"/>
        </w:rPr>
      </w:pPr>
      <w:r w:rsidRPr="00D85036">
        <w:rPr>
          <w:rFonts w:ascii="Times New Roman" w:hAnsi="Times New Roman" w:cs="Times New Roman"/>
          <w:sz w:val="20"/>
          <w:szCs w:val="20"/>
        </w:rPr>
        <w:t xml:space="preserve">- </w:t>
      </w:r>
      <w:r w:rsidRPr="00D85036">
        <w:rPr>
          <w:rFonts w:ascii="Times New Roman" w:hAnsi="Times New Roman" w:cs="Times New Roman"/>
          <w:i/>
          <w:iCs/>
          <w:sz w:val="20"/>
          <w:szCs w:val="20"/>
        </w:rPr>
        <w:t>Bediüzzaman’ın Görüşleri Işığında Kadere İman</w:t>
      </w:r>
      <w:r w:rsidRPr="00D85036">
        <w:rPr>
          <w:rFonts w:ascii="Times New Roman" w:hAnsi="Times New Roman" w:cs="Times New Roman"/>
          <w:sz w:val="20"/>
          <w:szCs w:val="20"/>
        </w:rPr>
        <w:t>, Mutlu Yayıncılık, 1995.</w:t>
      </w:r>
    </w:p>
    <w:p w:rsidR="00D85036" w:rsidRPr="00A55614" w:rsidRDefault="00D85036" w:rsidP="00903984">
      <w:pPr>
        <w:jc w:val="both"/>
        <w:rPr>
          <w:rFonts w:ascii="Times New Roman" w:hAnsi="Times New Roman" w:cs="Times New Roman"/>
          <w:sz w:val="20"/>
          <w:szCs w:val="20"/>
        </w:rPr>
      </w:pPr>
      <w:r w:rsidRPr="00D85036">
        <w:rPr>
          <w:rFonts w:ascii="Times New Roman" w:hAnsi="Times New Roman" w:cs="Times New Roman"/>
          <w:sz w:val="20"/>
          <w:szCs w:val="20"/>
        </w:rPr>
        <w:t xml:space="preserve">Sağlam, Bahaeddin, </w:t>
      </w:r>
      <w:r w:rsidRPr="00D85036">
        <w:rPr>
          <w:rFonts w:ascii="Times New Roman" w:hAnsi="Times New Roman" w:cs="Times New Roman"/>
          <w:i/>
          <w:iCs/>
          <w:sz w:val="20"/>
          <w:szCs w:val="20"/>
        </w:rPr>
        <w:t xml:space="preserve">Kur’an, Hadis ve Risale-i Nurda </w:t>
      </w:r>
      <w:r w:rsidRPr="00A55614">
        <w:rPr>
          <w:rFonts w:ascii="Times New Roman" w:hAnsi="Times New Roman" w:cs="Times New Roman"/>
          <w:i/>
          <w:iCs/>
          <w:sz w:val="20"/>
          <w:szCs w:val="20"/>
        </w:rPr>
        <w:t xml:space="preserve">Kader ile İrade, </w:t>
      </w:r>
      <w:r w:rsidRPr="00A55614">
        <w:rPr>
          <w:rFonts w:ascii="Times New Roman" w:hAnsi="Times New Roman" w:cs="Times New Roman"/>
          <w:sz w:val="20"/>
          <w:szCs w:val="20"/>
        </w:rPr>
        <w:t>İstanbul: Tebliğ Yayınları, 2010.</w:t>
      </w:r>
    </w:p>
    <w:p w:rsidR="00D85036" w:rsidRPr="00A55614" w:rsidRDefault="00D85036" w:rsidP="00903984">
      <w:pPr>
        <w:pStyle w:val="DipnotMetni"/>
        <w:spacing w:after="120" w:line="360" w:lineRule="auto"/>
        <w:jc w:val="both"/>
        <w:rPr>
          <w:rFonts w:ascii="Times New Roman" w:hAnsi="Times New Roman" w:cs="Times New Roman"/>
          <w:lang w:bidi="ar-SA"/>
        </w:rPr>
      </w:pPr>
      <w:r w:rsidRPr="00A55614">
        <w:rPr>
          <w:rFonts w:ascii="Times New Roman" w:hAnsi="Times New Roman" w:cs="Times New Roman"/>
          <w:lang w:bidi="ar-SA"/>
        </w:rPr>
        <w:t xml:space="preserve">Sarıkaya, Ali, </w:t>
      </w:r>
      <w:r w:rsidRPr="00A55614">
        <w:rPr>
          <w:rFonts w:ascii="Times New Roman" w:hAnsi="Times New Roman" w:cs="Times New Roman"/>
          <w:i/>
          <w:iCs/>
          <w:lang w:bidi="ar-SA"/>
        </w:rPr>
        <w:t xml:space="preserve">İlâhî Defter Kader, </w:t>
      </w:r>
      <w:r w:rsidRPr="00A55614">
        <w:rPr>
          <w:rFonts w:ascii="Times New Roman" w:hAnsi="Times New Roman" w:cs="Times New Roman"/>
          <w:lang w:bidi="ar-SA"/>
        </w:rPr>
        <w:t>İstanbul: Yeni Asya Neşriyat, 2011.</w:t>
      </w:r>
    </w:p>
    <w:p w:rsidR="00A55614" w:rsidRPr="00A55614" w:rsidRDefault="00A55614" w:rsidP="00903984">
      <w:pPr>
        <w:pStyle w:val="DipnotMetni"/>
        <w:spacing w:after="120" w:line="360" w:lineRule="auto"/>
        <w:jc w:val="both"/>
        <w:rPr>
          <w:rFonts w:ascii="Times New Roman" w:hAnsi="Times New Roman" w:cs="Times New Roman"/>
        </w:rPr>
      </w:pPr>
      <w:r w:rsidRPr="00A55614">
        <w:rPr>
          <w:rFonts w:ascii="Times New Roman" w:hAnsi="Times New Roman" w:cs="Times New Roman"/>
        </w:rPr>
        <w:t xml:space="preserve">Özdemir, Metin, </w:t>
      </w:r>
      <w:r w:rsidRPr="00A55614">
        <w:rPr>
          <w:rFonts w:ascii="Times New Roman" w:hAnsi="Times New Roman" w:cs="Times New Roman"/>
          <w:i/>
          <w:iCs/>
        </w:rPr>
        <w:t xml:space="preserve">Allah’ın Bilgisinin Ezeliliği ve İnsan Hürriyeti, </w:t>
      </w:r>
      <w:r w:rsidRPr="00A55614">
        <w:rPr>
          <w:rFonts w:ascii="Times New Roman" w:hAnsi="Times New Roman" w:cs="Times New Roman"/>
        </w:rPr>
        <w:t>İstanbul: İz Yayıncılık, 2003.</w:t>
      </w:r>
    </w:p>
    <w:p w:rsidR="00D85036" w:rsidRPr="00D85036" w:rsidRDefault="00D85036" w:rsidP="00903984">
      <w:pPr>
        <w:pStyle w:val="DipnotMetni"/>
        <w:spacing w:after="120" w:line="360" w:lineRule="auto"/>
        <w:jc w:val="both"/>
        <w:rPr>
          <w:rFonts w:ascii="Times New Roman" w:hAnsi="Times New Roman" w:cs="Times New Roman"/>
        </w:rPr>
      </w:pPr>
      <w:r w:rsidRPr="00A55614">
        <w:rPr>
          <w:rFonts w:ascii="Times New Roman" w:hAnsi="Times New Roman" w:cs="Times New Roman"/>
        </w:rPr>
        <w:t>Yeğin, Abdullah, İslamî, ilmî, Edebî ve Felsefî Yeni Lügat, İstanbul</w:t>
      </w:r>
      <w:r w:rsidRPr="00D85036">
        <w:rPr>
          <w:rFonts w:ascii="Times New Roman" w:hAnsi="Times New Roman" w:cs="Times New Roman"/>
        </w:rPr>
        <w:t>: Yeni Asya Yayınları, 1975.</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Topaloğlu, Bekir, Yusuf Şevki Yavuz ve İlyas Çelebi, </w:t>
      </w:r>
      <w:r w:rsidRPr="00D85036">
        <w:rPr>
          <w:rFonts w:ascii="Times New Roman" w:hAnsi="Times New Roman" w:cs="Times New Roman"/>
          <w:i/>
          <w:iCs/>
        </w:rPr>
        <w:t xml:space="preserve">İslam İnanç Esasları, </w:t>
      </w:r>
      <w:r w:rsidRPr="00D85036">
        <w:rPr>
          <w:rFonts w:ascii="Times New Roman" w:hAnsi="Times New Roman" w:cs="Times New Roman"/>
        </w:rPr>
        <w:t>İstanbul: Marmara Üniversitesi Vakfı Yayınları, 1998.</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Risale-i Nur Enstitüsü, </w:t>
      </w:r>
      <w:r w:rsidRPr="00D85036">
        <w:rPr>
          <w:rFonts w:ascii="Times New Roman" w:hAnsi="Times New Roman" w:cs="Times New Roman"/>
          <w:i/>
          <w:iCs/>
        </w:rPr>
        <w:t>Osmanlıca Lügat</w:t>
      </w:r>
      <w:r w:rsidRPr="00D85036">
        <w:rPr>
          <w:rFonts w:ascii="Times New Roman" w:hAnsi="Times New Roman" w:cs="Times New Roman"/>
        </w:rPr>
        <w:t>, İstanbul: Yeni Asya Neşriyat, 2001.</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Ekinci, Mustafa, “</w:t>
      </w:r>
      <w:r w:rsidRPr="00D85036">
        <w:rPr>
          <w:rFonts w:ascii="Times New Roman" w:hAnsi="Times New Roman" w:cs="Times New Roman"/>
          <w:lang w:eastAsia="tr-TR" w:bidi="ar-SA"/>
        </w:rPr>
        <w:t>Risale-i Nur Külliyatında İtikadî Mezheplerin Değerlendirilmesi,</w:t>
      </w:r>
      <w:r w:rsidRPr="00D85036">
        <w:rPr>
          <w:rFonts w:ascii="Times New Roman" w:hAnsi="Times New Roman" w:cs="Times New Roman"/>
        </w:rPr>
        <w:t xml:space="preserve">” </w:t>
      </w:r>
      <w:r w:rsidRPr="00D85036">
        <w:rPr>
          <w:rFonts w:ascii="Times New Roman" w:eastAsia="HiddenHorzOCR" w:hAnsi="Times New Roman" w:cs="Times New Roman"/>
          <w:i/>
          <w:iCs/>
          <w:lang w:eastAsia="tr-TR" w:bidi="ar-SA"/>
        </w:rPr>
        <w:t>Harran Üniversitesi İlahiyat Fakültesi Dergisi,</w:t>
      </w:r>
      <w:r w:rsidRPr="00D85036">
        <w:rPr>
          <w:rFonts w:ascii="Times New Roman" w:eastAsia="HiddenHorzOCR" w:hAnsi="Times New Roman" w:cs="Times New Roman"/>
          <w:lang w:eastAsia="tr-TR" w:bidi="ar-SA"/>
        </w:rPr>
        <w:t xml:space="preserve"> S. 26, (2011), 25.</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Kazanç, Fethi Kerim, “İslam Kelamında İnsan Fiilleri Bağlamında Kader Anlayışı,” </w:t>
      </w:r>
      <w:r w:rsidRPr="00D85036">
        <w:rPr>
          <w:rFonts w:ascii="Times New Roman" w:hAnsi="Times New Roman" w:cs="Times New Roman"/>
          <w:i/>
          <w:iCs/>
        </w:rPr>
        <w:t>Dinbilimleri Akademik Araştırma Dergisi</w:t>
      </w:r>
      <w:r w:rsidRPr="00D85036">
        <w:rPr>
          <w:rFonts w:ascii="Times New Roman" w:hAnsi="Times New Roman" w:cs="Times New Roman"/>
        </w:rPr>
        <w:t>, S. 4, (2007), 190.</w:t>
      </w:r>
    </w:p>
    <w:p w:rsidR="00D85036" w:rsidRPr="00D85036" w:rsidRDefault="00D85036" w:rsidP="00903984">
      <w:pPr>
        <w:pStyle w:val="DipnotMetni"/>
        <w:spacing w:after="120" w:line="360" w:lineRule="auto"/>
        <w:jc w:val="both"/>
        <w:rPr>
          <w:rStyle w:val="apple-converted-space"/>
          <w:rFonts w:ascii="Times New Roman" w:hAnsi="Times New Roman"/>
        </w:rPr>
      </w:pPr>
      <w:r w:rsidRPr="00D85036">
        <w:rPr>
          <w:rFonts w:ascii="Times New Roman" w:hAnsi="Times New Roman" w:cs="Times New Roman"/>
        </w:rPr>
        <w:t>Açıkgenç</w:t>
      </w:r>
      <w:r w:rsidRPr="00D85036">
        <w:rPr>
          <w:rStyle w:val="apple-converted-space"/>
          <w:rFonts w:ascii="Times New Roman" w:hAnsi="Times New Roman"/>
        </w:rPr>
        <w:t xml:space="preserve">, </w:t>
      </w:r>
      <w:r w:rsidRPr="00D85036">
        <w:rPr>
          <w:rFonts w:ascii="Times New Roman" w:hAnsi="Times New Roman" w:cs="Times New Roman"/>
        </w:rPr>
        <w:t xml:space="preserve">Alparslan, </w:t>
      </w:r>
      <w:r w:rsidRPr="00D85036">
        <w:rPr>
          <w:rStyle w:val="apple-converted-space"/>
          <w:rFonts w:ascii="Times New Roman" w:hAnsi="Times New Roman"/>
        </w:rPr>
        <w:t xml:space="preserve">“Said Nursi,” </w:t>
      </w:r>
      <w:r w:rsidRPr="00D85036">
        <w:rPr>
          <w:rStyle w:val="apple-converted-space"/>
          <w:rFonts w:ascii="Times New Roman" w:hAnsi="Times New Roman"/>
          <w:i/>
          <w:iCs/>
        </w:rPr>
        <w:t>Diyanet İslam Ansiklopedisi</w:t>
      </w:r>
      <w:r w:rsidRPr="00D85036">
        <w:rPr>
          <w:rStyle w:val="apple-converted-space"/>
          <w:rFonts w:ascii="Times New Roman" w:hAnsi="Times New Roman"/>
        </w:rPr>
        <w:t xml:space="preserve">, C. 35, 2008. </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Apaydın, H. Yunus, </w:t>
      </w:r>
      <w:r>
        <w:rPr>
          <w:rFonts w:ascii="Times New Roman" w:hAnsi="Times New Roman" w:cs="Times New Roman"/>
        </w:rPr>
        <w:t xml:space="preserve"> </w:t>
      </w:r>
      <w:r w:rsidRPr="00D85036">
        <w:rPr>
          <w:rFonts w:ascii="Times New Roman" w:hAnsi="Times New Roman" w:cs="Times New Roman"/>
        </w:rPr>
        <w:t xml:space="preserve">“İhtiyar”, </w:t>
      </w:r>
      <w:r w:rsidRPr="00D85036">
        <w:rPr>
          <w:rFonts w:ascii="Times New Roman" w:hAnsi="Times New Roman" w:cs="Times New Roman"/>
          <w:i/>
          <w:iCs/>
        </w:rPr>
        <w:t>Diyanet İslam Ansiklopedisi,</w:t>
      </w:r>
      <w:r w:rsidRPr="00D85036">
        <w:rPr>
          <w:rFonts w:ascii="Times New Roman" w:hAnsi="Times New Roman" w:cs="Times New Roman"/>
        </w:rPr>
        <w:t xml:space="preserve"> C. 21, 2000.</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Çağrıcı, Mustafa, “Yeis”, </w:t>
      </w:r>
      <w:r w:rsidRPr="00D85036">
        <w:rPr>
          <w:rFonts w:ascii="Times New Roman" w:hAnsi="Times New Roman" w:cs="Times New Roman"/>
          <w:i/>
          <w:iCs/>
        </w:rPr>
        <w:t>Diyanet İslam Ansiklopedisi,</w:t>
      </w:r>
      <w:r w:rsidRPr="00D85036">
        <w:rPr>
          <w:rFonts w:ascii="Times New Roman" w:hAnsi="Times New Roman" w:cs="Times New Roman"/>
        </w:rPr>
        <w:t xml:space="preserve"> C. 43, 2013.</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Kılavuz, A. Saim, “Ezel”, </w:t>
      </w:r>
      <w:r w:rsidRPr="00D85036">
        <w:rPr>
          <w:rFonts w:ascii="Times New Roman" w:hAnsi="Times New Roman" w:cs="Times New Roman"/>
          <w:i/>
          <w:iCs/>
        </w:rPr>
        <w:t>Diyanet İslam Ansiklopedisi,</w:t>
      </w:r>
      <w:r w:rsidRPr="00D85036">
        <w:rPr>
          <w:rFonts w:ascii="Times New Roman" w:hAnsi="Times New Roman" w:cs="Times New Roman"/>
        </w:rPr>
        <w:t xml:space="preserve"> C. 12, 1995.</w:t>
      </w:r>
    </w:p>
    <w:p w:rsidR="00D85036" w:rsidRPr="00D85036" w:rsidRDefault="00D85036" w:rsidP="00903984">
      <w:pPr>
        <w:pStyle w:val="DipnotMetni"/>
        <w:spacing w:after="120" w:line="360" w:lineRule="auto"/>
        <w:jc w:val="both"/>
        <w:rPr>
          <w:sz w:val="18"/>
          <w:szCs w:val="18"/>
        </w:rPr>
      </w:pPr>
      <w:r w:rsidRPr="00D85036">
        <w:rPr>
          <w:rFonts w:ascii="Times New Roman" w:hAnsi="Times New Roman" w:cs="Times New Roman"/>
        </w:rPr>
        <w:t xml:space="preserve">Yavuz, Yusuf Şevki, </w:t>
      </w:r>
      <w:r>
        <w:rPr>
          <w:rFonts w:ascii="Times New Roman" w:hAnsi="Times New Roman" w:cs="Times New Roman"/>
        </w:rPr>
        <w:t xml:space="preserve"> </w:t>
      </w:r>
      <w:r w:rsidRPr="00D85036">
        <w:rPr>
          <w:rFonts w:ascii="Times New Roman" w:hAnsi="Times New Roman" w:cs="Times New Roman"/>
        </w:rPr>
        <w:t xml:space="preserve">“Kader”, </w:t>
      </w:r>
      <w:r w:rsidRPr="00D85036">
        <w:rPr>
          <w:rFonts w:ascii="Times New Roman" w:hAnsi="Times New Roman" w:cs="Times New Roman"/>
          <w:i/>
          <w:iCs/>
        </w:rPr>
        <w:t>Diyanet İslam Ansiklopedisi,</w:t>
      </w:r>
      <w:r w:rsidRPr="00D85036">
        <w:rPr>
          <w:rFonts w:ascii="Times New Roman" w:hAnsi="Times New Roman" w:cs="Times New Roman"/>
        </w:rPr>
        <w:t xml:space="preserve"> C. 24, 2001.</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Bediüzzaman Said Nursi, </w:t>
      </w:r>
      <w:r w:rsidRPr="00D85036">
        <w:rPr>
          <w:rFonts w:ascii="Times New Roman" w:hAnsi="Times New Roman" w:cs="Times New Roman"/>
          <w:i/>
          <w:iCs/>
        </w:rPr>
        <w:t>Kader Risalesi,</w:t>
      </w:r>
      <w:r w:rsidRPr="00D85036">
        <w:rPr>
          <w:rFonts w:ascii="Times New Roman" w:hAnsi="Times New Roman" w:cs="Times New Roman"/>
        </w:rPr>
        <w:t xml:space="preserve"> Haz. İsmail Mutlu,</w:t>
      </w:r>
      <w:r>
        <w:rPr>
          <w:rFonts w:ascii="Times New Roman" w:hAnsi="Times New Roman" w:cs="Times New Roman"/>
        </w:rPr>
        <w:t xml:space="preserve"> </w:t>
      </w:r>
      <w:r w:rsidRPr="00D85036">
        <w:rPr>
          <w:rFonts w:ascii="Times New Roman" w:hAnsi="Times New Roman" w:cs="Times New Roman"/>
        </w:rPr>
        <w:t>İstanbul: Mutlu Yayıncılık, 2010.</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Watt, W. Montgomery, </w:t>
      </w:r>
      <w:r w:rsidRPr="00D85036">
        <w:rPr>
          <w:rFonts w:ascii="Times New Roman" w:hAnsi="Times New Roman" w:cs="Times New Roman"/>
          <w:i/>
          <w:iCs/>
        </w:rPr>
        <w:t>İslam Düşüncesinin Teşekkül Devri</w:t>
      </w:r>
      <w:r w:rsidRPr="00D85036">
        <w:rPr>
          <w:rFonts w:ascii="Times New Roman" w:hAnsi="Times New Roman" w:cs="Times New Roman"/>
        </w:rPr>
        <w:t>, çev. Ethem Ruhi Fığlalı, Ankara, Umran Yayınları, 1981.</w:t>
      </w:r>
    </w:p>
    <w:p w:rsidR="00D85036" w:rsidRPr="00D85036" w:rsidRDefault="00D85036" w:rsidP="00903984">
      <w:pPr>
        <w:pStyle w:val="DipnotMetni"/>
        <w:spacing w:after="120" w:line="360" w:lineRule="auto"/>
        <w:jc w:val="both"/>
        <w:rPr>
          <w:rFonts w:ascii="Times New Roman" w:hAnsi="Times New Roman" w:cs="Times New Roman"/>
        </w:rPr>
      </w:pPr>
      <w:r w:rsidRPr="00D85036">
        <w:rPr>
          <w:rFonts w:ascii="Times New Roman" w:hAnsi="Times New Roman" w:cs="Times New Roman"/>
        </w:rPr>
        <w:t xml:space="preserve">Altuncu, Tuba, </w:t>
      </w:r>
      <w:r w:rsidRPr="00D85036">
        <w:rPr>
          <w:rFonts w:ascii="Times New Roman" w:hAnsi="Times New Roman" w:cs="Times New Roman"/>
          <w:i/>
          <w:iCs/>
        </w:rPr>
        <w:t>İnsan İradesi ve Kader İlişkisi</w:t>
      </w:r>
      <w:r w:rsidRPr="00D85036">
        <w:rPr>
          <w:rFonts w:ascii="Times New Roman" w:hAnsi="Times New Roman" w:cs="Times New Roman"/>
        </w:rPr>
        <w:t>, Yayınlanmamış Yüksek Lisans Tezi, Fırat Üniversitesi Sosyal Bilimler Enstitüsü, Elazığ, 2012.</w:t>
      </w:r>
    </w:p>
    <w:p w:rsidR="00D85036" w:rsidRDefault="00D85036" w:rsidP="00903984">
      <w:pPr>
        <w:autoSpaceDE w:val="0"/>
        <w:autoSpaceDN w:val="0"/>
        <w:adjustRightInd w:val="0"/>
        <w:spacing w:after="120" w:line="360" w:lineRule="auto"/>
        <w:jc w:val="both"/>
        <w:rPr>
          <w:rFonts w:ascii="Times New Roman" w:hAnsi="Times New Roman" w:cs="Times New Roman"/>
          <w:sz w:val="24"/>
          <w:szCs w:val="24"/>
        </w:rPr>
      </w:pPr>
      <w:r w:rsidRPr="00D85036">
        <w:rPr>
          <w:rFonts w:ascii="Times New Roman" w:hAnsi="Times New Roman" w:cs="Times New Roman"/>
          <w:sz w:val="20"/>
          <w:szCs w:val="20"/>
        </w:rPr>
        <w:t xml:space="preserve">Sinan Özyurt, </w:t>
      </w:r>
      <w:r w:rsidRPr="00D85036">
        <w:rPr>
          <w:rFonts w:ascii="Times New Roman" w:hAnsi="Times New Roman" w:cs="Times New Roman"/>
          <w:i/>
          <w:iCs/>
          <w:sz w:val="20"/>
          <w:szCs w:val="20"/>
        </w:rPr>
        <w:t>Bediüzzaman Said Nursi’nin İtikadi-Siyasi İslam Mezheplerine Bakışı</w:t>
      </w:r>
      <w:r w:rsidRPr="00D85036">
        <w:rPr>
          <w:rFonts w:ascii="Times New Roman" w:hAnsi="Times New Roman" w:cs="Times New Roman"/>
          <w:sz w:val="20"/>
          <w:szCs w:val="20"/>
        </w:rPr>
        <w:t>, Yayınlanmamış Yüksek Lisans Tezi,  Marmara Üniversitesi Sosyal Bilimler Enstitüsü, İstanbul, 2010.</w:t>
      </w:r>
    </w:p>
    <w:p w:rsidR="00D85036" w:rsidRPr="00CB6291" w:rsidRDefault="00D85036" w:rsidP="00D85036">
      <w:pPr>
        <w:pStyle w:val="NormalWeb"/>
        <w:spacing w:before="0" w:beforeAutospacing="0" w:after="120" w:afterAutospacing="0" w:line="240" w:lineRule="auto"/>
        <w:rPr>
          <w:rFonts w:asciiTheme="majorBidi" w:hAnsiTheme="majorBidi" w:cstheme="majorBidi"/>
          <w:b/>
          <w:bCs/>
          <w:sz w:val="22"/>
          <w:szCs w:val="22"/>
        </w:rPr>
      </w:pPr>
    </w:p>
    <w:sectPr w:rsidR="00D85036" w:rsidRPr="00CB6291" w:rsidSect="004A55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B3E" w:rsidRDefault="00AC2B3E" w:rsidP="006D6A13">
      <w:pPr>
        <w:spacing w:after="0" w:line="240" w:lineRule="auto"/>
      </w:pPr>
      <w:r>
        <w:separator/>
      </w:r>
    </w:p>
  </w:endnote>
  <w:endnote w:type="continuationSeparator" w:id="1">
    <w:p w:rsidR="00AC2B3E" w:rsidRDefault="00AC2B3E" w:rsidP="006D6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iddenHorzOCR">
    <w:altName w:val="MS Mincho"/>
    <w:charset w:val="80"/>
    <w:family w:val="auto"/>
    <w:pitch w:val="default"/>
    <w:sig w:usb0="00000000" w:usb1="0000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B3E" w:rsidRDefault="00AC2B3E" w:rsidP="006D6A13">
      <w:pPr>
        <w:spacing w:after="0" w:line="240" w:lineRule="auto"/>
      </w:pPr>
      <w:r>
        <w:separator/>
      </w:r>
    </w:p>
  </w:footnote>
  <w:footnote w:type="continuationSeparator" w:id="1">
    <w:p w:rsidR="00AC2B3E" w:rsidRDefault="00AC2B3E" w:rsidP="006D6A13">
      <w:pPr>
        <w:spacing w:after="0" w:line="240" w:lineRule="auto"/>
      </w:pPr>
      <w:r>
        <w:continuationSeparator/>
      </w:r>
    </w:p>
  </w:footnote>
  <w:footnote w:id="2">
    <w:p w:rsidR="00CB4E77" w:rsidRPr="0060715E" w:rsidRDefault="00CB4E77" w:rsidP="0002315F">
      <w:pPr>
        <w:pStyle w:val="DipnotMetni"/>
        <w:rPr>
          <w:rFonts w:asciiTheme="majorBidi" w:hAnsiTheme="majorBidi" w:cstheme="majorBidi"/>
          <w:sz w:val="18"/>
          <w:szCs w:val="18"/>
        </w:rPr>
      </w:pPr>
      <w:r w:rsidRPr="0060715E">
        <w:rPr>
          <w:rStyle w:val="DipnotBavurusu"/>
          <w:rFonts w:asciiTheme="majorBidi" w:hAnsiTheme="majorBidi" w:cstheme="majorBidi"/>
          <w:sz w:val="18"/>
          <w:szCs w:val="18"/>
        </w:rPr>
        <w:footnoteRef/>
      </w:r>
      <w:r w:rsidRPr="0060715E">
        <w:rPr>
          <w:rFonts w:asciiTheme="majorBidi" w:hAnsiTheme="majorBidi" w:cstheme="majorBidi"/>
          <w:sz w:val="18"/>
          <w:szCs w:val="18"/>
        </w:rPr>
        <w:t xml:space="preserve">Din Kültürü Ve Ahlak Bilgisi </w:t>
      </w:r>
      <w:r w:rsidR="0002315F">
        <w:rPr>
          <w:rFonts w:asciiTheme="majorBidi" w:hAnsiTheme="majorBidi" w:cstheme="majorBidi"/>
          <w:sz w:val="18"/>
          <w:szCs w:val="18"/>
        </w:rPr>
        <w:t>Öğretmeni</w:t>
      </w:r>
    </w:p>
  </w:footnote>
  <w:footnote w:id="3">
    <w:p w:rsidR="00CB4E77" w:rsidRPr="0060715E" w:rsidRDefault="00CB4E77" w:rsidP="00004EE6">
      <w:pPr>
        <w:pStyle w:val="DipnotMetni"/>
        <w:spacing w:before="120" w:after="120"/>
        <w:rPr>
          <w:rFonts w:asciiTheme="majorBidi" w:hAnsiTheme="majorBidi" w:cstheme="majorBidi"/>
          <w:sz w:val="18"/>
          <w:szCs w:val="18"/>
        </w:rPr>
      </w:pPr>
      <w:r w:rsidRPr="0060715E">
        <w:rPr>
          <w:rStyle w:val="DipnotBavurusu"/>
          <w:rFonts w:asciiTheme="majorBidi" w:hAnsiTheme="majorBidi" w:cstheme="majorBidi"/>
          <w:sz w:val="18"/>
          <w:szCs w:val="18"/>
        </w:rPr>
        <w:footnoteRef/>
      </w:r>
      <w:r w:rsidRPr="0060715E">
        <w:rPr>
          <w:rFonts w:asciiTheme="majorBidi" w:hAnsiTheme="majorBidi" w:cstheme="majorBidi"/>
          <w:sz w:val="18"/>
          <w:szCs w:val="18"/>
        </w:rPr>
        <w:t xml:space="preserve"> En'âm, 6/59.</w:t>
      </w:r>
    </w:p>
  </w:footnote>
  <w:footnote w:id="4">
    <w:p w:rsidR="00CB4E77" w:rsidRPr="0060715E" w:rsidRDefault="00CB4E77" w:rsidP="00004EE6">
      <w:pPr>
        <w:pStyle w:val="DipnotMetni"/>
        <w:spacing w:before="120" w:after="120"/>
        <w:rPr>
          <w:rFonts w:asciiTheme="majorBidi" w:hAnsiTheme="majorBidi" w:cstheme="majorBidi"/>
          <w:sz w:val="18"/>
          <w:szCs w:val="18"/>
        </w:rPr>
      </w:pPr>
      <w:r w:rsidRPr="0060715E">
        <w:rPr>
          <w:rStyle w:val="DipnotBavurusu"/>
          <w:rFonts w:asciiTheme="majorBidi" w:hAnsiTheme="majorBidi" w:cstheme="majorBidi"/>
          <w:sz w:val="18"/>
          <w:szCs w:val="18"/>
        </w:rPr>
        <w:footnoteRef/>
      </w:r>
      <w:r w:rsidRPr="0060715E">
        <w:rPr>
          <w:rFonts w:asciiTheme="majorBidi" w:hAnsiTheme="majorBidi" w:cstheme="majorBidi"/>
          <w:sz w:val="18"/>
          <w:szCs w:val="18"/>
        </w:rPr>
        <w:t xml:space="preserve"> Bediüzzaman Said Nursi, </w:t>
      </w:r>
      <w:r w:rsidRPr="0060715E">
        <w:rPr>
          <w:rFonts w:asciiTheme="majorBidi" w:hAnsiTheme="majorBidi" w:cstheme="majorBidi"/>
          <w:i/>
          <w:iCs/>
          <w:sz w:val="18"/>
          <w:szCs w:val="18"/>
        </w:rPr>
        <w:t>Sözler</w:t>
      </w:r>
      <w:r w:rsidRPr="0060715E">
        <w:rPr>
          <w:rFonts w:asciiTheme="majorBidi" w:hAnsiTheme="majorBidi" w:cstheme="majorBidi"/>
          <w:sz w:val="18"/>
          <w:szCs w:val="18"/>
        </w:rPr>
        <w:t>, 2.Baskı, İstanbul, Yeni Asya Neşriyat, 2007, s. 761</w:t>
      </w:r>
    </w:p>
  </w:footnote>
  <w:footnote w:id="5">
    <w:p w:rsidR="00CB4E77" w:rsidRPr="00DB0C28" w:rsidRDefault="00CB4E77" w:rsidP="00004EE6">
      <w:pPr>
        <w:pStyle w:val="DipnotMetni"/>
        <w:spacing w:before="120" w:after="120"/>
        <w:rPr>
          <w:rFonts w:asciiTheme="majorBidi" w:hAnsiTheme="majorBidi" w:cstheme="majorBidi"/>
          <w:sz w:val="18"/>
          <w:szCs w:val="18"/>
        </w:rPr>
      </w:pPr>
      <w:r w:rsidRPr="0060715E">
        <w:rPr>
          <w:rStyle w:val="DipnotBavurusu"/>
          <w:rFonts w:asciiTheme="majorBidi" w:hAnsiTheme="majorBidi" w:cstheme="majorBidi"/>
          <w:sz w:val="18"/>
          <w:szCs w:val="18"/>
        </w:rPr>
        <w:footnoteRef/>
      </w:r>
      <w:r w:rsidRPr="0060715E">
        <w:rPr>
          <w:rFonts w:asciiTheme="majorBidi" w:hAnsiTheme="majorBidi" w:cstheme="majorBidi"/>
          <w:sz w:val="18"/>
          <w:szCs w:val="18"/>
        </w:rPr>
        <w:t xml:space="preserve"> Abdülkadir Harmancı</w:t>
      </w:r>
      <w:r w:rsidRPr="0060715E">
        <w:rPr>
          <w:rFonts w:asciiTheme="majorBidi" w:hAnsiTheme="majorBidi" w:cstheme="majorBidi"/>
          <w:i/>
          <w:iCs/>
          <w:sz w:val="18"/>
          <w:szCs w:val="18"/>
        </w:rPr>
        <w:t>, İlm-i Kelâm Ve Risale-i Nur</w:t>
      </w:r>
      <w:r w:rsidRPr="0060715E">
        <w:rPr>
          <w:rFonts w:asciiTheme="majorBidi" w:hAnsiTheme="majorBidi" w:cstheme="majorBidi"/>
          <w:sz w:val="18"/>
          <w:szCs w:val="18"/>
        </w:rPr>
        <w:t>, 1. Baskı, İstanbul</w:t>
      </w:r>
      <w:r w:rsidRPr="00DB0C28">
        <w:rPr>
          <w:rFonts w:asciiTheme="majorBidi" w:hAnsiTheme="majorBidi" w:cstheme="majorBidi"/>
          <w:sz w:val="18"/>
          <w:szCs w:val="18"/>
        </w:rPr>
        <w:t>, Risale-i Nur Enstitüsü yayınları,  2000, s. 18</w:t>
      </w:r>
      <w:r w:rsidRPr="00DB0C28">
        <w:rPr>
          <w:rFonts w:asciiTheme="majorBidi" w:hAnsiTheme="majorBidi" w:cstheme="majorBidi"/>
          <w:i/>
          <w:iCs/>
          <w:sz w:val="18"/>
          <w:szCs w:val="18"/>
        </w:rPr>
        <w:t>,</w:t>
      </w:r>
      <w:r w:rsidRPr="00DB0C28">
        <w:rPr>
          <w:rFonts w:asciiTheme="majorBidi" w:hAnsiTheme="majorBidi" w:cstheme="majorBidi"/>
          <w:sz w:val="18"/>
          <w:szCs w:val="18"/>
        </w:rPr>
        <w:t xml:space="preserve"> s. 76</w:t>
      </w:r>
      <w:r>
        <w:rPr>
          <w:rFonts w:asciiTheme="majorBidi" w:hAnsiTheme="majorBidi" w:cstheme="majorBidi"/>
          <w:sz w:val="18"/>
          <w:szCs w:val="18"/>
        </w:rPr>
        <w:t xml:space="preserve">; </w:t>
      </w:r>
    </w:p>
  </w:footnote>
  <w:footnote w:id="6">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xml:space="preserve">, s. 762, 3; Mehmet Kırkıncı, </w:t>
      </w:r>
      <w:r w:rsidRPr="00DB0C28">
        <w:rPr>
          <w:rFonts w:asciiTheme="majorBidi" w:hAnsiTheme="majorBidi" w:cstheme="majorBidi"/>
          <w:i/>
          <w:iCs/>
          <w:sz w:val="18"/>
          <w:szCs w:val="18"/>
        </w:rPr>
        <w:t xml:space="preserve">Kader Nedir? , </w:t>
      </w:r>
      <w:r w:rsidRPr="00DB0C28">
        <w:rPr>
          <w:rFonts w:asciiTheme="majorBidi" w:hAnsiTheme="majorBidi" w:cstheme="majorBidi"/>
          <w:sz w:val="18"/>
          <w:szCs w:val="18"/>
        </w:rPr>
        <w:t>İstanbul, Zafer Yayınları, 2003, s. 11</w:t>
      </w:r>
    </w:p>
  </w:footnote>
  <w:footnote w:id="7">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764</w:t>
      </w:r>
    </w:p>
  </w:footnote>
  <w:footnote w:id="8">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765</w:t>
      </w:r>
    </w:p>
  </w:footnote>
  <w:footnote w:id="9">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524</w:t>
      </w:r>
    </w:p>
  </w:footnote>
  <w:footnote w:id="10">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755</w:t>
      </w:r>
    </w:p>
  </w:footnote>
  <w:footnote w:id="11">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xml:space="preserve">, s. 766, 7; Sinan Özyurt, </w:t>
      </w:r>
      <w:r w:rsidRPr="00DB0C28">
        <w:rPr>
          <w:rFonts w:asciiTheme="majorBidi" w:hAnsiTheme="majorBidi" w:cstheme="majorBidi"/>
          <w:i/>
          <w:iCs/>
          <w:sz w:val="18"/>
          <w:szCs w:val="18"/>
        </w:rPr>
        <w:t>Bediüzzaman Said Nursi’nin İtikadi-Siyasi İslam Mezheplerine Bakışı</w:t>
      </w:r>
      <w:r w:rsidRPr="00DB0C28">
        <w:rPr>
          <w:rFonts w:asciiTheme="majorBidi" w:hAnsiTheme="majorBidi" w:cstheme="majorBidi"/>
          <w:sz w:val="18"/>
          <w:szCs w:val="18"/>
        </w:rPr>
        <w:t>, Yayınlanmamış Yüksek Lisans Tezi,  Marmara Üniversitesi Sosyal Bilimler Enstitüsü, İstanbul, 2010, s. 74</w:t>
      </w:r>
      <w:r w:rsidRPr="00DB0C28">
        <w:rPr>
          <w:rFonts w:asciiTheme="majorBidi" w:hAnsiTheme="majorBidi" w:cstheme="majorBidi"/>
          <w:sz w:val="18"/>
          <w:szCs w:val="18"/>
          <w:lang w:bidi="ar-SA"/>
        </w:rPr>
        <w:t xml:space="preserve">; </w:t>
      </w:r>
      <w:r w:rsidRPr="00DB0C28">
        <w:rPr>
          <w:rFonts w:asciiTheme="majorBidi" w:hAnsiTheme="majorBidi" w:cstheme="majorBidi"/>
          <w:sz w:val="18"/>
          <w:szCs w:val="18"/>
        </w:rPr>
        <w:t xml:space="preserve">Abdülkadir Badıllı, </w:t>
      </w:r>
      <w:r w:rsidRPr="00DB0C28">
        <w:rPr>
          <w:rFonts w:asciiTheme="majorBidi" w:hAnsiTheme="majorBidi" w:cstheme="majorBidi"/>
          <w:i/>
          <w:iCs/>
          <w:sz w:val="18"/>
          <w:szCs w:val="18"/>
        </w:rPr>
        <w:t xml:space="preserve">Risale-i Nur’un Kudsî Kaynakları, </w:t>
      </w:r>
      <w:r w:rsidRPr="00DB0C28">
        <w:rPr>
          <w:rFonts w:asciiTheme="majorBidi" w:hAnsiTheme="majorBidi" w:cstheme="majorBidi"/>
          <w:sz w:val="18"/>
          <w:szCs w:val="18"/>
        </w:rPr>
        <w:t>3. Baskı, İstanbul, Envar Neşriyat, 2011, s. 416</w:t>
      </w:r>
    </w:p>
  </w:footnote>
  <w:footnote w:id="12">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755, 6</w:t>
      </w:r>
    </w:p>
  </w:footnote>
  <w:footnote w:id="13">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765, 6; Özyurt, s. 73</w:t>
      </w:r>
    </w:p>
  </w:footnote>
  <w:footnote w:id="14">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751, 2; Alparslan Açıkgenç</w:t>
      </w:r>
      <w:r w:rsidRPr="00DB0C28">
        <w:rPr>
          <w:rStyle w:val="apple-converted-space"/>
          <w:rFonts w:asciiTheme="majorBidi" w:hAnsiTheme="majorBidi" w:cstheme="majorBidi"/>
          <w:sz w:val="18"/>
          <w:szCs w:val="18"/>
        </w:rPr>
        <w:t xml:space="preserve">, “Said Nursi,” </w:t>
      </w:r>
      <w:r w:rsidRPr="00DB0C28">
        <w:rPr>
          <w:rStyle w:val="apple-converted-space"/>
          <w:rFonts w:asciiTheme="majorBidi" w:hAnsiTheme="majorBidi" w:cstheme="majorBidi"/>
          <w:i/>
          <w:iCs/>
          <w:sz w:val="18"/>
          <w:szCs w:val="18"/>
        </w:rPr>
        <w:t>Diyanet İslam Ansiklopedisi</w:t>
      </w:r>
      <w:r w:rsidRPr="00DB0C28">
        <w:rPr>
          <w:rStyle w:val="apple-converted-space"/>
          <w:rFonts w:asciiTheme="majorBidi" w:hAnsiTheme="majorBidi" w:cstheme="majorBidi"/>
          <w:sz w:val="18"/>
          <w:szCs w:val="18"/>
        </w:rPr>
        <w:t>, 2008, Cilt 35, s. 567</w:t>
      </w:r>
    </w:p>
  </w:footnote>
  <w:footnote w:id="15">
    <w:p w:rsidR="00CB4E77" w:rsidRPr="00DB0C28" w:rsidRDefault="00CB4E77" w:rsidP="00004EE6">
      <w:pPr>
        <w:spacing w:before="120" w:after="120" w:line="240" w:lineRule="auto"/>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751, 2</w:t>
      </w:r>
    </w:p>
  </w:footnote>
  <w:footnote w:id="16">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Kırkıncı, s. 36</w:t>
      </w:r>
    </w:p>
  </w:footnote>
  <w:footnote w:id="17">
    <w:p w:rsidR="00CB4E77" w:rsidRPr="006278A2"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Abdullah Yeğin, İslamî, ilmî, </w:t>
      </w:r>
      <w:r w:rsidRPr="006278A2">
        <w:rPr>
          <w:rFonts w:asciiTheme="majorBidi" w:hAnsiTheme="majorBidi" w:cstheme="majorBidi"/>
          <w:sz w:val="18"/>
          <w:szCs w:val="18"/>
        </w:rPr>
        <w:t>Edebî ve Felsefî Yeni Lügat, 3. Baskı, İstanbul, Yeni Asya Yayınları, 1975, s. 538</w:t>
      </w:r>
    </w:p>
  </w:footnote>
  <w:footnote w:id="18">
    <w:p w:rsidR="00CB4E77" w:rsidRPr="006278A2" w:rsidRDefault="00CB4E77" w:rsidP="00004EE6">
      <w:pPr>
        <w:pStyle w:val="DipnotMetni"/>
        <w:spacing w:before="120" w:after="120"/>
        <w:rPr>
          <w:rFonts w:asciiTheme="majorBidi" w:hAnsiTheme="majorBidi" w:cstheme="majorBidi"/>
          <w:sz w:val="18"/>
          <w:szCs w:val="18"/>
        </w:rPr>
      </w:pPr>
      <w:r w:rsidRPr="006278A2">
        <w:rPr>
          <w:rStyle w:val="DipnotBavurusu"/>
          <w:rFonts w:asciiTheme="majorBidi" w:hAnsiTheme="majorBidi" w:cstheme="majorBidi"/>
          <w:sz w:val="18"/>
          <w:szCs w:val="18"/>
        </w:rPr>
        <w:footnoteRef/>
      </w:r>
      <w:r w:rsidRPr="006278A2">
        <w:rPr>
          <w:rFonts w:asciiTheme="majorBidi" w:hAnsiTheme="majorBidi" w:cstheme="majorBidi"/>
          <w:sz w:val="18"/>
          <w:szCs w:val="18"/>
        </w:rPr>
        <w:t xml:space="preserve"> Risale-i Nur Enstitüsü, </w:t>
      </w:r>
      <w:r w:rsidRPr="006278A2">
        <w:rPr>
          <w:rFonts w:asciiTheme="majorBidi" w:hAnsiTheme="majorBidi" w:cstheme="majorBidi"/>
          <w:i/>
          <w:iCs/>
          <w:sz w:val="18"/>
          <w:szCs w:val="18"/>
        </w:rPr>
        <w:t>Osmanlıca Lügat</w:t>
      </w:r>
      <w:r w:rsidRPr="006278A2">
        <w:rPr>
          <w:rFonts w:asciiTheme="majorBidi" w:hAnsiTheme="majorBidi" w:cstheme="majorBidi"/>
          <w:sz w:val="18"/>
          <w:szCs w:val="18"/>
        </w:rPr>
        <w:t>, İstanbul, Yeni Asya Neşriyat, 2001, s. 738; Yeğin, s. 384</w:t>
      </w:r>
    </w:p>
  </w:footnote>
  <w:footnote w:id="19">
    <w:p w:rsidR="00CB4E77" w:rsidRPr="006278A2" w:rsidRDefault="00CB4E77" w:rsidP="00004EE6">
      <w:pPr>
        <w:pStyle w:val="DipnotMetni"/>
        <w:spacing w:before="120" w:after="120"/>
        <w:rPr>
          <w:rFonts w:asciiTheme="majorBidi" w:hAnsiTheme="majorBidi" w:cstheme="majorBidi"/>
          <w:sz w:val="18"/>
          <w:szCs w:val="18"/>
        </w:rPr>
      </w:pPr>
      <w:r w:rsidRPr="006278A2">
        <w:rPr>
          <w:rStyle w:val="DipnotBavurusu"/>
          <w:rFonts w:asciiTheme="majorBidi" w:hAnsiTheme="majorBidi" w:cstheme="majorBidi"/>
          <w:sz w:val="18"/>
          <w:szCs w:val="18"/>
        </w:rPr>
        <w:footnoteRef/>
      </w:r>
      <w:r w:rsidRPr="006278A2">
        <w:rPr>
          <w:rFonts w:asciiTheme="majorBidi" w:hAnsiTheme="majorBidi" w:cstheme="majorBidi"/>
          <w:sz w:val="18"/>
          <w:szCs w:val="18"/>
        </w:rPr>
        <w:t xml:space="preserve"> Nursi, </w:t>
      </w:r>
      <w:r w:rsidRPr="006278A2">
        <w:rPr>
          <w:rFonts w:asciiTheme="majorBidi" w:hAnsiTheme="majorBidi" w:cstheme="majorBidi"/>
          <w:i/>
          <w:iCs/>
          <w:sz w:val="18"/>
          <w:szCs w:val="18"/>
        </w:rPr>
        <w:t>Sözler</w:t>
      </w:r>
      <w:r w:rsidRPr="006278A2">
        <w:rPr>
          <w:rFonts w:asciiTheme="majorBidi" w:hAnsiTheme="majorBidi" w:cstheme="majorBidi"/>
          <w:sz w:val="18"/>
          <w:szCs w:val="18"/>
        </w:rPr>
        <w:t>, s. 752; Özyurt, s. 72, 73; Harmancı</w:t>
      </w:r>
      <w:r w:rsidRPr="006278A2">
        <w:rPr>
          <w:rFonts w:asciiTheme="majorBidi" w:hAnsiTheme="majorBidi" w:cstheme="majorBidi"/>
          <w:i/>
          <w:iCs/>
          <w:sz w:val="18"/>
          <w:szCs w:val="18"/>
        </w:rPr>
        <w:t xml:space="preserve">, </w:t>
      </w:r>
      <w:r w:rsidRPr="006278A2">
        <w:rPr>
          <w:rFonts w:asciiTheme="majorBidi" w:hAnsiTheme="majorBidi" w:cstheme="majorBidi"/>
          <w:sz w:val="18"/>
          <w:szCs w:val="18"/>
        </w:rPr>
        <w:t xml:space="preserve">s. 78; </w:t>
      </w:r>
      <w:r w:rsidRPr="006278A2">
        <w:rPr>
          <w:rFonts w:ascii="Times New Roman" w:hAnsi="Times New Roman" w:cs="Times New Roman"/>
          <w:sz w:val="18"/>
          <w:szCs w:val="18"/>
        </w:rPr>
        <w:t xml:space="preserve">Bekir Topaloğlu, Yusuf Şevki Yavuz ve İlyas Çelebi, </w:t>
      </w:r>
      <w:r w:rsidRPr="006278A2">
        <w:rPr>
          <w:rFonts w:ascii="Times New Roman" w:hAnsi="Times New Roman" w:cs="Times New Roman"/>
          <w:i/>
          <w:iCs/>
          <w:sz w:val="18"/>
          <w:szCs w:val="18"/>
        </w:rPr>
        <w:t xml:space="preserve">İslam İnanç Esasları, </w:t>
      </w:r>
      <w:r w:rsidRPr="006278A2">
        <w:rPr>
          <w:rFonts w:ascii="Times New Roman" w:hAnsi="Times New Roman" w:cs="Times New Roman"/>
          <w:sz w:val="18"/>
          <w:szCs w:val="18"/>
        </w:rPr>
        <w:t>İstanbul, Marmara Üniversitesi Vakfı Yayınları, 1998, s. 155</w:t>
      </w:r>
    </w:p>
  </w:footnote>
  <w:footnote w:id="20">
    <w:p w:rsidR="00CB4E77" w:rsidRPr="00CD7738" w:rsidRDefault="00CB4E77" w:rsidP="00004EE6">
      <w:pPr>
        <w:pStyle w:val="DipnotMetni"/>
        <w:spacing w:before="120" w:after="120"/>
        <w:rPr>
          <w:rFonts w:asciiTheme="majorBidi" w:hAnsiTheme="majorBidi" w:cstheme="majorBidi"/>
          <w:sz w:val="18"/>
          <w:szCs w:val="18"/>
        </w:rPr>
      </w:pPr>
      <w:r w:rsidRPr="006278A2">
        <w:rPr>
          <w:rStyle w:val="DipnotBavurusu"/>
          <w:rFonts w:asciiTheme="majorBidi" w:hAnsiTheme="majorBidi" w:cstheme="majorBidi"/>
          <w:sz w:val="18"/>
          <w:szCs w:val="18"/>
        </w:rPr>
        <w:footnoteRef/>
      </w:r>
      <w:r w:rsidRPr="006278A2">
        <w:rPr>
          <w:rFonts w:asciiTheme="majorBidi" w:hAnsiTheme="majorBidi" w:cstheme="majorBidi"/>
          <w:sz w:val="18"/>
          <w:szCs w:val="18"/>
        </w:rPr>
        <w:t xml:space="preserve"> R. N. E. </w:t>
      </w:r>
      <w:r w:rsidRPr="006278A2">
        <w:rPr>
          <w:rFonts w:asciiTheme="majorBidi" w:hAnsiTheme="majorBidi" w:cstheme="majorBidi"/>
          <w:i/>
          <w:iCs/>
          <w:sz w:val="18"/>
          <w:szCs w:val="18"/>
        </w:rPr>
        <w:t>Lügat</w:t>
      </w:r>
      <w:r w:rsidRPr="006278A2">
        <w:rPr>
          <w:rFonts w:asciiTheme="majorBidi" w:hAnsiTheme="majorBidi" w:cstheme="majorBidi"/>
          <w:sz w:val="18"/>
          <w:szCs w:val="18"/>
        </w:rPr>
        <w:t xml:space="preserve">, s. 600; Yeğin, s. 313; </w:t>
      </w:r>
      <w:r w:rsidRPr="006278A2">
        <w:rPr>
          <w:rFonts w:ascii="Times New Roman" w:hAnsi="Times New Roman" w:cs="Times New Roman"/>
          <w:sz w:val="18"/>
          <w:szCs w:val="18"/>
        </w:rPr>
        <w:t>Yusuf Şevki Yavuz, “</w:t>
      </w:r>
      <w:r w:rsidRPr="00CD7738">
        <w:rPr>
          <w:rFonts w:ascii="Times New Roman" w:hAnsi="Times New Roman" w:cs="Times New Roman"/>
          <w:sz w:val="18"/>
          <w:szCs w:val="18"/>
        </w:rPr>
        <w:t xml:space="preserve">Kader”, </w:t>
      </w:r>
      <w:r w:rsidRPr="00CD7738">
        <w:rPr>
          <w:rFonts w:ascii="Times New Roman" w:hAnsi="Times New Roman" w:cs="Times New Roman"/>
          <w:i/>
          <w:iCs/>
          <w:sz w:val="18"/>
          <w:szCs w:val="18"/>
        </w:rPr>
        <w:t>Diyanet İslam Ansiklopedisi,</w:t>
      </w:r>
      <w:r w:rsidRPr="00CD7738">
        <w:rPr>
          <w:rFonts w:ascii="Times New Roman" w:hAnsi="Times New Roman" w:cs="Times New Roman"/>
          <w:sz w:val="18"/>
          <w:szCs w:val="18"/>
        </w:rPr>
        <w:t xml:space="preserve"> Cilt 24, s. 61-2</w:t>
      </w:r>
    </w:p>
  </w:footnote>
  <w:footnote w:id="21">
    <w:p w:rsidR="00CB4E77" w:rsidRPr="00CD7738" w:rsidRDefault="00CB4E77" w:rsidP="00004EE6">
      <w:pPr>
        <w:pStyle w:val="DipnotMetni"/>
        <w:spacing w:before="120" w:after="120"/>
        <w:rPr>
          <w:rFonts w:asciiTheme="majorBidi" w:hAnsiTheme="majorBidi" w:cstheme="majorBidi"/>
          <w:sz w:val="18"/>
          <w:szCs w:val="18"/>
        </w:rPr>
      </w:pPr>
      <w:r w:rsidRPr="00CD7738">
        <w:rPr>
          <w:rStyle w:val="DipnotBavurusu"/>
          <w:rFonts w:asciiTheme="majorBidi" w:hAnsiTheme="majorBidi" w:cstheme="majorBidi"/>
          <w:sz w:val="18"/>
          <w:szCs w:val="18"/>
        </w:rPr>
        <w:footnoteRef/>
      </w:r>
      <w:r w:rsidRPr="00CD7738">
        <w:rPr>
          <w:rFonts w:asciiTheme="majorBidi" w:hAnsiTheme="majorBidi" w:cstheme="majorBidi"/>
          <w:sz w:val="18"/>
          <w:szCs w:val="18"/>
        </w:rPr>
        <w:t xml:space="preserve"> R. N. E. </w:t>
      </w:r>
      <w:r w:rsidRPr="00CD7738">
        <w:rPr>
          <w:rFonts w:asciiTheme="majorBidi" w:hAnsiTheme="majorBidi" w:cstheme="majorBidi"/>
          <w:i/>
          <w:iCs/>
          <w:sz w:val="18"/>
          <w:szCs w:val="18"/>
        </w:rPr>
        <w:t>Lügat</w:t>
      </w:r>
      <w:r w:rsidRPr="00CD7738">
        <w:rPr>
          <w:rFonts w:asciiTheme="majorBidi" w:hAnsiTheme="majorBidi" w:cstheme="majorBidi"/>
          <w:sz w:val="18"/>
          <w:szCs w:val="18"/>
        </w:rPr>
        <w:t xml:space="preserve">, s. 205; Yeğin, s. 90;Kırkıncı, s. 34; </w:t>
      </w:r>
      <w:r w:rsidRPr="00CD7738">
        <w:rPr>
          <w:rFonts w:asciiTheme="majorBidi" w:hAnsiTheme="majorBidi" w:cstheme="majorBidi"/>
          <w:sz w:val="18"/>
          <w:szCs w:val="18"/>
          <w:lang w:bidi="ar-SA"/>
        </w:rPr>
        <w:t xml:space="preserve">Ali Ferşadoğlu, </w:t>
      </w:r>
      <w:r w:rsidRPr="00CD7738">
        <w:rPr>
          <w:rFonts w:asciiTheme="majorBidi" w:hAnsiTheme="majorBidi" w:cstheme="majorBidi"/>
          <w:i/>
          <w:iCs/>
          <w:sz w:val="18"/>
          <w:szCs w:val="18"/>
          <w:lang w:bidi="ar-SA"/>
        </w:rPr>
        <w:t xml:space="preserve">İman Esaslarının İspatı, </w:t>
      </w:r>
      <w:r w:rsidRPr="00CD7738">
        <w:rPr>
          <w:rFonts w:asciiTheme="majorBidi" w:hAnsiTheme="majorBidi" w:cstheme="majorBidi"/>
          <w:sz w:val="18"/>
          <w:szCs w:val="18"/>
          <w:lang w:bidi="ar-SA"/>
        </w:rPr>
        <w:t xml:space="preserve">1. Baskı, İstanbul, Nesil Yayınları, 2007, s. 268; </w:t>
      </w:r>
      <w:r w:rsidRPr="00CD7738">
        <w:rPr>
          <w:rFonts w:ascii="Times New Roman" w:hAnsi="Times New Roman" w:cs="Times New Roman"/>
          <w:sz w:val="18"/>
          <w:szCs w:val="18"/>
          <w:shd w:val="clear" w:color="auto" w:fill="FDFDFD"/>
        </w:rPr>
        <w:t>H. Yunus Apaydın</w:t>
      </w:r>
      <w:r w:rsidRPr="00CD7738">
        <w:rPr>
          <w:rFonts w:ascii="Times New Roman" w:hAnsi="Times New Roman" w:cs="Times New Roman"/>
          <w:sz w:val="18"/>
          <w:szCs w:val="18"/>
        </w:rPr>
        <w:t xml:space="preserve">, “İhtiyar”, </w:t>
      </w:r>
      <w:r w:rsidRPr="00CD7738">
        <w:rPr>
          <w:rFonts w:ascii="Times New Roman" w:hAnsi="Times New Roman" w:cs="Times New Roman"/>
          <w:i/>
          <w:iCs/>
          <w:sz w:val="18"/>
          <w:szCs w:val="18"/>
        </w:rPr>
        <w:t>Diyanet İslam Ansiklopedisi,</w:t>
      </w:r>
      <w:r w:rsidRPr="00CD7738">
        <w:rPr>
          <w:rFonts w:ascii="Times New Roman" w:hAnsi="Times New Roman" w:cs="Times New Roman"/>
          <w:sz w:val="18"/>
          <w:szCs w:val="18"/>
        </w:rPr>
        <w:t xml:space="preserve"> Cilt 21, s. 575-6</w:t>
      </w:r>
    </w:p>
  </w:footnote>
  <w:footnote w:id="22">
    <w:p w:rsidR="00CB4E77" w:rsidRPr="00DB0C28" w:rsidRDefault="00CB4E77" w:rsidP="00004EE6">
      <w:pPr>
        <w:pStyle w:val="DipnotMetni"/>
        <w:spacing w:before="120" w:after="120"/>
        <w:rPr>
          <w:rFonts w:asciiTheme="majorBidi" w:hAnsiTheme="majorBidi" w:cstheme="majorBidi"/>
          <w:sz w:val="18"/>
          <w:szCs w:val="18"/>
        </w:rPr>
      </w:pPr>
      <w:r w:rsidRPr="00CD7738">
        <w:rPr>
          <w:rStyle w:val="DipnotBavurusu"/>
          <w:rFonts w:asciiTheme="majorBidi" w:hAnsiTheme="majorBidi" w:cstheme="majorBidi"/>
          <w:sz w:val="18"/>
          <w:szCs w:val="18"/>
        </w:rPr>
        <w:footnoteRef/>
      </w:r>
      <w:r w:rsidRPr="00CD7738">
        <w:rPr>
          <w:rFonts w:asciiTheme="majorBidi" w:hAnsiTheme="majorBidi" w:cstheme="majorBidi"/>
          <w:sz w:val="18"/>
          <w:szCs w:val="18"/>
        </w:rPr>
        <w:t xml:space="preserve"> Bediüzzaman Said Nursi, </w:t>
      </w:r>
      <w:r w:rsidRPr="00CD7738">
        <w:rPr>
          <w:rFonts w:asciiTheme="majorBidi" w:hAnsiTheme="majorBidi" w:cstheme="majorBidi"/>
          <w:i/>
          <w:iCs/>
          <w:sz w:val="18"/>
          <w:szCs w:val="18"/>
        </w:rPr>
        <w:t>Kader Risalesi,</w:t>
      </w:r>
      <w:r w:rsidRPr="00CD7738">
        <w:rPr>
          <w:rFonts w:asciiTheme="majorBidi" w:hAnsiTheme="majorBidi" w:cstheme="majorBidi"/>
          <w:sz w:val="18"/>
          <w:szCs w:val="18"/>
        </w:rPr>
        <w:t xml:space="preserve"> Haz. İsmail Mutlu,1. Baskı, İstanbul, Mutlu Yayıncılık, 2010, s. 66</w:t>
      </w:r>
      <w:r w:rsidRPr="00CD7738">
        <w:rPr>
          <w:rFonts w:asciiTheme="majorBidi" w:hAnsiTheme="majorBidi" w:cstheme="majorBidi"/>
          <w:sz w:val="18"/>
          <w:szCs w:val="18"/>
          <w:lang w:bidi="ar-SA"/>
        </w:rPr>
        <w:t xml:space="preserve">; Ali Sarıkaya, </w:t>
      </w:r>
      <w:r w:rsidRPr="00CD7738">
        <w:rPr>
          <w:rFonts w:asciiTheme="majorBidi" w:hAnsiTheme="majorBidi" w:cstheme="majorBidi"/>
          <w:i/>
          <w:iCs/>
          <w:sz w:val="18"/>
          <w:szCs w:val="18"/>
          <w:lang w:bidi="ar-SA"/>
        </w:rPr>
        <w:t xml:space="preserve">İlâhî Defter Kader, </w:t>
      </w:r>
      <w:r w:rsidRPr="00CD7738">
        <w:rPr>
          <w:rFonts w:asciiTheme="majorBidi" w:hAnsiTheme="majorBidi" w:cstheme="majorBidi"/>
          <w:sz w:val="18"/>
          <w:szCs w:val="18"/>
          <w:lang w:bidi="ar-SA"/>
        </w:rPr>
        <w:t>1. Baskı, İstanbul</w:t>
      </w:r>
      <w:r w:rsidRPr="00DB0C28">
        <w:rPr>
          <w:rFonts w:asciiTheme="majorBidi" w:hAnsiTheme="majorBidi" w:cstheme="majorBidi"/>
          <w:sz w:val="18"/>
          <w:szCs w:val="18"/>
          <w:lang w:bidi="ar-SA"/>
        </w:rPr>
        <w:t xml:space="preserve">, Yeni Asya Neşriyat, 2011, s. 11, 2; </w:t>
      </w:r>
      <w:r w:rsidRPr="00DB0C28">
        <w:rPr>
          <w:rFonts w:asciiTheme="majorBidi" w:hAnsiTheme="majorBidi" w:cstheme="majorBidi"/>
          <w:sz w:val="18"/>
          <w:szCs w:val="18"/>
        </w:rPr>
        <w:t>Kırkıncı,  s. 11</w:t>
      </w:r>
    </w:p>
  </w:footnote>
  <w:footnote w:id="23">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756</w:t>
      </w:r>
    </w:p>
  </w:footnote>
  <w:footnote w:id="24">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Sarıkaya, s. 18, 9; </w:t>
      </w:r>
      <w:r w:rsidRPr="00DB0C28">
        <w:rPr>
          <w:rFonts w:asciiTheme="majorBidi" w:hAnsiTheme="majorBidi" w:cstheme="majorBidi"/>
          <w:sz w:val="18"/>
          <w:szCs w:val="18"/>
        </w:rPr>
        <w:t>Kırkıncı, s. 15;</w:t>
      </w:r>
      <w:r w:rsidRPr="00DB0C28">
        <w:rPr>
          <w:rFonts w:asciiTheme="majorBidi" w:hAnsiTheme="majorBidi" w:cstheme="majorBidi"/>
          <w:sz w:val="18"/>
          <w:szCs w:val="18"/>
          <w:lang w:bidi="ar-SA"/>
        </w:rPr>
        <w:t xml:space="preserve"> Ferşadoğlu, s. 286</w:t>
      </w:r>
    </w:p>
  </w:footnote>
  <w:footnote w:id="25">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756</w:t>
      </w:r>
    </w:p>
  </w:footnote>
  <w:footnote w:id="26">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xml:space="preserve">, s. 756, 7,  Bediüzzaman Said Nursi, </w:t>
      </w:r>
      <w:r w:rsidRPr="00DB0C28">
        <w:rPr>
          <w:rFonts w:asciiTheme="majorBidi" w:hAnsiTheme="majorBidi" w:cstheme="majorBidi"/>
          <w:i/>
          <w:iCs/>
          <w:sz w:val="18"/>
          <w:szCs w:val="18"/>
        </w:rPr>
        <w:t>İşaratü’l-i’caz</w:t>
      </w:r>
      <w:r w:rsidRPr="00DB0C28">
        <w:rPr>
          <w:rFonts w:asciiTheme="majorBidi" w:hAnsiTheme="majorBidi" w:cstheme="majorBidi"/>
          <w:sz w:val="18"/>
          <w:szCs w:val="18"/>
        </w:rPr>
        <w:t xml:space="preserve">, 1.B, İstanbul,  Yeni Asya Neşriyat, 2008, </w:t>
      </w:r>
      <w:r w:rsidRPr="00DB0C28">
        <w:rPr>
          <w:rFonts w:asciiTheme="majorBidi" w:hAnsiTheme="majorBidi" w:cstheme="majorBidi"/>
          <w:sz w:val="18"/>
          <w:szCs w:val="18"/>
          <w:lang w:bidi="ar-SA"/>
        </w:rPr>
        <w:t xml:space="preserve">s. 122; Ferşadoğlu, s. 271; </w:t>
      </w:r>
      <w:r w:rsidRPr="00DB0C28">
        <w:rPr>
          <w:rFonts w:asciiTheme="majorBidi" w:hAnsiTheme="majorBidi" w:cstheme="majorBidi"/>
          <w:sz w:val="18"/>
          <w:szCs w:val="18"/>
        </w:rPr>
        <w:t>Açıkgenç</w:t>
      </w:r>
      <w:r w:rsidRPr="00DB0C28">
        <w:rPr>
          <w:rStyle w:val="apple-converted-space"/>
          <w:rFonts w:asciiTheme="majorBidi" w:hAnsiTheme="majorBidi" w:cstheme="majorBidi"/>
          <w:sz w:val="18"/>
          <w:szCs w:val="18"/>
        </w:rPr>
        <w:t>, s. 567</w:t>
      </w:r>
    </w:p>
  </w:footnote>
  <w:footnote w:id="27">
    <w:p w:rsidR="00CB4E77" w:rsidRPr="003A1F5F"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3A1F5F">
        <w:rPr>
          <w:rFonts w:asciiTheme="majorBidi" w:hAnsiTheme="majorBidi" w:cstheme="majorBidi"/>
          <w:i/>
          <w:iCs/>
          <w:sz w:val="18"/>
          <w:szCs w:val="18"/>
        </w:rPr>
        <w:t>Sözler</w:t>
      </w:r>
      <w:r w:rsidRPr="003A1F5F">
        <w:rPr>
          <w:rFonts w:asciiTheme="majorBidi" w:hAnsiTheme="majorBidi" w:cstheme="majorBidi"/>
          <w:sz w:val="18"/>
          <w:szCs w:val="18"/>
        </w:rPr>
        <w:t xml:space="preserve">, s. 757; </w:t>
      </w:r>
      <w:r w:rsidRPr="003A1F5F">
        <w:rPr>
          <w:rFonts w:ascii="Times New Roman" w:hAnsi="Times New Roman" w:cs="Times New Roman"/>
          <w:sz w:val="18"/>
          <w:szCs w:val="18"/>
        </w:rPr>
        <w:t xml:space="preserve">Tuba Altuncu, </w:t>
      </w:r>
      <w:r w:rsidRPr="003A1F5F">
        <w:rPr>
          <w:rFonts w:ascii="Times New Roman" w:hAnsi="Times New Roman" w:cs="Times New Roman"/>
          <w:i/>
          <w:iCs/>
          <w:sz w:val="18"/>
          <w:szCs w:val="18"/>
        </w:rPr>
        <w:t>İnsan İradesi ve Kader İlişkisi</w:t>
      </w:r>
      <w:r w:rsidRPr="003A1F5F">
        <w:rPr>
          <w:rFonts w:ascii="Times New Roman" w:hAnsi="Times New Roman" w:cs="Times New Roman"/>
          <w:sz w:val="18"/>
          <w:szCs w:val="18"/>
        </w:rPr>
        <w:t>, Yayınlanmamış Yüksek Lisans Tezi, Fırat Üniversitesi Sosyal Bilimler Enstitüsü, Elazığ, 2012, s. 24-34</w:t>
      </w:r>
    </w:p>
  </w:footnote>
  <w:footnote w:id="28">
    <w:p w:rsidR="00CB4E77" w:rsidRPr="00DB0C28" w:rsidRDefault="00CB4E77" w:rsidP="00004EE6">
      <w:pPr>
        <w:pStyle w:val="DipnotMetni"/>
        <w:spacing w:before="120" w:after="120"/>
        <w:rPr>
          <w:rFonts w:asciiTheme="majorBidi" w:hAnsiTheme="majorBidi" w:cstheme="majorBidi"/>
          <w:sz w:val="18"/>
          <w:szCs w:val="18"/>
        </w:rPr>
      </w:pPr>
      <w:r w:rsidRPr="003A1F5F">
        <w:rPr>
          <w:rStyle w:val="DipnotBavurusu"/>
          <w:rFonts w:asciiTheme="majorBidi" w:hAnsiTheme="majorBidi" w:cstheme="majorBidi"/>
          <w:sz w:val="18"/>
          <w:szCs w:val="18"/>
        </w:rPr>
        <w:footnoteRef/>
      </w:r>
      <w:r w:rsidRPr="003A1F5F">
        <w:rPr>
          <w:rFonts w:asciiTheme="majorBidi" w:hAnsiTheme="majorBidi" w:cstheme="majorBidi"/>
          <w:sz w:val="18"/>
          <w:szCs w:val="18"/>
        </w:rPr>
        <w:t xml:space="preserve"> Kırkıncı, s. 46</w:t>
      </w:r>
      <w:r>
        <w:rPr>
          <w:rFonts w:asciiTheme="majorBidi" w:hAnsiTheme="majorBidi" w:cstheme="majorBidi"/>
          <w:sz w:val="18"/>
          <w:szCs w:val="18"/>
        </w:rPr>
        <w:t xml:space="preserve">; </w:t>
      </w:r>
    </w:p>
  </w:footnote>
  <w:footnote w:id="29">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761</w:t>
      </w:r>
    </w:p>
  </w:footnote>
  <w:footnote w:id="30">
    <w:p w:rsidR="00CB4E77" w:rsidRDefault="00CB4E77" w:rsidP="00A246C7">
      <w:pPr>
        <w:pStyle w:val="DipnotMetni"/>
        <w:spacing w:before="120" w:after="120"/>
      </w:pPr>
      <w:r>
        <w:rPr>
          <w:rStyle w:val="DipnotBavurusu"/>
        </w:rPr>
        <w:footnoteRef/>
      </w:r>
      <w:r>
        <w:t xml:space="preserve"> </w:t>
      </w:r>
      <w:r w:rsidRPr="00DB0C28">
        <w:rPr>
          <w:rFonts w:asciiTheme="majorBidi" w:hAnsiTheme="majorBidi" w:cstheme="majorBidi"/>
          <w:b/>
          <w:bCs/>
          <w:sz w:val="18"/>
          <w:szCs w:val="18"/>
        </w:rPr>
        <w:t>“Ne kadar memleket varsa hepsini kıyamet gününden önce ya helâk edeceğiz, ya da şiddetli bir azapla cezalandıracağız. İşte bu, Kitap’ta (Levh-i Mahfuz’da) yazılmış bulunuyor.”</w:t>
      </w:r>
      <w:r w:rsidRPr="00DB0C28">
        <w:rPr>
          <w:rFonts w:asciiTheme="majorBidi" w:hAnsiTheme="majorBidi" w:cstheme="majorBidi"/>
          <w:sz w:val="18"/>
          <w:szCs w:val="18"/>
        </w:rPr>
        <w:t xml:space="preserve"> (İsra</w:t>
      </w:r>
      <w:r w:rsidRPr="0045053F">
        <w:rPr>
          <w:rFonts w:asciiTheme="majorBidi" w:hAnsiTheme="majorBidi" w:cstheme="majorBidi"/>
          <w:sz w:val="18"/>
          <w:szCs w:val="18"/>
        </w:rPr>
        <w:t>, 17/58.)</w:t>
      </w:r>
    </w:p>
  </w:footnote>
  <w:footnote w:id="31">
    <w:p w:rsidR="00CB4E77" w:rsidRPr="005B3170" w:rsidRDefault="00CB4E77" w:rsidP="00A246C7">
      <w:pPr>
        <w:autoSpaceDE w:val="0"/>
        <w:autoSpaceDN w:val="0"/>
        <w:adjustRightInd w:val="0"/>
        <w:spacing w:before="120" w:after="120" w:line="240" w:lineRule="auto"/>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xml:space="preserve">, s. 757, </w:t>
      </w:r>
      <w:r w:rsidRPr="00DB0C28">
        <w:rPr>
          <w:rFonts w:asciiTheme="majorBidi" w:hAnsiTheme="majorBidi" w:cstheme="majorBidi"/>
          <w:i/>
          <w:iCs/>
          <w:sz w:val="18"/>
          <w:szCs w:val="18"/>
        </w:rPr>
        <w:t>İşaratü’l-</w:t>
      </w:r>
      <w:r w:rsidRPr="005B3170">
        <w:rPr>
          <w:rFonts w:asciiTheme="majorBidi" w:hAnsiTheme="majorBidi" w:cstheme="majorBidi"/>
          <w:i/>
          <w:iCs/>
          <w:sz w:val="18"/>
          <w:szCs w:val="18"/>
        </w:rPr>
        <w:t>i’caz</w:t>
      </w:r>
      <w:r w:rsidRPr="005B3170">
        <w:rPr>
          <w:rFonts w:asciiTheme="majorBidi" w:hAnsiTheme="majorBidi" w:cstheme="majorBidi"/>
          <w:sz w:val="18"/>
          <w:szCs w:val="18"/>
        </w:rPr>
        <w:t xml:space="preserve">, , s. 124; Kırkıncı, s. 46-48; </w:t>
      </w:r>
      <w:r w:rsidRPr="005B3170">
        <w:rPr>
          <w:rFonts w:ascii="Times New Roman" w:hAnsi="Times New Roman" w:cs="Times New Roman"/>
          <w:sz w:val="18"/>
          <w:szCs w:val="18"/>
        </w:rPr>
        <w:t xml:space="preserve">Metin Özdemir, </w:t>
      </w:r>
      <w:r w:rsidRPr="005B3170">
        <w:rPr>
          <w:rFonts w:ascii="Times New Roman" w:hAnsi="Times New Roman" w:cs="Times New Roman"/>
          <w:i/>
          <w:iCs/>
          <w:sz w:val="18"/>
          <w:szCs w:val="18"/>
        </w:rPr>
        <w:t xml:space="preserve">Allah’ın Bilgisinin Ezeliliği ve İnsan Hürriyeti, </w:t>
      </w:r>
      <w:r w:rsidRPr="005B3170">
        <w:rPr>
          <w:rFonts w:ascii="Times New Roman" w:hAnsi="Times New Roman" w:cs="Times New Roman"/>
          <w:sz w:val="18"/>
          <w:szCs w:val="18"/>
        </w:rPr>
        <w:t>1. Baskı, İstanbul, İz Yayıncılık, 2003, s. 18</w:t>
      </w:r>
    </w:p>
  </w:footnote>
  <w:footnote w:id="32">
    <w:p w:rsidR="00CB4E77" w:rsidRPr="0045053F" w:rsidRDefault="00CB4E77" w:rsidP="00004EE6">
      <w:pPr>
        <w:pStyle w:val="DipnotMetni"/>
        <w:spacing w:before="120" w:after="120"/>
        <w:rPr>
          <w:rFonts w:asciiTheme="majorBidi" w:hAnsiTheme="majorBidi" w:cstheme="majorBidi"/>
          <w:sz w:val="18"/>
          <w:szCs w:val="18"/>
        </w:rPr>
      </w:pPr>
      <w:r w:rsidRPr="005B3170">
        <w:rPr>
          <w:rStyle w:val="DipnotBavurusu"/>
          <w:rFonts w:asciiTheme="majorBidi" w:hAnsiTheme="majorBidi" w:cstheme="majorBidi"/>
          <w:sz w:val="18"/>
          <w:szCs w:val="18"/>
        </w:rPr>
        <w:footnoteRef/>
      </w:r>
      <w:r w:rsidRPr="005B3170">
        <w:rPr>
          <w:rFonts w:asciiTheme="majorBidi" w:hAnsiTheme="majorBidi" w:cstheme="majorBidi"/>
          <w:sz w:val="18"/>
          <w:szCs w:val="18"/>
        </w:rPr>
        <w:t xml:space="preserve"> Nursi, </w:t>
      </w:r>
      <w:r w:rsidRPr="005B3170">
        <w:rPr>
          <w:rFonts w:asciiTheme="majorBidi" w:hAnsiTheme="majorBidi" w:cstheme="majorBidi"/>
          <w:i/>
          <w:iCs/>
          <w:sz w:val="18"/>
          <w:szCs w:val="18"/>
        </w:rPr>
        <w:t>Sözler</w:t>
      </w:r>
      <w:r w:rsidRPr="005B3170">
        <w:rPr>
          <w:rFonts w:asciiTheme="majorBidi" w:hAnsiTheme="majorBidi" w:cstheme="majorBidi"/>
          <w:sz w:val="18"/>
          <w:szCs w:val="18"/>
        </w:rPr>
        <w:t xml:space="preserve">, s. 757, 8, </w:t>
      </w:r>
      <w:r w:rsidRPr="005B3170">
        <w:rPr>
          <w:rFonts w:asciiTheme="majorBidi" w:hAnsiTheme="majorBidi" w:cstheme="majorBidi"/>
          <w:i/>
          <w:iCs/>
          <w:sz w:val="18"/>
          <w:szCs w:val="18"/>
          <w:lang w:bidi="ar-SA"/>
        </w:rPr>
        <w:t>İşaratü’l-i’caz</w:t>
      </w:r>
      <w:r w:rsidRPr="005B3170">
        <w:rPr>
          <w:rFonts w:asciiTheme="majorBidi" w:hAnsiTheme="majorBidi" w:cstheme="majorBidi"/>
          <w:sz w:val="18"/>
          <w:szCs w:val="18"/>
          <w:lang w:bidi="ar-SA"/>
        </w:rPr>
        <w:t xml:space="preserve">, s. 124; </w:t>
      </w:r>
      <w:r w:rsidRPr="005B3170">
        <w:rPr>
          <w:rFonts w:ascii="Times New Roman" w:hAnsi="Times New Roman" w:cs="Times New Roman"/>
          <w:sz w:val="18"/>
          <w:szCs w:val="18"/>
        </w:rPr>
        <w:t>A.</w:t>
      </w:r>
      <w:r w:rsidRPr="0045053F">
        <w:rPr>
          <w:rFonts w:ascii="Times New Roman" w:hAnsi="Times New Roman" w:cs="Times New Roman"/>
          <w:sz w:val="18"/>
          <w:szCs w:val="18"/>
        </w:rPr>
        <w:t xml:space="preserve"> Saim Kılavuz, “Ezel”, </w:t>
      </w:r>
      <w:r w:rsidRPr="0045053F">
        <w:rPr>
          <w:rFonts w:ascii="Times New Roman" w:hAnsi="Times New Roman" w:cs="Times New Roman"/>
          <w:i/>
          <w:iCs/>
          <w:sz w:val="18"/>
          <w:szCs w:val="18"/>
        </w:rPr>
        <w:t>Diyanet İslam Ansiklopedisi,</w:t>
      </w:r>
      <w:r w:rsidRPr="0045053F">
        <w:rPr>
          <w:rFonts w:ascii="Times New Roman" w:hAnsi="Times New Roman" w:cs="Times New Roman"/>
          <w:sz w:val="18"/>
          <w:szCs w:val="18"/>
        </w:rPr>
        <w:t xml:space="preserve"> Cilt 12, s. 50</w:t>
      </w:r>
    </w:p>
  </w:footnote>
  <w:footnote w:id="33">
    <w:p w:rsidR="00CB4E77" w:rsidRPr="00087B42" w:rsidRDefault="00CB4E77" w:rsidP="00004EE6">
      <w:pPr>
        <w:spacing w:before="120" w:after="120" w:line="240" w:lineRule="auto"/>
        <w:rPr>
          <w:rFonts w:asciiTheme="majorBidi" w:hAnsiTheme="majorBidi" w:cstheme="majorBidi"/>
          <w:sz w:val="18"/>
          <w:szCs w:val="18"/>
        </w:rPr>
      </w:pPr>
      <w:r w:rsidRPr="0045053F">
        <w:rPr>
          <w:rStyle w:val="DipnotBavurusu"/>
          <w:rFonts w:asciiTheme="majorBidi" w:hAnsiTheme="majorBidi" w:cstheme="majorBidi"/>
          <w:sz w:val="18"/>
          <w:szCs w:val="18"/>
        </w:rPr>
        <w:footnoteRef/>
      </w:r>
      <w:r w:rsidRPr="0045053F">
        <w:rPr>
          <w:rFonts w:asciiTheme="majorBidi" w:hAnsiTheme="majorBidi" w:cstheme="majorBidi"/>
          <w:sz w:val="18"/>
          <w:szCs w:val="18"/>
        </w:rPr>
        <w:t xml:space="preserve"> R. N. E. , </w:t>
      </w:r>
      <w:r w:rsidRPr="0045053F">
        <w:rPr>
          <w:rFonts w:asciiTheme="majorBidi" w:hAnsiTheme="majorBidi" w:cstheme="majorBidi"/>
          <w:i/>
          <w:iCs/>
          <w:sz w:val="18"/>
          <w:szCs w:val="18"/>
        </w:rPr>
        <w:t>Lügat</w:t>
      </w:r>
      <w:r w:rsidRPr="0045053F">
        <w:rPr>
          <w:rFonts w:asciiTheme="majorBidi" w:hAnsiTheme="majorBidi" w:cstheme="majorBidi"/>
          <w:sz w:val="18"/>
          <w:szCs w:val="18"/>
        </w:rPr>
        <w:t>, s. 734; Yeğin, s. 383; Açıkgenç</w:t>
      </w:r>
      <w:r w:rsidRPr="0045053F">
        <w:rPr>
          <w:rStyle w:val="apple-converted-space"/>
          <w:rFonts w:asciiTheme="majorBidi" w:hAnsiTheme="majorBidi" w:cstheme="majorBidi"/>
          <w:sz w:val="18"/>
          <w:szCs w:val="18"/>
        </w:rPr>
        <w:t>, s. 567</w:t>
      </w:r>
      <w:r w:rsidRPr="00DB0C28">
        <w:rPr>
          <w:rStyle w:val="apple-converted-space"/>
          <w:rFonts w:asciiTheme="majorBidi" w:hAnsiTheme="majorBidi" w:cstheme="majorBidi"/>
          <w:sz w:val="18"/>
          <w:szCs w:val="18"/>
        </w:rPr>
        <w:t xml:space="preserve">; </w:t>
      </w:r>
      <w:r w:rsidRPr="00DB0C28">
        <w:rPr>
          <w:rFonts w:asciiTheme="majorBidi" w:hAnsiTheme="majorBidi" w:cstheme="majorBidi"/>
          <w:sz w:val="18"/>
          <w:szCs w:val="18"/>
        </w:rPr>
        <w:t xml:space="preserve">Kırkıncı, s. 53, 4; İsmail Mutlu, </w:t>
      </w:r>
      <w:r w:rsidRPr="00DB0C28">
        <w:rPr>
          <w:rFonts w:asciiTheme="majorBidi" w:hAnsiTheme="majorBidi" w:cstheme="majorBidi"/>
          <w:i/>
          <w:iCs/>
          <w:sz w:val="18"/>
          <w:szCs w:val="18"/>
        </w:rPr>
        <w:t xml:space="preserve">Bediüzzaman’ın Görüşleri Işığında Kadere </w:t>
      </w:r>
      <w:r w:rsidRPr="00087B42">
        <w:rPr>
          <w:rFonts w:asciiTheme="majorBidi" w:hAnsiTheme="majorBidi" w:cstheme="majorBidi"/>
          <w:i/>
          <w:iCs/>
          <w:sz w:val="18"/>
          <w:szCs w:val="18"/>
        </w:rPr>
        <w:t>İman</w:t>
      </w:r>
      <w:r w:rsidRPr="00087B42">
        <w:rPr>
          <w:rFonts w:asciiTheme="majorBidi" w:hAnsiTheme="majorBidi" w:cstheme="majorBidi"/>
          <w:sz w:val="18"/>
          <w:szCs w:val="18"/>
        </w:rPr>
        <w:t>, 8. Baskı, Mutlu Yayıncılık, 1995, s. 98, 9; Sarıkaya, s. 78</w:t>
      </w:r>
    </w:p>
  </w:footnote>
  <w:footnote w:id="34">
    <w:p w:rsidR="00CB4E77" w:rsidRPr="00087B42" w:rsidRDefault="00CB4E77" w:rsidP="00004EE6">
      <w:pPr>
        <w:pStyle w:val="DipnotMetni"/>
        <w:spacing w:before="120" w:after="120"/>
        <w:rPr>
          <w:rFonts w:asciiTheme="majorBidi" w:hAnsiTheme="majorBidi" w:cstheme="majorBidi"/>
          <w:sz w:val="18"/>
          <w:szCs w:val="18"/>
        </w:rPr>
      </w:pPr>
      <w:r w:rsidRPr="00087B42">
        <w:rPr>
          <w:rStyle w:val="DipnotBavurusu"/>
          <w:rFonts w:asciiTheme="majorBidi" w:hAnsiTheme="majorBidi" w:cstheme="majorBidi"/>
          <w:sz w:val="18"/>
          <w:szCs w:val="18"/>
        </w:rPr>
        <w:footnoteRef/>
      </w:r>
      <w:r w:rsidRPr="00087B42">
        <w:rPr>
          <w:rFonts w:asciiTheme="majorBidi" w:hAnsiTheme="majorBidi" w:cstheme="majorBidi"/>
          <w:sz w:val="18"/>
          <w:szCs w:val="18"/>
        </w:rPr>
        <w:t xml:space="preserve"> R. N. E. , </w:t>
      </w:r>
      <w:r w:rsidRPr="00087B42">
        <w:rPr>
          <w:rFonts w:asciiTheme="majorBidi" w:hAnsiTheme="majorBidi" w:cstheme="majorBidi"/>
          <w:i/>
          <w:iCs/>
          <w:sz w:val="18"/>
          <w:szCs w:val="18"/>
        </w:rPr>
        <w:t>Lügat</w:t>
      </w:r>
      <w:r w:rsidRPr="00087B42">
        <w:rPr>
          <w:rFonts w:asciiTheme="majorBidi" w:hAnsiTheme="majorBidi" w:cstheme="majorBidi"/>
          <w:sz w:val="18"/>
          <w:szCs w:val="18"/>
        </w:rPr>
        <w:t xml:space="preserve">, s. 287; </w:t>
      </w:r>
      <w:r w:rsidRPr="00087B42">
        <w:rPr>
          <w:rFonts w:asciiTheme="majorBidi" w:hAnsiTheme="majorBidi" w:cstheme="majorBidi"/>
          <w:sz w:val="18"/>
          <w:szCs w:val="18"/>
          <w:lang w:bidi="ar-SA"/>
        </w:rPr>
        <w:t xml:space="preserve">Sarıkaya, s. 92; </w:t>
      </w:r>
      <w:r w:rsidRPr="00087B42">
        <w:rPr>
          <w:rFonts w:ascii="Times New Roman" w:hAnsi="Times New Roman" w:cs="Times New Roman"/>
          <w:sz w:val="18"/>
          <w:szCs w:val="18"/>
        </w:rPr>
        <w:t xml:space="preserve">Halife Keskin, </w:t>
      </w:r>
      <w:r w:rsidRPr="00087B42">
        <w:rPr>
          <w:rFonts w:ascii="Times New Roman" w:hAnsi="Times New Roman" w:cs="Times New Roman"/>
          <w:i/>
          <w:iCs/>
          <w:sz w:val="18"/>
          <w:szCs w:val="18"/>
        </w:rPr>
        <w:t xml:space="preserve">İslam Düşüncesinde Kader ve Kaza, </w:t>
      </w:r>
      <w:r w:rsidRPr="00087B42">
        <w:rPr>
          <w:rFonts w:ascii="Times New Roman" w:hAnsi="Times New Roman" w:cs="Times New Roman"/>
          <w:sz w:val="18"/>
          <w:szCs w:val="18"/>
        </w:rPr>
        <w:t>İstanbul, Beyan Yayınları, 1997, s. 157-59</w:t>
      </w:r>
    </w:p>
  </w:footnote>
  <w:footnote w:id="35">
    <w:p w:rsidR="00CB4E77" w:rsidRPr="003379AF" w:rsidRDefault="00CB4E77" w:rsidP="00004EE6">
      <w:pPr>
        <w:pStyle w:val="DipnotMetni"/>
        <w:spacing w:before="120" w:after="120"/>
        <w:rPr>
          <w:rFonts w:asciiTheme="majorBidi" w:hAnsiTheme="majorBidi" w:cstheme="majorBidi"/>
          <w:sz w:val="18"/>
          <w:szCs w:val="18"/>
        </w:rPr>
      </w:pPr>
      <w:r w:rsidRPr="00087B42">
        <w:rPr>
          <w:rStyle w:val="DipnotBavurusu"/>
          <w:rFonts w:asciiTheme="majorBidi" w:hAnsiTheme="majorBidi" w:cstheme="majorBidi"/>
          <w:sz w:val="18"/>
          <w:szCs w:val="18"/>
        </w:rPr>
        <w:footnoteRef/>
      </w:r>
      <w:r w:rsidRPr="00087B42">
        <w:rPr>
          <w:rFonts w:asciiTheme="majorBidi" w:hAnsiTheme="majorBidi" w:cstheme="majorBidi"/>
          <w:sz w:val="18"/>
          <w:szCs w:val="18"/>
        </w:rPr>
        <w:t xml:space="preserve"> Nursi, </w:t>
      </w:r>
      <w:r w:rsidRPr="003379AF">
        <w:rPr>
          <w:rFonts w:asciiTheme="majorBidi" w:hAnsiTheme="majorBidi" w:cstheme="majorBidi"/>
          <w:i/>
          <w:iCs/>
          <w:sz w:val="18"/>
          <w:szCs w:val="18"/>
        </w:rPr>
        <w:t>Sözler</w:t>
      </w:r>
      <w:r w:rsidRPr="003379AF">
        <w:rPr>
          <w:rFonts w:asciiTheme="majorBidi" w:hAnsiTheme="majorBidi" w:cstheme="majorBidi"/>
          <w:sz w:val="18"/>
          <w:szCs w:val="18"/>
        </w:rPr>
        <w:t>, s. 759</w:t>
      </w:r>
      <w:r w:rsidRPr="003379AF">
        <w:rPr>
          <w:rFonts w:asciiTheme="majorBidi" w:hAnsiTheme="majorBidi" w:cstheme="majorBidi"/>
          <w:sz w:val="18"/>
          <w:szCs w:val="18"/>
          <w:lang w:bidi="ar-SA"/>
        </w:rPr>
        <w:t xml:space="preserve">, </w:t>
      </w:r>
      <w:r w:rsidRPr="003379AF">
        <w:rPr>
          <w:rFonts w:asciiTheme="majorBidi" w:hAnsiTheme="majorBidi" w:cstheme="majorBidi"/>
          <w:i/>
          <w:iCs/>
          <w:sz w:val="18"/>
          <w:szCs w:val="18"/>
          <w:lang w:bidi="ar-SA"/>
        </w:rPr>
        <w:t>İşaratü’l-i’caz</w:t>
      </w:r>
      <w:r w:rsidRPr="003379AF">
        <w:rPr>
          <w:rFonts w:asciiTheme="majorBidi" w:hAnsiTheme="majorBidi" w:cstheme="majorBidi"/>
          <w:sz w:val="18"/>
          <w:szCs w:val="18"/>
          <w:lang w:bidi="ar-SA"/>
        </w:rPr>
        <w:t xml:space="preserve">, s. 122; </w:t>
      </w:r>
      <w:r w:rsidRPr="003379AF">
        <w:rPr>
          <w:rFonts w:ascii="Times New Roman" w:hAnsi="Times New Roman" w:cs="Times New Roman"/>
          <w:sz w:val="18"/>
          <w:szCs w:val="18"/>
        </w:rPr>
        <w:t xml:space="preserve">Bahaeddin Sağlam, </w:t>
      </w:r>
      <w:r w:rsidRPr="003379AF">
        <w:rPr>
          <w:rFonts w:ascii="Times New Roman" w:hAnsi="Times New Roman" w:cs="Times New Roman"/>
          <w:i/>
          <w:iCs/>
          <w:sz w:val="18"/>
          <w:szCs w:val="18"/>
        </w:rPr>
        <w:t xml:space="preserve">Kur’an, Hadis ve Risale-i Nurda Kader ile İrade, </w:t>
      </w:r>
      <w:r w:rsidRPr="003379AF">
        <w:rPr>
          <w:rFonts w:ascii="Times New Roman" w:hAnsi="Times New Roman" w:cs="Times New Roman"/>
          <w:sz w:val="18"/>
          <w:szCs w:val="18"/>
        </w:rPr>
        <w:t xml:space="preserve">1. Baskı, İstanbul, Tebliğ Yayınları, 2010, s. 28; W. Montgomery Watt, </w:t>
      </w:r>
      <w:r w:rsidRPr="003379AF">
        <w:rPr>
          <w:rFonts w:ascii="Times New Roman" w:hAnsi="Times New Roman" w:cs="Times New Roman"/>
          <w:i/>
          <w:iCs/>
          <w:sz w:val="18"/>
          <w:szCs w:val="18"/>
        </w:rPr>
        <w:t>İslam Düşüncesinin Teşekkül Devri</w:t>
      </w:r>
      <w:r w:rsidRPr="003379AF">
        <w:rPr>
          <w:rFonts w:ascii="Times New Roman" w:hAnsi="Times New Roman" w:cs="Times New Roman"/>
          <w:sz w:val="18"/>
          <w:szCs w:val="18"/>
        </w:rPr>
        <w:t>, çev. Ethem Ruhi Fığlalı, Ankara, Umran Yayınları, 1981, s. 291-94</w:t>
      </w:r>
    </w:p>
  </w:footnote>
  <w:footnote w:id="36">
    <w:p w:rsidR="00CB4E77" w:rsidRPr="00DB0C28" w:rsidRDefault="00CB4E77" w:rsidP="00004EE6">
      <w:pPr>
        <w:pStyle w:val="DipnotMetni"/>
        <w:spacing w:before="120" w:after="120"/>
        <w:rPr>
          <w:rFonts w:asciiTheme="majorBidi" w:hAnsiTheme="majorBidi" w:cstheme="majorBidi"/>
          <w:sz w:val="18"/>
          <w:szCs w:val="18"/>
        </w:rPr>
      </w:pPr>
      <w:r w:rsidRPr="003379AF">
        <w:rPr>
          <w:rStyle w:val="DipnotBavurusu"/>
          <w:rFonts w:asciiTheme="majorBidi" w:hAnsiTheme="majorBidi" w:cstheme="majorBidi"/>
          <w:sz w:val="18"/>
          <w:szCs w:val="18"/>
        </w:rPr>
        <w:footnoteRef/>
      </w:r>
      <w:r w:rsidRPr="003379AF">
        <w:rPr>
          <w:rFonts w:asciiTheme="majorBidi" w:hAnsiTheme="majorBidi" w:cstheme="majorBidi"/>
          <w:sz w:val="18"/>
          <w:szCs w:val="18"/>
        </w:rPr>
        <w:t xml:space="preserve"> Nursi, </w:t>
      </w:r>
      <w:r w:rsidRPr="003379AF">
        <w:rPr>
          <w:rFonts w:asciiTheme="majorBidi" w:hAnsiTheme="majorBidi" w:cstheme="majorBidi"/>
          <w:i/>
          <w:iCs/>
          <w:sz w:val="18"/>
          <w:szCs w:val="18"/>
        </w:rPr>
        <w:t>Sözler</w:t>
      </w:r>
      <w:r w:rsidRPr="003379AF">
        <w:rPr>
          <w:rFonts w:asciiTheme="majorBidi" w:hAnsiTheme="majorBidi" w:cstheme="majorBidi"/>
          <w:sz w:val="18"/>
          <w:szCs w:val="18"/>
        </w:rPr>
        <w:t>, s. 760</w:t>
      </w:r>
    </w:p>
  </w:footnote>
  <w:footnote w:id="37">
    <w:p w:rsidR="00CB4E77" w:rsidRPr="00D4697C"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Sarıkaya, s. 63, 86; </w:t>
      </w:r>
      <w:r w:rsidRPr="00D4697C">
        <w:rPr>
          <w:rFonts w:asciiTheme="majorBidi" w:hAnsiTheme="majorBidi" w:cstheme="majorBidi"/>
          <w:sz w:val="18"/>
          <w:szCs w:val="18"/>
        </w:rPr>
        <w:t xml:space="preserve">Kırkıncı, s. 44; </w:t>
      </w:r>
      <w:r w:rsidRPr="00D4697C">
        <w:rPr>
          <w:rFonts w:asciiTheme="majorBidi" w:hAnsiTheme="majorBidi" w:cstheme="majorBidi"/>
          <w:sz w:val="18"/>
          <w:szCs w:val="18"/>
          <w:lang w:bidi="ar-SA"/>
        </w:rPr>
        <w:t xml:space="preserve">Ferşadoğlu, s. 270; </w:t>
      </w:r>
      <w:r w:rsidRPr="00D4697C">
        <w:rPr>
          <w:rFonts w:ascii="Times New Roman" w:hAnsi="Times New Roman" w:cs="Times New Roman"/>
          <w:sz w:val="18"/>
          <w:szCs w:val="18"/>
        </w:rPr>
        <w:t>İslamî İlimlerde Metodoloji-III  “</w:t>
      </w:r>
      <w:r w:rsidRPr="00D4697C">
        <w:rPr>
          <w:rFonts w:ascii="Times New Roman" w:hAnsi="Times New Roman" w:cs="Times New Roman"/>
          <w:i/>
          <w:iCs/>
          <w:sz w:val="18"/>
          <w:szCs w:val="18"/>
        </w:rPr>
        <w:t>İnsan İradesi ve Kudret-i İlâhiyye Bağlamında Kader Mes’elesi</w:t>
      </w:r>
      <w:r w:rsidRPr="00D4697C">
        <w:rPr>
          <w:rFonts w:ascii="Times New Roman" w:hAnsi="Times New Roman" w:cs="Times New Roman"/>
          <w:sz w:val="18"/>
          <w:szCs w:val="18"/>
        </w:rPr>
        <w:t>” editör: İlyas Çelebi, İstanbul, Ensar Neşriyat, 2011, s. 42</w:t>
      </w:r>
    </w:p>
  </w:footnote>
  <w:footnote w:id="38">
    <w:p w:rsidR="00CB4E77" w:rsidRPr="009B1617" w:rsidRDefault="00CB4E77" w:rsidP="00004EE6">
      <w:pPr>
        <w:pStyle w:val="DipnotMetni"/>
        <w:spacing w:before="120" w:after="120"/>
        <w:rPr>
          <w:rFonts w:asciiTheme="majorBidi" w:hAnsiTheme="majorBidi" w:cstheme="majorBidi"/>
          <w:sz w:val="18"/>
          <w:szCs w:val="18"/>
        </w:rPr>
      </w:pPr>
      <w:r w:rsidRPr="00D4697C">
        <w:rPr>
          <w:rStyle w:val="DipnotBavurusu"/>
          <w:rFonts w:asciiTheme="majorBidi" w:hAnsiTheme="majorBidi" w:cstheme="majorBidi"/>
          <w:sz w:val="18"/>
          <w:szCs w:val="18"/>
        </w:rPr>
        <w:footnoteRef/>
      </w:r>
      <w:r w:rsidRPr="00D4697C">
        <w:rPr>
          <w:rFonts w:asciiTheme="majorBidi" w:hAnsiTheme="majorBidi" w:cstheme="majorBidi"/>
          <w:sz w:val="18"/>
          <w:szCs w:val="18"/>
        </w:rPr>
        <w:t xml:space="preserve"> Kırkıncı, s. 59; Harmancı</w:t>
      </w:r>
      <w:r w:rsidRPr="00D4697C">
        <w:rPr>
          <w:rFonts w:asciiTheme="majorBidi" w:hAnsiTheme="majorBidi" w:cstheme="majorBidi"/>
          <w:i/>
          <w:iCs/>
          <w:sz w:val="18"/>
          <w:szCs w:val="18"/>
        </w:rPr>
        <w:t xml:space="preserve">, </w:t>
      </w:r>
      <w:r w:rsidRPr="00D4697C">
        <w:rPr>
          <w:rFonts w:asciiTheme="majorBidi" w:hAnsiTheme="majorBidi" w:cstheme="majorBidi"/>
          <w:sz w:val="18"/>
          <w:szCs w:val="18"/>
        </w:rPr>
        <w:t xml:space="preserve">s. 77; </w:t>
      </w:r>
      <w:r w:rsidRPr="00D4697C">
        <w:rPr>
          <w:rFonts w:ascii="Times New Roman" w:hAnsi="Times New Roman" w:cs="Times New Roman"/>
          <w:sz w:val="18"/>
          <w:szCs w:val="18"/>
        </w:rPr>
        <w:t xml:space="preserve">Fethi Kerim Kazanç, “İslam Kelamında İnsan Fiilleri Bağlamında Kader Anlayışı,” </w:t>
      </w:r>
      <w:r w:rsidRPr="00D4697C">
        <w:rPr>
          <w:rFonts w:ascii="Times New Roman" w:hAnsi="Times New Roman" w:cs="Times New Roman"/>
          <w:i/>
          <w:iCs/>
          <w:sz w:val="18"/>
          <w:szCs w:val="18"/>
        </w:rPr>
        <w:t>Dinbilimleri Akademik Araştırma Dergisi</w:t>
      </w:r>
      <w:r w:rsidRPr="00D4697C">
        <w:rPr>
          <w:rFonts w:ascii="Times New Roman" w:hAnsi="Times New Roman" w:cs="Times New Roman"/>
          <w:sz w:val="18"/>
          <w:szCs w:val="18"/>
        </w:rPr>
        <w:t>, S. 4, 2007, s. 190</w:t>
      </w:r>
    </w:p>
  </w:footnote>
  <w:footnote w:id="39">
    <w:p w:rsidR="00CB4E77" w:rsidRPr="00DB0C28" w:rsidRDefault="00CB4E77" w:rsidP="00004EE6">
      <w:pPr>
        <w:pStyle w:val="DipnotMetni"/>
        <w:spacing w:before="120" w:after="120"/>
        <w:rPr>
          <w:rFonts w:asciiTheme="majorBidi" w:hAnsiTheme="majorBidi" w:cstheme="majorBidi"/>
          <w:sz w:val="18"/>
          <w:szCs w:val="18"/>
        </w:rPr>
      </w:pPr>
      <w:r w:rsidRPr="009B1617">
        <w:rPr>
          <w:rStyle w:val="DipnotBavurusu"/>
          <w:rFonts w:asciiTheme="majorBidi" w:hAnsiTheme="majorBidi" w:cstheme="majorBidi"/>
          <w:sz w:val="18"/>
          <w:szCs w:val="18"/>
        </w:rPr>
        <w:footnoteRef/>
      </w:r>
      <w:r w:rsidRPr="009B1617">
        <w:rPr>
          <w:rFonts w:asciiTheme="majorBidi" w:hAnsiTheme="majorBidi" w:cstheme="majorBidi"/>
          <w:sz w:val="18"/>
          <w:szCs w:val="18"/>
        </w:rPr>
        <w:t xml:space="preserve"> Nursi, </w:t>
      </w:r>
      <w:r w:rsidRPr="009B1617">
        <w:rPr>
          <w:rFonts w:asciiTheme="majorBidi" w:hAnsiTheme="majorBidi" w:cstheme="majorBidi"/>
          <w:i/>
          <w:iCs/>
          <w:sz w:val="18"/>
          <w:szCs w:val="18"/>
        </w:rPr>
        <w:t>Sözler</w:t>
      </w:r>
      <w:r w:rsidRPr="009B1617">
        <w:rPr>
          <w:rFonts w:asciiTheme="majorBidi" w:hAnsiTheme="majorBidi" w:cstheme="majorBidi"/>
          <w:sz w:val="18"/>
          <w:szCs w:val="18"/>
        </w:rPr>
        <w:t>, s. 761</w:t>
      </w:r>
    </w:p>
  </w:footnote>
  <w:footnote w:id="40">
    <w:p w:rsidR="00CB4E77" w:rsidRPr="00DB0C28" w:rsidRDefault="00CB4E77" w:rsidP="00004EE6">
      <w:pPr>
        <w:autoSpaceDE w:val="0"/>
        <w:autoSpaceDN w:val="0"/>
        <w:adjustRightInd w:val="0"/>
        <w:spacing w:before="120" w:after="120" w:line="240" w:lineRule="auto"/>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w:t>
      </w:r>
      <w:r w:rsidRPr="00DB0C28">
        <w:rPr>
          <w:rFonts w:asciiTheme="majorBidi" w:hAnsiTheme="majorBidi" w:cstheme="majorBidi"/>
          <w:b/>
          <w:bCs/>
          <w:sz w:val="18"/>
          <w:szCs w:val="18"/>
        </w:rPr>
        <w:t>“Sana ne iyilik gelirse Allah’tandır. Sana ne kötülük gelirse kendindendir.”</w:t>
      </w:r>
      <w:r w:rsidRPr="00DB0C28">
        <w:rPr>
          <w:rFonts w:asciiTheme="majorBidi" w:hAnsiTheme="majorBidi" w:cstheme="majorBidi"/>
          <w:sz w:val="18"/>
          <w:szCs w:val="18"/>
        </w:rPr>
        <w:t xml:space="preserve"> (Nisa, 4/79.) ; Açıkgenç</w:t>
      </w:r>
      <w:r w:rsidRPr="00DB0C28">
        <w:rPr>
          <w:rStyle w:val="apple-converted-space"/>
          <w:rFonts w:asciiTheme="majorBidi" w:hAnsiTheme="majorBidi" w:cstheme="majorBidi"/>
          <w:sz w:val="18"/>
          <w:szCs w:val="18"/>
        </w:rPr>
        <w:t>, s. 567</w:t>
      </w:r>
    </w:p>
  </w:footnote>
  <w:footnote w:id="41">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753</w:t>
      </w:r>
    </w:p>
  </w:footnote>
  <w:footnote w:id="42">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753</w:t>
      </w:r>
    </w:p>
  </w:footnote>
  <w:footnote w:id="43">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Sarıkaya, s. 108, 9</w:t>
      </w:r>
    </w:p>
  </w:footnote>
  <w:footnote w:id="44">
    <w:p w:rsidR="00CB4E77" w:rsidRPr="00DB0C28" w:rsidRDefault="00CB4E77" w:rsidP="00A246C7">
      <w:pPr>
        <w:autoSpaceDE w:val="0"/>
        <w:autoSpaceDN w:val="0"/>
        <w:adjustRightInd w:val="0"/>
        <w:spacing w:before="120" w:after="120" w:line="240" w:lineRule="auto"/>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xml:space="preserve">, s. 753, Bediüzzaman Said Nursi, </w:t>
      </w:r>
      <w:r w:rsidRPr="00DB0C28">
        <w:rPr>
          <w:rFonts w:asciiTheme="majorBidi" w:hAnsiTheme="majorBidi" w:cstheme="majorBidi"/>
          <w:i/>
          <w:iCs/>
          <w:sz w:val="18"/>
          <w:szCs w:val="18"/>
        </w:rPr>
        <w:t>Mektubat</w:t>
      </w:r>
      <w:r w:rsidRPr="00DB0C28">
        <w:rPr>
          <w:rFonts w:asciiTheme="majorBidi" w:hAnsiTheme="majorBidi" w:cstheme="majorBidi"/>
          <w:sz w:val="18"/>
          <w:szCs w:val="18"/>
        </w:rPr>
        <w:t xml:space="preserve">, 1.Baskı, İstanbul, Yeni Asya Neşriyat, 2005, </w:t>
      </w:r>
      <w:r>
        <w:rPr>
          <w:rFonts w:asciiTheme="majorBidi" w:hAnsiTheme="majorBidi" w:cstheme="majorBidi"/>
          <w:sz w:val="18"/>
          <w:szCs w:val="18"/>
        </w:rPr>
        <w:t>s. 72</w:t>
      </w:r>
    </w:p>
  </w:footnote>
  <w:footnote w:id="45">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Nursi, </w:t>
      </w:r>
      <w:r w:rsidRPr="00DB0C28">
        <w:rPr>
          <w:rFonts w:asciiTheme="majorBidi" w:hAnsiTheme="majorBidi" w:cstheme="majorBidi"/>
          <w:i/>
          <w:iCs/>
          <w:sz w:val="18"/>
          <w:szCs w:val="18"/>
          <w:lang w:bidi="ar-SA"/>
        </w:rPr>
        <w:t>Mektubat</w:t>
      </w:r>
      <w:r w:rsidRPr="00DB0C28">
        <w:rPr>
          <w:rFonts w:asciiTheme="majorBidi" w:hAnsiTheme="majorBidi" w:cstheme="majorBidi"/>
          <w:sz w:val="18"/>
          <w:szCs w:val="18"/>
          <w:lang w:bidi="ar-SA"/>
        </w:rPr>
        <w:t>, s. 71</w:t>
      </w:r>
      <w:r w:rsidRPr="00DB0C28">
        <w:rPr>
          <w:rFonts w:asciiTheme="majorBidi" w:hAnsiTheme="majorBidi" w:cstheme="majorBidi"/>
          <w:sz w:val="18"/>
          <w:szCs w:val="18"/>
        </w:rPr>
        <w:t xml:space="preserve">,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753</w:t>
      </w:r>
    </w:p>
  </w:footnote>
  <w:footnote w:id="46">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Bediüzzaman Said Nursi, </w:t>
      </w:r>
      <w:r w:rsidRPr="00DB0C28">
        <w:rPr>
          <w:rFonts w:asciiTheme="majorBidi" w:hAnsiTheme="majorBidi" w:cstheme="majorBidi"/>
          <w:i/>
          <w:iCs/>
          <w:sz w:val="18"/>
          <w:szCs w:val="18"/>
        </w:rPr>
        <w:t>Lem’alar,</w:t>
      </w:r>
      <w:r w:rsidRPr="00DB0C28">
        <w:rPr>
          <w:rFonts w:asciiTheme="majorBidi" w:hAnsiTheme="majorBidi" w:cstheme="majorBidi"/>
          <w:sz w:val="18"/>
          <w:szCs w:val="18"/>
        </w:rPr>
        <w:t xml:space="preserve"> 2.Baskı, İstanbul, Yeni Asya Neşriyat, 2008, </w:t>
      </w:r>
      <w:r w:rsidRPr="00DB0C28">
        <w:rPr>
          <w:rFonts w:asciiTheme="majorBidi" w:hAnsiTheme="majorBidi" w:cstheme="majorBidi"/>
          <w:sz w:val="18"/>
          <w:szCs w:val="18"/>
          <w:lang w:bidi="ar-SA"/>
        </w:rPr>
        <w:t xml:space="preserve">s. 210; </w:t>
      </w:r>
      <w:r w:rsidRPr="00DB0C28">
        <w:rPr>
          <w:rFonts w:asciiTheme="majorBidi" w:hAnsiTheme="majorBidi" w:cstheme="majorBidi"/>
          <w:i/>
          <w:iCs/>
          <w:sz w:val="18"/>
          <w:szCs w:val="18"/>
          <w:lang w:bidi="ar-SA"/>
        </w:rPr>
        <w:t>İşarâtü’l-i’caz</w:t>
      </w:r>
      <w:r w:rsidRPr="00DB0C28">
        <w:rPr>
          <w:rFonts w:asciiTheme="majorBidi" w:hAnsiTheme="majorBidi" w:cstheme="majorBidi"/>
          <w:sz w:val="18"/>
          <w:szCs w:val="18"/>
          <w:lang w:bidi="ar-SA"/>
        </w:rPr>
        <w:t>, s. 113</w:t>
      </w:r>
    </w:p>
  </w:footnote>
  <w:footnote w:id="47">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Nursi, </w:t>
      </w:r>
      <w:r w:rsidRPr="00DB0C28">
        <w:rPr>
          <w:rFonts w:asciiTheme="majorBidi" w:hAnsiTheme="majorBidi" w:cstheme="majorBidi"/>
          <w:i/>
          <w:iCs/>
          <w:sz w:val="18"/>
          <w:szCs w:val="18"/>
          <w:lang w:bidi="ar-SA"/>
        </w:rPr>
        <w:t>Lem’alar</w:t>
      </w:r>
      <w:r w:rsidRPr="00DB0C28">
        <w:rPr>
          <w:rFonts w:asciiTheme="majorBidi" w:hAnsiTheme="majorBidi" w:cstheme="majorBidi"/>
          <w:sz w:val="18"/>
          <w:szCs w:val="18"/>
          <w:lang w:bidi="ar-SA"/>
        </w:rPr>
        <w:t xml:space="preserve">, s. 210, </w:t>
      </w:r>
      <w:r w:rsidRPr="00DB0C28">
        <w:rPr>
          <w:rFonts w:asciiTheme="majorBidi" w:hAnsiTheme="majorBidi" w:cstheme="majorBidi"/>
          <w:i/>
          <w:iCs/>
          <w:sz w:val="18"/>
          <w:szCs w:val="18"/>
        </w:rPr>
        <w:t>Sözler</w:t>
      </w:r>
      <w:r w:rsidRPr="00DB0C28">
        <w:rPr>
          <w:rFonts w:asciiTheme="majorBidi" w:hAnsiTheme="majorBidi" w:cstheme="majorBidi"/>
          <w:sz w:val="18"/>
          <w:szCs w:val="18"/>
        </w:rPr>
        <w:t xml:space="preserve">, s. 753, </w:t>
      </w:r>
      <w:r w:rsidRPr="00DB0C28">
        <w:rPr>
          <w:rFonts w:asciiTheme="majorBidi" w:hAnsiTheme="majorBidi" w:cstheme="majorBidi"/>
          <w:i/>
          <w:iCs/>
          <w:sz w:val="18"/>
          <w:szCs w:val="18"/>
          <w:lang w:bidi="ar-SA"/>
        </w:rPr>
        <w:t>Mektubat</w:t>
      </w:r>
      <w:r w:rsidRPr="00DB0C28">
        <w:rPr>
          <w:rFonts w:asciiTheme="majorBidi" w:hAnsiTheme="majorBidi" w:cstheme="majorBidi"/>
          <w:sz w:val="18"/>
          <w:szCs w:val="18"/>
          <w:lang w:bidi="ar-SA"/>
        </w:rPr>
        <w:t>, s. 71, 2</w:t>
      </w:r>
    </w:p>
  </w:footnote>
  <w:footnote w:id="48">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Bediüzzaman Said Nursi, </w:t>
      </w:r>
      <w:r w:rsidRPr="00DB0C28">
        <w:rPr>
          <w:rFonts w:asciiTheme="majorBidi" w:hAnsiTheme="majorBidi" w:cstheme="majorBidi"/>
          <w:i/>
          <w:iCs/>
          <w:sz w:val="18"/>
          <w:szCs w:val="18"/>
        </w:rPr>
        <w:t>Muhakemat</w:t>
      </w:r>
      <w:r w:rsidRPr="00DB0C28">
        <w:rPr>
          <w:rFonts w:asciiTheme="majorBidi" w:hAnsiTheme="majorBidi" w:cstheme="majorBidi"/>
          <w:sz w:val="18"/>
          <w:szCs w:val="18"/>
        </w:rPr>
        <w:t>, 3.Baskı, İstanbul, Yeni Asya Neşriyat, 2008, s. 63</w:t>
      </w:r>
    </w:p>
  </w:footnote>
  <w:footnote w:id="49">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Nursi, </w:t>
      </w:r>
      <w:r w:rsidRPr="00DB0C28">
        <w:rPr>
          <w:rFonts w:asciiTheme="majorBidi" w:hAnsiTheme="majorBidi" w:cstheme="majorBidi"/>
          <w:i/>
          <w:iCs/>
          <w:sz w:val="18"/>
          <w:szCs w:val="18"/>
          <w:lang w:bidi="ar-SA"/>
        </w:rPr>
        <w:t>Mektubat</w:t>
      </w:r>
      <w:r w:rsidRPr="00DB0C28">
        <w:rPr>
          <w:rFonts w:asciiTheme="majorBidi" w:hAnsiTheme="majorBidi" w:cstheme="majorBidi"/>
          <w:sz w:val="18"/>
          <w:szCs w:val="18"/>
          <w:lang w:bidi="ar-SA"/>
        </w:rPr>
        <w:t xml:space="preserve">, s. 71, </w:t>
      </w:r>
      <w:r w:rsidRPr="00DB0C28">
        <w:rPr>
          <w:rFonts w:asciiTheme="majorBidi" w:hAnsiTheme="majorBidi" w:cstheme="majorBidi"/>
          <w:i/>
          <w:iCs/>
          <w:sz w:val="18"/>
          <w:szCs w:val="18"/>
          <w:lang w:bidi="ar-SA"/>
        </w:rPr>
        <w:t>İşarâtü’l-i’caz</w:t>
      </w:r>
      <w:r w:rsidRPr="00DB0C28">
        <w:rPr>
          <w:rFonts w:asciiTheme="majorBidi" w:hAnsiTheme="majorBidi" w:cstheme="majorBidi"/>
          <w:sz w:val="18"/>
          <w:szCs w:val="18"/>
          <w:lang w:bidi="ar-SA"/>
        </w:rPr>
        <w:t>, s. 120, 1</w:t>
      </w:r>
    </w:p>
  </w:footnote>
  <w:footnote w:id="50">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Nursi, </w:t>
      </w:r>
      <w:r w:rsidRPr="00DB0C28">
        <w:rPr>
          <w:rFonts w:asciiTheme="majorBidi" w:hAnsiTheme="majorBidi" w:cstheme="majorBidi"/>
          <w:i/>
          <w:iCs/>
          <w:sz w:val="18"/>
          <w:szCs w:val="18"/>
          <w:lang w:bidi="ar-SA"/>
        </w:rPr>
        <w:t>Lem’alar</w:t>
      </w:r>
      <w:r w:rsidRPr="00DB0C28">
        <w:rPr>
          <w:rFonts w:asciiTheme="majorBidi" w:hAnsiTheme="majorBidi" w:cstheme="majorBidi"/>
          <w:sz w:val="18"/>
          <w:szCs w:val="18"/>
          <w:lang w:bidi="ar-SA"/>
        </w:rPr>
        <w:t>, s. 219</w:t>
      </w:r>
    </w:p>
  </w:footnote>
  <w:footnote w:id="51">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xml:space="preserve">, s. 1154; Özyurt, s. 67, 71; Mustafa Ekinci, </w:t>
      </w:r>
      <w:r w:rsidRPr="00DB0C28">
        <w:rPr>
          <w:rFonts w:asciiTheme="majorBidi" w:hAnsiTheme="majorBidi" w:cstheme="majorBidi"/>
          <w:i/>
          <w:iCs/>
          <w:sz w:val="18"/>
          <w:szCs w:val="18"/>
        </w:rPr>
        <w:t>“</w:t>
      </w:r>
      <w:r w:rsidRPr="00DB0C28">
        <w:rPr>
          <w:rFonts w:asciiTheme="majorBidi" w:hAnsiTheme="majorBidi" w:cstheme="majorBidi"/>
          <w:i/>
          <w:iCs/>
          <w:sz w:val="18"/>
          <w:szCs w:val="18"/>
          <w:lang w:eastAsia="tr-TR" w:bidi="ar-SA"/>
        </w:rPr>
        <w:t>Risale-i Nur Külliyatında İtikadî Mezheplerin Değerlendirilmesi,</w:t>
      </w:r>
      <w:r w:rsidRPr="00DB0C28">
        <w:rPr>
          <w:rFonts w:asciiTheme="majorBidi" w:hAnsiTheme="majorBidi" w:cstheme="majorBidi"/>
          <w:i/>
          <w:iCs/>
          <w:sz w:val="18"/>
          <w:szCs w:val="18"/>
        </w:rPr>
        <w:t>”</w:t>
      </w:r>
      <w:r w:rsidRPr="00DB0C28">
        <w:rPr>
          <w:rFonts w:asciiTheme="majorBidi" w:eastAsia="HiddenHorzOCR" w:hAnsiTheme="majorBidi" w:cstheme="majorBidi"/>
          <w:sz w:val="18"/>
          <w:szCs w:val="18"/>
          <w:lang w:eastAsia="tr-TR" w:bidi="ar-SA"/>
        </w:rPr>
        <w:t>Harran Üniversitesi İlahiyat Fakültesi Dergisi, S. 26, 2011, s. 25</w:t>
      </w:r>
    </w:p>
  </w:footnote>
  <w:footnote w:id="52">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Harmancı</w:t>
      </w:r>
      <w:r w:rsidRPr="00DB0C28">
        <w:rPr>
          <w:rFonts w:asciiTheme="majorBidi" w:hAnsiTheme="majorBidi" w:cstheme="majorBidi"/>
          <w:i/>
          <w:iCs/>
          <w:sz w:val="18"/>
          <w:szCs w:val="18"/>
        </w:rPr>
        <w:t xml:space="preserve">, </w:t>
      </w:r>
      <w:r w:rsidRPr="00DB0C28">
        <w:rPr>
          <w:rFonts w:asciiTheme="majorBidi" w:hAnsiTheme="majorBidi" w:cstheme="majorBidi"/>
          <w:sz w:val="18"/>
          <w:szCs w:val="18"/>
        </w:rPr>
        <w:t xml:space="preserve"> s. 76</w:t>
      </w:r>
    </w:p>
  </w:footnote>
  <w:footnote w:id="53">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Açıkgenç</w:t>
      </w:r>
      <w:r w:rsidRPr="00DB0C28">
        <w:rPr>
          <w:rStyle w:val="apple-converted-space"/>
          <w:rFonts w:asciiTheme="majorBidi" w:hAnsiTheme="majorBidi" w:cstheme="majorBidi"/>
          <w:sz w:val="18"/>
          <w:szCs w:val="18"/>
        </w:rPr>
        <w:t>, s. 567</w:t>
      </w:r>
    </w:p>
  </w:footnote>
  <w:footnote w:id="54">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Nursi, </w:t>
      </w:r>
      <w:r w:rsidRPr="00DB0C28">
        <w:rPr>
          <w:rFonts w:asciiTheme="majorBidi" w:hAnsiTheme="majorBidi" w:cstheme="majorBidi"/>
          <w:i/>
          <w:iCs/>
          <w:sz w:val="18"/>
          <w:szCs w:val="18"/>
          <w:lang w:bidi="ar-SA"/>
        </w:rPr>
        <w:t>Mektubat</w:t>
      </w:r>
      <w:r w:rsidRPr="00DB0C28">
        <w:rPr>
          <w:rFonts w:asciiTheme="majorBidi" w:hAnsiTheme="majorBidi" w:cstheme="majorBidi"/>
          <w:sz w:val="18"/>
          <w:szCs w:val="18"/>
          <w:lang w:bidi="ar-SA"/>
        </w:rPr>
        <w:t xml:space="preserve">, s. 72, </w:t>
      </w:r>
      <w:r w:rsidRPr="00DB0C28">
        <w:rPr>
          <w:rFonts w:asciiTheme="majorBidi" w:hAnsiTheme="majorBidi" w:cstheme="majorBidi"/>
          <w:i/>
          <w:iCs/>
          <w:sz w:val="18"/>
          <w:szCs w:val="18"/>
          <w:lang w:bidi="ar-SA"/>
        </w:rPr>
        <w:t>Lem’alar</w:t>
      </w:r>
      <w:r w:rsidRPr="00DB0C28">
        <w:rPr>
          <w:rFonts w:asciiTheme="majorBidi" w:hAnsiTheme="majorBidi" w:cstheme="majorBidi"/>
          <w:sz w:val="18"/>
          <w:szCs w:val="18"/>
          <w:lang w:bidi="ar-SA"/>
        </w:rPr>
        <w:t>, s. 210</w:t>
      </w:r>
    </w:p>
  </w:footnote>
  <w:footnote w:id="55">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Nursi, </w:t>
      </w:r>
      <w:r w:rsidRPr="00DB0C28">
        <w:rPr>
          <w:rFonts w:asciiTheme="majorBidi" w:hAnsiTheme="majorBidi" w:cstheme="majorBidi"/>
          <w:i/>
          <w:iCs/>
          <w:sz w:val="18"/>
          <w:szCs w:val="18"/>
          <w:lang w:bidi="ar-SA"/>
        </w:rPr>
        <w:t>Lem’alar</w:t>
      </w:r>
      <w:r w:rsidRPr="00DB0C28">
        <w:rPr>
          <w:rFonts w:asciiTheme="majorBidi" w:hAnsiTheme="majorBidi" w:cstheme="majorBidi"/>
          <w:sz w:val="18"/>
          <w:szCs w:val="18"/>
          <w:lang w:bidi="ar-SA"/>
        </w:rPr>
        <w:t xml:space="preserve">, s. 210; Nursi, </w:t>
      </w:r>
      <w:r w:rsidRPr="00DB0C28">
        <w:rPr>
          <w:rFonts w:asciiTheme="majorBidi" w:hAnsiTheme="majorBidi" w:cstheme="majorBidi"/>
          <w:i/>
          <w:iCs/>
          <w:sz w:val="18"/>
          <w:szCs w:val="18"/>
          <w:lang w:bidi="ar-SA"/>
        </w:rPr>
        <w:t>Mektubat</w:t>
      </w:r>
      <w:r w:rsidRPr="00DB0C28">
        <w:rPr>
          <w:rFonts w:asciiTheme="majorBidi" w:hAnsiTheme="majorBidi" w:cstheme="majorBidi"/>
          <w:sz w:val="18"/>
          <w:szCs w:val="18"/>
          <w:lang w:bidi="ar-SA"/>
        </w:rPr>
        <w:t>, s. 73</w:t>
      </w:r>
    </w:p>
  </w:footnote>
  <w:footnote w:id="56">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Nursi, </w:t>
      </w:r>
      <w:r w:rsidRPr="00DB0C28">
        <w:rPr>
          <w:rFonts w:asciiTheme="majorBidi" w:hAnsiTheme="majorBidi" w:cstheme="majorBidi"/>
          <w:i/>
          <w:iCs/>
          <w:sz w:val="18"/>
          <w:szCs w:val="18"/>
          <w:lang w:bidi="ar-SA"/>
        </w:rPr>
        <w:t>Mektubat</w:t>
      </w:r>
      <w:r w:rsidRPr="00DB0C28">
        <w:rPr>
          <w:rFonts w:asciiTheme="majorBidi" w:hAnsiTheme="majorBidi" w:cstheme="majorBidi"/>
          <w:sz w:val="18"/>
          <w:szCs w:val="18"/>
          <w:lang w:bidi="ar-SA"/>
        </w:rPr>
        <w:t>, s. 72- 4</w:t>
      </w:r>
    </w:p>
  </w:footnote>
  <w:footnote w:id="57">
    <w:p w:rsidR="00CB4E77" w:rsidRPr="00DB0C28" w:rsidRDefault="00CB4E77" w:rsidP="00102391">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A’raf, 7/64.</w:t>
      </w:r>
      <w:bookmarkStart w:id="0" w:name="_GoBack"/>
      <w:bookmarkEnd w:id="0"/>
    </w:p>
  </w:footnote>
  <w:footnote w:id="58">
    <w:p w:rsidR="00CB4E77" w:rsidRPr="00DB0C28" w:rsidRDefault="00CB4E77" w:rsidP="00102391">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Fussilet, 41/13.</w:t>
      </w:r>
    </w:p>
  </w:footnote>
  <w:footnote w:id="59">
    <w:p w:rsidR="00CB4E77" w:rsidRPr="00DB0C28" w:rsidRDefault="00CB4E77" w:rsidP="00102391">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Kasas, 81/28.</w:t>
      </w:r>
    </w:p>
  </w:footnote>
  <w:footnote w:id="60">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Nursi, </w:t>
      </w:r>
      <w:r w:rsidRPr="00DB0C28">
        <w:rPr>
          <w:rFonts w:asciiTheme="majorBidi" w:hAnsiTheme="majorBidi" w:cstheme="majorBidi"/>
          <w:i/>
          <w:iCs/>
          <w:sz w:val="18"/>
          <w:szCs w:val="18"/>
          <w:lang w:bidi="ar-SA"/>
        </w:rPr>
        <w:t>Lem’alar</w:t>
      </w:r>
      <w:r w:rsidRPr="00DB0C28">
        <w:rPr>
          <w:rFonts w:asciiTheme="majorBidi" w:hAnsiTheme="majorBidi" w:cstheme="majorBidi"/>
          <w:sz w:val="18"/>
          <w:szCs w:val="18"/>
          <w:lang w:bidi="ar-SA"/>
        </w:rPr>
        <w:t xml:space="preserve">, s. 226, 29; </w:t>
      </w:r>
      <w:r w:rsidRPr="00DB0C28">
        <w:rPr>
          <w:rFonts w:asciiTheme="majorBidi" w:hAnsiTheme="majorBidi" w:cstheme="majorBidi"/>
          <w:sz w:val="18"/>
          <w:szCs w:val="18"/>
        </w:rPr>
        <w:t>Mülk, 67/8.</w:t>
      </w:r>
    </w:p>
  </w:footnote>
  <w:footnote w:id="61">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Nursi, </w:t>
      </w:r>
      <w:r w:rsidRPr="00DB0C28">
        <w:rPr>
          <w:rFonts w:asciiTheme="majorBidi" w:hAnsiTheme="majorBidi" w:cstheme="majorBidi"/>
          <w:i/>
          <w:iCs/>
          <w:sz w:val="18"/>
          <w:szCs w:val="18"/>
          <w:lang w:bidi="ar-SA"/>
        </w:rPr>
        <w:t>Lem’alar</w:t>
      </w:r>
      <w:r w:rsidRPr="00DB0C28">
        <w:rPr>
          <w:rFonts w:asciiTheme="majorBidi" w:hAnsiTheme="majorBidi" w:cstheme="majorBidi"/>
          <w:sz w:val="18"/>
          <w:szCs w:val="18"/>
          <w:lang w:bidi="ar-SA"/>
        </w:rPr>
        <w:t>, s. 231- 33</w:t>
      </w:r>
    </w:p>
  </w:footnote>
  <w:footnote w:id="62">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754, 5</w:t>
      </w:r>
      <w:r w:rsidRPr="00DB0C28">
        <w:rPr>
          <w:rFonts w:asciiTheme="majorBidi" w:hAnsiTheme="majorBidi" w:cstheme="majorBidi"/>
          <w:sz w:val="18"/>
          <w:szCs w:val="18"/>
          <w:lang w:bidi="ar-SA"/>
        </w:rPr>
        <w:t>,</w:t>
      </w:r>
      <w:r w:rsidRPr="00DB0C28">
        <w:rPr>
          <w:rFonts w:asciiTheme="majorBidi" w:hAnsiTheme="majorBidi" w:cstheme="majorBidi"/>
          <w:i/>
          <w:iCs/>
          <w:sz w:val="18"/>
          <w:szCs w:val="18"/>
          <w:lang w:bidi="ar-SA"/>
        </w:rPr>
        <w:t>Mektubat</w:t>
      </w:r>
      <w:r w:rsidRPr="00DB0C28">
        <w:rPr>
          <w:rFonts w:asciiTheme="majorBidi" w:hAnsiTheme="majorBidi" w:cstheme="majorBidi"/>
          <w:sz w:val="18"/>
          <w:szCs w:val="18"/>
          <w:lang w:bidi="ar-SA"/>
        </w:rPr>
        <w:t xml:space="preserve">, s. 70, </w:t>
      </w:r>
      <w:r w:rsidRPr="00DB0C28">
        <w:rPr>
          <w:rFonts w:asciiTheme="majorBidi" w:hAnsiTheme="majorBidi" w:cstheme="majorBidi"/>
          <w:i/>
          <w:iCs/>
          <w:sz w:val="18"/>
          <w:szCs w:val="18"/>
          <w:lang w:bidi="ar-SA"/>
        </w:rPr>
        <w:t>Lem’alar</w:t>
      </w:r>
      <w:r w:rsidRPr="00DB0C28">
        <w:rPr>
          <w:rFonts w:asciiTheme="majorBidi" w:hAnsiTheme="majorBidi" w:cstheme="majorBidi"/>
          <w:sz w:val="18"/>
          <w:szCs w:val="18"/>
          <w:lang w:bidi="ar-SA"/>
        </w:rPr>
        <w:t>, s. 211, 12</w:t>
      </w:r>
    </w:p>
  </w:footnote>
  <w:footnote w:id="63">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Bediüzzaman Said Nursi, </w:t>
      </w:r>
      <w:r w:rsidRPr="00DB0C28">
        <w:rPr>
          <w:rFonts w:asciiTheme="majorBidi" w:hAnsiTheme="majorBidi" w:cstheme="majorBidi"/>
          <w:i/>
          <w:iCs/>
          <w:sz w:val="18"/>
          <w:szCs w:val="18"/>
        </w:rPr>
        <w:t>Şualar,</w:t>
      </w:r>
      <w:r w:rsidRPr="00DB0C28">
        <w:rPr>
          <w:rFonts w:asciiTheme="majorBidi" w:hAnsiTheme="majorBidi" w:cstheme="majorBidi"/>
          <w:sz w:val="18"/>
          <w:szCs w:val="18"/>
        </w:rPr>
        <w:t xml:space="preserve"> 1.Baskı, İstanbul, Yeni Asya Neşriyat, 2007, s. 362, 3</w:t>
      </w:r>
    </w:p>
  </w:footnote>
  <w:footnote w:id="64">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xml:space="preserve">, s. 753, 4, </w:t>
      </w:r>
      <w:r w:rsidRPr="00DB0C28">
        <w:rPr>
          <w:rFonts w:asciiTheme="majorBidi" w:hAnsiTheme="majorBidi" w:cstheme="majorBidi"/>
          <w:i/>
          <w:iCs/>
          <w:sz w:val="18"/>
          <w:szCs w:val="18"/>
          <w:lang w:bidi="ar-SA"/>
        </w:rPr>
        <w:t>Lem’alar</w:t>
      </w:r>
      <w:r w:rsidRPr="00DB0C28">
        <w:rPr>
          <w:rFonts w:asciiTheme="majorBidi" w:hAnsiTheme="majorBidi" w:cstheme="majorBidi"/>
          <w:sz w:val="18"/>
          <w:szCs w:val="18"/>
          <w:lang w:bidi="ar-SA"/>
        </w:rPr>
        <w:t>, s. 211</w:t>
      </w:r>
    </w:p>
  </w:footnote>
  <w:footnote w:id="65">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Bediüzzaman Said Nursi, </w:t>
      </w:r>
      <w:r w:rsidRPr="00DB0C28">
        <w:rPr>
          <w:rFonts w:asciiTheme="majorBidi" w:hAnsiTheme="majorBidi" w:cstheme="majorBidi"/>
          <w:i/>
          <w:iCs/>
          <w:sz w:val="18"/>
          <w:szCs w:val="18"/>
        </w:rPr>
        <w:t>Emirdağ Lahikası</w:t>
      </w:r>
      <w:r w:rsidRPr="00DB0C28">
        <w:rPr>
          <w:rFonts w:asciiTheme="majorBidi" w:hAnsiTheme="majorBidi" w:cstheme="majorBidi"/>
          <w:sz w:val="18"/>
          <w:szCs w:val="18"/>
        </w:rPr>
        <w:t xml:space="preserve">, 5. Baskı, İstanbul, Yeni Asya Neşriyat, 2013, s. </w:t>
      </w:r>
      <w:r w:rsidRPr="00DB0C28">
        <w:rPr>
          <w:rStyle w:val="apple-converted-space"/>
          <w:rFonts w:asciiTheme="majorBidi" w:hAnsiTheme="majorBidi" w:cstheme="majorBidi"/>
          <w:sz w:val="18"/>
          <w:szCs w:val="18"/>
          <w:shd w:val="clear" w:color="auto" w:fill="FFFFFF"/>
        </w:rPr>
        <w:t>341</w:t>
      </w:r>
    </w:p>
  </w:footnote>
  <w:footnote w:id="66">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Sarıkaya, s. 18, 9; </w:t>
      </w:r>
      <w:r w:rsidRPr="00DB0C28">
        <w:rPr>
          <w:rFonts w:asciiTheme="majorBidi" w:hAnsiTheme="majorBidi" w:cstheme="majorBidi"/>
          <w:sz w:val="18"/>
          <w:szCs w:val="18"/>
        </w:rPr>
        <w:t>Kırkıncı, s. 11</w:t>
      </w:r>
    </w:p>
  </w:footnote>
  <w:footnote w:id="67">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Bediüzzaman Said Nursi, </w:t>
      </w:r>
      <w:r w:rsidRPr="00DB0C28">
        <w:rPr>
          <w:rFonts w:asciiTheme="majorBidi" w:hAnsiTheme="majorBidi" w:cstheme="majorBidi"/>
          <w:i/>
          <w:iCs/>
          <w:sz w:val="18"/>
          <w:szCs w:val="18"/>
        </w:rPr>
        <w:t>Mesnevî-i Nuriye,</w:t>
      </w:r>
      <w:r w:rsidRPr="00DB0C28">
        <w:rPr>
          <w:rFonts w:asciiTheme="majorBidi" w:hAnsiTheme="majorBidi" w:cstheme="majorBidi"/>
          <w:sz w:val="18"/>
          <w:szCs w:val="18"/>
        </w:rPr>
        <w:t xml:space="preserve"> 1.Baskı, İstanbul, Yeni Asya Neşriyat, 2008, s. </w:t>
      </w:r>
      <w:r w:rsidRPr="00DB0C28">
        <w:rPr>
          <w:rStyle w:val="apple-converted-space"/>
          <w:rFonts w:asciiTheme="majorBidi" w:hAnsiTheme="majorBidi" w:cstheme="majorBidi"/>
          <w:sz w:val="18"/>
          <w:szCs w:val="18"/>
          <w:shd w:val="clear" w:color="auto" w:fill="FFFFFF"/>
        </w:rPr>
        <w:t>192</w:t>
      </w:r>
    </w:p>
  </w:footnote>
  <w:footnote w:id="68">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Nursi, </w:t>
      </w:r>
      <w:r w:rsidRPr="00DB0C28">
        <w:rPr>
          <w:rFonts w:asciiTheme="majorBidi" w:hAnsiTheme="majorBidi" w:cstheme="majorBidi"/>
          <w:i/>
          <w:iCs/>
          <w:sz w:val="18"/>
          <w:szCs w:val="18"/>
          <w:lang w:bidi="ar-SA"/>
        </w:rPr>
        <w:t>Mektubat</w:t>
      </w:r>
      <w:r w:rsidRPr="00DB0C28">
        <w:rPr>
          <w:rFonts w:asciiTheme="majorBidi" w:hAnsiTheme="majorBidi" w:cstheme="majorBidi"/>
          <w:sz w:val="18"/>
          <w:szCs w:val="18"/>
          <w:lang w:bidi="ar-SA"/>
        </w:rPr>
        <w:t>, s. 378</w:t>
      </w:r>
    </w:p>
  </w:footnote>
  <w:footnote w:id="69">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lang w:bidi="ar-SA"/>
        </w:rPr>
        <w:t xml:space="preserve">Nursi, </w:t>
      </w:r>
      <w:r w:rsidRPr="00DB0C28">
        <w:rPr>
          <w:rFonts w:asciiTheme="majorBidi" w:hAnsiTheme="majorBidi" w:cstheme="majorBidi"/>
          <w:i/>
          <w:iCs/>
          <w:sz w:val="18"/>
          <w:szCs w:val="18"/>
          <w:lang w:bidi="ar-SA"/>
        </w:rPr>
        <w:t>Mektubat</w:t>
      </w:r>
      <w:r w:rsidRPr="00DB0C28">
        <w:rPr>
          <w:rFonts w:asciiTheme="majorBidi" w:hAnsiTheme="majorBidi" w:cstheme="majorBidi"/>
          <w:sz w:val="18"/>
          <w:szCs w:val="18"/>
          <w:lang w:bidi="ar-SA"/>
        </w:rPr>
        <w:t>, s. 74, 5</w:t>
      </w:r>
    </w:p>
  </w:footnote>
  <w:footnote w:id="70">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xml:space="preserve">, s. 768, </w:t>
      </w:r>
      <w:r w:rsidRPr="00DB0C28">
        <w:rPr>
          <w:rFonts w:asciiTheme="majorBidi" w:hAnsiTheme="majorBidi" w:cstheme="majorBidi"/>
          <w:i/>
          <w:iCs/>
          <w:sz w:val="18"/>
          <w:szCs w:val="18"/>
          <w:lang w:bidi="ar-SA"/>
        </w:rPr>
        <w:t>Mektubat</w:t>
      </w:r>
      <w:r w:rsidRPr="00DB0C28">
        <w:rPr>
          <w:rFonts w:asciiTheme="majorBidi" w:hAnsiTheme="majorBidi" w:cstheme="majorBidi"/>
          <w:sz w:val="18"/>
          <w:szCs w:val="18"/>
          <w:lang w:bidi="ar-SA"/>
        </w:rPr>
        <w:t>, s. 74, 5</w:t>
      </w:r>
    </w:p>
  </w:footnote>
  <w:footnote w:id="71">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lang w:bidi="ar-SA"/>
        </w:rPr>
        <w:t>Lem’alar</w:t>
      </w:r>
      <w:r w:rsidRPr="00DB0C28">
        <w:rPr>
          <w:rFonts w:asciiTheme="majorBidi" w:hAnsiTheme="majorBidi" w:cstheme="majorBidi"/>
          <w:sz w:val="18"/>
          <w:szCs w:val="18"/>
          <w:lang w:bidi="ar-SA"/>
        </w:rPr>
        <w:t>, s. 23, 28</w:t>
      </w:r>
    </w:p>
  </w:footnote>
  <w:footnote w:id="72">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xml:space="preserve">, s. 768, </w:t>
      </w:r>
      <w:r w:rsidRPr="00DB0C28">
        <w:rPr>
          <w:rFonts w:asciiTheme="majorBidi" w:hAnsiTheme="majorBidi" w:cstheme="majorBidi"/>
          <w:i/>
          <w:iCs/>
          <w:sz w:val="18"/>
          <w:szCs w:val="18"/>
          <w:lang w:bidi="ar-SA"/>
        </w:rPr>
        <w:t>Mektubat</w:t>
      </w:r>
      <w:r w:rsidRPr="00DB0C28">
        <w:rPr>
          <w:rFonts w:asciiTheme="majorBidi" w:hAnsiTheme="majorBidi" w:cstheme="majorBidi"/>
          <w:sz w:val="18"/>
          <w:szCs w:val="18"/>
          <w:lang w:bidi="ar-SA"/>
        </w:rPr>
        <w:t xml:space="preserve">, s. 74, 5; </w:t>
      </w:r>
      <w:r w:rsidRPr="00DB0C28">
        <w:rPr>
          <w:rFonts w:asciiTheme="majorBidi" w:hAnsiTheme="majorBidi" w:cstheme="majorBidi"/>
          <w:sz w:val="18"/>
          <w:szCs w:val="18"/>
        </w:rPr>
        <w:t>Badıllı, s. 716</w:t>
      </w:r>
    </w:p>
  </w:footnote>
  <w:footnote w:id="73">
    <w:p w:rsidR="00CB4E77" w:rsidRPr="00DB0C28"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lang w:bidi="ar-SA"/>
        </w:rPr>
        <w:t>Lem’alar</w:t>
      </w:r>
      <w:r w:rsidRPr="00DB0C28">
        <w:rPr>
          <w:rFonts w:asciiTheme="majorBidi" w:hAnsiTheme="majorBidi" w:cstheme="majorBidi"/>
          <w:sz w:val="18"/>
          <w:szCs w:val="18"/>
          <w:lang w:bidi="ar-SA"/>
        </w:rPr>
        <w:t>, s. 28</w:t>
      </w:r>
    </w:p>
  </w:footnote>
  <w:footnote w:id="74">
    <w:p w:rsidR="00CB4E77" w:rsidRPr="00DB0C28" w:rsidRDefault="00CB4E77" w:rsidP="00004EE6">
      <w:pPr>
        <w:autoSpaceDE w:val="0"/>
        <w:autoSpaceDN w:val="0"/>
        <w:adjustRightInd w:val="0"/>
        <w:spacing w:before="120" w:after="120" w:line="240" w:lineRule="auto"/>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Hadid, 57/22.</w:t>
      </w:r>
    </w:p>
  </w:footnote>
  <w:footnote w:id="75">
    <w:p w:rsidR="00CB4E77" w:rsidRPr="00DB0C28" w:rsidRDefault="00CB4E77" w:rsidP="00004EE6">
      <w:pPr>
        <w:autoSpaceDE w:val="0"/>
        <w:autoSpaceDN w:val="0"/>
        <w:adjustRightInd w:val="0"/>
        <w:spacing w:before="120" w:after="120" w:line="240" w:lineRule="auto"/>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Hadid, 57/23.</w:t>
      </w:r>
    </w:p>
  </w:footnote>
  <w:footnote w:id="76">
    <w:p w:rsidR="00CB4E77" w:rsidRPr="00760DD4" w:rsidRDefault="00CB4E77" w:rsidP="00004EE6">
      <w:pPr>
        <w:pStyle w:val="DipnotMetni"/>
        <w:spacing w:before="120" w:after="120"/>
        <w:rPr>
          <w:rFonts w:asciiTheme="majorBidi" w:hAnsiTheme="majorBidi" w:cstheme="majorBidi"/>
          <w:sz w:val="18"/>
          <w:szCs w:val="18"/>
        </w:rPr>
      </w:pPr>
      <w:r w:rsidRPr="00DB0C28">
        <w:rPr>
          <w:rStyle w:val="DipnotBavurusu"/>
          <w:rFonts w:asciiTheme="majorBidi" w:hAnsiTheme="majorBidi" w:cstheme="majorBidi"/>
          <w:sz w:val="18"/>
          <w:szCs w:val="18"/>
        </w:rPr>
        <w:footnoteRef/>
      </w:r>
      <w:r w:rsidRPr="00DB0C28">
        <w:rPr>
          <w:rFonts w:asciiTheme="majorBidi" w:hAnsiTheme="majorBidi" w:cstheme="majorBidi"/>
          <w:sz w:val="18"/>
          <w:szCs w:val="18"/>
        </w:rPr>
        <w:t xml:space="preserve"> Nursi, </w:t>
      </w:r>
      <w:r w:rsidRPr="00DB0C28">
        <w:rPr>
          <w:rFonts w:asciiTheme="majorBidi" w:hAnsiTheme="majorBidi" w:cstheme="majorBidi"/>
          <w:i/>
          <w:iCs/>
          <w:sz w:val="18"/>
          <w:szCs w:val="18"/>
        </w:rPr>
        <w:t>Sözler</w:t>
      </w:r>
      <w:r w:rsidRPr="00DB0C28">
        <w:rPr>
          <w:rFonts w:asciiTheme="majorBidi" w:hAnsiTheme="majorBidi" w:cstheme="majorBidi"/>
          <w:sz w:val="18"/>
          <w:szCs w:val="18"/>
        </w:rPr>
        <w:t>, s. 767, 8</w:t>
      </w:r>
      <w:r w:rsidRPr="00760DD4">
        <w:rPr>
          <w:rFonts w:asciiTheme="majorBidi" w:hAnsiTheme="majorBidi" w:cstheme="majorBidi"/>
          <w:sz w:val="18"/>
          <w:szCs w:val="18"/>
        </w:rPr>
        <w:t xml:space="preserve">, </w:t>
      </w:r>
      <w:r w:rsidRPr="00760DD4">
        <w:rPr>
          <w:rFonts w:asciiTheme="majorBidi" w:hAnsiTheme="majorBidi" w:cstheme="majorBidi"/>
          <w:i/>
          <w:iCs/>
          <w:sz w:val="18"/>
          <w:szCs w:val="18"/>
          <w:lang w:bidi="ar-SA"/>
        </w:rPr>
        <w:t>Lem’alar</w:t>
      </w:r>
      <w:r w:rsidRPr="00760DD4">
        <w:rPr>
          <w:rFonts w:asciiTheme="majorBidi" w:hAnsiTheme="majorBidi" w:cstheme="majorBidi"/>
          <w:sz w:val="18"/>
          <w:szCs w:val="18"/>
          <w:lang w:bidi="ar-SA"/>
        </w:rPr>
        <w:t xml:space="preserve">, s. 213, 4, </w:t>
      </w:r>
      <w:r w:rsidRPr="00760DD4">
        <w:rPr>
          <w:rFonts w:asciiTheme="majorBidi" w:hAnsiTheme="majorBidi" w:cstheme="majorBidi"/>
          <w:i/>
          <w:iCs/>
          <w:sz w:val="18"/>
          <w:szCs w:val="18"/>
          <w:lang w:bidi="ar-SA"/>
        </w:rPr>
        <w:t>Mektubat</w:t>
      </w:r>
      <w:r w:rsidRPr="00760DD4">
        <w:rPr>
          <w:rFonts w:asciiTheme="majorBidi" w:hAnsiTheme="majorBidi" w:cstheme="majorBidi"/>
          <w:sz w:val="18"/>
          <w:szCs w:val="18"/>
          <w:lang w:bidi="ar-SA"/>
        </w:rPr>
        <w:t>, s. 74, 5</w:t>
      </w:r>
    </w:p>
  </w:footnote>
  <w:footnote w:id="77">
    <w:p w:rsidR="00CB4E77" w:rsidRPr="00760DD4" w:rsidRDefault="00CB4E77" w:rsidP="00004EE6">
      <w:pPr>
        <w:pStyle w:val="DipnotMetni"/>
        <w:spacing w:before="120" w:after="120"/>
        <w:rPr>
          <w:rFonts w:asciiTheme="majorBidi" w:hAnsiTheme="majorBidi" w:cstheme="majorBidi"/>
          <w:sz w:val="18"/>
          <w:szCs w:val="18"/>
        </w:rPr>
      </w:pPr>
      <w:r w:rsidRPr="00760DD4">
        <w:rPr>
          <w:rStyle w:val="DipnotBavurusu"/>
          <w:rFonts w:asciiTheme="majorBidi" w:hAnsiTheme="majorBidi" w:cstheme="majorBidi"/>
          <w:sz w:val="18"/>
          <w:szCs w:val="18"/>
        </w:rPr>
        <w:footnoteRef/>
      </w:r>
      <w:r w:rsidRPr="00760DD4">
        <w:rPr>
          <w:rFonts w:asciiTheme="majorBidi" w:hAnsiTheme="majorBidi" w:cstheme="majorBidi"/>
          <w:sz w:val="18"/>
          <w:szCs w:val="18"/>
        </w:rPr>
        <w:t xml:space="preserve"> Kırkıncı, s. 140</w:t>
      </w:r>
    </w:p>
  </w:footnote>
  <w:footnote w:id="78">
    <w:p w:rsidR="00CB4E77" w:rsidRPr="00DB0C28" w:rsidRDefault="00CB4E77" w:rsidP="00004EE6">
      <w:pPr>
        <w:pStyle w:val="DipnotMetni"/>
        <w:spacing w:before="120" w:after="120"/>
        <w:rPr>
          <w:rFonts w:asciiTheme="majorBidi" w:hAnsiTheme="majorBidi" w:cstheme="majorBidi"/>
          <w:sz w:val="18"/>
          <w:szCs w:val="18"/>
        </w:rPr>
      </w:pPr>
      <w:r w:rsidRPr="00760DD4">
        <w:rPr>
          <w:rStyle w:val="DipnotBavurusu"/>
          <w:rFonts w:asciiTheme="majorBidi" w:hAnsiTheme="majorBidi" w:cstheme="majorBidi"/>
          <w:sz w:val="18"/>
          <w:szCs w:val="18"/>
        </w:rPr>
        <w:footnoteRef/>
      </w:r>
      <w:r w:rsidRPr="00760DD4">
        <w:rPr>
          <w:rFonts w:asciiTheme="majorBidi" w:hAnsiTheme="majorBidi" w:cstheme="majorBidi"/>
          <w:sz w:val="18"/>
          <w:szCs w:val="18"/>
        </w:rPr>
        <w:t xml:space="preserve"> Nursi, </w:t>
      </w:r>
      <w:r w:rsidRPr="00760DD4">
        <w:rPr>
          <w:rFonts w:asciiTheme="majorBidi" w:hAnsiTheme="majorBidi" w:cstheme="majorBidi"/>
          <w:i/>
          <w:iCs/>
          <w:sz w:val="18"/>
          <w:szCs w:val="18"/>
        </w:rPr>
        <w:t>Sözler</w:t>
      </w:r>
      <w:r w:rsidRPr="00760DD4">
        <w:rPr>
          <w:rFonts w:asciiTheme="majorBidi" w:hAnsiTheme="majorBidi" w:cstheme="majorBidi"/>
          <w:sz w:val="18"/>
          <w:szCs w:val="18"/>
        </w:rPr>
        <w:t xml:space="preserve">, s. 752; </w:t>
      </w:r>
      <w:r w:rsidRPr="00760DD4">
        <w:rPr>
          <w:rFonts w:ascii="Times New Roman" w:hAnsi="Times New Roman" w:cs="Times New Roman"/>
          <w:sz w:val="18"/>
          <w:szCs w:val="18"/>
        </w:rPr>
        <w:t xml:space="preserve">Mustafa Çağrıcı, “Yeis”, </w:t>
      </w:r>
      <w:r w:rsidRPr="00760DD4">
        <w:rPr>
          <w:rFonts w:ascii="Times New Roman" w:hAnsi="Times New Roman" w:cs="Times New Roman"/>
          <w:i/>
          <w:iCs/>
          <w:sz w:val="18"/>
          <w:szCs w:val="18"/>
        </w:rPr>
        <w:t>Diyanet İslam Ansiklopedisi,</w:t>
      </w:r>
      <w:r w:rsidRPr="00760DD4">
        <w:rPr>
          <w:rFonts w:ascii="Times New Roman" w:hAnsi="Times New Roman" w:cs="Times New Roman"/>
          <w:sz w:val="18"/>
          <w:szCs w:val="18"/>
        </w:rPr>
        <w:t xml:space="preserve"> Cilt 43, s. 398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60E5"/>
    <w:multiLevelType w:val="multilevel"/>
    <w:tmpl w:val="0ED360E5"/>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8590B3F"/>
    <w:multiLevelType w:val="multilevel"/>
    <w:tmpl w:val="28590B3F"/>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hint="default"/>
        <w:b/>
        <w:bCs/>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2F3423F3"/>
    <w:multiLevelType w:val="hybridMultilevel"/>
    <w:tmpl w:val="BD62F6E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50244CA8"/>
    <w:multiLevelType w:val="multilevel"/>
    <w:tmpl w:val="50244CA8"/>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73A66BCA"/>
    <w:multiLevelType w:val="multilevel"/>
    <w:tmpl w:val="0ED360E5"/>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3E44F1E"/>
    <w:multiLevelType w:val="hybridMultilevel"/>
    <w:tmpl w:val="CD6A17F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7D8A65F4"/>
    <w:multiLevelType w:val="hybridMultilevel"/>
    <w:tmpl w:val="121C184A"/>
    <w:lvl w:ilvl="0" w:tplc="1A3CBE2E">
      <w:start w:val="1"/>
      <w:numFmt w:val="decimal"/>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6D6A13"/>
    <w:rsid w:val="00004EE6"/>
    <w:rsid w:val="00005231"/>
    <w:rsid w:val="000060DC"/>
    <w:rsid w:val="00012ACA"/>
    <w:rsid w:val="00014F39"/>
    <w:rsid w:val="0002315F"/>
    <w:rsid w:val="000345E5"/>
    <w:rsid w:val="00041133"/>
    <w:rsid w:val="00057A26"/>
    <w:rsid w:val="00087B42"/>
    <w:rsid w:val="0009756D"/>
    <w:rsid w:val="00102391"/>
    <w:rsid w:val="00111C68"/>
    <w:rsid w:val="0014178B"/>
    <w:rsid w:val="001747B9"/>
    <w:rsid w:val="001818D4"/>
    <w:rsid w:val="00184A78"/>
    <w:rsid w:val="00220CFE"/>
    <w:rsid w:val="00226515"/>
    <w:rsid w:val="00273C51"/>
    <w:rsid w:val="002C37B9"/>
    <w:rsid w:val="002F5DB7"/>
    <w:rsid w:val="0032715D"/>
    <w:rsid w:val="003379AF"/>
    <w:rsid w:val="003379B9"/>
    <w:rsid w:val="00350159"/>
    <w:rsid w:val="00377692"/>
    <w:rsid w:val="003A1F5F"/>
    <w:rsid w:val="0045053F"/>
    <w:rsid w:val="0046591A"/>
    <w:rsid w:val="00474A0D"/>
    <w:rsid w:val="004A0454"/>
    <w:rsid w:val="004A32F8"/>
    <w:rsid w:val="004A55AB"/>
    <w:rsid w:val="004B1FCF"/>
    <w:rsid w:val="004C5F2B"/>
    <w:rsid w:val="004D6A26"/>
    <w:rsid w:val="004F50C0"/>
    <w:rsid w:val="004F5681"/>
    <w:rsid w:val="00525ACA"/>
    <w:rsid w:val="00531651"/>
    <w:rsid w:val="00533B56"/>
    <w:rsid w:val="005A798C"/>
    <w:rsid w:val="005B3170"/>
    <w:rsid w:val="005D5184"/>
    <w:rsid w:val="006038B0"/>
    <w:rsid w:val="006056A3"/>
    <w:rsid w:val="00605941"/>
    <w:rsid w:val="0060715E"/>
    <w:rsid w:val="006278A2"/>
    <w:rsid w:val="00640F01"/>
    <w:rsid w:val="0069310D"/>
    <w:rsid w:val="006D6A13"/>
    <w:rsid w:val="00760DD4"/>
    <w:rsid w:val="00786FDD"/>
    <w:rsid w:val="007A6CC3"/>
    <w:rsid w:val="008463CF"/>
    <w:rsid w:val="00861F30"/>
    <w:rsid w:val="00867FE6"/>
    <w:rsid w:val="00891C43"/>
    <w:rsid w:val="008955E3"/>
    <w:rsid w:val="008C6A76"/>
    <w:rsid w:val="008F50EA"/>
    <w:rsid w:val="00903984"/>
    <w:rsid w:val="00940664"/>
    <w:rsid w:val="00955B96"/>
    <w:rsid w:val="009962AF"/>
    <w:rsid w:val="009B1617"/>
    <w:rsid w:val="009C1646"/>
    <w:rsid w:val="009C2BBA"/>
    <w:rsid w:val="009D3167"/>
    <w:rsid w:val="009D4807"/>
    <w:rsid w:val="009E4A67"/>
    <w:rsid w:val="00A048FB"/>
    <w:rsid w:val="00A12D45"/>
    <w:rsid w:val="00A246C7"/>
    <w:rsid w:val="00A55614"/>
    <w:rsid w:val="00A8135C"/>
    <w:rsid w:val="00AA344F"/>
    <w:rsid w:val="00AA7E24"/>
    <w:rsid w:val="00AB396A"/>
    <w:rsid w:val="00AB6295"/>
    <w:rsid w:val="00AC2B3E"/>
    <w:rsid w:val="00AC7B79"/>
    <w:rsid w:val="00AD07B7"/>
    <w:rsid w:val="00AE2A2E"/>
    <w:rsid w:val="00B23F2D"/>
    <w:rsid w:val="00B32A64"/>
    <w:rsid w:val="00B7784D"/>
    <w:rsid w:val="00B8558C"/>
    <w:rsid w:val="00BA4566"/>
    <w:rsid w:val="00BD04EF"/>
    <w:rsid w:val="00C00C6A"/>
    <w:rsid w:val="00C06A92"/>
    <w:rsid w:val="00C219A8"/>
    <w:rsid w:val="00C24A58"/>
    <w:rsid w:val="00CB4E77"/>
    <w:rsid w:val="00CB6291"/>
    <w:rsid w:val="00CD7738"/>
    <w:rsid w:val="00D00B79"/>
    <w:rsid w:val="00D02359"/>
    <w:rsid w:val="00D4697C"/>
    <w:rsid w:val="00D70C5C"/>
    <w:rsid w:val="00D85036"/>
    <w:rsid w:val="00DB0C28"/>
    <w:rsid w:val="00DD19C5"/>
    <w:rsid w:val="00E1098F"/>
    <w:rsid w:val="00E6383F"/>
    <w:rsid w:val="00E64E94"/>
    <w:rsid w:val="00E756A4"/>
    <w:rsid w:val="00EB233C"/>
    <w:rsid w:val="00EE1982"/>
    <w:rsid w:val="00EE4103"/>
    <w:rsid w:val="00F1649D"/>
    <w:rsid w:val="00F41FE5"/>
    <w:rsid w:val="00F71603"/>
    <w:rsid w:val="00FB2C21"/>
    <w:rsid w:val="00FC6CB4"/>
    <w:rsid w:val="00FF052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5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qFormat/>
    <w:rsid w:val="006D6A13"/>
    <w:pPr>
      <w:spacing w:after="0" w:line="240" w:lineRule="auto"/>
    </w:pPr>
    <w:rPr>
      <w:rFonts w:ascii="Calibri" w:eastAsia="Times New Roman" w:hAnsi="Calibri" w:cs="Arial"/>
      <w:sz w:val="20"/>
      <w:szCs w:val="20"/>
      <w:lang w:eastAsia="en-US" w:bidi="ar-EG"/>
    </w:rPr>
  </w:style>
  <w:style w:type="character" w:customStyle="1" w:styleId="DipnotMetniChar">
    <w:name w:val="Dipnot Metni Char"/>
    <w:basedOn w:val="VarsaylanParagrafYazTipi"/>
    <w:link w:val="DipnotMetni"/>
    <w:uiPriority w:val="99"/>
    <w:qFormat/>
    <w:rsid w:val="006D6A13"/>
    <w:rPr>
      <w:rFonts w:ascii="Calibri" w:eastAsia="Times New Roman" w:hAnsi="Calibri" w:cs="Arial"/>
      <w:sz w:val="20"/>
      <w:szCs w:val="20"/>
      <w:lang w:eastAsia="en-US" w:bidi="ar-EG"/>
    </w:rPr>
  </w:style>
  <w:style w:type="paragraph" w:styleId="NormalWeb">
    <w:name w:val="Normal (Web)"/>
    <w:basedOn w:val="Normal"/>
    <w:uiPriority w:val="99"/>
    <w:qFormat/>
    <w:rsid w:val="006D6A13"/>
    <w:pPr>
      <w:spacing w:before="100" w:beforeAutospacing="1" w:after="100" w:afterAutospacing="1" w:line="336" w:lineRule="atLeast"/>
      <w:jc w:val="both"/>
    </w:pPr>
    <w:rPr>
      <w:rFonts w:ascii="Verdana" w:eastAsia="Times New Roman" w:hAnsi="Verdana" w:cs="Times New Roman"/>
      <w:sz w:val="20"/>
      <w:szCs w:val="20"/>
    </w:rPr>
  </w:style>
  <w:style w:type="character" w:styleId="DipnotBavurusu">
    <w:name w:val="footnote reference"/>
    <w:basedOn w:val="VarsaylanParagrafYazTipi"/>
    <w:uiPriority w:val="99"/>
    <w:unhideWhenUsed/>
    <w:rsid w:val="006D6A13"/>
    <w:rPr>
      <w:rFonts w:cs="Times New Roman"/>
      <w:vertAlign w:val="superscript"/>
    </w:rPr>
  </w:style>
  <w:style w:type="paragraph" w:customStyle="1" w:styleId="ListeParagraf1">
    <w:name w:val="Liste Paragraf1"/>
    <w:basedOn w:val="Normal"/>
    <w:uiPriority w:val="34"/>
    <w:qFormat/>
    <w:rsid w:val="006D6A13"/>
    <w:pPr>
      <w:ind w:left="720"/>
      <w:contextualSpacing/>
    </w:pPr>
    <w:rPr>
      <w:rFonts w:ascii="Calibri" w:eastAsia="Times New Roman" w:hAnsi="Calibri" w:cs="Times New Roman"/>
    </w:rPr>
  </w:style>
  <w:style w:type="character" w:customStyle="1" w:styleId="apple-converted-space">
    <w:name w:val="apple-converted-space"/>
    <w:basedOn w:val="VarsaylanParagrafYazTipi"/>
    <w:qFormat/>
    <w:rsid w:val="006D6A13"/>
    <w:rPr>
      <w:rFonts w:cs="Times New Roman"/>
    </w:rPr>
  </w:style>
  <w:style w:type="paragraph" w:styleId="ListeParagraf">
    <w:name w:val="List Paragraph"/>
    <w:basedOn w:val="Normal"/>
    <w:uiPriority w:val="34"/>
    <w:qFormat/>
    <w:rsid w:val="00867F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126CB-E1D3-43DF-B94B-818B2F3A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13</Pages>
  <Words>6204</Words>
  <Characters>35365</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130</cp:revision>
  <dcterms:created xsi:type="dcterms:W3CDTF">2021-05-07T15:43:00Z</dcterms:created>
  <dcterms:modified xsi:type="dcterms:W3CDTF">2021-05-10T13:15:00Z</dcterms:modified>
</cp:coreProperties>
</file>