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3E8" w:rsidRPr="00EC13E8" w:rsidRDefault="00EC13E8" w:rsidP="00EC13E8">
      <w:pPr>
        <w:shd w:val="clear" w:color="auto" w:fill="FFFFFF"/>
        <w:spacing w:after="0" w:line="240" w:lineRule="auto"/>
        <w:ind w:right="180"/>
        <w:jc w:val="center"/>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IMPACT OF THE RISALE-İ NUR ON HUMANS’ LIVES: THE BANGLADESH PERSPECTIVE</w:t>
      </w:r>
    </w:p>
    <w:p w:rsidR="00197BB1" w:rsidRPr="00197BB1" w:rsidRDefault="00EC13E8" w:rsidP="00197BB1">
      <w:pPr>
        <w:tabs>
          <w:tab w:val="left" w:pos="3719"/>
        </w:tabs>
        <w:ind w:right="180"/>
        <w:jc w:val="center"/>
        <w:rPr>
          <w:rFonts w:ascii="Times New Roman" w:hAnsi="Times New Roman" w:cs="Times New Roman"/>
        </w:rPr>
      </w:pPr>
      <w:r w:rsidRPr="00EC13E8">
        <w:rPr>
          <w:rFonts w:ascii="Times New Roman" w:eastAsia="Times New Roman" w:hAnsi="Times New Roman" w:cs="Times New Roman"/>
          <w:color w:val="222222"/>
          <w:sz w:val="24"/>
          <w:szCs w:val="24"/>
        </w:rPr>
        <w:t>                                                                                   </w:t>
      </w:r>
      <w:bookmarkStart w:id="0" w:name="_GoBack"/>
      <w:bookmarkEnd w:id="0"/>
      <w:r w:rsidRPr="00EC13E8">
        <w:rPr>
          <w:rFonts w:ascii="Times New Roman" w:eastAsia="Times New Roman" w:hAnsi="Times New Roman" w:cs="Times New Roman"/>
          <w:color w:val="222222"/>
          <w:sz w:val="24"/>
          <w:szCs w:val="24"/>
        </w:rPr>
        <w:t> </w:t>
      </w:r>
      <w:r w:rsidR="00197BB1">
        <w:rPr>
          <w:rFonts w:ascii="Times New Roman" w:hAnsi="Times New Roman" w:cs="Times New Roman"/>
        </w:rPr>
        <w:t xml:space="preserve">       </w:t>
      </w:r>
      <w:r w:rsidR="00197BB1" w:rsidRPr="00197BB1">
        <w:rPr>
          <w:rFonts w:ascii="Times New Roman" w:hAnsi="Times New Roman" w:cs="Times New Roman"/>
        </w:rPr>
        <w:t xml:space="preserve">           Dr. Hafiz </w:t>
      </w:r>
      <w:proofErr w:type="spellStart"/>
      <w:r w:rsidR="00197BB1" w:rsidRPr="00197BB1">
        <w:rPr>
          <w:rFonts w:ascii="Times New Roman" w:hAnsi="Times New Roman" w:cs="Times New Roman"/>
        </w:rPr>
        <w:t>Muztaba</w:t>
      </w:r>
      <w:proofErr w:type="spellEnd"/>
      <w:r w:rsidR="00197BB1" w:rsidRPr="00197BB1">
        <w:rPr>
          <w:rFonts w:ascii="Times New Roman" w:hAnsi="Times New Roman" w:cs="Times New Roman"/>
        </w:rPr>
        <w:t xml:space="preserve"> </w:t>
      </w:r>
      <w:proofErr w:type="spellStart"/>
      <w:r w:rsidR="00197BB1" w:rsidRPr="00197BB1">
        <w:rPr>
          <w:rFonts w:ascii="Times New Roman" w:hAnsi="Times New Roman" w:cs="Times New Roman"/>
        </w:rPr>
        <w:t>Riza</w:t>
      </w:r>
      <w:proofErr w:type="spellEnd"/>
      <w:r w:rsidR="00197BB1" w:rsidRPr="00197BB1">
        <w:rPr>
          <w:rFonts w:ascii="Times New Roman" w:hAnsi="Times New Roman" w:cs="Times New Roman"/>
        </w:rPr>
        <w:t xml:space="preserve"> Ahmed</w:t>
      </w:r>
      <w:r w:rsidR="00197BB1" w:rsidRPr="00197BB1">
        <w:rPr>
          <w:rStyle w:val="FootnoteReference"/>
          <w:rFonts w:ascii="Times New Roman" w:hAnsi="Times New Roman"/>
        </w:rPr>
        <w:footnoteReference w:customMarkFollows="1" w:id="1"/>
        <w:sym w:font="Symbol" w:char="F02A"/>
      </w:r>
    </w:p>
    <w:p w:rsidR="00EC13E8" w:rsidRPr="00EC13E8" w:rsidRDefault="00EC13E8" w:rsidP="00197BB1">
      <w:pPr>
        <w:shd w:val="clear" w:color="auto" w:fill="FFFFFF"/>
        <w:spacing w:after="0" w:line="240" w:lineRule="auto"/>
        <w:ind w:right="180"/>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sz w:val="24"/>
          <w:szCs w:val="24"/>
        </w:rPr>
        <w:t>Abstract:</w:t>
      </w:r>
    </w:p>
    <w:p w:rsidR="00EC13E8" w:rsidRPr="00EC13E8" w:rsidRDefault="00EC13E8" w:rsidP="00EC13E8">
      <w:pPr>
        <w:shd w:val="clear" w:color="auto" w:fill="FFFFFF"/>
        <w:spacing w:after="0" w:line="240" w:lineRule="auto"/>
        <w:ind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i/>
          <w:iCs/>
          <w:color w:val="222222"/>
        </w:rPr>
        <w:t xml:space="preserve">The most dominating Ottoman Caliphate that reigned over six hundred years in Turkey had collapsed about 100 years ago. But influence of that Caliphate is still obvious in many works of intelligentsia. Among the scholars, </w:t>
      </w:r>
      <w:proofErr w:type="spellStart"/>
      <w:r w:rsidRPr="00EC13E8">
        <w:rPr>
          <w:rFonts w:ascii="Times New Roman" w:eastAsia="Times New Roman" w:hAnsi="Times New Roman" w:cs="Times New Roman"/>
          <w:i/>
          <w:iCs/>
          <w:color w:val="222222"/>
        </w:rPr>
        <w:t>Bediuzzaman</w:t>
      </w:r>
      <w:proofErr w:type="spellEnd"/>
      <w:r w:rsidRPr="00EC13E8">
        <w:rPr>
          <w:rFonts w:ascii="Times New Roman" w:eastAsia="Times New Roman" w:hAnsi="Times New Roman" w:cs="Times New Roman"/>
          <w:i/>
          <w:iCs/>
          <w:color w:val="222222"/>
        </w:rPr>
        <w:t xml:space="preserve"> Said </w:t>
      </w:r>
      <w:proofErr w:type="spellStart"/>
      <w:r w:rsidRPr="00EC13E8">
        <w:rPr>
          <w:rFonts w:ascii="Times New Roman" w:eastAsia="Times New Roman" w:hAnsi="Times New Roman" w:cs="Times New Roman"/>
          <w:i/>
          <w:iCs/>
          <w:color w:val="222222"/>
        </w:rPr>
        <w:t>Nursi</w:t>
      </w:r>
      <w:proofErr w:type="spellEnd"/>
      <w:r w:rsidRPr="00EC13E8">
        <w:rPr>
          <w:rFonts w:ascii="Times New Roman" w:eastAsia="Times New Roman" w:hAnsi="Times New Roman" w:cs="Times New Roman"/>
          <w:i/>
          <w:iCs/>
          <w:color w:val="222222"/>
        </w:rPr>
        <w:t xml:space="preserve"> is highly valued as a pioneer of epistemological conscience of that era. He was the man who became fully able to retain Islamic ideas and thoughts after Caliphate. He became one of the most influential spiritual teachers of Turkey, and gradually, surpassing Turkey, he became the spiritual icon of the whole Muslim world. His thoughts and philosophy have gradually started influencing many in this country. Today’s change in Turkey is the result of apolitical faith-based movement. By spreading the teachings of </w:t>
      </w:r>
      <w:proofErr w:type="spellStart"/>
      <w:r w:rsidRPr="00EC13E8">
        <w:rPr>
          <w:rFonts w:ascii="Times New Roman" w:eastAsia="Times New Roman" w:hAnsi="Times New Roman" w:cs="Times New Roman"/>
          <w:i/>
          <w:iCs/>
          <w:color w:val="222222"/>
        </w:rPr>
        <w:t>Risale-i</w:t>
      </w:r>
      <w:proofErr w:type="spellEnd"/>
      <w:r w:rsidRPr="00EC13E8">
        <w:rPr>
          <w:rFonts w:ascii="Times New Roman" w:eastAsia="Times New Roman" w:hAnsi="Times New Roman" w:cs="Times New Roman"/>
          <w:i/>
          <w:iCs/>
          <w:color w:val="222222"/>
        </w:rPr>
        <w:t xml:space="preserve"> </w:t>
      </w:r>
      <w:proofErr w:type="spellStart"/>
      <w:r w:rsidRPr="00EC13E8">
        <w:rPr>
          <w:rFonts w:ascii="Times New Roman" w:eastAsia="Times New Roman" w:hAnsi="Times New Roman" w:cs="Times New Roman"/>
          <w:i/>
          <w:iCs/>
          <w:color w:val="222222"/>
        </w:rPr>
        <w:t>Nur</w:t>
      </w:r>
      <w:proofErr w:type="spellEnd"/>
      <w:r w:rsidRPr="00EC13E8">
        <w:rPr>
          <w:rFonts w:ascii="Times New Roman" w:eastAsia="Times New Roman" w:hAnsi="Times New Roman" w:cs="Times New Roman"/>
          <w:i/>
          <w:iCs/>
          <w:color w:val="222222"/>
        </w:rPr>
        <w:t xml:space="preserve"> all over the world, it will be possible to remove unrest and bring about spiritual and moral progress of the people. The immortal authorship of </w:t>
      </w:r>
      <w:proofErr w:type="spellStart"/>
      <w:r w:rsidRPr="00EC13E8">
        <w:rPr>
          <w:rFonts w:ascii="Times New Roman" w:eastAsia="Times New Roman" w:hAnsi="Times New Roman" w:cs="Times New Roman"/>
          <w:i/>
          <w:iCs/>
          <w:color w:val="222222"/>
        </w:rPr>
        <w:t>Nursi</w:t>
      </w:r>
      <w:proofErr w:type="spellEnd"/>
      <w:r w:rsidRPr="00EC13E8">
        <w:rPr>
          <w:rFonts w:ascii="Times New Roman" w:eastAsia="Times New Roman" w:hAnsi="Times New Roman" w:cs="Times New Roman"/>
          <w:i/>
          <w:iCs/>
          <w:color w:val="222222"/>
        </w:rPr>
        <w:t xml:space="preserve"> recognized by the Islamic world of knowledge is ‘</w:t>
      </w:r>
      <w:proofErr w:type="spellStart"/>
      <w:r w:rsidRPr="00EC13E8">
        <w:rPr>
          <w:rFonts w:ascii="Times New Roman" w:eastAsia="Times New Roman" w:hAnsi="Times New Roman" w:cs="Times New Roman"/>
          <w:i/>
          <w:iCs/>
          <w:color w:val="222222"/>
        </w:rPr>
        <w:t>Risale-i</w:t>
      </w:r>
      <w:proofErr w:type="spellEnd"/>
      <w:r w:rsidRPr="00EC13E8">
        <w:rPr>
          <w:rFonts w:ascii="Times New Roman" w:eastAsia="Times New Roman" w:hAnsi="Times New Roman" w:cs="Times New Roman"/>
          <w:i/>
          <w:iCs/>
          <w:color w:val="222222"/>
        </w:rPr>
        <w:t xml:space="preserve"> </w:t>
      </w:r>
      <w:proofErr w:type="spellStart"/>
      <w:r w:rsidRPr="00EC13E8">
        <w:rPr>
          <w:rFonts w:ascii="Times New Roman" w:eastAsia="Times New Roman" w:hAnsi="Times New Roman" w:cs="Times New Roman"/>
          <w:i/>
          <w:iCs/>
          <w:color w:val="222222"/>
        </w:rPr>
        <w:t>Nur</w:t>
      </w:r>
      <w:proofErr w:type="spellEnd"/>
      <w:r w:rsidRPr="00EC13E8">
        <w:rPr>
          <w:rFonts w:ascii="Times New Roman" w:eastAsia="Times New Roman" w:hAnsi="Times New Roman" w:cs="Times New Roman"/>
          <w:i/>
          <w:iCs/>
          <w:color w:val="222222"/>
        </w:rPr>
        <w:t>’. It is considered as one of the most powerful books of purified thought and spiritual renaissance. It empowers the mind to change from within.</w:t>
      </w:r>
    </w:p>
    <w:p w:rsidR="00EC13E8" w:rsidRPr="00EC13E8" w:rsidRDefault="00EC13E8" w:rsidP="00EC13E8">
      <w:pPr>
        <w:shd w:val="clear" w:color="auto" w:fill="FFFFFF"/>
        <w:spacing w:after="0" w:line="240" w:lineRule="auto"/>
        <w:ind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i/>
          <w:iCs/>
          <w:color w:val="222222"/>
        </w:rPr>
        <w:t> </w:t>
      </w:r>
    </w:p>
    <w:p w:rsidR="00EC13E8" w:rsidRPr="00EC13E8" w:rsidRDefault="00EC13E8" w:rsidP="00EC13E8">
      <w:pPr>
        <w:shd w:val="clear" w:color="auto" w:fill="FFFFFF"/>
        <w:spacing w:after="0" w:line="240" w:lineRule="auto"/>
        <w:ind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i/>
          <w:iCs/>
          <w:color w:val="222222"/>
        </w:rPr>
        <w:t xml:space="preserve">The purpose of this descriptive study is to highlight the impact of </w:t>
      </w:r>
      <w:proofErr w:type="spellStart"/>
      <w:r w:rsidRPr="00EC13E8">
        <w:rPr>
          <w:rFonts w:ascii="Times New Roman" w:eastAsia="Times New Roman" w:hAnsi="Times New Roman" w:cs="Times New Roman"/>
          <w:i/>
          <w:iCs/>
          <w:color w:val="222222"/>
        </w:rPr>
        <w:t>Risale-i</w:t>
      </w:r>
      <w:proofErr w:type="spellEnd"/>
      <w:r w:rsidRPr="00EC13E8">
        <w:rPr>
          <w:rFonts w:ascii="Times New Roman" w:eastAsia="Times New Roman" w:hAnsi="Times New Roman" w:cs="Times New Roman"/>
          <w:i/>
          <w:iCs/>
          <w:color w:val="222222"/>
        </w:rPr>
        <w:t xml:space="preserve"> </w:t>
      </w:r>
      <w:proofErr w:type="spellStart"/>
      <w:r w:rsidRPr="00EC13E8">
        <w:rPr>
          <w:rFonts w:ascii="Times New Roman" w:eastAsia="Times New Roman" w:hAnsi="Times New Roman" w:cs="Times New Roman"/>
          <w:i/>
          <w:iCs/>
          <w:color w:val="222222"/>
        </w:rPr>
        <w:t>Nur</w:t>
      </w:r>
      <w:proofErr w:type="spellEnd"/>
      <w:r w:rsidRPr="00EC13E8">
        <w:rPr>
          <w:rFonts w:ascii="Times New Roman" w:eastAsia="Times New Roman" w:hAnsi="Times New Roman" w:cs="Times New Roman"/>
          <w:i/>
          <w:iCs/>
          <w:color w:val="222222"/>
        </w:rPr>
        <w:t xml:space="preserve"> among the people and to spread this </w:t>
      </w:r>
      <w:proofErr w:type="spellStart"/>
      <w:r w:rsidRPr="00EC13E8">
        <w:rPr>
          <w:rFonts w:ascii="Times New Roman" w:eastAsia="Times New Roman" w:hAnsi="Times New Roman" w:cs="Times New Roman"/>
          <w:i/>
          <w:iCs/>
          <w:color w:val="222222"/>
        </w:rPr>
        <w:t>da’wah</w:t>
      </w:r>
      <w:proofErr w:type="spellEnd"/>
      <w:r w:rsidRPr="00EC13E8">
        <w:rPr>
          <w:rFonts w:ascii="Times New Roman" w:eastAsia="Times New Roman" w:hAnsi="Times New Roman" w:cs="Times New Roman"/>
          <w:i/>
          <w:iCs/>
          <w:color w:val="222222"/>
        </w:rPr>
        <w:t xml:space="preserve"> work in Bangladesh and to point out its strategy. At present, many books on </w:t>
      </w:r>
      <w:proofErr w:type="spellStart"/>
      <w:r w:rsidRPr="00EC13E8">
        <w:rPr>
          <w:rFonts w:ascii="Times New Roman" w:eastAsia="Times New Roman" w:hAnsi="Times New Roman" w:cs="Times New Roman"/>
          <w:i/>
          <w:iCs/>
          <w:color w:val="222222"/>
        </w:rPr>
        <w:t>Nursi</w:t>
      </w:r>
      <w:proofErr w:type="spellEnd"/>
      <w:r w:rsidRPr="00EC13E8">
        <w:rPr>
          <w:rFonts w:ascii="Times New Roman" w:eastAsia="Times New Roman" w:hAnsi="Times New Roman" w:cs="Times New Roman"/>
          <w:i/>
          <w:iCs/>
          <w:color w:val="222222"/>
        </w:rPr>
        <w:t xml:space="preserve"> have been published in different languages, including Bengali, and translations of </w:t>
      </w:r>
      <w:proofErr w:type="spellStart"/>
      <w:r w:rsidRPr="00EC13E8">
        <w:rPr>
          <w:rFonts w:ascii="Times New Roman" w:eastAsia="Times New Roman" w:hAnsi="Times New Roman" w:cs="Times New Roman"/>
          <w:i/>
          <w:iCs/>
          <w:color w:val="222222"/>
        </w:rPr>
        <w:t>Risale-i</w:t>
      </w:r>
      <w:proofErr w:type="spellEnd"/>
      <w:r w:rsidRPr="00EC13E8">
        <w:rPr>
          <w:rFonts w:ascii="Times New Roman" w:eastAsia="Times New Roman" w:hAnsi="Times New Roman" w:cs="Times New Roman"/>
          <w:i/>
          <w:iCs/>
          <w:color w:val="222222"/>
        </w:rPr>
        <w:t xml:space="preserve"> </w:t>
      </w:r>
      <w:proofErr w:type="spellStart"/>
      <w:r w:rsidRPr="00EC13E8">
        <w:rPr>
          <w:rFonts w:ascii="Times New Roman" w:eastAsia="Times New Roman" w:hAnsi="Times New Roman" w:cs="Times New Roman"/>
          <w:i/>
          <w:iCs/>
          <w:color w:val="222222"/>
        </w:rPr>
        <w:t>Nur</w:t>
      </w:r>
      <w:proofErr w:type="spellEnd"/>
      <w:r w:rsidRPr="00EC13E8">
        <w:rPr>
          <w:rFonts w:ascii="Times New Roman" w:eastAsia="Times New Roman" w:hAnsi="Times New Roman" w:cs="Times New Roman"/>
          <w:i/>
          <w:iCs/>
          <w:color w:val="222222"/>
        </w:rPr>
        <w:t xml:space="preserve"> are also available worldwide. Advanced research, seminars and symposiums on </w:t>
      </w:r>
      <w:proofErr w:type="spellStart"/>
      <w:r w:rsidRPr="00EC13E8">
        <w:rPr>
          <w:rFonts w:ascii="Times New Roman" w:eastAsia="Times New Roman" w:hAnsi="Times New Roman" w:cs="Times New Roman"/>
          <w:i/>
          <w:iCs/>
          <w:color w:val="222222"/>
        </w:rPr>
        <w:t>Nursi</w:t>
      </w:r>
      <w:proofErr w:type="spellEnd"/>
      <w:r w:rsidRPr="00EC13E8">
        <w:rPr>
          <w:rFonts w:ascii="Times New Roman" w:eastAsia="Times New Roman" w:hAnsi="Times New Roman" w:cs="Times New Roman"/>
          <w:i/>
          <w:iCs/>
          <w:color w:val="222222"/>
        </w:rPr>
        <w:t xml:space="preserve"> and </w:t>
      </w:r>
      <w:proofErr w:type="spellStart"/>
      <w:r w:rsidRPr="00EC13E8">
        <w:rPr>
          <w:rFonts w:ascii="Times New Roman" w:eastAsia="Times New Roman" w:hAnsi="Times New Roman" w:cs="Times New Roman"/>
          <w:i/>
          <w:iCs/>
          <w:color w:val="222222"/>
        </w:rPr>
        <w:t>Risale-i</w:t>
      </w:r>
      <w:proofErr w:type="spellEnd"/>
      <w:r w:rsidRPr="00EC13E8">
        <w:rPr>
          <w:rFonts w:ascii="Times New Roman" w:eastAsia="Times New Roman" w:hAnsi="Times New Roman" w:cs="Times New Roman"/>
          <w:i/>
          <w:iCs/>
          <w:color w:val="222222"/>
        </w:rPr>
        <w:t xml:space="preserve"> </w:t>
      </w:r>
      <w:proofErr w:type="spellStart"/>
      <w:r w:rsidRPr="00EC13E8">
        <w:rPr>
          <w:rFonts w:ascii="Times New Roman" w:eastAsia="Times New Roman" w:hAnsi="Times New Roman" w:cs="Times New Roman"/>
          <w:i/>
          <w:iCs/>
          <w:color w:val="222222"/>
        </w:rPr>
        <w:t>Nur</w:t>
      </w:r>
      <w:proofErr w:type="spellEnd"/>
      <w:r w:rsidRPr="00EC13E8">
        <w:rPr>
          <w:rFonts w:ascii="Times New Roman" w:eastAsia="Times New Roman" w:hAnsi="Times New Roman" w:cs="Times New Roman"/>
          <w:i/>
          <w:iCs/>
          <w:color w:val="222222"/>
        </w:rPr>
        <w:t xml:space="preserve"> are being held at various universities around the world. Bangladesh is a Muslim majority country. Many religious paths and theories exist here. The Muslims in Bangladesh are divided into different groups, factions and mentality; socially and politically too. In such a situation, </w:t>
      </w:r>
      <w:proofErr w:type="spellStart"/>
      <w:r w:rsidRPr="00EC13E8">
        <w:rPr>
          <w:rFonts w:ascii="Times New Roman" w:eastAsia="Times New Roman" w:hAnsi="Times New Roman" w:cs="Times New Roman"/>
          <w:i/>
          <w:iCs/>
          <w:color w:val="222222"/>
        </w:rPr>
        <w:t>Nursi</w:t>
      </w:r>
      <w:proofErr w:type="spellEnd"/>
      <w:r w:rsidRPr="00EC13E8">
        <w:rPr>
          <w:rFonts w:ascii="Times New Roman" w:eastAsia="Times New Roman" w:hAnsi="Times New Roman" w:cs="Times New Roman"/>
          <w:i/>
          <w:iCs/>
          <w:color w:val="222222"/>
        </w:rPr>
        <w:t xml:space="preserve"> and his teachings are much imperative. Said </w:t>
      </w:r>
      <w:proofErr w:type="spellStart"/>
      <w:r w:rsidRPr="00EC13E8">
        <w:rPr>
          <w:rFonts w:ascii="Times New Roman" w:eastAsia="Times New Roman" w:hAnsi="Times New Roman" w:cs="Times New Roman"/>
          <w:i/>
          <w:iCs/>
          <w:color w:val="222222"/>
        </w:rPr>
        <w:t>Nursi</w:t>
      </w:r>
      <w:proofErr w:type="spellEnd"/>
      <w:r w:rsidRPr="00EC13E8">
        <w:rPr>
          <w:rFonts w:ascii="Times New Roman" w:eastAsia="Times New Roman" w:hAnsi="Times New Roman" w:cs="Times New Roman"/>
          <w:i/>
          <w:iCs/>
          <w:color w:val="222222"/>
        </w:rPr>
        <w:t xml:space="preserve"> and </w:t>
      </w:r>
      <w:proofErr w:type="spellStart"/>
      <w:r w:rsidRPr="00EC13E8">
        <w:rPr>
          <w:rFonts w:ascii="Times New Roman" w:eastAsia="Times New Roman" w:hAnsi="Times New Roman" w:cs="Times New Roman"/>
          <w:i/>
          <w:iCs/>
          <w:color w:val="222222"/>
        </w:rPr>
        <w:t>Risale-i</w:t>
      </w:r>
      <w:proofErr w:type="spellEnd"/>
      <w:r w:rsidRPr="00EC13E8">
        <w:rPr>
          <w:rFonts w:ascii="Times New Roman" w:eastAsia="Times New Roman" w:hAnsi="Times New Roman" w:cs="Times New Roman"/>
          <w:i/>
          <w:iCs/>
          <w:color w:val="222222"/>
        </w:rPr>
        <w:t xml:space="preserve"> </w:t>
      </w:r>
      <w:proofErr w:type="spellStart"/>
      <w:r w:rsidRPr="00EC13E8">
        <w:rPr>
          <w:rFonts w:ascii="Times New Roman" w:eastAsia="Times New Roman" w:hAnsi="Times New Roman" w:cs="Times New Roman"/>
          <w:i/>
          <w:iCs/>
          <w:color w:val="222222"/>
        </w:rPr>
        <w:t>Nur</w:t>
      </w:r>
      <w:proofErr w:type="spellEnd"/>
      <w:r w:rsidRPr="00EC13E8">
        <w:rPr>
          <w:rFonts w:ascii="Times New Roman" w:eastAsia="Times New Roman" w:hAnsi="Times New Roman" w:cs="Times New Roman"/>
          <w:i/>
          <w:iCs/>
          <w:color w:val="222222"/>
        </w:rPr>
        <w:t xml:space="preserve"> are being introduced to Bengali speaking people. In this context, a </w:t>
      </w:r>
      <w:proofErr w:type="spellStart"/>
      <w:r w:rsidRPr="00EC13E8">
        <w:rPr>
          <w:rFonts w:ascii="Times New Roman" w:eastAsia="Times New Roman" w:hAnsi="Times New Roman" w:cs="Times New Roman"/>
          <w:i/>
          <w:iCs/>
          <w:color w:val="222222"/>
        </w:rPr>
        <w:t>Nursi</w:t>
      </w:r>
      <w:proofErr w:type="spellEnd"/>
      <w:r w:rsidRPr="00EC13E8">
        <w:rPr>
          <w:rFonts w:ascii="Times New Roman" w:eastAsia="Times New Roman" w:hAnsi="Times New Roman" w:cs="Times New Roman"/>
          <w:i/>
          <w:iCs/>
          <w:color w:val="222222"/>
        </w:rPr>
        <w:t xml:space="preserve"> Center can be opened in Bangladesh to promote study of </w:t>
      </w:r>
      <w:proofErr w:type="spellStart"/>
      <w:r w:rsidRPr="00EC13E8">
        <w:rPr>
          <w:rFonts w:ascii="Times New Roman" w:eastAsia="Times New Roman" w:hAnsi="Times New Roman" w:cs="Times New Roman"/>
          <w:i/>
          <w:iCs/>
          <w:color w:val="222222"/>
        </w:rPr>
        <w:t>Nursi</w:t>
      </w:r>
      <w:proofErr w:type="spellEnd"/>
      <w:r w:rsidRPr="00EC13E8">
        <w:rPr>
          <w:rFonts w:ascii="Times New Roman" w:eastAsia="Times New Roman" w:hAnsi="Times New Roman" w:cs="Times New Roman"/>
          <w:i/>
          <w:iCs/>
          <w:color w:val="222222"/>
        </w:rPr>
        <w:t xml:space="preserve"> and </w:t>
      </w:r>
      <w:proofErr w:type="spellStart"/>
      <w:r w:rsidRPr="00EC13E8">
        <w:rPr>
          <w:rFonts w:ascii="Times New Roman" w:eastAsia="Times New Roman" w:hAnsi="Times New Roman" w:cs="Times New Roman"/>
          <w:i/>
          <w:iCs/>
          <w:color w:val="222222"/>
        </w:rPr>
        <w:t>Risale-i</w:t>
      </w:r>
      <w:proofErr w:type="spellEnd"/>
      <w:r w:rsidRPr="00EC13E8">
        <w:rPr>
          <w:rFonts w:ascii="Times New Roman" w:eastAsia="Times New Roman" w:hAnsi="Times New Roman" w:cs="Times New Roman"/>
          <w:i/>
          <w:iCs/>
          <w:color w:val="222222"/>
        </w:rPr>
        <w:t xml:space="preserve"> </w:t>
      </w:r>
      <w:proofErr w:type="spellStart"/>
      <w:r w:rsidRPr="00EC13E8">
        <w:rPr>
          <w:rFonts w:ascii="Times New Roman" w:eastAsia="Times New Roman" w:hAnsi="Times New Roman" w:cs="Times New Roman"/>
          <w:i/>
          <w:iCs/>
          <w:color w:val="222222"/>
        </w:rPr>
        <w:t>Nur</w:t>
      </w:r>
      <w:proofErr w:type="spellEnd"/>
      <w:r w:rsidRPr="00EC13E8">
        <w:rPr>
          <w:rFonts w:ascii="Times New Roman" w:eastAsia="Times New Roman" w:hAnsi="Times New Roman" w:cs="Times New Roman"/>
          <w:i/>
          <w:iCs/>
          <w:color w:val="222222"/>
        </w:rPr>
        <w:t xml:space="preserve">, and courses on </w:t>
      </w:r>
      <w:proofErr w:type="spellStart"/>
      <w:r w:rsidRPr="00EC13E8">
        <w:rPr>
          <w:rFonts w:ascii="Times New Roman" w:eastAsia="Times New Roman" w:hAnsi="Times New Roman" w:cs="Times New Roman"/>
          <w:i/>
          <w:iCs/>
          <w:color w:val="222222"/>
        </w:rPr>
        <w:t>Risale-i</w:t>
      </w:r>
      <w:proofErr w:type="spellEnd"/>
      <w:r w:rsidRPr="00EC13E8">
        <w:rPr>
          <w:rFonts w:ascii="Times New Roman" w:eastAsia="Times New Roman" w:hAnsi="Times New Roman" w:cs="Times New Roman"/>
          <w:i/>
          <w:iCs/>
          <w:color w:val="222222"/>
        </w:rPr>
        <w:t xml:space="preserve"> </w:t>
      </w:r>
      <w:proofErr w:type="spellStart"/>
      <w:r w:rsidRPr="00EC13E8">
        <w:rPr>
          <w:rFonts w:ascii="Times New Roman" w:eastAsia="Times New Roman" w:hAnsi="Times New Roman" w:cs="Times New Roman"/>
          <w:i/>
          <w:iCs/>
          <w:color w:val="222222"/>
        </w:rPr>
        <w:t>Nur</w:t>
      </w:r>
      <w:proofErr w:type="spellEnd"/>
      <w:r w:rsidRPr="00EC13E8">
        <w:rPr>
          <w:rFonts w:ascii="Times New Roman" w:eastAsia="Times New Roman" w:hAnsi="Times New Roman" w:cs="Times New Roman"/>
          <w:i/>
          <w:iCs/>
          <w:color w:val="222222"/>
        </w:rPr>
        <w:t xml:space="preserve"> can be introduced in different universities. This study, however, highlights the above discussions with generalized specification.</w:t>
      </w:r>
    </w:p>
    <w:p w:rsidR="00EC13E8" w:rsidRPr="00EC13E8" w:rsidRDefault="00EC13E8" w:rsidP="00EC13E8">
      <w:pPr>
        <w:shd w:val="clear" w:color="auto" w:fill="FFFFFF"/>
        <w:spacing w:after="0" w:line="240" w:lineRule="auto"/>
        <w:ind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rPr>
        <w:t>Keywords</w:t>
      </w:r>
      <w:r w:rsidRPr="00EC13E8">
        <w:rPr>
          <w:rFonts w:ascii="Times New Roman" w:eastAsia="Times New Roman" w:hAnsi="Times New Roman" w:cs="Times New Roman"/>
          <w:color w:val="222222"/>
        </w:rPr>
        <w:t xml:space="preserve">: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w:t>
      </w:r>
      <w:r w:rsidRPr="00EC13E8">
        <w:rPr>
          <w:rFonts w:ascii="Times New Roman" w:eastAsia="Times New Roman" w:hAnsi="Times New Roman" w:cs="Times New Roman"/>
          <w:color w:val="222222"/>
          <w:sz w:val="24"/>
          <w:szCs w:val="24"/>
        </w:rPr>
        <w:t>Caliphate,</w:t>
      </w:r>
      <w:r w:rsidRPr="00EC13E8">
        <w:rPr>
          <w:rFonts w:ascii="Times New Roman" w:eastAsia="Times New Roman" w:hAnsi="Times New Roman" w:cs="Times New Roman"/>
          <w:color w:val="222222"/>
        </w:rPr>
        <w:t> </w:t>
      </w:r>
      <w:proofErr w:type="gramStart"/>
      <w:r w:rsidRPr="00EC13E8">
        <w:rPr>
          <w:rFonts w:ascii="Times New Roman" w:eastAsia="Times New Roman" w:hAnsi="Times New Roman" w:cs="Times New Roman"/>
          <w:color w:val="222222"/>
          <w:sz w:val="24"/>
          <w:szCs w:val="24"/>
        </w:rPr>
        <w:t>The</w:t>
      </w:r>
      <w:proofErr w:type="gramEnd"/>
      <w:r w:rsidRPr="00EC13E8">
        <w:rPr>
          <w:rFonts w:ascii="Times New Roman" w:eastAsia="Times New Roman" w:hAnsi="Times New Roman" w:cs="Times New Roman"/>
          <w:color w:val="222222"/>
          <w:sz w:val="24"/>
          <w:szCs w:val="24"/>
        </w:rPr>
        <w:t xml:space="preserve"> Ottoman, </w:t>
      </w:r>
      <w:r w:rsidRPr="00EC13E8">
        <w:rPr>
          <w:rFonts w:ascii="Times New Roman" w:eastAsia="Times New Roman" w:hAnsi="Times New Roman" w:cs="Times New Roman"/>
          <w:color w:val="222222"/>
        </w:rPr>
        <w:t xml:space="preserve">Spiritual, Renaissance, Impact, </w:t>
      </w:r>
      <w:proofErr w:type="spellStart"/>
      <w:r w:rsidRPr="00EC13E8">
        <w:rPr>
          <w:rFonts w:ascii="Times New Roman" w:eastAsia="Times New Roman" w:hAnsi="Times New Roman" w:cs="Times New Roman"/>
          <w:color w:val="222222"/>
        </w:rPr>
        <w:t>Risale-i</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Nur</w:t>
      </w:r>
      <w:proofErr w:type="spellEnd"/>
    </w:p>
    <w:p w:rsidR="00EC13E8" w:rsidRPr="00EC13E8" w:rsidRDefault="00EC13E8" w:rsidP="00EC13E8">
      <w:pPr>
        <w:shd w:val="clear" w:color="auto" w:fill="FFFFFF"/>
        <w:spacing w:after="0" w:line="240" w:lineRule="auto"/>
        <w:ind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sz w:val="24"/>
          <w:szCs w:val="24"/>
        </w:rPr>
        <w:t>Introduction:</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The Ottoman Caliphate brought its own defeat by adopting Western civilization in the name of modernity and scientific knowledge. After the toppling of Caliphate, religion and morality came to an end from the Islamic society. At that time, </w:t>
      </w: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emerged in that society. He kept Islam alive in Turkey by presenting Islamic teaching and the true meaning of the Qur’an. Before the downfall of the Ottoman Caliphate,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explained Islam in a timely manner and warned everyone about the apprehended impact of the Caliphate. Even after the downfall of the Caliphate, Islam did not disappear from the Turkish society due to active role of this great Islamic thinker. He did not face the government directly. He was a very talented man. With his intensity of merit, he realized that the situation created in Turkey could not be changed overnight.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concentrates on long-term thinking to overcome the situation. As part of his long-term thinking, he composed his immortal creation ‘Resale-</w:t>
      </w:r>
      <w:proofErr w:type="spellStart"/>
      <w:r w:rsidRPr="00EC13E8">
        <w:rPr>
          <w:rFonts w:ascii="Times New Roman" w:eastAsia="Times New Roman" w:hAnsi="Times New Roman" w:cs="Times New Roman"/>
          <w:color w:val="222222"/>
          <w:sz w:val="24"/>
          <w:szCs w:val="24"/>
        </w:rPr>
        <w:t>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t>
      </w:r>
      <w:r w:rsidRPr="00EC13E8">
        <w:rPr>
          <w:rFonts w:ascii="Times New Roman" w:eastAsia="Times New Roman" w:hAnsi="Times New Roman" w:cs="Times New Roman"/>
          <w:color w:val="222222"/>
          <w:sz w:val="24"/>
          <w:szCs w:val="24"/>
        </w:rPr>
        <w:lastRenderedPageBreak/>
        <w:t>however, did not exclude the modernity that the Ottoman Caliphate was on the verge of collapse after its adoption.</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appeared as the guide in the Turkish society through creating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He became the forerunner of the Islamic awakening. This immortal authorship did not get Islam to be lost from Turkish society. In such way,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kept the lamp of Islam burning anyhow and kept the faith consciousness alive among the people. Today’s radical change in Turkey is the result of the apolitical faith-based movement of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as he wrote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focusing on the people’s modern mentality, which was gripped by materialist philosophy and the Western civilization. He explains and applies the reality of the Qur’an and faith and disbelief through modern science and logic. Bangladesh with population of over 180 million is also gripped Western culture in many aspects although Islam influences the people on a large scale. In this backdrop,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thoughts and message of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can be helpful in Bangladesh as the country has the reality and necessity of applying the ideas carried in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writings.</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sz w:val="24"/>
          <w:szCs w:val="24"/>
        </w:rPr>
        <w:t xml:space="preserve">Biography of Said </w:t>
      </w:r>
      <w:proofErr w:type="spellStart"/>
      <w:r w:rsidRPr="00EC13E8">
        <w:rPr>
          <w:rFonts w:ascii="Times New Roman" w:eastAsia="Times New Roman" w:hAnsi="Times New Roman" w:cs="Times New Roman"/>
          <w:b/>
          <w:bCs/>
          <w:color w:val="222222"/>
          <w:sz w:val="24"/>
          <w:szCs w:val="24"/>
        </w:rPr>
        <w:t>Nursi</w:t>
      </w:r>
      <w:proofErr w:type="spellEnd"/>
      <w:r w:rsidRPr="00EC13E8">
        <w:rPr>
          <w:rFonts w:ascii="Times New Roman" w:eastAsia="Times New Roman" w:hAnsi="Times New Roman" w:cs="Times New Roman"/>
          <w:b/>
          <w:bCs/>
          <w:color w:val="222222"/>
          <w:sz w:val="24"/>
          <w:szCs w:val="24"/>
        </w:rPr>
        <w:t xml:space="preserve"> in short:</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Abdul Hamid came to the power of the Ottoman Caliphate in 1876. At that time, Britain and France were sowing the seeds of irreligion in Turkey (</w:t>
      </w:r>
      <w:proofErr w:type="spellStart"/>
      <w:r w:rsidRPr="00EC13E8">
        <w:rPr>
          <w:rFonts w:ascii="Times New Roman" w:eastAsia="Times New Roman" w:hAnsi="Times New Roman" w:cs="Times New Roman"/>
          <w:color w:val="222222"/>
          <w:sz w:val="24"/>
          <w:szCs w:val="24"/>
        </w:rPr>
        <w:t>Irfan</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Hawlader</w:t>
      </w:r>
      <w:proofErr w:type="spellEnd"/>
      <w:r w:rsidRPr="00EC13E8">
        <w:rPr>
          <w:rFonts w:ascii="Times New Roman" w:eastAsia="Times New Roman" w:hAnsi="Times New Roman" w:cs="Times New Roman"/>
          <w:color w:val="222222"/>
          <w:sz w:val="24"/>
          <w:szCs w:val="24"/>
        </w:rPr>
        <w:t>, 2020, p.29). On the other hand, a new movement called ‘Neo-</w:t>
      </w:r>
      <w:proofErr w:type="spellStart"/>
      <w:r w:rsidRPr="00EC13E8">
        <w:rPr>
          <w:rFonts w:ascii="Times New Roman" w:eastAsia="Times New Roman" w:hAnsi="Times New Roman" w:cs="Times New Roman"/>
          <w:color w:val="222222"/>
          <w:sz w:val="24"/>
          <w:szCs w:val="24"/>
        </w:rPr>
        <w:t>Ottomanism</w:t>
      </w:r>
      <w:proofErr w:type="spellEnd"/>
      <w:r w:rsidRPr="00EC13E8">
        <w:rPr>
          <w:rFonts w:ascii="Times New Roman" w:eastAsia="Times New Roman" w:hAnsi="Times New Roman" w:cs="Times New Roman"/>
          <w:color w:val="222222"/>
          <w:sz w:val="24"/>
          <w:szCs w:val="24"/>
        </w:rPr>
        <w:t>’ started its journey in the Turkish society at that time. In such a situation, Russia attacked Turkey in 1877 and the Russian force reached near Istanbul (</w:t>
      </w:r>
      <w:proofErr w:type="spellStart"/>
      <w:r w:rsidRPr="00EC13E8">
        <w:rPr>
          <w:rFonts w:ascii="Times New Roman" w:eastAsia="Times New Roman" w:hAnsi="Times New Roman" w:cs="Times New Roman"/>
          <w:color w:val="222222"/>
          <w:sz w:val="24"/>
          <w:szCs w:val="24"/>
        </w:rPr>
        <w:t>Dr</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Maimul</w:t>
      </w:r>
      <w:proofErr w:type="spellEnd"/>
      <w:r w:rsidRPr="00EC13E8">
        <w:rPr>
          <w:rFonts w:ascii="Times New Roman" w:eastAsia="Times New Roman" w:hAnsi="Times New Roman" w:cs="Times New Roman"/>
          <w:color w:val="222222"/>
          <w:sz w:val="24"/>
          <w:szCs w:val="24"/>
        </w:rPr>
        <w:t xml:space="preserve"> Ahsan Khan, 1998, p. 90). It seemed that the downfall of the Ottoman Caliphate approaches. Such a difficult situation was indicating the birth of a great thinker of the age. </w:t>
      </w: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was born in 1873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2010, 7)/ 1877(</w:t>
      </w:r>
      <w:proofErr w:type="spellStart"/>
      <w:r w:rsidRPr="00EC13E8">
        <w:rPr>
          <w:rFonts w:ascii="Times New Roman" w:eastAsia="Times New Roman" w:hAnsi="Times New Roman" w:cs="Times New Roman"/>
          <w:color w:val="222222"/>
          <w:sz w:val="24"/>
          <w:szCs w:val="24"/>
        </w:rPr>
        <w:t>Sukran</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Vahide</w:t>
      </w:r>
      <w:proofErr w:type="spellEnd"/>
      <w:r w:rsidRPr="00EC13E8">
        <w:rPr>
          <w:rFonts w:ascii="Times New Roman" w:eastAsia="Times New Roman" w:hAnsi="Times New Roman" w:cs="Times New Roman"/>
          <w:color w:val="222222"/>
          <w:sz w:val="24"/>
          <w:szCs w:val="24"/>
        </w:rPr>
        <w:t xml:space="preserve">, 2005, p. 3) the year of the Russian attack. He was born in the village of </w:t>
      </w:r>
      <w:proofErr w:type="spellStart"/>
      <w:r w:rsidRPr="00EC13E8">
        <w:rPr>
          <w:rFonts w:ascii="Times New Roman" w:eastAsia="Times New Roman" w:hAnsi="Times New Roman" w:cs="Times New Roman"/>
          <w:color w:val="222222"/>
          <w:sz w:val="24"/>
          <w:szCs w:val="24"/>
        </w:rPr>
        <w:t>Nurs</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Sukran</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Vahide</w:t>
      </w:r>
      <w:proofErr w:type="spellEnd"/>
      <w:r w:rsidRPr="00EC13E8">
        <w:rPr>
          <w:rFonts w:ascii="Times New Roman" w:eastAsia="Times New Roman" w:hAnsi="Times New Roman" w:cs="Times New Roman"/>
          <w:color w:val="222222"/>
          <w:sz w:val="24"/>
          <w:szCs w:val="24"/>
        </w:rPr>
        <w:t xml:space="preserve">, 2005, p. 3) in </w:t>
      </w:r>
      <w:proofErr w:type="spellStart"/>
      <w:r w:rsidRPr="00EC13E8">
        <w:rPr>
          <w:rFonts w:ascii="Times New Roman" w:eastAsia="Times New Roman" w:hAnsi="Times New Roman" w:cs="Times New Roman"/>
          <w:color w:val="222222"/>
          <w:sz w:val="24"/>
          <w:szCs w:val="24"/>
        </w:rPr>
        <w:t>Hizan</w:t>
      </w:r>
      <w:proofErr w:type="spellEnd"/>
      <w:r w:rsidRPr="00EC13E8">
        <w:rPr>
          <w:rFonts w:ascii="Times New Roman" w:eastAsia="Times New Roman" w:hAnsi="Times New Roman" w:cs="Times New Roman"/>
          <w:color w:val="222222"/>
          <w:sz w:val="24"/>
          <w:szCs w:val="24"/>
        </w:rPr>
        <w:t xml:space="preserve">, in the city of </w:t>
      </w:r>
      <w:proofErr w:type="spellStart"/>
      <w:r w:rsidRPr="00EC13E8">
        <w:rPr>
          <w:rFonts w:ascii="Times New Roman" w:eastAsia="Times New Roman" w:hAnsi="Times New Roman" w:cs="Times New Roman"/>
          <w:color w:val="222222"/>
          <w:sz w:val="24"/>
          <w:szCs w:val="24"/>
        </w:rPr>
        <w:t>Bitlis</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Muhammed</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Asim</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Alavi</w:t>
      </w:r>
      <w:proofErr w:type="spellEnd"/>
      <w:r w:rsidRPr="00EC13E8">
        <w:rPr>
          <w:rFonts w:ascii="Times New Roman" w:eastAsia="Times New Roman" w:hAnsi="Times New Roman" w:cs="Times New Roman"/>
          <w:color w:val="222222"/>
          <w:sz w:val="24"/>
          <w:szCs w:val="24"/>
        </w:rPr>
        <w:t xml:space="preserve">, 2013, p. 13). It was a secluded village in </w:t>
      </w:r>
      <w:proofErr w:type="spellStart"/>
      <w:r w:rsidRPr="00EC13E8">
        <w:rPr>
          <w:rFonts w:ascii="Times New Roman" w:eastAsia="Times New Roman" w:hAnsi="Times New Roman" w:cs="Times New Roman"/>
          <w:color w:val="222222"/>
          <w:sz w:val="24"/>
          <w:szCs w:val="24"/>
        </w:rPr>
        <w:t>Bitlis</w:t>
      </w:r>
      <w:proofErr w:type="spellEnd"/>
      <w:r w:rsidRPr="00EC13E8">
        <w:rPr>
          <w:rFonts w:ascii="Times New Roman" w:eastAsia="Times New Roman" w:hAnsi="Times New Roman" w:cs="Times New Roman"/>
          <w:color w:val="222222"/>
          <w:sz w:val="24"/>
          <w:szCs w:val="24"/>
        </w:rPr>
        <w:t xml:space="preserve"> province of Eastern Turkey. The secluded village is now a famous village for the prominent Muslim philosopher.</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The father’s name of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is Sufi </w:t>
      </w:r>
      <w:proofErr w:type="spellStart"/>
      <w:r w:rsidRPr="00EC13E8">
        <w:rPr>
          <w:rFonts w:ascii="Times New Roman" w:eastAsia="Times New Roman" w:hAnsi="Times New Roman" w:cs="Times New Roman"/>
          <w:color w:val="222222"/>
          <w:sz w:val="24"/>
          <w:szCs w:val="24"/>
        </w:rPr>
        <w:t>Mirza</w:t>
      </w:r>
      <w:proofErr w:type="spellEnd"/>
      <w:r w:rsidRPr="00EC13E8">
        <w:rPr>
          <w:rFonts w:ascii="Times New Roman" w:eastAsia="Times New Roman" w:hAnsi="Times New Roman" w:cs="Times New Roman"/>
          <w:color w:val="222222"/>
          <w:sz w:val="24"/>
          <w:szCs w:val="24"/>
        </w:rPr>
        <w:t xml:space="preserve"> and mother’s name is </w:t>
      </w:r>
      <w:proofErr w:type="spellStart"/>
      <w:r w:rsidRPr="00EC13E8">
        <w:rPr>
          <w:rFonts w:ascii="Times New Roman" w:eastAsia="Times New Roman" w:hAnsi="Times New Roman" w:cs="Times New Roman"/>
          <w:color w:val="222222"/>
          <w:sz w:val="24"/>
          <w:szCs w:val="24"/>
        </w:rPr>
        <w:t>Nuria</w:t>
      </w:r>
      <w:proofErr w:type="spellEnd"/>
      <w:r w:rsidRPr="00EC13E8">
        <w:rPr>
          <w:rFonts w:ascii="Times New Roman" w:eastAsia="Times New Roman" w:hAnsi="Times New Roman" w:cs="Times New Roman"/>
          <w:color w:val="222222"/>
          <w:sz w:val="24"/>
          <w:szCs w:val="24"/>
        </w:rPr>
        <w:t xml:space="preserve">. He is the fourth child of his parents, who were very honest and pious Muslims.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commented about his parents, ‘I learned humility from my mother. And I learned rules and devotion from my father (</w:t>
      </w:r>
      <w:proofErr w:type="spellStart"/>
      <w:r w:rsidRPr="00EC13E8">
        <w:rPr>
          <w:rFonts w:ascii="Times New Roman" w:eastAsia="Times New Roman" w:hAnsi="Times New Roman" w:cs="Times New Roman"/>
          <w:color w:val="222222"/>
          <w:sz w:val="24"/>
          <w:szCs w:val="24"/>
        </w:rPr>
        <w:t>Mahfuz</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Syfullah</w:t>
      </w:r>
      <w:proofErr w:type="spellEnd"/>
      <w:r w:rsidRPr="00EC13E8">
        <w:rPr>
          <w:rFonts w:ascii="Times New Roman" w:eastAsia="Times New Roman" w:hAnsi="Times New Roman" w:cs="Times New Roman"/>
          <w:color w:val="222222"/>
          <w:sz w:val="24"/>
          <w:szCs w:val="24"/>
        </w:rPr>
        <w:t xml:space="preserve">, 1997, p.13).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was named ‘Said’ after his birth. Said means who is blessed, happy and good etc. His village </w:t>
      </w:r>
      <w:proofErr w:type="spellStart"/>
      <w:r w:rsidRPr="00EC13E8">
        <w:rPr>
          <w:rFonts w:ascii="Times New Roman" w:eastAsia="Times New Roman" w:hAnsi="Times New Roman" w:cs="Times New Roman"/>
          <w:color w:val="222222"/>
          <w:sz w:val="24"/>
          <w:szCs w:val="24"/>
        </w:rPr>
        <w:t>Nurs</w:t>
      </w:r>
      <w:proofErr w:type="spellEnd"/>
      <w:r w:rsidRPr="00EC13E8">
        <w:rPr>
          <w:rFonts w:ascii="Times New Roman" w:eastAsia="Times New Roman" w:hAnsi="Times New Roman" w:cs="Times New Roman"/>
          <w:color w:val="222222"/>
          <w:sz w:val="24"/>
          <w:szCs w:val="24"/>
        </w:rPr>
        <w:t xml:space="preserve"> was included with his name.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was a talented celebrity. An abundance of intelligent and magnetic leadership traits, which are blessings of Allah, were identified in his childhood. He possessed an enquiring intellect and rational thinking at extraordinary level. He was renowned with the title of ‘</w:t>
      </w: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w:t>
      </w:r>
      <w:r w:rsidRPr="00EC13E8">
        <w:rPr>
          <w:rFonts w:ascii="Times New Roman" w:eastAsia="Times New Roman" w:hAnsi="Times New Roman" w:cs="Times New Roman"/>
          <w:color w:val="222222"/>
          <w:sz w:val="24"/>
          <w:szCs w:val="24"/>
        </w:rPr>
        <w:lastRenderedPageBreak/>
        <w:t>referred as ‘the wonder of the age’. His formal education began at the age of nine with the teaching of the Qur’an (</w:t>
      </w:r>
      <w:proofErr w:type="spellStart"/>
      <w:r w:rsidRPr="00EC13E8">
        <w:rPr>
          <w:rFonts w:ascii="Times New Roman" w:eastAsia="Times New Roman" w:hAnsi="Times New Roman" w:cs="Times New Roman"/>
          <w:color w:val="222222"/>
          <w:sz w:val="24"/>
          <w:szCs w:val="24"/>
        </w:rPr>
        <w:t>Sukran</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Vahide</w:t>
      </w:r>
      <w:proofErr w:type="spellEnd"/>
      <w:r w:rsidRPr="00EC13E8">
        <w:rPr>
          <w:rFonts w:ascii="Times New Roman" w:eastAsia="Times New Roman" w:hAnsi="Times New Roman" w:cs="Times New Roman"/>
          <w:color w:val="222222"/>
          <w:sz w:val="24"/>
          <w:szCs w:val="24"/>
        </w:rPr>
        <w:t xml:space="preserve">, 2005, p. 6). He completed his formal education at the age of 14. He also studied at </w:t>
      </w:r>
      <w:proofErr w:type="spellStart"/>
      <w:r w:rsidRPr="00EC13E8">
        <w:rPr>
          <w:rFonts w:ascii="Times New Roman" w:eastAsia="Times New Roman" w:hAnsi="Times New Roman" w:cs="Times New Roman"/>
          <w:color w:val="222222"/>
          <w:sz w:val="24"/>
          <w:szCs w:val="24"/>
        </w:rPr>
        <w:t>Bayazid</w:t>
      </w:r>
      <w:proofErr w:type="spellEnd"/>
      <w:r w:rsidRPr="00EC13E8">
        <w:rPr>
          <w:rFonts w:ascii="Times New Roman" w:eastAsia="Times New Roman" w:hAnsi="Times New Roman" w:cs="Times New Roman"/>
          <w:color w:val="222222"/>
          <w:sz w:val="24"/>
          <w:szCs w:val="24"/>
        </w:rPr>
        <w:t xml:space="preserve"> Madrasah under the supervision of Sheikh Muhammad </w:t>
      </w:r>
      <w:proofErr w:type="spellStart"/>
      <w:r w:rsidRPr="00EC13E8">
        <w:rPr>
          <w:rFonts w:ascii="Times New Roman" w:eastAsia="Times New Roman" w:hAnsi="Times New Roman" w:cs="Times New Roman"/>
          <w:color w:val="222222"/>
          <w:sz w:val="24"/>
          <w:szCs w:val="24"/>
        </w:rPr>
        <w:t>Jalali</w:t>
      </w:r>
      <w:proofErr w:type="spellEnd"/>
      <w:r w:rsidRPr="00EC13E8">
        <w:rPr>
          <w:rFonts w:ascii="Times New Roman" w:eastAsia="Times New Roman" w:hAnsi="Times New Roman" w:cs="Times New Roman"/>
          <w:color w:val="222222"/>
          <w:sz w:val="24"/>
          <w:szCs w:val="24"/>
        </w:rPr>
        <w:t>. In his school years, he memorized 90 books on basic Islamic knowledge. He used to repeat one of them every night. At the age of 20, he was skilled of debating with the academics of the time.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became a well-known Islamic scholar when the bell of the First World War began to ring.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was devoted to his country even in the turmoil situation of the Ottoman Caliphate. He joined the war as the head of a volunteer regiment. He was detained by the Russian force. He was finally able to escape from Russian prison in 1918. Soon after the war, the Ottoman Empire was divided. The mainland of Turkey was then attacked, which was saved by Kamal Pasha. At one stage, Kamal Pasha clung to the power. The Ottoman </w:t>
      </w:r>
      <w:bookmarkStart w:id="1" w:name="m_84632056775013539__Hlk75702874"/>
      <w:r w:rsidRPr="00EC13E8">
        <w:rPr>
          <w:rFonts w:ascii="Times New Roman" w:eastAsia="Times New Roman" w:hAnsi="Times New Roman" w:cs="Times New Roman"/>
          <w:color w:val="222222"/>
          <w:sz w:val="24"/>
          <w:szCs w:val="24"/>
        </w:rPr>
        <w:t>Caliphate</w:t>
      </w:r>
      <w:bookmarkEnd w:id="1"/>
      <w:r w:rsidRPr="00EC13E8">
        <w:rPr>
          <w:rFonts w:ascii="Times New Roman" w:eastAsia="Times New Roman" w:hAnsi="Times New Roman" w:cs="Times New Roman"/>
          <w:color w:val="222222"/>
          <w:sz w:val="24"/>
          <w:szCs w:val="24"/>
        </w:rPr>
        <w:t xml:space="preserve"> was officially ended on March 1 in 1924. The Ottoman Caliphate had such a global appeal that the </w:t>
      </w:r>
      <w:proofErr w:type="spellStart"/>
      <w:r w:rsidRPr="00EC13E8">
        <w:rPr>
          <w:rFonts w:ascii="Times New Roman" w:eastAsia="Times New Roman" w:hAnsi="Times New Roman" w:cs="Times New Roman"/>
          <w:color w:val="222222"/>
          <w:sz w:val="24"/>
          <w:szCs w:val="24"/>
        </w:rPr>
        <w:t>Alem</w:t>
      </w:r>
      <w:proofErr w:type="spellEnd"/>
      <w:r w:rsidRPr="00EC13E8">
        <w:rPr>
          <w:rFonts w:ascii="Times New Roman" w:eastAsia="Times New Roman" w:hAnsi="Times New Roman" w:cs="Times New Roman"/>
          <w:color w:val="222222"/>
          <w:sz w:val="24"/>
          <w:szCs w:val="24"/>
        </w:rPr>
        <w:t xml:space="preserve"> community (Islamic scholars) became active in politics in the Indian subcontinent demanding the protection of the Caliphate. In protest of the British attempt to abolish the Caliphate, the </w:t>
      </w:r>
      <w:proofErr w:type="spellStart"/>
      <w:r w:rsidRPr="00EC13E8">
        <w:rPr>
          <w:rFonts w:ascii="Times New Roman" w:eastAsia="Times New Roman" w:hAnsi="Times New Roman" w:cs="Times New Roman"/>
          <w:color w:val="222222"/>
          <w:sz w:val="24"/>
          <w:szCs w:val="24"/>
        </w:rPr>
        <w:t>Alem</w:t>
      </w:r>
      <w:proofErr w:type="spellEnd"/>
      <w:r w:rsidRPr="00EC13E8">
        <w:rPr>
          <w:rFonts w:ascii="Times New Roman" w:eastAsia="Times New Roman" w:hAnsi="Times New Roman" w:cs="Times New Roman"/>
          <w:color w:val="222222"/>
          <w:sz w:val="24"/>
          <w:szCs w:val="24"/>
        </w:rPr>
        <w:t xml:space="preserve"> community of India reunited under the historic ‘Caliphate Movement’ (</w:t>
      </w:r>
      <w:proofErr w:type="spellStart"/>
      <w:r w:rsidRPr="00EC13E8">
        <w:rPr>
          <w:rFonts w:ascii="Times New Roman" w:eastAsia="Times New Roman" w:hAnsi="Times New Roman" w:cs="Times New Roman"/>
          <w:color w:val="222222"/>
          <w:sz w:val="24"/>
          <w:szCs w:val="24"/>
        </w:rPr>
        <w:t>Tarique</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Mumammad</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Tawfiqur</w:t>
      </w:r>
      <w:proofErr w:type="spellEnd"/>
      <w:r w:rsidRPr="00EC13E8">
        <w:rPr>
          <w:rFonts w:ascii="Times New Roman" w:eastAsia="Times New Roman" w:hAnsi="Times New Roman" w:cs="Times New Roman"/>
          <w:color w:val="222222"/>
          <w:sz w:val="24"/>
          <w:szCs w:val="24"/>
        </w:rPr>
        <w:t xml:space="preserve"> Rahman, 2018, p. 37). Many leaders of Bangladesh played a vital role in the ‘Caliphate Movement’.</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was exiled by</w:t>
      </w:r>
      <w:r w:rsidRPr="00EC13E8">
        <w:rPr>
          <w:rFonts w:ascii="Times New Roman" w:eastAsia="Times New Roman" w:hAnsi="Times New Roman" w:cs="Times New Roman"/>
          <w:color w:val="FF0000"/>
          <w:sz w:val="24"/>
          <w:szCs w:val="24"/>
        </w:rPr>
        <w:t> </w:t>
      </w:r>
      <w:r w:rsidRPr="00EC13E8">
        <w:rPr>
          <w:rFonts w:ascii="Times New Roman" w:eastAsia="Times New Roman" w:hAnsi="Times New Roman" w:cs="Times New Roman"/>
          <w:color w:val="222222"/>
          <w:sz w:val="24"/>
          <w:szCs w:val="24"/>
        </w:rPr>
        <w:t>the Eskisehir Court because of his books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and ideas. But he continued writing his books in </w:t>
      </w:r>
      <w:proofErr w:type="spellStart"/>
      <w:r w:rsidRPr="00EC13E8">
        <w:rPr>
          <w:rFonts w:ascii="Times New Roman" w:eastAsia="Times New Roman" w:hAnsi="Times New Roman" w:cs="Times New Roman"/>
          <w:color w:val="222222"/>
          <w:sz w:val="24"/>
          <w:szCs w:val="24"/>
        </w:rPr>
        <w:t>Kastamonu</w:t>
      </w:r>
      <w:proofErr w:type="spellEnd"/>
      <w:r w:rsidRPr="00EC13E8">
        <w:rPr>
          <w:rFonts w:ascii="Times New Roman" w:eastAsia="Times New Roman" w:hAnsi="Times New Roman" w:cs="Times New Roman"/>
          <w:color w:val="222222"/>
          <w:sz w:val="24"/>
          <w:szCs w:val="24"/>
        </w:rPr>
        <w:t xml:space="preserve"> where he was exiled. Alarmed by the rising fame of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teachings and thoughts, which had extensive power among the scholars and thinkers and even among the military officers, the government wrongly arrested him accusing of violating laws condemning</w:t>
      </w:r>
      <w:r w:rsidRPr="00EC13E8">
        <w:rPr>
          <w:rFonts w:ascii="Times New Roman" w:eastAsia="Times New Roman" w:hAnsi="Times New Roman" w:cs="Times New Roman"/>
          <w:color w:val="FF0000"/>
          <w:sz w:val="24"/>
          <w:szCs w:val="24"/>
        </w:rPr>
        <w:t> </w:t>
      </w:r>
      <w:r w:rsidRPr="00EC13E8">
        <w:rPr>
          <w:rFonts w:ascii="Times New Roman" w:eastAsia="Times New Roman" w:hAnsi="Times New Roman" w:cs="Times New Roman"/>
          <w:color w:val="222222"/>
          <w:sz w:val="24"/>
          <w:szCs w:val="24"/>
        </w:rPr>
        <w:t xml:space="preserve">secularism and sent him to exile. He released of all these charges in 1956 (Bosworth, C.E.; van </w:t>
      </w:r>
      <w:proofErr w:type="spellStart"/>
      <w:r w:rsidRPr="00EC13E8">
        <w:rPr>
          <w:rFonts w:ascii="Times New Roman" w:eastAsia="Times New Roman" w:hAnsi="Times New Roman" w:cs="Times New Roman"/>
          <w:color w:val="222222"/>
          <w:sz w:val="24"/>
          <w:szCs w:val="24"/>
        </w:rPr>
        <w:t>Donzel</w:t>
      </w:r>
      <w:proofErr w:type="spellEnd"/>
      <w:r w:rsidRPr="00EC13E8">
        <w:rPr>
          <w:rFonts w:ascii="Times New Roman" w:eastAsia="Times New Roman" w:hAnsi="Times New Roman" w:cs="Times New Roman"/>
          <w:color w:val="222222"/>
          <w:sz w:val="24"/>
          <w:szCs w:val="24"/>
        </w:rPr>
        <w:t xml:space="preserve">, E.; </w:t>
      </w:r>
      <w:proofErr w:type="spellStart"/>
      <w:r w:rsidRPr="00EC13E8">
        <w:rPr>
          <w:rFonts w:ascii="Times New Roman" w:eastAsia="Times New Roman" w:hAnsi="Times New Roman" w:cs="Times New Roman"/>
          <w:color w:val="222222"/>
          <w:sz w:val="24"/>
          <w:szCs w:val="24"/>
        </w:rPr>
        <w:t>Heinrichs</w:t>
      </w:r>
      <w:proofErr w:type="spellEnd"/>
      <w:r w:rsidRPr="00EC13E8">
        <w:rPr>
          <w:rFonts w:ascii="Times New Roman" w:eastAsia="Times New Roman" w:hAnsi="Times New Roman" w:cs="Times New Roman"/>
          <w:color w:val="222222"/>
          <w:sz w:val="24"/>
          <w:szCs w:val="24"/>
        </w:rPr>
        <w:t xml:space="preserve">, W.P. &amp; </w:t>
      </w:r>
      <w:proofErr w:type="spellStart"/>
      <w:r w:rsidRPr="00EC13E8">
        <w:rPr>
          <w:rFonts w:ascii="Times New Roman" w:eastAsia="Times New Roman" w:hAnsi="Times New Roman" w:cs="Times New Roman"/>
          <w:color w:val="222222"/>
          <w:sz w:val="24"/>
          <w:szCs w:val="24"/>
        </w:rPr>
        <w:t>Lecomte</w:t>
      </w:r>
      <w:proofErr w:type="spellEnd"/>
      <w:r w:rsidRPr="00EC13E8">
        <w:rPr>
          <w:rFonts w:ascii="Times New Roman" w:eastAsia="Times New Roman" w:hAnsi="Times New Roman" w:cs="Times New Roman"/>
          <w:color w:val="222222"/>
          <w:sz w:val="24"/>
          <w:szCs w:val="24"/>
        </w:rPr>
        <w:t>, G., 1995, p. 144).</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lived in </w:t>
      </w:r>
      <w:proofErr w:type="spellStart"/>
      <w:r w:rsidRPr="00EC13E8">
        <w:rPr>
          <w:rFonts w:ascii="Times New Roman" w:eastAsia="Times New Roman" w:hAnsi="Times New Roman" w:cs="Times New Roman"/>
          <w:color w:val="222222"/>
          <w:sz w:val="24"/>
          <w:szCs w:val="24"/>
        </w:rPr>
        <w:t>Isparta</w:t>
      </w:r>
      <w:proofErr w:type="spellEnd"/>
      <w:r w:rsidRPr="00EC13E8">
        <w:rPr>
          <w:rFonts w:ascii="Times New Roman" w:eastAsia="Times New Roman" w:hAnsi="Times New Roman" w:cs="Times New Roman"/>
          <w:color w:val="222222"/>
          <w:sz w:val="24"/>
          <w:szCs w:val="24"/>
        </w:rPr>
        <w:t xml:space="preserve"> for the last decade of his life. He was permitted to have his writings printed in 1956. His books are composed under the name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(‘Letters of Divine Light’). He died on March 23 in 1980 at the age of 84 (Muhammad </w:t>
      </w:r>
      <w:proofErr w:type="spellStart"/>
      <w:r w:rsidRPr="00EC13E8">
        <w:rPr>
          <w:rFonts w:ascii="Times New Roman" w:eastAsia="Times New Roman" w:hAnsi="Times New Roman" w:cs="Times New Roman"/>
          <w:color w:val="222222"/>
          <w:sz w:val="24"/>
          <w:szCs w:val="24"/>
        </w:rPr>
        <w:t>Irfan</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Hawlader</w:t>
      </w:r>
      <w:proofErr w:type="spellEnd"/>
      <w:r w:rsidRPr="00EC13E8">
        <w:rPr>
          <w:rFonts w:ascii="Times New Roman" w:eastAsia="Times New Roman" w:hAnsi="Times New Roman" w:cs="Times New Roman"/>
          <w:color w:val="222222"/>
          <w:sz w:val="24"/>
          <w:szCs w:val="24"/>
        </w:rPr>
        <w:t>, 2020, p. 171) and buried in Urfa (Ibrahim M. Abu-</w:t>
      </w:r>
      <w:proofErr w:type="gramStart"/>
      <w:r w:rsidRPr="00EC13E8">
        <w:rPr>
          <w:rFonts w:ascii="Times New Roman" w:eastAsia="Times New Roman" w:hAnsi="Times New Roman" w:cs="Times New Roman"/>
          <w:color w:val="222222"/>
          <w:sz w:val="24"/>
          <w:szCs w:val="24"/>
        </w:rPr>
        <w:t>Rabi ,</w:t>
      </w:r>
      <w:proofErr w:type="gramEnd"/>
      <w:r w:rsidRPr="00EC13E8">
        <w:rPr>
          <w:rFonts w:ascii="Times New Roman" w:eastAsia="Times New Roman" w:hAnsi="Times New Roman" w:cs="Times New Roman"/>
          <w:color w:val="222222"/>
          <w:sz w:val="24"/>
          <w:szCs w:val="24"/>
        </w:rPr>
        <w:t xml:space="preserve"> p. xxiv ), a city supposed to be the homeland of Prophet Ibrahim (A.) (Ibrahim M. Abu-Rabi, p. xxiii).</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sz w:val="24"/>
          <w:szCs w:val="24"/>
        </w:rPr>
        <w:t xml:space="preserve">Said </w:t>
      </w:r>
      <w:proofErr w:type="spellStart"/>
      <w:r w:rsidRPr="00EC13E8">
        <w:rPr>
          <w:rFonts w:ascii="Times New Roman" w:eastAsia="Times New Roman" w:hAnsi="Times New Roman" w:cs="Times New Roman"/>
          <w:b/>
          <w:bCs/>
          <w:color w:val="222222"/>
          <w:sz w:val="24"/>
          <w:szCs w:val="24"/>
        </w:rPr>
        <w:t>Nursi’s</w:t>
      </w:r>
      <w:proofErr w:type="spellEnd"/>
      <w:r w:rsidRPr="00EC13E8">
        <w:rPr>
          <w:rFonts w:ascii="Times New Roman" w:eastAsia="Times New Roman" w:hAnsi="Times New Roman" w:cs="Times New Roman"/>
          <w:b/>
          <w:bCs/>
          <w:color w:val="222222"/>
          <w:sz w:val="24"/>
          <w:szCs w:val="24"/>
        </w:rPr>
        <w:t xml:space="preserve"> philosophy and Bangladesh perspective: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was mentally and independent and free thinker from his childhood. During his childhood, madrasahs in Turkey were run on grants and zakat. The students of the madrasah where he studied used to go to villagers to bring zakat and grants.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would not go there. Once he was called by the villagers to receive some organized fund </w:t>
      </w:r>
      <w:r w:rsidRPr="00EC13E8">
        <w:rPr>
          <w:rFonts w:ascii="Times New Roman" w:eastAsia="Times New Roman" w:hAnsi="Times New Roman" w:cs="Times New Roman"/>
          <w:color w:val="222222"/>
          <w:sz w:val="24"/>
          <w:szCs w:val="24"/>
        </w:rPr>
        <w:lastRenderedPageBreak/>
        <w:t>and grants, but he did not accept it (</w:t>
      </w:r>
      <w:proofErr w:type="spellStart"/>
      <w:r w:rsidRPr="00EC13E8">
        <w:rPr>
          <w:rFonts w:ascii="Times New Roman" w:eastAsia="Times New Roman" w:hAnsi="Times New Roman" w:cs="Times New Roman"/>
          <w:color w:val="222222"/>
          <w:sz w:val="24"/>
          <w:szCs w:val="24"/>
        </w:rPr>
        <w:t>Mahfuz</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Syfullah</w:t>
      </w:r>
      <w:proofErr w:type="spellEnd"/>
      <w:r w:rsidRPr="00EC13E8">
        <w:rPr>
          <w:rFonts w:ascii="Times New Roman" w:eastAsia="Times New Roman" w:hAnsi="Times New Roman" w:cs="Times New Roman"/>
          <w:color w:val="222222"/>
          <w:sz w:val="24"/>
          <w:szCs w:val="24"/>
        </w:rPr>
        <w:t xml:space="preserve">, 1997, p.14). This is the beginning of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exceptional nature and independent mind. All his life he was rigid on the principle of not accepting gifts or cooperation from anyone.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Such an independent-minded man became known at his young age as a </w:t>
      </w:r>
      <w:proofErr w:type="spellStart"/>
      <w:r w:rsidRPr="00EC13E8">
        <w:rPr>
          <w:rFonts w:ascii="Times New Roman" w:eastAsia="Times New Roman" w:hAnsi="Times New Roman" w:cs="Times New Roman"/>
          <w:color w:val="222222"/>
          <w:sz w:val="24"/>
          <w:szCs w:val="24"/>
        </w:rPr>
        <w:t>Fakih</w:t>
      </w:r>
      <w:proofErr w:type="spellEnd"/>
      <w:r w:rsidRPr="00EC13E8">
        <w:rPr>
          <w:rFonts w:ascii="Times New Roman" w:eastAsia="Times New Roman" w:hAnsi="Times New Roman" w:cs="Times New Roman"/>
          <w:color w:val="222222"/>
          <w:sz w:val="24"/>
          <w:szCs w:val="24"/>
        </w:rPr>
        <w:t xml:space="preserve"> (jurist), Sufi (saint), intellectual, a </w:t>
      </w:r>
      <w:proofErr w:type="spellStart"/>
      <w:r w:rsidRPr="00EC13E8">
        <w:rPr>
          <w:rFonts w:ascii="Times New Roman" w:eastAsia="Times New Roman" w:hAnsi="Times New Roman" w:cs="Times New Roman"/>
          <w:color w:val="222222"/>
          <w:sz w:val="24"/>
          <w:szCs w:val="24"/>
        </w:rPr>
        <w:t>Qur’anic</w:t>
      </w:r>
      <w:proofErr w:type="spellEnd"/>
      <w:r w:rsidRPr="00EC13E8">
        <w:rPr>
          <w:rFonts w:ascii="Times New Roman" w:eastAsia="Times New Roman" w:hAnsi="Times New Roman" w:cs="Times New Roman"/>
          <w:color w:val="222222"/>
          <w:sz w:val="24"/>
          <w:szCs w:val="24"/>
        </w:rPr>
        <w:t xml:space="preserve"> commentator and a lively warrior. He became a strategist in defending Islam with a philosophical point of view, considering the-then situation of Turkey. He was a follower of the philosophy of his predecessor </w:t>
      </w:r>
      <w:proofErr w:type="spellStart"/>
      <w:r w:rsidRPr="00EC13E8">
        <w:rPr>
          <w:rFonts w:ascii="Times New Roman" w:eastAsia="Times New Roman" w:hAnsi="Times New Roman" w:cs="Times New Roman"/>
          <w:color w:val="222222"/>
          <w:sz w:val="24"/>
          <w:szCs w:val="24"/>
        </w:rPr>
        <w:t>Jalaluddin</w:t>
      </w:r>
      <w:proofErr w:type="spellEnd"/>
      <w:r w:rsidRPr="00EC13E8">
        <w:rPr>
          <w:rFonts w:ascii="Times New Roman" w:eastAsia="Times New Roman" w:hAnsi="Times New Roman" w:cs="Times New Roman"/>
          <w:color w:val="222222"/>
          <w:sz w:val="24"/>
          <w:szCs w:val="24"/>
        </w:rPr>
        <w:t xml:space="preserve"> Rumi (</w:t>
      </w:r>
      <w:proofErr w:type="spellStart"/>
      <w:r w:rsidRPr="00EC13E8">
        <w:rPr>
          <w:rFonts w:ascii="Times New Roman" w:eastAsia="Times New Roman" w:hAnsi="Times New Roman" w:cs="Times New Roman"/>
          <w:color w:val="222222"/>
          <w:sz w:val="24"/>
          <w:szCs w:val="24"/>
        </w:rPr>
        <w:t>Mahfuz</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Syfullah</w:t>
      </w:r>
      <w:proofErr w:type="spellEnd"/>
      <w:r w:rsidRPr="00EC13E8">
        <w:rPr>
          <w:rFonts w:ascii="Times New Roman" w:eastAsia="Times New Roman" w:hAnsi="Times New Roman" w:cs="Times New Roman"/>
          <w:color w:val="222222"/>
          <w:sz w:val="24"/>
          <w:szCs w:val="24"/>
        </w:rPr>
        <w:t>, 1997, p.180). </w:t>
      </w:r>
      <w:proofErr w:type="gramStart"/>
      <w:r w:rsidRPr="00EC13E8">
        <w:rPr>
          <w:rFonts w:ascii="Times New Roman" w:eastAsia="Times New Roman" w:hAnsi="Times New Roman" w:cs="Times New Roman"/>
          <w:color w:val="222222"/>
          <w:sz w:val="24"/>
          <w:szCs w:val="24"/>
        </w:rPr>
        <w:t>Alongside</w:t>
      </w:r>
      <w:bookmarkStart w:id="2" w:name="m_84632056775013539__msoanchor_1"/>
      <w:proofErr w:type="gramEnd"/>
      <w:r w:rsidRPr="00EC13E8">
        <w:rPr>
          <w:rFonts w:ascii="Times New Roman" w:eastAsia="Times New Roman" w:hAnsi="Times New Roman" w:cs="Times New Roman"/>
          <w:color w:val="222222"/>
          <w:sz w:val="16"/>
          <w:szCs w:val="16"/>
        </w:rPr>
        <w:fldChar w:fldCharType="begin"/>
      </w:r>
      <w:r w:rsidRPr="00EC13E8">
        <w:rPr>
          <w:rFonts w:ascii="Times New Roman" w:eastAsia="Times New Roman" w:hAnsi="Times New Roman" w:cs="Times New Roman"/>
          <w:color w:val="222222"/>
          <w:sz w:val="16"/>
          <w:szCs w:val="16"/>
        </w:rPr>
        <w:instrText xml:space="preserve"> HYPERLINK "https://mail.google.com/mail/u/0/" \l "m_84632056775013539__msocom_1" </w:instrText>
      </w:r>
      <w:r w:rsidRPr="00EC13E8">
        <w:rPr>
          <w:rFonts w:ascii="Times New Roman" w:eastAsia="Times New Roman" w:hAnsi="Times New Roman" w:cs="Times New Roman"/>
          <w:color w:val="222222"/>
          <w:sz w:val="16"/>
          <w:szCs w:val="16"/>
        </w:rPr>
        <w:fldChar w:fldCharType="separate"/>
      </w:r>
      <w:r w:rsidRPr="00EC13E8">
        <w:rPr>
          <w:rFonts w:ascii="Times New Roman" w:eastAsia="Times New Roman" w:hAnsi="Times New Roman" w:cs="Times New Roman"/>
          <w:color w:val="0563C1"/>
          <w:sz w:val="16"/>
          <w:szCs w:val="16"/>
          <w:u w:val="single"/>
        </w:rPr>
        <w:t>[iö1]</w:t>
      </w:r>
      <w:r w:rsidRPr="00EC13E8">
        <w:rPr>
          <w:rFonts w:ascii="Times New Roman" w:eastAsia="Times New Roman" w:hAnsi="Times New Roman" w:cs="Times New Roman"/>
          <w:color w:val="222222"/>
          <w:sz w:val="16"/>
          <w:szCs w:val="16"/>
        </w:rPr>
        <w:fldChar w:fldCharType="end"/>
      </w:r>
      <w:bookmarkEnd w:id="2"/>
      <w:r w:rsidRPr="00EC13E8">
        <w:rPr>
          <w:rFonts w:ascii="Times New Roman" w:eastAsia="Times New Roman" w:hAnsi="Times New Roman" w:cs="Times New Roman"/>
          <w:color w:val="222222"/>
          <w:sz w:val="16"/>
          <w:szCs w:val="16"/>
        </w:rPr>
        <w:t> </w:t>
      </w:r>
      <w:r w:rsidRPr="00EC13E8">
        <w:rPr>
          <w:rFonts w:ascii="Times New Roman" w:eastAsia="Times New Roman" w:hAnsi="Times New Roman" w:cs="Times New Roman"/>
          <w:color w:val="222222"/>
          <w:sz w:val="24"/>
          <w:szCs w:val="24"/>
        </w:rPr>
        <w:t xml:space="preserve"> a prominent Islamic scholar,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was also an expert on modern science. He had wide knowledge and wide views on various sides of Islam as a doctrine and various problems of the society in his time. As a result, in his student life, he can predict the future of Turkey. He was concerned about the reluctance of Turkish people about religious education during the last years of the Caliphate.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The rapid downfall of the Ottoman Caliphate was also evident in the prediction of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At the beginning of the last century, Sheikh Muhammad </w:t>
      </w:r>
      <w:proofErr w:type="spellStart"/>
      <w:r w:rsidRPr="00EC13E8">
        <w:rPr>
          <w:rFonts w:ascii="Times New Roman" w:eastAsia="Times New Roman" w:hAnsi="Times New Roman" w:cs="Times New Roman"/>
          <w:color w:val="222222"/>
          <w:sz w:val="24"/>
          <w:szCs w:val="24"/>
        </w:rPr>
        <w:t>Bahit</w:t>
      </w:r>
      <w:proofErr w:type="spellEnd"/>
      <w:r w:rsidRPr="00EC13E8">
        <w:rPr>
          <w:rFonts w:ascii="Times New Roman" w:eastAsia="Times New Roman" w:hAnsi="Times New Roman" w:cs="Times New Roman"/>
          <w:color w:val="222222"/>
          <w:sz w:val="24"/>
          <w:szCs w:val="24"/>
        </w:rPr>
        <w:t>, one of the scholars of Al-</w:t>
      </w:r>
      <w:proofErr w:type="spellStart"/>
      <w:r w:rsidRPr="00EC13E8">
        <w:rPr>
          <w:rFonts w:ascii="Times New Roman" w:eastAsia="Times New Roman" w:hAnsi="Times New Roman" w:cs="Times New Roman"/>
          <w:color w:val="222222"/>
          <w:sz w:val="24"/>
          <w:szCs w:val="24"/>
        </w:rPr>
        <w:t>Azhar</w:t>
      </w:r>
      <w:proofErr w:type="spellEnd"/>
      <w:r w:rsidRPr="00EC13E8">
        <w:rPr>
          <w:rFonts w:ascii="Times New Roman" w:eastAsia="Times New Roman" w:hAnsi="Times New Roman" w:cs="Times New Roman"/>
          <w:color w:val="222222"/>
          <w:sz w:val="24"/>
          <w:szCs w:val="24"/>
        </w:rPr>
        <w:t xml:space="preserve"> University, visited Istanbul.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was staying in Istanbul at the time. He predicted the rapid downfall of the Ottoman Caliphate to this scholar. During the meeting, Sheikh </w:t>
      </w:r>
      <w:proofErr w:type="spellStart"/>
      <w:r w:rsidRPr="00EC13E8">
        <w:rPr>
          <w:rFonts w:ascii="Times New Roman" w:eastAsia="Times New Roman" w:hAnsi="Times New Roman" w:cs="Times New Roman"/>
          <w:color w:val="222222"/>
          <w:sz w:val="24"/>
          <w:szCs w:val="24"/>
        </w:rPr>
        <w:t>Bahit</w:t>
      </w:r>
      <w:proofErr w:type="spellEnd"/>
      <w:r w:rsidRPr="00EC13E8">
        <w:rPr>
          <w:rFonts w:ascii="Times New Roman" w:eastAsia="Times New Roman" w:hAnsi="Times New Roman" w:cs="Times New Roman"/>
          <w:color w:val="222222"/>
          <w:sz w:val="24"/>
          <w:szCs w:val="24"/>
        </w:rPr>
        <w:t xml:space="preserve"> wanted to know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views on Europe and the Ottoman Caliphate.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replied, “The Ottoman state is pregnant with Europe and it will give birth to a European state one day. And Europe is pregnant with Islam; one day it will give birth to an Islamic State (</w:t>
      </w:r>
      <w:proofErr w:type="spellStart"/>
      <w:r w:rsidRPr="00EC13E8">
        <w:rPr>
          <w:rFonts w:ascii="Times New Roman" w:eastAsia="Times New Roman" w:hAnsi="Times New Roman" w:cs="Times New Roman"/>
          <w:color w:val="222222"/>
          <w:sz w:val="24"/>
          <w:szCs w:val="24"/>
        </w:rPr>
        <w:t>Sukran</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Vahide</w:t>
      </w:r>
      <w:proofErr w:type="spellEnd"/>
      <w:r w:rsidRPr="00EC13E8">
        <w:rPr>
          <w:rFonts w:ascii="Times New Roman" w:eastAsia="Times New Roman" w:hAnsi="Times New Roman" w:cs="Times New Roman"/>
          <w:color w:val="222222"/>
          <w:sz w:val="24"/>
          <w:szCs w:val="24"/>
        </w:rPr>
        <w:t xml:space="preserve">, 2005, p. 42).”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prediction had become true. The Ottoman Caliphate fell and Turkey emerged as a nation-state.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went into hiding after the downfall of the Ottoman Caliphate. At this time, he wrapped up himself and engaged him in study and devotion. He refrained from speaking directly about politics, economy and social revolution. He became impassive but publicly unresponsive. Adopting a new philosophy, he was transformed into ‘New Saeed’. Another new chapter of his life began at that time.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Although he went into hiding, he did not accept Sufism. He used to say about his philosophy in the changed situation, ‘This is not the time for Sufism. Now it is the time to defend faith (</w:t>
      </w:r>
      <w:proofErr w:type="spellStart"/>
      <w:r w:rsidRPr="00EC13E8">
        <w:rPr>
          <w:rFonts w:ascii="Times New Roman" w:eastAsia="Times New Roman" w:hAnsi="Times New Roman" w:cs="Times New Roman"/>
          <w:color w:val="222222"/>
          <w:sz w:val="24"/>
          <w:szCs w:val="24"/>
        </w:rPr>
        <w:t>Ihsan</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Quashimi</w:t>
      </w:r>
      <w:proofErr w:type="spellEnd"/>
      <w:r w:rsidRPr="00EC13E8">
        <w:rPr>
          <w:rFonts w:ascii="Times New Roman" w:eastAsia="Times New Roman" w:hAnsi="Times New Roman" w:cs="Times New Roman"/>
          <w:color w:val="222222"/>
          <w:sz w:val="24"/>
          <w:szCs w:val="24"/>
        </w:rPr>
        <w:t xml:space="preserve"> As-</w:t>
      </w:r>
      <w:proofErr w:type="spellStart"/>
      <w:r w:rsidRPr="00EC13E8">
        <w:rPr>
          <w:rFonts w:ascii="Times New Roman" w:eastAsia="Times New Roman" w:hAnsi="Times New Roman" w:cs="Times New Roman"/>
          <w:color w:val="222222"/>
          <w:sz w:val="24"/>
          <w:szCs w:val="24"/>
        </w:rPr>
        <w:t>Salihi</w:t>
      </w:r>
      <w:proofErr w:type="spellEnd"/>
      <w:r w:rsidRPr="00EC13E8">
        <w:rPr>
          <w:rFonts w:ascii="Times New Roman" w:eastAsia="Times New Roman" w:hAnsi="Times New Roman" w:cs="Times New Roman"/>
          <w:color w:val="222222"/>
          <w:sz w:val="24"/>
          <w:szCs w:val="24"/>
        </w:rPr>
        <w:t xml:space="preserve">, 2015, p.63).’ He used to say, no one can go to the Paradise without faith, but many will be seen in the Paradise without </w:t>
      </w:r>
      <w:proofErr w:type="spellStart"/>
      <w:r w:rsidRPr="00EC13E8">
        <w:rPr>
          <w:rFonts w:ascii="Times New Roman" w:eastAsia="Times New Roman" w:hAnsi="Times New Roman" w:cs="Times New Roman"/>
          <w:color w:val="222222"/>
          <w:sz w:val="24"/>
          <w:szCs w:val="24"/>
        </w:rPr>
        <w:t>Tasawwuf</w:t>
      </w:r>
      <w:proofErr w:type="spellEnd"/>
      <w:r w:rsidRPr="00EC13E8">
        <w:rPr>
          <w:rFonts w:ascii="Times New Roman" w:eastAsia="Times New Roman" w:hAnsi="Times New Roman" w:cs="Times New Roman"/>
          <w:color w:val="222222"/>
          <w:sz w:val="24"/>
          <w:szCs w:val="24"/>
        </w:rPr>
        <w:t xml:space="preserve"> (Sufism). In response to a question,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had said, “People can’t live without bread. But he can live without fruit (</w:t>
      </w:r>
      <w:proofErr w:type="spellStart"/>
      <w:r w:rsidRPr="00EC13E8">
        <w:rPr>
          <w:rFonts w:ascii="Times New Roman" w:eastAsia="Times New Roman" w:hAnsi="Times New Roman" w:cs="Times New Roman"/>
          <w:color w:val="222222"/>
          <w:sz w:val="24"/>
          <w:szCs w:val="24"/>
        </w:rPr>
        <w:t>Masud</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Majumder</w:t>
      </w:r>
      <w:proofErr w:type="spellEnd"/>
      <w:r w:rsidRPr="00EC13E8">
        <w:rPr>
          <w:rFonts w:ascii="Times New Roman" w:eastAsia="Times New Roman" w:hAnsi="Times New Roman" w:cs="Times New Roman"/>
          <w:color w:val="222222"/>
          <w:sz w:val="24"/>
          <w:szCs w:val="24"/>
        </w:rPr>
        <w:t xml:space="preserve">, 2016).” As per the philosophy of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Sufism is like fruit and </w:t>
      </w:r>
      <w:proofErr w:type="spellStart"/>
      <w:r w:rsidRPr="00EC13E8">
        <w:rPr>
          <w:rFonts w:ascii="Times New Roman" w:eastAsia="Times New Roman" w:hAnsi="Times New Roman" w:cs="Times New Roman"/>
          <w:color w:val="222222"/>
          <w:sz w:val="24"/>
          <w:szCs w:val="24"/>
        </w:rPr>
        <w:t>Qur’anic</w:t>
      </w:r>
      <w:proofErr w:type="spellEnd"/>
      <w:r w:rsidRPr="00EC13E8">
        <w:rPr>
          <w:rFonts w:ascii="Times New Roman" w:eastAsia="Times New Roman" w:hAnsi="Times New Roman" w:cs="Times New Roman"/>
          <w:color w:val="222222"/>
          <w:sz w:val="24"/>
          <w:szCs w:val="24"/>
        </w:rPr>
        <w:t xml:space="preserve"> truth is like bread. As one of the main food items, bread is needed for survival. Although fruit is essential for good health, anyone can survive without it.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stressed on struggle for restoring Islam in Turkish society instead </w:t>
      </w:r>
      <w:proofErr w:type="spellStart"/>
      <w:r w:rsidRPr="00EC13E8">
        <w:rPr>
          <w:rFonts w:ascii="Times New Roman" w:eastAsia="Times New Roman" w:hAnsi="Times New Roman" w:cs="Times New Roman"/>
          <w:color w:val="222222"/>
          <w:sz w:val="24"/>
          <w:szCs w:val="24"/>
        </w:rPr>
        <w:t>Tasawwuf</w:t>
      </w:r>
      <w:proofErr w:type="spellEnd"/>
      <w:r w:rsidRPr="00EC13E8">
        <w:rPr>
          <w:rFonts w:ascii="Times New Roman" w:eastAsia="Times New Roman" w:hAnsi="Times New Roman" w:cs="Times New Roman"/>
          <w:color w:val="222222"/>
          <w:sz w:val="24"/>
          <w:szCs w:val="24"/>
        </w:rPr>
        <w:t xml:space="preserve"> or </w:t>
      </w:r>
      <w:proofErr w:type="spellStart"/>
      <w:r w:rsidRPr="00EC13E8">
        <w:rPr>
          <w:rFonts w:ascii="Times New Roman" w:eastAsia="Times New Roman" w:hAnsi="Times New Roman" w:cs="Times New Roman"/>
          <w:color w:val="222222"/>
          <w:sz w:val="24"/>
          <w:szCs w:val="24"/>
        </w:rPr>
        <w:t>Tariqah</w:t>
      </w:r>
      <w:proofErr w:type="spellEnd"/>
      <w:r w:rsidRPr="00EC13E8">
        <w:rPr>
          <w:rFonts w:ascii="Times New Roman" w:eastAsia="Times New Roman" w:hAnsi="Times New Roman" w:cs="Times New Roman"/>
          <w:color w:val="222222"/>
          <w:sz w:val="24"/>
          <w:szCs w:val="24"/>
        </w:rPr>
        <w:t xml:space="preserve">, considering the-then situation. It can be said that </w:t>
      </w:r>
      <w:proofErr w:type="spellStart"/>
      <w:r w:rsidRPr="00EC13E8">
        <w:rPr>
          <w:rFonts w:ascii="Times New Roman" w:eastAsia="Times New Roman" w:hAnsi="Times New Roman" w:cs="Times New Roman"/>
          <w:color w:val="222222"/>
          <w:sz w:val="24"/>
          <w:szCs w:val="24"/>
        </w:rPr>
        <w:t>Tasawwuf</w:t>
      </w:r>
      <w:proofErr w:type="spellEnd"/>
      <w:r w:rsidRPr="00EC13E8">
        <w:rPr>
          <w:rFonts w:ascii="Times New Roman" w:eastAsia="Times New Roman" w:hAnsi="Times New Roman" w:cs="Times New Roman"/>
          <w:color w:val="222222"/>
          <w:sz w:val="24"/>
          <w:szCs w:val="24"/>
        </w:rPr>
        <w:t xml:space="preserve"> is the name of the beliefs and practices of an ascetic, retiring, and </w:t>
      </w:r>
      <w:r w:rsidRPr="00EC13E8">
        <w:rPr>
          <w:rFonts w:ascii="Times New Roman" w:eastAsia="Times New Roman" w:hAnsi="Times New Roman" w:cs="Times New Roman"/>
          <w:color w:val="222222"/>
          <w:sz w:val="24"/>
          <w:szCs w:val="24"/>
        </w:rPr>
        <w:lastRenderedPageBreak/>
        <w:t xml:space="preserve">mystical aspect in Islam. Sufism or </w:t>
      </w:r>
      <w:proofErr w:type="spellStart"/>
      <w:r w:rsidRPr="00EC13E8">
        <w:rPr>
          <w:rFonts w:ascii="Times New Roman" w:eastAsia="Times New Roman" w:hAnsi="Times New Roman" w:cs="Times New Roman"/>
          <w:color w:val="222222"/>
          <w:sz w:val="24"/>
          <w:szCs w:val="24"/>
        </w:rPr>
        <w:t>Tasawwuf</w:t>
      </w:r>
      <w:proofErr w:type="spellEnd"/>
      <w:r w:rsidRPr="00EC13E8">
        <w:rPr>
          <w:rFonts w:ascii="Times New Roman" w:eastAsia="Times New Roman" w:hAnsi="Times New Roman" w:cs="Times New Roman"/>
          <w:color w:val="222222"/>
          <w:sz w:val="24"/>
          <w:szCs w:val="24"/>
        </w:rPr>
        <w:t xml:space="preserve"> deals mainly with mental, spiritual and philosophical aspects of Islam, the essence of which is to establish a direct relationship with Allah by purifying the soul. On the other hand, </w:t>
      </w:r>
      <w:proofErr w:type="spellStart"/>
      <w:r w:rsidRPr="00EC13E8">
        <w:rPr>
          <w:rFonts w:ascii="Times New Roman" w:eastAsia="Times New Roman" w:hAnsi="Times New Roman" w:cs="Times New Roman"/>
          <w:color w:val="222222"/>
          <w:sz w:val="24"/>
          <w:szCs w:val="24"/>
        </w:rPr>
        <w:t>Tariqah</w:t>
      </w:r>
      <w:proofErr w:type="spellEnd"/>
      <w:r w:rsidRPr="00EC13E8">
        <w:rPr>
          <w:rFonts w:ascii="Times New Roman" w:eastAsia="Times New Roman" w:hAnsi="Times New Roman" w:cs="Times New Roman"/>
          <w:color w:val="222222"/>
          <w:sz w:val="24"/>
          <w:szCs w:val="24"/>
        </w:rPr>
        <w:t xml:space="preserve"> is a school of </w:t>
      </w:r>
      <w:proofErr w:type="spellStart"/>
      <w:r w:rsidRPr="00EC13E8">
        <w:rPr>
          <w:rFonts w:ascii="Times New Roman" w:eastAsia="Times New Roman" w:hAnsi="Times New Roman" w:cs="Times New Roman"/>
          <w:color w:val="222222"/>
          <w:sz w:val="24"/>
          <w:szCs w:val="24"/>
        </w:rPr>
        <w:t>Tasawwuf</w:t>
      </w:r>
      <w:proofErr w:type="spellEnd"/>
      <w:r w:rsidRPr="00EC13E8">
        <w:rPr>
          <w:rFonts w:ascii="Times New Roman" w:eastAsia="Times New Roman" w:hAnsi="Times New Roman" w:cs="Times New Roman"/>
          <w:color w:val="222222"/>
          <w:sz w:val="24"/>
          <w:szCs w:val="24"/>
        </w:rPr>
        <w:t>, which needs guide who plays the role of leader or spiritual director.</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In different countries, we usually see that the followers of Islamic movements stand up against the anti-Islamic activities of the ruling group. It is often impossible to forge strong resistance. Many become looser. They can’t resist properly, and they can’t hold their own. The anti-Islamic forces then become stronger.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understood the matter. As a result, he and his followers did not shoulder the responsibility of directly opposing the ruling group. He along with his followers worked to protect Islam by moving away from politics to a strategic position.</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philosophy about anti-Islamic activities of ruling group is very relevant in Bangladesh perspective. The followers of Islamic movements in the country want to face any issue directly. But they fail to achieve target ultimately.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teaches us that how Islam can be saved through strategic points. In Islam, the real purpose of political endeavor is not power. The real purpose is to reform the state system in order to get pleasure of Allah and to make the state compatible with directions of Allah (Justice </w:t>
      </w:r>
      <w:proofErr w:type="spellStart"/>
      <w:r w:rsidRPr="00EC13E8">
        <w:rPr>
          <w:rFonts w:ascii="Times New Roman" w:eastAsia="Times New Roman" w:hAnsi="Times New Roman" w:cs="Times New Roman"/>
          <w:color w:val="222222"/>
          <w:sz w:val="24"/>
          <w:szCs w:val="24"/>
        </w:rPr>
        <w:t>Taqi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Usmani</w:t>
      </w:r>
      <w:proofErr w:type="spellEnd"/>
      <w:r w:rsidRPr="00EC13E8">
        <w:rPr>
          <w:rFonts w:ascii="Times New Roman" w:eastAsia="Times New Roman" w:hAnsi="Times New Roman" w:cs="Times New Roman"/>
          <w:color w:val="222222"/>
          <w:sz w:val="24"/>
          <w:szCs w:val="24"/>
        </w:rPr>
        <w:t xml:space="preserve">, 2013, p-380).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philosophy was to purify the minds of the people without clashing with the government. He had chosen this medium of preaching Islam for strategic reason. His strategy was appropriate in the context of Turkey at that time. His strategy is now can be appropriate in the context of Bangladesh and many other countries.</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did not participate in politics directly; but he changed the pace and nature of Turkish politics. He suffered the most while facing the biggest challenge of holding Islam in Turkey (</w:t>
      </w:r>
      <w:proofErr w:type="spellStart"/>
      <w:r w:rsidRPr="00EC13E8">
        <w:rPr>
          <w:rFonts w:ascii="Times New Roman" w:eastAsia="Times New Roman" w:hAnsi="Times New Roman" w:cs="Times New Roman"/>
          <w:color w:val="222222"/>
          <w:sz w:val="24"/>
          <w:szCs w:val="24"/>
        </w:rPr>
        <w:t>Hafizur</w:t>
      </w:r>
      <w:proofErr w:type="spellEnd"/>
      <w:r w:rsidRPr="00EC13E8">
        <w:rPr>
          <w:rFonts w:ascii="Times New Roman" w:eastAsia="Times New Roman" w:hAnsi="Times New Roman" w:cs="Times New Roman"/>
          <w:color w:val="222222"/>
          <w:sz w:val="24"/>
          <w:szCs w:val="24"/>
        </w:rPr>
        <w:t xml:space="preserve"> Rahman, 2009, p. 191). Commenting on him, noted Pakistani Islamic scholar Justice Mufti </w:t>
      </w:r>
      <w:proofErr w:type="spellStart"/>
      <w:r w:rsidRPr="00EC13E8">
        <w:rPr>
          <w:rFonts w:ascii="Times New Roman" w:eastAsia="Times New Roman" w:hAnsi="Times New Roman" w:cs="Times New Roman"/>
          <w:color w:val="222222"/>
          <w:sz w:val="24"/>
          <w:szCs w:val="24"/>
        </w:rPr>
        <w:t>Taqi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Usmani</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apolitical movement has done a wonderful job of giving religious training to the youth through </w:t>
      </w:r>
      <w:proofErr w:type="spellStart"/>
      <w:r w:rsidRPr="00EC13E8">
        <w:rPr>
          <w:rFonts w:ascii="Times New Roman" w:eastAsia="Times New Roman" w:hAnsi="Times New Roman" w:cs="Times New Roman"/>
          <w:color w:val="222222"/>
          <w:sz w:val="24"/>
          <w:szCs w:val="24"/>
        </w:rPr>
        <w:t>da’wah</w:t>
      </w:r>
      <w:proofErr w:type="spellEnd"/>
      <w:r w:rsidRPr="00EC13E8">
        <w:rPr>
          <w:rFonts w:ascii="Times New Roman" w:eastAsia="Times New Roman" w:hAnsi="Times New Roman" w:cs="Times New Roman"/>
          <w:color w:val="222222"/>
          <w:sz w:val="24"/>
          <w:szCs w:val="24"/>
        </w:rPr>
        <w:t>, preaching, reform, purification and instilling Islamic life in them (</w:t>
      </w:r>
      <w:proofErr w:type="spellStart"/>
      <w:r w:rsidRPr="00EC13E8">
        <w:rPr>
          <w:rFonts w:ascii="Times New Roman" w:eastAsia="Times New Roman" w:hAnsi="Times New Roman" w:cs="Times New Roman"/>
          <w:color w:val="222222"/>
          <w:sz w:val="24"/>
          <w:szCs w:val="24"/>
        </w:rPr>
        <w:t>Taqi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Usmani</w:t>
      </w:r>
      <w:proofErr w:type="spellEnd"/>
      <w:r w:rsidRPr="00EC13E8">
        <w:rPr>
          <w:rFonts w:ascii="Times New Roman" w:eastAsia="Times New Roman" w:hAnsi="Times New Roman" w:cs="Times New Roman"/>
          <w:color w:val="222222"/>
          <w:sz w:val="24"/>
          <w:szCs w:val="24"/>
        </w:rPr>
        <w:t>, 2005, p.99-100</w:t>
      </w:r>
      <w:bookmarkStart w:id="3" w:name="m_84632056775013539__msoanchor_2"/>
      <w:r w:rsidRPr="00EC13E8">
        <w:rPr>
          <w:rFonts w:ascii="Times New Roman" w:eastAsia="Times New Roman" w:hAnsi="Times New Roman" w:cs="Times New Roman"/>
          <w:color w:val="222222"/>
          <w:sz w:val="16"/>
          <w:szCs w:val="16"/>
        </w:rPr>
        <w:fldChar w:fldCharType="begin"/>
      </w:r>
      <w:r w:rsidRPr="00EC13E8">
        <w:rPr>
          <w:rFonts w:ascii="Times New Roman" w:eastAsia="Times New Roman" w:hAnsi="Times New Roman" w:cs="Times New Roman"/>
          <w:color w:val="222222"/>
          <w:sz w:val="16"/>
          <w:szCs w:val="16"/>
        </w:rPr>
        <w:instrText xml:space="preserve"> HYPERLINK "https://mail.google.com/mail/u/0/" \l "m_84632056775013539__msocom_2" </w:instrText>
      </w:r>
      <w:r w:rsidRPr="00EC13E8">
        <w:rPr>
          <w:rFonts w:ascii="Times New Roman" w:eastAsia="Times New Roman" w:hAnsi="Times New Roman" w:cs="Times New Roman"/>
          <w:color w:val="222222"/>
          <w:sz w:val="16"/>
          <w:szCs w:val="16"/>
        </w:rPr>
        <w:fldChar w:fldCharType="separate"/>
      </w:r>
      <w:r w:rsidRPr="00EC13E8">
        <w:rPr>
          <w:rFonts w:ascii="Times New Roman" w:eastAsia="Times New Roman" w:hAnsi="Times New Roman" w:cs="Times New Roman"/>
          <w:color w:val="0563C1"/>
          <w:sz w:val="16"/>
          <w:szCs w:val="16"/>
          <w:u w:val="single"/>
        </w:rPr>
        <w:t>[iö2]</w:t>
      </w:r>
      <w:r w:rsidRPr="00EC13E8">
        <w:rPr>
          <w:rFonts w:ascii="Times New Roman" w:eastAsia="Times New Roman" w:hAnsi="Times New Roman" w:cs="Times New Roman"/>
          <w:color w:val="222222"/>
          <w:sz w:val="16"/>
          <w:szCs w:val="16"/>
        </w:rPr>
        <w:fldChar w:fldCharType="end"/>
      </w:r>
      <w:bookmarkEnd w:id="3"/>
      <w:r w:rsidRPr="00EC13E8">
        <w:rPr>
          <w:rFonts w:ascii="Times New Roman" w:eastAsia="Times New Roman" w:hAnsi="Times New Roman" w:cs="Times New Roman"/>
          <w:color w:val="222222"/>
          <w:sz w:val="16"/>
          <w:szCs w:val="16"/>
        </w:rPr>
        <w:t> </w:t>
      </w:r>
      <w:r w:rsidRPr="00EC13E8">
        <w:rPr>
          <w:rFonts w:ascii="Times New Roman" w:eastAsia="Times New Roman" w:hAnsi="Times New Roman" w:cs="Times New Roman"/>
          <w:color w:val="222222"/>
          <w:sz w:val="24"/>
          <w:szCs w:val="24"/>
        </w:rPr>
        <w:t>).”</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After the Second World War, another turning point came in the life, philosophy and outlook of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After this world war, many new nation-states emerged in the world. Many Muslim countries also gained independence.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at that time envisioned a federation of the Muslim world as ‘The United Islamic States’. The European Union is currently a federation of different countries in Europe;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may have imagined something like this. His imagination can be implemented in many countries, including Bangladesh.</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As a Muslim philosopher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policy of non-violence is more relevant in the context of Bangladesh than the policies of Mahatma Gandhi and Leo Tolstoy. The work of </w:t>
      </w:r>
      <w:r w:rsidRPr="00EC13E8">
        <w:rPr>
          <w:rFonts w:ascii="Times New Roman" w:eastAsia="Times New Roman" w:hAnsi="Times New Roman" w:cs="Times New Roman"/>
          <w:color w:val="222222"/>
          <w:sz w:val="24"/>
          <w:szCs w:val="24"/>
        </w:rPr>
        <w:lastRenderedPageBreak/>
        <w:t xml:space="preserve">Gandhi and Tolstoy coincides with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policy in many places, while it does not match in many other places. Both Leo Tolstoy and Mahatma Gandhi had a great impact on the intellectual history of the twentieth century through their ideas of nonviolence. They had imperial experiences in their youth and manhood (</w:t>
      </w:r>
      <w:bookmarkStart w:id="4" w:name="m_84632056775013539__Hlk82164177"/>
      <w:r w:rsidRPr="00EC13E8">
        <w:rPr>
          <w:rFonts w:ascii="Times New Roman" w:eastAsia="Times New Roman" w:hAnsi="Times New Roman" w:cs="Times New Roman"/>
          <w:color w:val="222222"/>
          <w:sz w:val="24"/>
          <w:szCs w:val="24"/>
        </w:rPr>
        <w:t>Martin Green, 1990, p. 20)</w:t>
      </w:r>
      <w:bookmarkEnd w:id="4"/>
      <w:r w:rsidRPr="00EC13E8">
        <w:rPr>
          <w:rFonts w:ascii="Times New Roman" w:eastAsia="Times New Roman" w:hAnsi="Times New Roman" w:cs="Times New Roman"/>
          <w:color w:val="222222"/>
          <w:sz w:val="24"/>
          <w:szCs w:val="24"/>
        </w:rPr>
        <w:t>. Their thoughts are equally based on a kind of anti-modernist or anti-modern-European sense of values, that is, they attach greater importance to spiritual, inner values than to material values, prefer a simple or ascetic life to an abundant or convenient urban life (Tetsuo Mochizuki, 2021, p. 149).</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Leo Tolstoy is best known for the novels </w:t>
      </w:r>
      <w:r w:rsidRPr="00EC13E8">
        <w:rPr>
          <w:rFonts w:ascii="Times New Roman" w:eastAsia="Times New Roman" w:hAnsi="Times New Roman" w:cs="Times New Roman"/>
          <w:i/>
          <w:iCs/>
          <w:color w:val="222222"/>
          <w:sz w:val="24"/>
          <w:szCs w:val="24"/>
        </w:rPr>
        <w:t>War and Peace</w:t>
      </w:r>
      <w:r w:rsidRPr="00EC13E8">
        <w:rPr>
          <w:rFonts w:ascii="Times New Roman" w:eastAsia="Times New Roman" w:hAnsi="Times New Roman" w:cs="Times New Roman"/>
          <w:color w:val="222222"/>
          <w:sz w:val="24"/>
          <w:szCs w:val="24"/>
        </w:rPr>
        <w:t xml:space="preserve">. In the 1870s, Tolstoy experienced a profound moral crisis, followed by what he regarded as an equally profound spiritual awakening.  He served as a young artillery officer during the Crimean War and was in Sevastopol during the 11-month-long siege of Sevastopol in 1854–55. Tolstoy gradually became converted to the ascetic morality upheld in that work as the proper spiritual path for the upper classes. However, his vitality and vigor were of a monstrous kind which contrast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policy. Tolstoy’s first and fiercest enemy was the Russian Orthodox Church (Tetsuo Mochizuki, 2021, p. 151), while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had </w:t>
      </w:r>
      <w:proofErr w:type="spellStart"/>
      <w:r w:rsidRPr="00EC13E8">
        <w:rPr>
          <w:rFonts w:ascii="Times New Roman" w:eastAsia="Times New Roman" w:hAnsi="Times New Roman" w:cs="Times New Roman"/>
          <w:color w:val="222222"/>
          <w:sz w:val="24"/>
          <w:szCs w:val="24"/>
        </w:rPr>
        <w:t>honoured</w:t>
      </w:r>
      <w:proofErr w:type="spellEnd"/>
      <w:r w:rsidRPr="00EC13E8">
        <w:rPr>
          <w:rFonts w:ascii="Times New Roman" w:eastAsia="Times New Roman" w:hAnsi="Times New Roman" w:cs="Times New Roman"/>
          <w:color w:val="222222"/>
          <w:sz w:val="24"/>
          <w:szCs w:val="24"/>
        </w:rPr>
        <w:t xml:space="preserve"> all the Islamic scholars. On the other hand, Gandhi tried to </w:t>
      </w:r>
      <w:proofErr w:type="gramStart"/>
      <w:r w:rsidRPr="00EC13E8">
        <w:rPr>
          <w:rFonts w:ascii="Times New Roman" w:eastAsia="Times New Roman" w:hAnsi="Times New Roman" w:cs="Times New Roman"/>
          <w:color w:val="222222"/>
          <w:sz w:val="24"/>
          <w:szCs w:val="24"/>
        </w:rPr>
        <w:t>led</w:t>
      </w:r>
      <w:proofErr w:type="gramEnd"/>
      <w:r w:rsidRPr="00EC13E8">
        <w:rPr>
          <w:rFonts w:ascii="Times New Roman" w:eastAsia="Times New Roman" w:hAnsi="Times New Roman" w:cs="Times New Roman"/>
          <w:color w:val="222222"/>
          <w:sz w:val="24"/>
          <w:szCs w:val="24"/>
        </w:rPr>
        <w:t xml:space="preserve"> non-violent movement in Indian sub-continent, but his strategies were much more complicated (Tetsuo Mochizuki, 2021, p. 150). He had fanatic followers from various spheres of Indian society and from abroad (Tetsuo Mochizuki, 2021, p. 150).</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b/>
          <w:bCs/>
          <w:color w:val="222222"/>
          <w:sz w:val="24"/>
          <w:szCs w:val="24"/>
        </w:rPr>
        <w:t>Risale-i</w:t>
      </w:r>
      <w:proofErr w:type="spellEnd"/>
      <w:r w:rsidRPr="00EC13E8">
        <w:rPr>
          <w:rFonts w:ascii="Times New Roman" w:eastAsia="Times New Roman" w:hAnsi="Times New Roman" w:cs="Times New Roman"/>
          <w:b/>
          <w:bCs/>
          <w:color w:val="222222"/>
          <w:sz w:val="24"/>
          <w:szCs w:val="24"/>
        </w:rPr>
        <w:t xml:space="preserve"> </w:t>
      </w:r>
      <w:proofErr w:type="spellStart"/>
      <w:r w:rsidRPr="00EC13E8">
        <w:rPr>
          <w:rFonts w:ascii="Times New Roman" w:eastAsia="Times New Roman" w:hAnsi="Times New Roman" w:cs="Times New Roman"/>
          <w:b/>
          <w:bCs/>
          <w:color w:val="222222"/>
          <w:sz w:val="24"/>
          <w:szCs w:val="24"/>
        </w:rPr>
        <w:t>Nur</w:t>
      </w:r>
      <w:proofErr w:type="spellEnd"/>
      <w:r w:rsidRPr="00EC13E8">
        <w:rPr>
          <w:rFonts w:ascii="Times New Roman" w:eastAsia="Times New Roman" w:hAnsi="Times New Roman" w:cs="Times New Roman"/>
          <w:b/>
          <w:bCs/>
          <w:color w:val="222222"/>
          <w:sz w:val="24"/>
          <w:szCs w:val="24"/>
        </w:rPr>
        <w:t xml:space="preserve"> and Bangladesh:</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i/>
          <w:iCs/>
          <w:color w:val="222222"/>
          <w:sz w:val="24"/>
          <w:szCs w:val="24"/>
        </w:rPr>
        <w:t xml:space="preserve">The </w:t>
      </w:r>
      <w:proofErr w:type="spellStart"/>
      <w:r w:rsidRPr="00EC13E8">
        <w:rPr>
          <w:rFonts w:ascii="Times New Roman" w:eastAsia="Times New Roman" w:hAnsi="Times New Roman" w:cs="Times New Roman"/>
          <w:i/>
          <w:iCs/>
          <w:color w:val="222222"/>
          <w:sz w:val="24"/>
          <w:szCs w:val="24"/>
        </w:rPr>
        <w:t>Risale-i</w:t>
      </w:r>
      <w:proofErr w:type="spellEnd"/>
      <w:r w:rsidRPr="00EC13E8">
        <w:rPr>
          <w:rFonts w:ascii="Times New Roman" w:eastAsia="Times New Roman" w:hAnsi="Times New Roman" w:cs="Times New Roman"/>
          <w:i/>
          <w:iCs/>
          <w:color w:val="222222"/>
          <w:sz w:val="24"/>
          <w:szCs w:val="24"/>
        </w:rPr>
        <w:t xml:space="preserve"> </w:t>
      </w:r>
      <w:proofErr w:type="spellStart"/>
      <w:r w:rsidRPr="00EC13E8">
        <w:rPr>
          <w:rFonts w:ascii="Times New Roman" w:eastAsia="Times New Roman" w:hAnsi="Times New Roman" w:cs="Times New Roman"/>
          <w:i/>
          <w:iCs/>
          <w:color w:val="222222"/>
          <w:sz w:val="24"/>
          <w:szCs w:val="24"/>
        </w:rPr>
        <w:t>Nur</w:t>
      </w:r>
      <w:proofErr w:type="spellEnd"/>
      <w:r w:rsidRPr="00EC13E8">
        <w:rPr>
          <w:rFonts w:ascii="Times New Roman" w:eastAsia="Times New Roman" w:hAnsi="Times New Roman" w:cs="Times New Roman"/>
          <w:i/>
          <w:iCs/>
          <w:color w:val="222222"/>
          <w:sz w:val="24"/>
          <w:szCs w:val="24"/>
        </w:rPr>
        <w:t xml:space="preserve"> has been defined and describe in various ways, in regard both to the subjects it covers in which it deals with them. It is most frequently described as `a </w:t>
      </w:r>
      <w:proofErr w:type="spellStart"/>
      <w:r w:rsidRPr="00EC13E8">
        <w:rPr>
          <w:rFonts w:ascii="Times New Roman" w:eastAsia="Times New Roman" w:hAnsi="Times New Roman" w:cs="Times New Roman"/>
          <w:i/>
          <w:iCs/>
          <w:color w:val="222222"/>
          <w:sz w:val="24"/>
          <w:szCs w:val="24"/>
        </w:rPr>
        <w:t>Quranic</w:t>
      </w:r>
      <w:proofErr w:type="spellEnd"/>
      <w:r w:rsidRPr="00EC13E8">
        <w:rPr>
          <w:rFonts w:ascii="Times New Roman" w:eastAsia="Times New Roman" w:hAnsi="Times New Roman" w:cs="Times New Roman"/>
          <w:i/>
          <w:iCs/>
          <w:color w:val="222222"/>
          <w:sz w:val="24"/>
          <w:szCs w:val="24"/>
        </w:rPr>
        <w:t xml:space="preserve"> commentary’ (</w:t>
      </w:r>
      <w:proofErr w:type="spellStart"/>
      <w:r w:rsidRPr="00EC13E8">
        <w:rPr>
          <w:rFonts w:ascii="Times New Roman" w:eastAsia="Times New Roman" w:hAnsi="Times New Roman" w:cs="Times New Roman"/>
          <w:i/>
          <w:iCs/>
          <w:color w:val="222222"/>
          <w:sz w:val="24"/>
          <w:szCs w:val="24"/>
        </w:rPr>
        <w:t>tafsir</w:t>
      </w:r>
      <w:proofErr w:type="spellEnd"/>
      <w:r w:rsidRPr="00EC13E8">
        <w:rPr>
          <w:rFonts w:ascii="Times New Roman" w:eastAsia="Times New Roman" w:hAnsi="Times New Roman" w:cs="Times New Roman"/>
          <w:i/>
          <w:iCs/>
          <w:color w:val="222222"/>
          <w:sz w:val="24"/>
          <w:szCs w:val="24"/>
        </w:rPr>
        <w:t xml:space="preserve">) and in various places in the work itself the author uses similar expression to describe it. He also calls it `a </w:t>
      </w:r>
      <w:proofErr w:type="spellStart"/>
      <w:r w:rsidRPr="00EC13E8">
        <w:rPr>
          <w:rFonts w:ascii="Times New Roman" w:eastAsia="Times New Roman" w:hAnsi="Times New Roman" w:cs="Times New Roman"/>
          <w:i/>
          <w:iCs/>
          <w:color w:val="222222"/>
          <w:sz w:val="24"/>
          <w:szCs w:val="24"/>
        </w:rPr>
        <w:t>kalam</w:t>
      </w:r>
      <w:proofErr w:type="spellEnd"/>
      <w:r w:rsidRPr="00EC13E8">
        <w:rPr>
          <w:rFonts w:ascii="Times New Roman" w:eastAsia="Times New Roman" w:hAnsi="Times New Roman" w:cs="Times New Roman"/>
          <w:i/>
          <w:iCs/>
          <w:color w:val="222222"/>
          <w:sz w:val="24"/>
          <w:szCs w:val="24"/>
        </w:rPr>
        <w:t xml:space="preserve"> work’, that is, is a work of the science of </w:t>
      </w:r>
      <w:proofErr w:type="spellStart"/>
      <w:r w:rsidRPr="00EC13E8">
        <w:rPr>
          <w:rFonts w:ascii="Times New Roman" w:eastAsia="Times New Roman" w:hAnsi="Times New Roman" w:cs="Times New Roman"/>
          <w:i/>
          <w:iCs/>
          <w:color w:val="222222"/>
          <w:sz w:val="24"/>
          <w:szCs w:val="24"/>
        </w:rPr>
        <w:t>kalam</w:t>
      </w:r>
      <w:proofErr w:type="spellEnd"/>
      <w:r w:rsidRPr="00EC13E8">
        <w:rPr>
          <w:rFonts w:ascii="Times New Roman" w:eastAsia="Times New Roman" w:hAnsi="Times New Roman" w:cs="Times New Roman"/>
          <w:i/>
          <w:iCs/>
          <w:color w:val="222222"/>
          <w:sz w:val="24"/>
          <w:szCs w:val="24"/>
        </w:rPr>
        <w:t xml:space="preserve"> or theology </w:t>
      </w:r>
      <w:r w:rsidRPr="00EC13E8">
        <w:rPr>
          <w:rFonts w:ascii="Times New Roman" w:eastAsia="Times New Roman" w:hAnsi="Times New Roman" w:cs="Times New Roman"/>
          <w:color w:val="222222"/>
          <w:sz w:val="24"/>
          <w:szCs w:val="24"/>
        </w:rPr>
        <w:t>(</w:t>
      </w:r>
      <w:proofErr w:type="spellStart"/>
      <w:r w:rsidRPr="00EC13E8">
        <w:rPr>
          <w:rFonts w:ascii="Times New Roman" w:eastAsia="Times New Roman" w:hAnsi="Times New Roman" w:cs="Times New Roman"/>
          <w:color w:val="222222"/>
          <w:sz w:val="24"/>
          <w:szCs w:val="24"/>
        </w:rPr>
        <w:t>Umit</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Simsek</w:t>
      </w:r>
      <w:proofErr w:type="spellEnd"/>
      <w:r w:rsidRPr="00EC13E8">
        <w:rPr>
          <w:rFonts w:ascii="Times New Roman" w:eastAsia="Times New Roman" w:hAnsi="Times New Roman" w:cs="Times New Roman"/>
          <w:color w:val="222222"/>
          <w:sz w:val="24"/>
          <w:szCs w:val="24"/>
        </w:rPr>
        <w:t xml:space="preserve">, 1995, p.27). Actually,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is a collection of several books that describe </w:t>
      </w:r>
      <w:proofErr w:type="spellStart"/>
      <w:r w:rsidRPr="00EC13E8">
        <w:rPr>
          <w:rFonts w:ascii="Times New Roman" w:eastAsia="Times New Roman" w:hAnsi="Times New Roman" w:cs="Times New Roman"/>
          <w:color w:val="222222"/>
          <w:sz w:val="24"/>
          <w:szCs w:val="24"/>
        </w:rPr>
        <w:t>Quranic</w:t>
      </w:r>
      <w:proofErr w:type="spellEnd"/>
      <w:r w:rsidRPr="00EC13E8">
        <w:rPr>
          <w:rFonts w:ascii="Times New Roman" w:eastAsia="Times New Roman" w:hAnsi="Times New Roman" w:cs="Times New Roman"/>
          <w:color w:val="222222"/>
          <w:sz w:val="24"/>
          <w:szCs w:val="24"/>
        </w:rPr>
        <w:t xml:space="preserve"> solutions in the light of the needs of the time. Some call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‘Letters of Divine Light’. A Bangladeshi senior journalist commented that just as the moon and the sun are divine lights,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has spread the light of true as well the light of spiritualism through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and is still spreading the light (</w:t>
      </w:r>
      <w:proofErr w:type="spellStart"/>
      <w:r w:rsidRPr="00EC13E8">
        <w:rPr>
          <w:rFonts w:ascii="Times New Roman" w:eastAsia="Times New Roman" w:hAnsi="Times New Roman" w:cs="Times New Roman"/>
          <w:color w:val="222222"/>
          <w:sz w:val="24"/>
          <w:szCs w:val="24"/>
        </w:rPr>
        <w:t>Masud</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Majumder</w:t>
      </w:r>
      <w:proofErr w:type="spellEnd"/>
      <w:r w:rsidRPr="00EC13E8">
        <w:rPr>
          <w:rFonts w:ascii="Times New Roman" w:eastAsia="Times New Roman" w:hAnsi="Times New Roman" w:cs="Times New Roman"/>
          <w:color w:val="222222"/>
          <w:sz w:val="24"/>
          <w:szCs w:val="24"/>
        </w:rPr>
        <w:t xml:space="preserve">). The creation is the culmination of the refinement of thoughts and the revival of spiritual energy. It changes people from within and the changed people silently changed the society. The devotion of the students and the intellect of the teachers provide an invaluable and exceptional </w:t>
      </w:r>
      <w:proofErr w:type="spellStart"/>
      <w:r w:rsidRPr="00EC13E8">
        <w:rPr>
          <w:rFonts w:ascii="Times New Roman" w:eastAsia="Times New Roman" w:hAnsi="Times New Roman" w:cs="Times New Roman"/>
          <w:color w:val="222222"/>
          <w:sz w:val="24"/>
          <w:szCs w:val="24"/>
        </w:rPr>
        <w:t>Tafsir</w:t>
      </w:r>
      <w:proofErr w:type="spellEnd"/>
      <w:r w:rsidRPr="00EC13E8">
        <w:rPr>
          <w:rFonts w:ascii="Times New Roman" w:eastAsia="Times New Roman" w:hAnsi="Times New Roman" w:cs="Times New Roman"/>
          <w:color w:val="222222"/>
          <w:sz w:val="24"/>
          <w:szCs w:val="24"/>
        </w:rPr>
        <w:t xml:space="preserve"> for people of the world.</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So far, </w:t>
      </w:r>
      <w:proofErr w:type="spellStart"/>
      <w:r w:rsidRPr="00EC13E8">
        <w:rPr>
          <w:rFonts w:ascii="Times New Roman" w:eastAsia="Times New Roman" w:hAnsi="Times New Roman" w:cs="Times New Roman"/>
          <w:color w:val="222222"/>
          <w:sz w:val="24"/>
          <w:szCs w:val="24"/>
        </w:rPr>
        <w:t>Risale</w:t>
      </w:r>
      <w:proofErr w:type="spellEnd"/>
      <w:r w:rsidRPr="00EC13E8">
        <w:rPr>
          <w:rFonts w:ascii="Times New Roman" w:eastAsia="Times New Roman" w:hAnsi="Times New Roman" w:cs="Times New Roman"/>
          <w:color w:val="222222"/>
          <w:sz w:val="24"/>
          <w:szCs w:val="24"/>
        </w:rPr>
        <w:t xml:space="preserve">-I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has been translated into about 52 languages. There are multiple collections in English. The complete collection of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has not been published in Bengali so far. Some books have already been translated from Medina Publications, a publication house </w:t>
      </w:r>
      <w:r w:rsidRPr="00EC13E8">
        <w:rPr>
          <w:rFonts w:ascii="Times New Roman" w:eastAsia="Times New Roman" w:hAnsi="Times New Roman" w:cs="Times New Roman"/>
          <w:color w:val="222222"/>
          <w:sz w:val="24"/>
          <w:szCs w:val="24"/>
        </w:rPr>
        <w:lastRenderedPageBreak/>
        <w:t xml:space="preserve">of Bangladesh. Some books published by </w:t>
      </w:r>
      <w:proofErr w:type="spellStart"/>
      <w:r w:rsidRPr="00EC13E8">
        <w:rPr>
          <w:rFonts w:ascii="Times New Roman" w:eastAsia="Times New Roman" w:hAnsi="Times New Roman" w:cs="Times New Roman"/>
          <w:color w:val="222222"/>
          <w:sz w:val="24"/>
          <w:szCs w:val="24"/>
        </w:rPr>
        <w:t>Sojlar</w:t>
      </w:r>
      <w:proofErr w:type="spellEnd"/>
      <w:r w:rsidRPr="00EC13E8">
        <w:rPr>
          <w:rFonts w:ascii="Times New Roman" w:eastAsia="Times New Roman" w:hAnsi="Times New Roman" w:cs="Times New Roman"/>
          <w:color w:val="222222"/>
          <w:sz w:val="24"/>
          <w:szCs w:val="24"/>
        </w:rPr>
        <w:t xml:space="preserve"> Publications are also available in the market. At present,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and ‘</w:t>
      </w:r>
      <w:proofErr w:type="spellStart"/>
      <w:r w:rsidRPr="00EC13E8">
        <w:rPr>
          <w:rFonts w:ascii="Times New Roman" w:eastAsia="Times New Roman" w:hAnsi="Times New Roman" w:cs="Times New Roman"/>
          <w:color w:val="222222"/>
          <w:sz w:val="24"/>
          <w:szCs w:val="24"/>
        </w:rPr>
        <w:t>Risale</w:t>
      </w:r>
      <w:proofErr w:type="spellEnd"/>
      <w:r w:rsidRPr="00EC13E8">
        <w:rPr>
          <w:rFonts w:ascii="Times New Roman" w:eastAsia="Times New Roman" w:hAnsi="Times New Roman" w:cs="Times New Roman"/>
          <w:color w:val="222222"/>
          <w:sz w:val="24"/>
          <w:szCs w:val="24"/>
        </w:rPr>
        <w:t xml:space="preserve">-I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are being introduced to Bengali speaking people.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thoughts and philosophy are gradually influencing many people in Bangladesh.</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sz w:val="24"/>
          <w:szCs w:val="24"/>
        </w:rPr>
        <w:t xml:space="preserve">Evaluation of </w:t>
      </w:r>
      <w:proofErr w:type="spellStart"/>
      <w:r w:rsidRPr="00EC13E8">
        <w:rPr>
          <w:rFonts w:ascii="Times New Roman" w:eastAsia="Times New Roman" w:hAnsi="Times New Roman" w:cs="Times New Roman"/>
          <w:b/>
          <w:bCs/>
          <w:color w:val="222222"/>
          <w:sz w:val="24"/>
          <w:szCs w:val="24"/>
        </w:rPr>
        <w:t>Risale-i</w:t>
      </w:r>
      <w:proofErr w:type="spellEnd"/>
      <w:r w:rsidRPr="00EC13E8">
        <w:rPr>
          <w:rFonts w:ascii="Times New Roman" w:eastAsia="Times New Roman" w:hAnsi="Times New Roman" w:cs="Times New Roman"/>
          <w:b/>
          <w:bCs/>
          <w:color w:val="222222"/>
          <w:sz w:val="24"/>
          <w:szCs w:val="24"/>
        </w:rPr>
        <w:t xml:space="preserve"> </w:t>
      </w:r>
      <w:proofErr w:type="spellStart"/>
      <w:r w:rsidRPr="00EC13E8">
        <w:rPr>
          <w:rFonts w:ascii="Times New Roman" w:eastAsia="Times New Roman" w:hAnsi="Times New Roman" w:cs="Times New Roman"/>
          <w:b/>
          <w:bCs/>
          <w:color w:val="222222"/>
          <w:sz w:val="24"/>
          <w:szCs w:val="24"/>
        </w:rPr>
        <w:t>Nur</w:t>
      </w:r>
      <w:proofErr w:type="spellEnd"/>
      <w:r w:rsidRPr="00EC13E8">
        <w:rPr>
          <w:rFonts w:ascii="Times New Roman" w:eastAsia="Times New Roman" w:hAnsi="Times New Roman" w:cs="Times New Roman"/>
          <w:b/>
          <w:bCs/>
          <w:color w:val="222222"/>
          <w:sz w:val="24"/>
          <w:szCs w:val="24"/>
        </w:rPr>
        <w:t>:</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envisioned a stable society based on Islamic Sharia. He wanted to prevent arbitrariness, immorality and degradation through the </w:t>
      </w:r>
      <w:proofErr w:type="spellStart"/>
      <w:r w:rsidRPr="00EC13E8">
        <w:rPr>
          <w:rFonts w:ascii="Times New Roman" w:eastAsia="Times New Roman" w:hAnsi="Times New Roman" w:cs="Times New Roman"/>
          <w:color w:val="222222"/>
          <w:sz w:val="24"/>
          <w:szCs w:val="24"/>
        </w:rPr>
        <w:t>Qur’anic</w:t>
      </w:r>
      <w:proofErr w:type="spellEnd"/>
      <w:r w:rsidRPr="00EC13E8">
        <w:rPr>
          <w:rFonts w:ascii="Times New Roman" w:eastAsia="Times New Roman" w:hAnsi="Times New Roman" w:cs="Times New Roman"/>
          <w:color w:val="222222"/>
          <w:sz w:val="24"/>
          <w:szCs w:val="24"/>
        </w:rPr>
        <w:t xml:space="preserve"> medicine. He walked the path with the </w:t>
      </w:r>
      <w:proofErr w:type="spellStart"/>
      <w:r w:rsidRPr="00EC13E8">
        <w:rPr>
          <w:rFonts w:ascii="Times New Roman" w:eastAsia="Times New Roman" w:hAnsi="Times New Roman" w:cs="Times New Roman"/>
          <w:color w:val="222222"/>
          <w:sz w:val="24"/>
          <w:szCs w:val="24"/>
        </w:rPr>
        <w:t>Qur’anic</w:t>
      </w:r>
      <w:proofErr w:type="spellEnd"/>
      <w:r w:rsidRPr="00EC13E8">
        <w:rPr>
          <w:rFonts w:ascii="Times New Roman" w:eastAsia="Times New Roman" w:hAnsi="Times New Roman" w:cs="Times New Roman"/>
          <w:color w:val="222222"/>
          <w:sz w:val="24"/>
          <w:szCs w:val="24"/>
        </w:rPr>
        <w:t xml:space="preserve"> thoughts. The Qur’an was the only standard for him to make decision. </w:t>
      </w:r>
      <w:proofErr w:type="spellStart"/>
      <w:r w:rsidRPr="00EC13E8">
        <w:rPr>
          <w:rFonts w:ascii="Times New Roman" w:eastAsia="Times New Roman" w:hAnsi="Times New Roman" w:cs="Times New Roman"/>
          <w:color w:val="222222"/>
          <w:sz w:val="24"/>
          <w:szCs w:val="24"/>
        </w:rPr>
        <w:t>Risala</w:t>
      </w:r>
      <w:proofErr w:type="spellEnd"/>
      <w:r w:rsidRPr="00EC13E8">
        <w:rPr>
          <w:rFonts w:ascii="Times New Roman" w:eastAsia="Times New Roman" w:hAnsi="Times New Roman" w:cs="Times New Roman"/>
          <w:color w:val="222222"/>
          <w:sz w:val="24"/>
          <w:szCs w:val="24"/>
        </w:rPr>
        <w:t>-</w:t>
      </w:r>
      <w:proofErr w:type="spellStart"/>
      <w:r w:rsidRPr="00EC13E8">
        <w:rPr>
          <w:rFonts w:ascii="Times New Roman" w:eastAsia="Times New Roman" w:hAnsi="Times New Roman" w:cs="Times New Roman"/>
          <w:color w:val="222222"/>
          <w:sz w:val="24"/>
          <w:szCs w:val="24"/>
        </w:rPr>
        <w:t>i</w:t>
      </w:r>
      <w:proofErr w:type="spellEnd"/>
      <w:r w:rsidRPr="00EC13E8">
        <w:rPr>
          <w:rFonts w:ascii="Times New Roman" w:eastAsia="Times New Roman" w:hAnsi="Times New Roman" w:cs="Times New Roman"/>
          <w:color w:val="222222"/>
          <w:sz w:val="24"/>
          <w:szCs w:val="24"/>
        </w:rPr>
        <w:t xml:space="preserve">-Noor acts as a </w:t>
      </w:r>
      <w:proofErr w:type="spellStart"/>
      <w:r w:rsidRPr="00EC13E8">
        <w:rPr>
          <w:rFonts w:ascii="Times New Roman" w:eastAsia="Times New Roman" w:hAnsi="Times New Roman" w:cs="Times New Roman"/>
          <w:color w:val="222222"/>
          <w:sz w:val="24"/>
          <w:szCs w:val="24"/>
        </w:rPr>
        <w:t>Qur’anic</w:t>
      </w:r>
      <w:proofErr w:type="spellEnd"/>
      <w:r w:rsidRPr="00EC13E8">
        <w:rPr>
          <w:rFonts w:ascii="Times New Roman" w:eastAsia="Times New Roman" w:hAnsi="Times New Roman" w:cs="Times New Roman"/>
          <w:color w:val="222222"/>
          <w:sz w:val="24"/>
          <w:szCs w:val="24"/>
        </w:rPr>
        <w:t xml:space="preserve"> guide to the </w:t>
      </w:r>
      <w:proofErr w:type="spellStart"/>
      <w:r w:rsidRPr="00EC13E8">
        <w:rPr>
          <w:rFonts w:ascii="Times New Roman" w:eastAsia="Times New Roman" w:hAnsi="Times New Roman" w:cs="Times New Roman"/>
          <w:color w:val="222222"/>
          <w:sz w:val="24"/>
          <w:szCs w:val="24"/>
        </w:rPr>
        <w:t>Ummah</w:t>
      </w:r>
      <w:proofErr w:type="spellEnd"/>
      <w:r w:rsidRPr="00EC13E8">
        <w:rPr>
          <w:rFonts w:ascii="Times New Roman" w:eastAsia="Times New Roman" w:hAnsi="Times New Roman" w:cs="Times New Roman"/>
          <w:color w:val="222222"/>
          <w:sz w:val="24"/>
          <w:szCs w:val="24"/>
        </w:rPr>
        <w:t xml:space="preserve">. One of the miracles of the Qur’an is to retain vitality. The ways were mentioned here to meet the needs of every century.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is an extraordinary interpretation of the Qur’an in the light of the twentieth century.</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reveals the absolute sovereignty of the Qur’an and the justification of the advent and </w:t>
      </w:r>
      <w:proofErr w:type="spellStart"/>
      <w:r w:rsidRPr="00EC13E8">
        <w:rPr>
          <w:rFonts w:ascii="Times New Roman" w:eastAsia="Times New Roman" w:hAnsi="Times New Roman" w:cs="Times New Roman"/>
          <w:color w:val="222222"/>
          <w:sz w:val="24"/>
          <w:szCs w:val="24"/>
        </w:rPr>
        <w:t>prophethood</w:t>
      </w:r>
      <w:proofErr w:type="spellEnd"/>
      <w:r w:rsidRPr="00EC13E8">
        <w:rPr>
          <w:rFonts w:ascii="Times New Roman" w:eastAsia="Times New Roman" w:hAnsi="Times New Roman" w:cs="Times New Roman"/>
          <w:color w:val="222222"/>
          <w:sz w:val="24"/>
          <w:szCs w:val="24"/>
        </w:rPr>
        <w:t xml:space="preserve"> of Muhammad (</w:t>
      </w:r>
      <w:proofErr w:type="spellStart"/>
      <w:r w:rsidRPr="00EC13E8">
        <w:rPr>
          <w:rFonts w:ascii="Times New Roman" w:eastAsia="Times New Roman" w:hAnsi="Times New Roman" w:cs="Times New Roman"/>
          <w:color w:val="222222"/>
          <w:sz w:val="24"/>
          <w:szCs w:val="24"/>
        </w:rPr>
        <w:t>pbuh</w:t>
      </w:r>
      <w:proofErr w:type="spellEnd"/>
      <w:r w:rsidRPr="00EC13E8">
        <w:rPr>
          <w:rFonts w:ascii="Times New Roman" w:eastAsia="Times New Roman" w:hAnsi="Times New Roman" w:cs="Times New Roman"/>
          <w:color w:val="222222"/>
          <w:sz w:val="24"/>
          <w:szCs w:val="24"/>
        </w:rPr>
        <w:t xml:space="preserve">). There is a clear discussion here about the arrival of Imam Mahdi and the </w:t>
      </w:r>
      <w:proofErr w:type="spellStart"/>
      <w:r w:rsidRPr="00EC13E8">
        <w:rPr>
          <w:rFonts w:ascii="Times New Roman" w:eastAsia="Times New Roman" w:hAnsi="Times New Roman" w:cs="Times New Roman"/>
          <w:color w:val="222222"/>
          <w:sz w:val="24"/>
          <w:szCs w:val="24"/>
        </w:rPr>
        <w:t>Dajjal</w:t>
      </w:r>
      <w:proofErr w:type="spellEnd"/>
      <w:r w:rsidRPr="00EC13E8">
        <w:rPr>
          <w:rFonts w:ascii="Times New Roman" w:eastAsia="Times New Roman" w:hAnsi="Times New Roman" w:cs="Times New Roman"/>
          <w:color w:val="222222"/>
          <w:sz w:val="24"/>
          <w:szCs w:val="24"/>
        </w:rPr>
        <w:t xml:space="preserve"> and other signs of the Resurrection. In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proves that science has been following the Qur’an for fourteen hundred years. The discovery of science strengthens the reality of religion. The existence of Allah, monotheism, </w:t>
      </w:r>
      <w:proofErr w:type="spellStart"/>
      <w:r w:rsidRPr="00EC13E8">
        <w:rPr>
          <w:rFonts w:ascii="Times New Roman" w:eastAsia="Times New Roman" w:hAnsi="Times New Roman" w:cs="Times New Roman"/>
          <w:color w:val="222222"/>
          <w:sz w:val="24"/>
          <w:szCs w:val="24"/>
        </w:rPr>
        <w:t>prophethood</w:t>
      </w:r>
      <w:proofErr w:type="spellEnd"/>
      <w:r w:rsidRPr="00EC13E8">
        <w:rPr>
          <w:rFonts w:ascii="Times New Roman" w:eastAsia="Times New Roman" w:hAnsi="Times New Roman" w:cs="Times New Roman"/>
          <w:color w:val="222222"/>
          <w:sz w:val="24"/>
          <w:szCs w:val="24"/>
        </w:rPr>
        <w:t>, life hereafter - all these things are clearly stated. </w:t>
      </w:r>
      <w:bookmarkStart w:id="5" w:name="m_84632056775013539__Hlk75729375"/>
      <w:r w:rsidRPr="00EC13E8">
        <w:rPr>
          <w:rFonts w:ascii="Times New Roman" w:eastAsia="Times New Roman" w:hAnsi="Times New Roman" w:cs="Times New Roman"/>
          <w:color w:val="222222"/>
          <w:sz w:val="24"/>
          <w:szCs w:val="24"/>
        </w:rPr>
        <w:t xml:space="preserve">Dr. Maurice </w:t>
      </w:r>
      <w:proofErr w:type="spellStart"/>
      <w:r w:rsidRPr="00EC13E8">
        <w:rPr>
          <w:rFonts w:ascii="Times New Roman" w:eastAsia="Times New Roman" w:hAnsi="Times New Roman" w:cs="Times New Roman"/>
          <w:color w:val="222222"/>
          <w:sz w:val="24"/>
          <w:szCs w:val="24"/>
        </w:rPr>
        <w:t>Bucaille</w:t>
      </w:r>
      <w:proofErr w:type="spellEnd"/>
      <w:r w:rsidRPr="00EC13E8">
        <w:rPr>
          <w:rFonts w:ascii="Times New Roman" w:eastAsia="Times New Roman" w:hAnsi="Times New Roman" w:cs="Times New Roman"/>
          <w:color w:val="222222"/>
          <w:sz w:val="24"/>
          <w:szCs w:val="24"/>
        </w:rPr>
        <w:t> </w:t>
      </w:r>
      <w:bookmarkEnd w:id="5"/>
      <w:r w:rsidRPr="00EC13E8">
        <w:rPr>
          <w:rFonts w:ascii="Times New Roman" w:eastAsia="Times New Roman" w:hAnsi="Times New Roman" w:cs="Times New Roman"/>
          <w:color w:val="222222"/>
          <w:sz w:val="24"/>
          <w:szCs w:val="24"/>
        </w:rPr>
        <w:t xml:space="preserve">studied and researched about the Qur’an and at last came to the conclusion that ‘there is no statement in the Qur’an that can be refuted by modern science’ (Dr. Maurice </w:t>
      </w:r>
      <w:proofErr w:type="spellStart"/>
      <w:r w:rsidRPr="00EC13E8">
        <w:rPr>
          <w:rFonts w:ascii="Times New Roman" w:eastAsia="Times New Roman" w:hAnsi="Times New Roman" w:cs="Times New Roman"/>
          <w:color w:val="222222"/>
          <w:sz w:val="24"/>
          <w:szCs w:val="24"/>
        </w:rPr>
        <w:t>Bucaille</w:t>
      </w:r>
      <w:proofErr w:type="spellEnd"/>
      <w:r w:rsidRPr="00EC13E8">
        <w:rPr>
          <w:rFonts w:ascii="Times New Roman" w:eastAsia="Times New Roman" w:hAnsi="Times New Roman" w:cs="Times New Roman"/>
          <w:color w:val="222222"/>
          <w:sz w:val="24"/>
          <w:szCs w:val="24"/>
        </w:rPr>
        <w:t xml:space="preserve">, p. 22).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has proved this in his famous creation. That is why, he has given equal emphasis on religious education and science education.</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In his book ‘</w:t>
      </w:r>
      <w:proofErr w:type="spellStart"/>
      <w:r w:rsidRPr="00EC13E8">
        <w:rPr>
          <w:rFonts w:ascii="Times New Roman" w:eastAsia="Times New Roman" w:hAnsi="Times New Roman" w:cs="Times New Roman"/>
          <w:color w:val="222222"/>
          <w:sz w:val="24"/>
          <w:szCs w:val="24"/>
        </w:rPr>
        <w:t>Muhkamat</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discusses in detail the principles of </w:t>
      </w:r>
      <w:proofErr w:type="spellStart"/>
      <w:r w:rsidRPr="00EC13E8">
        <w:rPr>
          <w:rFonts w:ascii="Times New Roman" w:eastAsia="Times New Roman" w:hAnsi="Times New Roman" w:cs="Times New Roman"/>
          <w:color w:val="222222"/>
          <w:sz w:val="24"/>
          <w:szCs w:val="24"/>
        </w:rPr>
        <w:t>Qur’anic</w:t>
      </w:r>
      <w:proofErr w:type="spellEnd"/>
      <w:r w:rsidRPr="00EC13E8">
        <w:rPr>
          <w:rFonts w:ascii="Times New Roman" w:eastAsia="Times New Roman" w:hAnsi="Times New Roman" w:cs="Times New Roman"/>
          <w:color w:val="222222"/>
          <w:sz w:val="24"/>
          <w:szCs w:val="24"/>
        </w:rPr>
        <w:t xml:space="preserve"> interpretation and in this book; he highlights the absolute sovereignty of the Qur’an.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studied both Sufism and Mysticism in depth and it has been reflected in the book ‘</w:t>
      </w:r>
      <w:proofErr w:type="spellStart"/>
      <w:r w:rsidRPr="00EC13E8">
        <w:rPr>
          <w:rFonts w:ascii="Times New Roman" w:eastAsia="Times New Roman" w:hAnsi="Times New Roman" w:cs="Times New Roman"/>
          <w:color w:val="222222"/>
          <w:sz w:val="24"/>
          <w:szCs w:val="24"/>
        </w:rPr>
        <w:t>Maktubat</w:t>
      </w:r>
      <w:proofErr w:type="spellEnd"/>
      <w:r w:rsidRPr="00EC13E8">
        <w:rPr>
          <w:rFonts w:ascii="Times New Roman" w:eastAsia="Times New Roman" w:hAnsi="Times New Roman" w:cs="Times New Roman"/>
          <w:color w:val="222222"/>
          <w:sz w:val="24"/>
          <w:szCs w:val="24"/>
        </w:rPr>
        <w:t>’. He is skeptical and confused as to which one to follow. In the end, he clings to the Qur’an for true spiritual peace. Sufism and mysticism did not attract him in terms of circumstances.</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The miracles that indicate to the </w:t>
      </w:r>
      <w:proofErr w:type="spellStart"/>
      <w:r w:rsidRPr="00EC13E8">
        <w:rPr>
          <w:rFonts w:ascii="Times New Roman" w:eastAsia="Times New Roman" w:hAnsi="Times New Roman" w:cs="Times New Roman"/>
          <w:color w:val="222222"/>
          <w:sz w:val="24"/>
          <w:szCs w:val="24"/>
        </w:rPr>
        <w:t>Prophethood</w:t>
      </w:r>
      <w:proofErr w:type="spellEnd"/>
      <w:r w:rsidRPr="00EC13E8">
        <w:rPr>
          <w:rFonts w:ascii="Times New Roman" w:eastAsia="Times New Roman" w:hAnsi="Times New Roman" w:cs="Times New Roman"/>
          <w:color w:val="222222"/>
          <w:sz w:val="24"/>
          <w:szCs w:val="24"/>
        </w:rPr>
        <w:t xml:space="preserve"> were discussed in the book ‘</w:t>
      </w:r>
      <w:proofErr w:type="spellStart"/>
      <w:r w:rsidRPr="00EC13E8">
        <w:rPr>
          <w:rFonts w:ascii="Times New Roman" w:eastAsia="Times New Roman" w:hAnsi="Times New Roman" w:cs="Times New Roman"/>
          <w:color w:val="222222"/>
          <w:sz w:val="24"/>
          <w:szCs w:val="24"/>
        </w:rPr>
        <w:t>Mujijaye</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Muhammadiya</w:t>
      </w:r>
      <w:proofErr w:type="spellEnd"/>
      <w:r w:rsidRPr="00EC13E8">
        <w:rPr>
          <w:rFonts w:ascii="Times New Roman" w:eastAsia="Times New Roman" w:hAnsi="Times New Roman" w:cs="Times New Roman"/>
          <w:color w:val="222222"/>
          <w:sz w:val="24"/>
          <w:szCs w:val="24"/>
        </w:rPr>
        <w:t>’. In the miracles of the Prophet (</w:t>
      </w:r>
      <w:proofErr w:type="spellStart"/>
      <w:r w:rsidRPr="00EC13E8">
        <w:rPr>
          <w:rFonts w:ascii="Times New Roman" w:eastAsia="Times New Roman" w:hAnsi="Times New Roman" w:cs="Times New Roman"/>
          <w:color w:val="222222"/>
          <w:sz w:val="24"/>
          <w:szCs w:val="24"/>
        </w:rPr>
        <w:t>pbuh</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has proved the superiority of Allah very meticulously. He said that the existence and oneness of Allah is proved by hundreds of manifests, clear, showed and supported miracles (</w:t>
      </w:r>
      <w:proofErr w:type="spellStart"/>
      <w:r w:rsidRPr="00EC13E8">
        <w:rPr>
          <w:rFonts w:ascii="Times New Roman" w:eastAsia="Times New Roman" w:hAnsi="Times New Roman" w:cs="Times New Roman"/>
          <w:color w:val="222222"/>
          <w:sz w:val="24"/>
          <w:szCs w:val="24"/>
        </w:rPr>
        <w:t>Mujijaye</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Muhammadiya</w:t>
      </w:r>
      <w:proofErr w:type="spellEnd"/>
      <w:r w:rsidRPr="00EC13E8">
        <w:rPr>
          <w:rFonts w:ascii="Times New Roman" w:eastAsia="Times New Roman" w:hAnsi="Times New Roman" w:cs="Times New Roman"/>
          <w:color w:val="222222"/>
          <w:sz w:val="24"/>
          <w:szCs w:val="24"/>
        </w:rPr>
        <w:t>, p. 270).</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has presented nine unquestionable documents in his book ‘Fancy Signs of Allah’. Discussing the documents, he said that Muhammad (</w:t>
      </w:r>
      <w:proofErr w:type="spellStart"/>
      <w:r w:rsidRPr="00EC13E8">
        <w:rPr>
          <w:rFonts w:ascii="Times New Roman" w:eastAsia="Times New Roman" w:hAnsi="Times New Roman" w:cs="Times New Roman"/>
          <w:color w:val="222222"/>
          <w:sz w:val="24"/>
          <w:szCs w:val="24"/>
        </w:rPr>
        <w:t>pbuh</w:t>
      </w:r>
      <w:proofErr w:type="spellEnd"/>
      <w:r w:rsidRPr="00EC13E8">
        <w:rPr>
          <w:rFonts w:ascii="Times New Roman" w:eastAsia="Times New Roman" w:hAnsi="Times New Roman" w:cs="Times New Roman"/>
          <w:color w:val="222222"/>
          <w:sz w:val="24"/>
          <w:szCs w:val="24"/>
        </w:rPr>
        <w:t>) illuminated the fourteenth century through his own virtues and the Holy Qur’an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(Ahmed </w:t>
      </w:r>
      <w:proofErr w:type="spellStart"/>
      <w:r w:rsidRPr="00EC13E8">
        <w:rPr>
          <w:rFonts w:ascii="Times New Roman" w:eastAsia="Times New Roman" w:hAnsi="Times New Roman" w:cs="Times New Roman"/>
          <w:color w:val="222222"/>
          <w:sz w:val="24"/>
          <w:szCs w:val="24"/>
        </w:rPr>
        <w:t>Badruddin</w:t>
      </w:r>
      <w:proofErr w:type="spellEnd"/>
      <w:r w:rsidRPr="00EC13E8">
        <w:rPr>
          <w:rFonts w:ascii="Times New Roman" w:eastAsia="Times New Roman" w:hAnsi="Times New Roman" w:cs="Times New Roman"/>
          <w:color w:val="222222"/>
          <w:sz w:val="24"/>
          <w:szCs w:val="24"/>
        </w:rPr>
        <w:t xml:space="preserve">), p. 23). He has thoroughly reviewed the Hadiths regarding the signs and reality of the Resurrection. According </w:t>
      </w:r>
      <w:r w:rsidRPr="00EC13E8">
        <w:rPr>
          <w:rFonts w:ascii="Times New Roman" w:eastAsia="Times New Roman" w:hAnsi="Times New Roman" w:cs="Times New Roman"/>
          <w:color w:val="222222"/>
          <w:sz w:val="24"/>
          <w:szCs w:val="24"/>
        </w:rPr>
        <w:lastRenderedPageBreak/>
        <w:t>to him, not all of us have the same ability to understand and understand the true meaning of the Hadiths. If the signs of the Resurrection had been made very clear, people would have been forced to believe it willingly or unwillingly. For this reason, the faith of the believers and the disbelief of the unbelievers were considered to be the same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(Ahmed </w:t>
      </w:r>
      <w:proofErr w:type="spellStart"/>
      <w:r w:rsidRPr="00EC13E8">
        <w:rPr>
          <w:rFonts w:ascii="Times New Roman" w:eastAsia="Times New Roman" w:hAnsi="Times New Roman" w:cs="Times New Roman"/>
          <w:color w:val="222222"/>
          <w:sz w:val="24"/>
          <w:szCs w:val="24"/>
        </w:rPr>
        <w:t>Badruddin</w:t>
      </w:r>
      <w:proofErr w:type="spellEnd"/>
      <w:r w:rsidRPr="00EC13E8">
        <w:rPr>
          <w:rFonts w:ascii="Times New Roman" w:eastAsia="Times New Roman" w:hAnsi="Times New Roman" w:cs="Times New Roman"/>
          <w:color w:val="222222"/>
          <w:sz w:val="24"/>
          <w:szCs w:val="24"/>
        </w:rPr>
        <w:t>), p. 23).</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In the past, deviation from religion usually came from ignorance. As a result, it was easier to deal with the deviation. But at present, the deviance comes from science, philosophy and knowledge. In such a situation,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shows with irrefutable argument that all the scientific and technological advancement mean opening a new window to the whole world. If this universe is seen as a huge book, each letter of which points a finger at the author of the book. It not only strengthens the foundation of faith, but also deepens and expands it.</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Even before the birth of </w:t>
      </w: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the Ottoman Caliphate lost much of its basic qualities.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witnessed it from his boyhood and at one stage, he realized that the downfall of the Ottoman Caliphate was imminent. So, prior to the downfall of the caliphate, he warned and uttered the weakness of faith among Muslims in the twentieth century and the deviation of the Qur’an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Academy, p. 14). He said that faith is light and strength. There is great peace, blessings and great happiness and taste in it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Kalimat</w:t>
      </w:r>
      <w:proofErr w:type="spellEnd"/>
      <w:r w:rsidRPr="00EC13E8">
        <w:rPr>
          <w:rFonts w:ascii="Times New Roman" w:eastAsia="Times New Roman" w:hAnsi="Times New Roman" w:cs="Times New Roman"/>
          <w:color w:val="222222"/>
          <w:sz w:val="24"/>
          <w:szCs w:val="24"/>
        </w:rPr>
        <w:t>, Academy, p. 17). Losing the power of faith accelerates the fall. He explained in detail the reasons for the fall in the book ‘</w:t>
      </w:r>
      <w:proofErr w:type="spellStart"/>
      <w:r w:rsidRPr="00EC13E8">
        <w:rPr>
          <w:rFonts w:ascii="Times New Roman" w:eastAsia="Times New Roman" w:hAnsi="Times New Roman" w:cs="Times New Roman"/>
          <w:color w:val="222222"/>
          <w:sz w:val="24"/>
          <w:szCs w:val="24"/>
        </w:rPr>
        <w:t>Muhakamat</w:t>
      </w:r>
      <w:proofErr w:type="spellEnd"/>
      <w:r w:rsidRPr="00EC13E8">
        <w:rPr>
          <w:rFonts w:ascii="Times New Roman" w:eastAsia="Times New Roman" w:hAnsi="Times New Roman" w:cs="Times New Roman"/>
          <w:color w:val="222222"/>
          <w:sz w:val="24"/>
          <w:szCs w:val="24"/>
        </w:rPr>
        <w:t>’.</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Political unrest griped Turkey on the onset of 20</w:t>
      </w:r>
      <w:r w:rsidRPr="00EC13E8">
        <w:rPr>
          <w:rFonts w:ascii="Times New Roman" w:eastAsia="Times New Roman" w:hAnsi="Times New Roman" w:cs="Times New Roman"/>
          <w:color w:val="222222"/>
          <w:sz w:val="24"/>
          <w:szCs w:val="24"/>
          <w:vertAlign w:val="superscript"/>
        </w:rPr>
        <w:t>th</w:t>
      </w:r>
      <w:r w:rsidRPr="00EC13E8">
        <w:rPr>
          <w:rFonts w:ascii="Times New Roman" w:eastAsia="Times New Roman" w:hAnsi="Times New Roman" w:cs="Times New Roman"/>
          <w:color w:val="222222"/>
          <w:sz w:val="24"/>
          <w:szCs w:val="24"/>
        </w:rPr>
        <w:t> century. As a result of internal strife, about 22 governments were formed in Turkey from 1908 to 1918; and none of them lasted even five months on average (</w:t>
      </w:r>
      <w:proofErr w:type="spellStart"/>
      <w:r w:rsidRPr="00EC13E8">
        <w:rPr>
          <w:rFonts w:ascii="Times New Roman" w:eastAsia="Times New Roman" w:hAnsi="Times New Roman" w:cs="Times New Roman"/>
          <w:color w:val="222222"/>
          <w:sz w:val="24"/>
          <w:szCs w:val="24"/>
        </w:rPr>
        <w:t>Hafizur</w:t>
      </w:r>
      <w:proofErr w:type="spellEnd"/>
      <w:r w:rsidRPr="00EC13E8">
        <w:rPr>
          <w:rFonts w:ascii="Times New Roman" w:eastAsia="Times New Roman" w:hAnsi="Times New Roman" w:cs="Times New Roman"/>
          <w:color w:val="222222"/>
          <w:sz w:val="24"/>
          <w:szCs w:val="24"/>
        </w:rPr>
        <w:t xml:space="preserve"> Rahman, 2018, p. 33). In his writings and speeches,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discusses the fall of the Ottoman Empire and points out ways to overcome it. But he did not go to war unequally in the political arena. He did not work against the government and state discipline.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faced </w:t>
      </w:r>
      <w:proofErr w:type="spellStart"/>
      <w:r w:rsidRPr="00EC13E8">
        <w:rPr>
          <w:rFonts w:ascii="Times New Roman" w:eastAsia="Times New Roman" w:hAnsi="Times New Roman" w:cs="Times New Roman"/>
          <w:color w:val="222222"/>
          <w:sz w:val="24"/>
          <w:szCs w:val="24"/>
        </w:rPr>
        <w:t>Kamalism</w:t>
      </w:r>
      <w:proofErr w:type="spellEnd"/>
      <w:r w:rsidRPr="00EC13E8">
        <w:rPr>
          <w:rFonts w:ascii="Times New Roman" w:eastAsia="Times New Roman" w:hAnsi="Times New Roman" w:cs="Times New Roman"/>
          <w:color w:val="222222"/>
          <w:sz w:val="24"/>
          <w:szCs w:val="24"/>
        </w:rPr>
        <w:t xml:space="preserve"> tactfully and with a far-reaching perspective. He did not stand directly against state power; and did not challenge Kamal Pasha directly. He challenged in a tactical way.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is the best strategy. Islam was being wiped out in Turkey in the name of science, philosophy and modernity. At that time,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wanted to protect Islam at all levels of the newspaper, publishing industry and education system, and he was able to do so.</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His best and unparalleled work in logic is the book called ‘</w:t>
      </w:r>
      <w:proofErr w:type="spellStart"/>
      <w:r w:rsidRPr="00EC13E8">
        <w:rPr>
          <w:rFonts w:ascii="Times New Roman" w:eastAsia="Times New Roman" w:hAnsi="Times New Roman" w:cs="Times New Roman"/>
          <w:color w:val="222222"/>
          <w:sz w:val="24"/>
          <w:szCs w:val="24"/>
        </w:rPr>
        <w:t>Taliqat</w:t>
      </w:r>
      <w:proofErr w:type="spellEnd"/>
      <w:r w:rsidRPr="00EC13E8">
        <w:rPr>
          <w:rFonts w:ascii="Times New Roman" w:eastAsia="Times New Roman" w:hAnsi="Times New Roman" w:cs="Times New Roman"/>
          <w:color w:val="222222"/>
          <w:sz w:val="24"/>
          <w:szCs w:val="24"/>
        </w:rPr>
        <w:t xml:space="preserve">’. After studying it, it can be said that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is a philosopher of high standard, an incomparable sociologist, a unique psychologist, and an extraordinary teacher. This book reveals various aspects of his life-philosophy and social thoughts. He composed ‘</w:t>
      </w:r>
      <w:proofErr w:type="spellStart"/>
      <w:r w:rsidRPr="00EC13E8">
        <w:rPr>
          <w:rFonts w:ascii="Times New Roman" w:eastAsia="Times New Roman" w:hAnsi="Times New Roman" w:cs="Times New Roman"/>
          <w:color w:val="222222"/>
          <w:sz w:val="24"/>
          <w:szCs w:val="24"/>
        </w:rPr>
        <w:t>Isharatul</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I`jaz</w:t>
      </w:r>
      <w:proofErr w:type="spellEnd"/>
      <w:r w:rsidRPr="00EC13E8">
        <w:rPr>
          <w:rFonts w:ascii="Times New Roman" w:eastAsia="Times New Roman" w:hAnsi="Times New Roman" w:cs="Times New Roman"/>
          <w:color w:val="222222"/>
          <w:sz w:val="24"/>
          <w:szCs w:val="24"/>
        </w:rPr>
        <w:t xml:space="preserve">’ while facing the enemy in battlefield. Here he reveals and proves the most subtle meanings of the Qur’an, deep matters, incomparable </w:t>
      </w:r>
      <w:proofErr w:type="spellStart"/>
      <w:r w:rsidRPr="00EC13E8">
        <w:rPr>
          <w:rFonts w:ascii="Times New Roman" w:eastAsia="Times New Roman" w:hAnsi="Times New Roman" w:cs="Times New Roman"/>
          <w:color w:val="222222"/>
          <w:sz w:val="24"/>
          <w:szCs w:val="24"/>
        </w:rPr>
        <w:t>I`jaz</w:t>
      </w:r>
      <w:proofErr w:type="spellEnd"/>
      <w:r w:rsidRPr="00EC13E8">
        <w:rPr>
          <w:rFonts w:ascii="Times New Roman" w:eastAsia="Times New Roman" w:hAnsi="Times New Roman" w:cs="Times New Roman"/>
          <w:color w:val="222222"/>
          <w:sz w:val="24"/>
          <w:szCs w:val="24"/>
        </w:rPr>
        <w:t>, extraordinarily high eloquence and fluency.</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lastRenderedPageBreak/>
        <w:t xml:space="preserve">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philosophy about life is that life is a wonder of Allah. It is a sublime secret that creates a great, worship, admiration and love. Explaining the real purpose of man,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proves that true happiness lies between faith and gaining knowledge of Allah. Through the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proved the superiority of Islamic civilization over Western and materialist civilization.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has seen many of the best customs and cultures of European civilization, and the absence of many good things in Muslim society has plagued him. The virtues of modern civilization, he says, have evolved not from Europe alone; but from the collective thought of mankind. Everything that is considered a virtue of civilization has been transformed from the Islamic </w:t>
      </w:r>
      <w:proofErr w:type="spellStart"/>
      <w:r w:rsidRPr="00EC13E8">
        <w:rPr>
          <w:rFonts w:ascii="Times New Roman" w:eastAsia="Times New Roman" w:hAnsi="Times New Roman" w:cs="Times New Roman"/>
          <w:color w:val="222222"/>
          <w:sz w:val="24"/>
          <w:szCs w:val="24"/>
        </w:rPr>
        <w:t>Shari’ah</w:t>
      </w:r>
      <w:proofErr w:type="spellEnd"/>
      <w:r w:rsidRPr="00EC13E8">
        <w:rPr>
          <w:rFonts w:ascii="Times New Roman" w:eastAsia="Times New Roman" w:hAnsi="Times New Roman" w:cs="Times New Roman"/>
          <w:color w:val="222222"/>
          <w:sz w:val="24"/>
          <w:szCs w:val="24"/>
        </w:rPr>
        <w:t>.</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faith, determination, concentration and sincerity in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were very deep. He composed this immortal creation with all his passion, love and sincerity. He also got a large number of students full of concentration and sincerity with ‘</w:t>
      </w:r>
      <w:proofErr w:type="spellStart"/>
      <w:r w:rsidRPr="00EC13E8">
        <w:rPr>
          <w:rFonts w:ascii="Times New Roman" w:eastAsia="Times New Roman" w:hAnsi="Times New Roman" w:cs="Times New Roman"/>
          <w:color w:val="222222"/>
          <w:sz w:val="24"/>
          <w:szCs w:val="24"/>
        </w:rPr>
        <w:t>Risala-i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The importance of sincerity is discussed in detail in the book ‘</w:t>
      </w:r>
      <w:proofErr w:type="spellStart"/>
      <w:r w:rsidRPr="00EC13E8">
        <w:rPr>
          <w:rFonts w:ascii="Times New Roman" w:eastAsia="Times New Roman" w:hAnsi="Times New Roman" w:cs="Times New Roman"/>
          <w:color w:val="222222"/>
          <w:sz w:val="24"/>
          <w:szCs w:val="24"/>
        </w:rPr>
        <w:t>Lemayat</w:t>
      </w:r>
      <w:proofErr w:type="spellEnd"/>
      <w:r w:rsidRPr="00EC13E8">
        <w:rPr>
          <w:rFonts w:ascii="Times New Roman" w:eastAsia="Times New Roman" w:hAnsi="Times New Roman" w:cs="Times New Roman"/>
          <w:color w:val="222222"/>
          <w:sz w:val="24"/>
          <w:szCs w:val="24"/>
        </w:rPr>
        <w:t>’. He said, ‘All power lies between sincerity and truth. In fact, power exists between truth and sincerity. Even followers of falsehood succeed in their falsehood because of sincerity and cordiality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Lemayat</w:t>
      </w:r>
      <w:proofErr w:type="spellEnd"/>
      <w:r w:rsidRPr="00EC13E8">
        <w:rPr>
          <w:rFonts w:ascii="Times New Roman" w:eastAsia="Times New Roman" w:hAnsi="Times New Roman" w:cs="Times New Roman"/>
          <w:color w:val="222222"/>
          <w:sz w:val="24"/>
          <w:szCs w:val="24"/>
        </w:rPr>
        <w:t xml:space="preserve">, p. 142).’ The main basis of the </w:t>
      </w:r>
      <w:proofErr w:type="spellStart"/>
      <w:r w:rsidRPr="00EC13E8">
        <w:rPr>
          <w:rFonts w:ascii="Times New Roman" w:eastAsia="Times New Roman" w:hAnsi="Times New Roman" w:cs="Times New Roman"/>
          <w:color w:val="222222"/>
          <w:sz w:val="24"/>
          <w:szCs w:val="24"/>
        </w:rPr>
        <w:t>Risala-i-Nur</w:t>
      </w:r>
      <w:proofErr w:type="spellEnd"/>
      <w:r w:rsidRPr="00EC13E8">
        <w:rPr>
          <w:rFonts w:ascii="Times New Roman" w:eastAsia="Times New Roman" w:hAnsi="Times New Roman" w:cs="Times New Roman"/>
          <w:color w:val="222222"/>
          <w:sz w:val="24"/>
          <w:szCs w:val="24"/>
        </w:rPr>
        <w:t xml:space="preserve"> movement was sincerity and cordiality.</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teaches brotherhood and solidarity by eliminating ‘</w:t>
      </w:r>
      <w:proofErr w:type="spellStart"/>
      <w:r w:rsidRPr="00EC13E8">
        <w:rPr>
          <w:rFonts w:ascii="Times New Roman" w:eastAsia="Times New Roman" w:hAnsi="Times New Roman" w:cs="Times New Roman"/>
          <w:color w:val="222222"/>
          <w:sz w:val="24"/>
          <w:szCs w:val="24"/>
        </w:rPr>
        <w:t>Fitna</w:t>
      </w:r>
      <w:proofErr w:type="spellEnd"/>
      <w:r w:rsidRPr="00EC13E8">
        <w:rPr>
          <w:rFonts w:ascii="Times New Roman" w:eastAsia="Times New Roman" w:hAnsi="Times New Roman" w:cs="Times New Roman"/>
          <w:color w:val="222222"/>
          <w:sz w:val="24"/>
          <w:szCs w:val="24"/>
        </w:rPr>
        <w:t>’ and ‘</w:t>
      </w:r>
      <w:proofErr w:type="spellStart"/>
      <w:r w:rsidRPr="00EC13E8">
        <w:rPr>
          <w:rFonts w:ascii="Times New Roman" w:eastAsia="Times New Roman" w:hAnsi="Times New Roman" w:cs="Times New Roman"/>
          <w:color w:val="222222"/>
          <w:sz w:val="24"/>
          <w:szCs w:val="24"/>
        </w:rPr>
        <w:t>Fasad</w:t>
      </w:r>
      <w:proofErr w:type="spellEnd"/>
      <w:r w:rsidRPr="00EC13E8">
        <w:rPr>
          <w:rFonts w:ascii="Times New Roman" w:eastAsia="Times New Roman" w:hAnsi="Times New Roman" w:cs="Times New Roman"/>
          <w:color w:val="222222"/>
          <w:sz w:val="24"/>
          <w:szCs w:val="24"/>
        </w:rPr>
        <w:t>’. It saves people from arrogance and pride and makes the people beautiful morals like humility and seriousness.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makes people realize their disability, limitations and poverty. Thus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wanted to change the society. He used to say that political struggle is not the regulator of social change. He considered politics as a mean of serving religion.</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b/>
          <w:bCs/>
          <w:color w:val="222222"/>
          <w:sz w:val="24"/>
          <w:szCs w:val="24"/>
        </w:rPr>
        <w:t>Nursi’s</w:t>
      </w:r>
      <w:proofErr w:type="spellEnd"/>
      <w:r w:rsidRPr="00EC13E8">
        <w:rPr>
          <w:rFonts w:ascii="Times New Roman" w:eastAsia="Times New Roman" w:hAnsi="Times New Roman" w:cs="Times New Roman"/>
          <w:b/>
          <w:bCs/>
          <w:color w:val="222222"/>
          <w:sz w:val="24"/>
          <w:szCs w:val="24"/>
        </w:rPr>
        <w:t xml:space="preserve"> Thoughts and their application in Bangladesh Perspective: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worked for a changed society through changing minds of people. He worked in such a situation where people were facing very difficult situation. He adopted strategies to change the situation and become successful. His thoughts and strategies should be applied in Bangladesh as a solution. One of his thoughts as well his thoughts on education can be discussed there.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In the beginning of 1900,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came to Istanbul (David </w:t>
      </w:r>
      <w:proofErr w:type="spellStart"/>
      <w:r w:rsidRPr="00EC13E8">
        <w:rPr>
          <w:rFonts w:ascii="Times New Roman" w:eastAsia="Times New Roman" w:hAnsi="Times New Roman" w:cs="Times New Roman"/>
          <w:color w:val="222222"/>
          <w:sz w:val="24"/>
          <w:szCs w:val="24"/>
        </w:rPr>
        <w:t>Tittensor</w:t>
      </w:r>
      <w:proofErr w:type="spellEnd"/>
      <w:r w:rsidRPr="00EC13E8">
        <w:rPr>
          <w:rFonts w:ascii="Times New Roman" w:eastAsia="Times New Roman" w:hAnsi="Times New Roman" w:cs="Times New Roman"/>
          <w:color w:val="222222"/>
          <w:sz w:val="24"/>
          <w:szCs w:val="24"/>
        </w:rPr>
        <w:t xml:space="preserve">, p. 35 &amp; Andrew </w:t>
      </w:r>
      <w:proofErr w:type="spellStart"/>
      <w:r w:rsidRPr="00EC13E8">
        <w:rPr>
          <w:rFonts w:ascii="Times New Roman" w:eastAsia="Times New Roman" w:hAnsi="Times New Roman" w:cs="Times New Roman"/>
          <w:color w:val="222222"/>
          <w:sz w:val="24"/>
          <w:szCs w:val="24"/>
        </w:rPr>
        <w:t>Rippin</w:t>
      </w:r>
      <w:proofErr w:type="spellEnd"/>
      <w:r w:rsidRPr="00EC13E8">
        <w:rPr>
          <w:rFonts w:ascii="Times New Roman" w:eastAsia="Times New Roman" w:hAnsi="Times New Roman" w:cs="Times New Roman"/>
          <w:color w:val="222222"/>
          <w:sz w:val="24"/>
          <w:szCs w:val="24"/>
        </w:rPr>
        <w:t xml:space="preserve"> and </w:t>
      </w:r>
      <w:proofErr w:type="spellStart"/>
      <w:r w:rsidRPr="00EC13E8">
        <w:rPr>
          <w:rFonts w:ascii="Times New Roman" w:eastAsia="Times New Roman" w:hAnsi="Times New Roman" w:cs="Times New Roman"/>
          <w:color w:val="222222"/>
          <w:sz w:val="24"/>
          <w:szCs w:val="24"/>
        </w:rPr>
        <w:t>Zeki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Saritoprak</w:t>
      </w:r>
      <w:proofErr w:type="spellEnd"/>
      <w:r w:rsidRPr="00EC13E8">
        <w:rPr>
          <w:rFonts w:ascii="Times New Roman" w:eastAsia="Times New Roman" w:hAnsi="Times New Roman" w:cs="Times New Roman"/>
          <w:color w:val="222222"/>
          <w:sz w:val="24"/>
          <w:szCs w:val="24"/>
        </w:rPr>
        <w:t xml:space="preserve">, p. 398), which was then the center of Caliphate, bearing an idea of establishing an Islamic University namely </w:t>
      </w:r>
      <w:proofErr w:type="spellStart"/>
      <w:r w:rsidRPr="00EC13E8">
        <w:rPr>
          <w:rFonts w:ascii="Times New Roman" w:eastAsia="Times New Roman" w:hAnsi="Times New Roman" w:cs="Times New Roman"/>
          <w:color w:val="222222"/>
          <w:sz w:val="24"/>
          <w:szCs w:val="24"/>
        </w:rPr>
        <w:t>Madrasatuz</w:t>
      </w:r>
      <w:proofErr w:type="spellEnd"/>
      <w:r w:rsidRPr="00EC13E8">
        <w:rPr>
          <w:rFonts w:ascii="Times New Roman" w:eastAsia="Times New Roman" w:hAnsi="Times New Roman" w:cs="Times New Roman"/>
          <w:color w:val="222222"/>
          <w:sz w:val="24"/>
          <w:szCs w:val="24"/>
        </w:rPr>
        <w:t xml:space="preserve">-Zahra, to be a </w:t>
      </w:r>
      <w:proofErr w:type="spellStart"/>
      <w:r w:rsidRPr="00EC13E8">
        <w:rPr>
          <w:rFonts w:ascii="Times New Roman" w:eastAsia="Times New Roman" w:hAnsi="Times New Roman" w:cs="Times New Roman"/>
          <w:color w:val="222222"/>
          <w:sz w:val="24"/>
          <w:szCs w:val="24"/>
        </w:rPr>
        <w:t>centre</w:t>
      </w:r>
      <w:proofErr w:type="spellEnd"/>
      <w:r w:rsidRPr="00EC13E8">
        <w:rPr>
          <w:rFonts w:ascii="Times New Roman" w:eastAsia="Times New Roman" w:hAnsi="Times New Roman" w:cs="Times New Roman"/>
          <w:color w:val="222222"/>
          <w:sz w:val="24"/>
          <w:szCs w:val="24"/>
        </w:rPr>
        <w:t xml:space="preserve"> of religious knowledge and optimistic sciences simultaneously (Ian S. Markham, 2011, p. 194). He served as a deliberate division commandant in the East Front during World War I (</w:t>
      </w:r>
      <w:proofErr w:type="spellStart"/>
      <w:r w:rsidRPr="00EC13E8">
        <w:rPr>
          <w:rFonts w:ascii="Times New Roman" w:eastAsia="Times New Roman" w:hAnsi="Times New Roman" w:cs="Times New Roman"/>
          <w:color w:val="222222"/>
          <w:sz w:val="24"/>
          <w:szCs w:val="24"/>
        </w:rPr>
        <w:t>Hakan</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Ozoglu</w:t>
      </w:r>
      <w:proofErr w:type="spellEnd"/>
      <w:r w:rsidRPr="00EC13E8">
        <w:rPr>
          <w:rFonts w:ascii="Times New Roman" w:eastAsia="Times New Roman" w:hAnsi="Times New Roman" w:cs="Times New Roman"/>
          <w:color w:val="222222"/>
          <w:sz w:val="24"/>
          <w:szCs w:val="24"/>
        </w:rPr>
        <w:t xml:space="preserve">, 2005, p.146). </w:t>
      </w: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was a worrying-enough power for the emerging leader of the Turkish Republic, Mustafa Kamal Ataturk (David </w:t>
      </w:r>
      <w:proofErr w:type="spellStart"/>
      <w:r w:rsidRPr="00EC13E8">
        <w:rPr>
          <w:rFonts w:ascii="Times New Roman" w:eastAsia="Times New Roman" w:hAnsi="Times New Roman" w:cs="Times New Roman"/>
          <w:color w:val="222222"/>
          <w:sz w:val="24"/>
          <w:szCs w:val="24"/>
        </w:rPr>
        <w:t>Tittensor</w:t>
      </w:r>
      <w:proofErr w:type="spellEnd"/>
      <w:r w:rsidRPr="00EC13E8">
        <w:rPr>
          <w:rFonts w:ascii="Times New Roman" w:eastAsia="Times New Roman" w:hAnsi="Times New Roman" w:cs="Times New Roman"/>
          <w:color w:val="222222"/>
          <w:sz w:val="24"/>
          <w:szCs w:val="24"/>
        </w:rPr>
        <w:t xml:space="preserve">, p. 37), to consider it necessary to seek </w:t>
      </w:r>
      <w:r w:rsidRPr="00EC13E8">
        <w:rPr>
          <w:rFonts w:ascii="Times New Roman" w:eastAsia="Times New Roman" w:hAnsi="Times New Roman" w:cs="Times New Roman"/>
          <w:color w:val="222222"/>
          <w:sz w:val="24"/>
          <w:szCs w:val="24"/>
        </w:rPr>
        <w:lastRenderedPageBreak/>
        <w:t xml:space="preserve">control over him with offering the position of ‘Minister of Religious Affairs’ for the eastern provinces of Turkey, a post that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prominently refused (David Livingstone, p. 569).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supported the Independence War ongoing in Anatolia.</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studied in madrasa. He realized that madrasa education was not up-to-date. Although this teaching is conducted on the basis of Islamic discipline, it fails to hold the dynamism of Islam in true sense and is not able to meet the challenges of modernity. Various necessary educations including science are not duly valued to teach in madrasa. On the other hand, the conventional education system in the name of modernity is also not capable of building good citizens. Realizing this, </w:t>
      </w: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wanted to combine madrasa and modern education. He presents a model of learning from his research, review and perception.</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There is no coordination between madrasa and modern education in Bangladesh. Although Islamic knowledge is imparted in madrasa education, there is no curriculum in the madrasa to develop a people competent as a whole. On the other hand, the conventional education system of Bangladesh is able to produce some qualified people, but due to various problems it is failing to produce fully qualified people and produce good citizens. In this situation, </w:t>
      </w: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education model is relevant. This article discusses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educational ideas, the education system in Turkey at that time, the current education system in Bangladesh and the reality and necessity of applying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educational ideas in Bangladesh.</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sz w:val="24"/>
          <w:szCs w:val="24"/>
        </w:rPr>
        <w:t>Recommendations:</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Turkey, the center of history and tradition and the Ottoman Caliphate, is turning around today. </w:t>
      </w:r>
      <w:proofErr w:type="spellStart"/>
      <w:r w:rsidRPr="00EC13E8">
        <w:rPr>
          <w:rFonts w:ascii="Times New Roman" w:eastAsia="Times New Roman" w:hAnsi="Times New Roman" w:cs="Times New Roman"/>
          <w:color w:val="222222"/>
          <w:sz w:val="24"/>
          <w:szCs w:val="24"/>
        </w:rPr>
        <w:t>Bediuzzaman</w:t>
      </w:r>
      <w:proofErr w:type="spellEnd"/>
      <w:r w:rsidRPr="00EC13E8">
        <w:rPr>
          <w:rFonts w:ascii="Times New Roman" w:eastAsia="Times New Roman" w:hAnsi="Times New Roman" w:cs="Times New Roman"/>
          <w:color w:val="222222"/>
          <w:sz w:val="24"/>
          <w:szCs w:val="24"/>
        </w:rPr>
        <w:t xml:space="preserv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is the protagonist behind the beginning of this change in Turkey today. Bangladesh can be devolved in various ways through adopting Said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strategy, his method and introducing the thought and idea of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widely in the country.</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Bangladesh is a Muslim majority country. The majority of the people are pious or weak towards religion. However, many religious views and sects exist in the country. Muslims here are divided into different groups, factions and mentality and socially and politically with extreme hostility towards each other and in conflicting positions.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is very much needed to overcome such a situation and it is very important to follow him. So, courses on the thoughts of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and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can be introduced in some universities of Bangladesh. University of Dhaka is the leading university of the country and courses on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philosophy can be introduced in this university.</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The followers of Islamic movement from different countries including Bangladesh are conducting their movement in a direct manner. Some of them are trying to establish Islam through political process and some through violent process. In this case,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has shown a </w:t>
      </w:r>
      <w:r w:rsidRPr="00EC13E8">
        <w:rPr>
          <w:rFonts w:ascii="Times New Roman" w:eastAsia="Times New Roman" w:hAnsi="Times New Roman" w:cs="Times New Roman"/>
          <w:color w:val="222222"/>
          <w:sz w:val="24"/>
          <w:szCs w:val="24"/>
        </w:rPr>
        <w:lastRenderedPageBreak/>
        <w:t xml:space="preserve">completely different and positive approach. Far from the difficult path of politics, he changed the society from within. The followers of Islamic movements in Bangladesh can follow the method followed by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In this backdrop, it is important to learn from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So, widespread initiative can be taken to spread knowledge of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in Bangladesh. It should be translated into Bengali language.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is an extraordinary and universal work. This essay has shattered and eradicated the foundations of atheism. Although it is not very popular among Bengali speaking people till now, this work is especially appreciated by most of the knowledge seekers in the Muslim world. At present, it is getting familiar with Bengali speaking people and is slowly becoming popular. It needs to be extended to people at all levels of the country. If the teachings of '</w:t>
      </w:r>
      <w:proofErr w:type="spellStart"/>
      <w:r w:rsidRPr="00EC13E8">
        <w:rPr>
          <w:rFonts w:ascii="Times New Roman" w:eastAsia="Times New Roman" w:hAnsi="Times New Roman" w:cs="Times New Roman"/>
          <w:color w:val="222222"/>
          <w:sz w:val="24"/>
          <w:szCs w:val="24"/>
        </w:rPr>
        <w:t>Risale-i-Nur</w:t>
      </w:r>
      <w:proofErr w:type="spellEnd"/>
      <w:r w:rsidRPr="00EC13E8">
        <w:rPr>
          <w:rFonts w:ascii="Times New Roman" w:eastAsia="Times New Roman" w:hAnsi="Times New Roman" w:cs="Times New Roman"/>
          <w:color w:val="222222"/>
          <w:sz w:val="24"/>
          <w:szCs w:val="24"/>
        </w:rPr>
        <w:t xml:space="preserve">' are spread in our society, unrest will be removed. People will improve themselves with spiritually and morally. So, a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Center can be opened in Bangladesh to promote study of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and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Recommendations in short, to make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more impact and influential on humans’ lives towards Bangladesh perspective: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w:t>
      </w:r>
    </w:p>
    <w:p w:rsidR="00EC13E8" w:rsidRPr="00EC13E8" w:rsidRDefault="00EC13E8" w:rsidP="00EC13E8">
      <w:pPr>
        <w:shd w:val="clear" w:color="auto" w:fill="FFFFFF"/>
        <w:spacing w:after="120" w:line="360" w:lineRule="atLeast"/>
        <w:ind w:left="567" w:right="180" w:firstLine="567"/>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sz w:val="24"/>
          <w:szCs w:val="24"/>
        </w:rPr>
        <w:t>i</w:t>
      </w:r>
      <w:proofErr w:type="spellEnd"/>
      <w:r w:rsidRPr="00EC13E8">
        <w:rPr>
          <w:rFonts w:ascii="Times New Roman" w:eastAsia="Times New Roman" w:hAnsi="Times New Roman" w:cs="Times New Roman"/>
          <w:color w:val="222222"/>
          <w:sz w:val="24"/>
          <w:szCs w:val="24"/>
        </w:rPr>
        <w:t>.</w:t>
      </w:r>
      <w:r w:rsidRPr="00EC13E8">
        <w:rPr>
          <w:rFonts w:ascii="Times New Roman" w:eastAsia="Times New Roman" w:hAnsi="Times New Roman" w:cs="Times New Roman"/>
          <w:color w:val="222222"/>
          <w:sz w:val="14"/>
          <w:szCs w:val="14"/>
        </w:rPr>
        <w:t>          </w:t>
      </w:r>
      <w:r w:rsidRPr="00EC13E8">
        <w:rPr>
          <w:rFonts w:ascii="Times New Roman" w:eastAsia="Times New Roman" w:hAnsi="Times New Roman" w:cs="Times New Roman"/>
          <w:color w:val="222222"/>
          <w:sz w:val="24"/>
          <w:szCs w:val="24"/>
        </w:rPr>
        <w:t>To publish and spread Bengali books widely</w:t>
      </w:r>
    </w:p>
    <w:p w:rsidR="00EC13E8" w:rsidRPr="00EC13E8" w:rsidRDefault="00EC13E8" w:rsidP="00EC13E8">
      <w:pPr>
        <w:shd w:val="clear" w:color="auto" w:fill="FFFFFF"/>
        <w:spacing w:after="120" w:line="360" w:lineRule="atLeast"/>
        <w:ind w:left="567"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ii.</w:t>
      </w:r>
      <w:r w:rsidRPr="00EC13E8">
        <w:rPr>
          <w:rFonts w:ascii="Times New Roman" w:eastAsia="Times New Roman" w:hAnsi="Times New Roman" w:cs="Times New Roman"/>
          <w:color w:val="222222"/>
          <w:sz w:val="14"/>
          <w:szCs w:val="14"/>
        </w:rPr>
        <w:t>        </w:t>
      </w:r>
      <w:r w:rsidRPr="00EC13E8">
        <w:rPr>
          <w:rFonts w:ascii="Times New Roman" w:eastAsia="Times New Roman" w:hAnsi="Times New Roman" w:cs="Times New Roman"/>
          <w:color w:val="222222"/>
          <w:sz w:val="24"/>
          <w:szCs w:val="24"/>
        </w:rPr>
        <w:t xml:space="preserve">To open many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Study Center</w:t>
      </w:r>
    </w:p>
    <w:p w:rsidR="00EC13E8" w:rsidRPr="00EC13E8" w:rsidRDefault="00EC13E8" w:rsidP="00EC13E8">
      <w:pPr>
        <w:shd w:val="clear" w:color="auto" w:fill="FFFFFF"/>
        <w:spacing w:after="120" w:line="360" w:lineRule="atLeast"/>
        <w:ind w:left="567"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iii.</w:t>
      </w:r>
      <w:r w:rsidRPr="00EC13E8">
        <w:rPr>
          <w:rFonts w:ascii="Times New Roman" w:eastAsia="Times New Roman" w:hAnsi="Times New Roman" w:cs="Times New Roman"/>
          <w:color w:val="222222"/>
          <w:sz w:val="14"/>
          <w:szCs w:val="14"/>
        </w:rPr>
        <w:t>      </w:t>
      </w:r>
      <w:r w:rsidRPr="00EC13E8">
        <w:rPr>
          <w:rFonts w:ascii="Times New Roman" w:eastAsia="Times New Roman" w:hAnsi="Times New Roman" w:cs="Times New Roman"/>
          <w:color w:val="222222"/>
          <w:sz w:val="24"/>
          <w:szCs w:val="24"/>
        </w:rPr>
        <w:t xml:space="preserve">To arrange </w:t>
      </w:r>
      <w:proofErr w:type="spellStart"/>
      <w:r w:rsidRPr="00EC13E8">
        <w:rPr>
          <w:rFonts w:ascii="Times New Roman" w:eastAsia="Times New Roman" w:hAnsi="Times New Roman" w:cs="Times New Roman"/>
          <w:color w:val="222222"/>
          <w:sz w:val="24"/>
          <w:szCs w:val="24"/>
        </w:rPr>
        <w:t>Darses</w:t>
      </w:r>
      <w:proofErr w:type="spellEnd"/>
      <w:r w:rsidRPr="00EC13E8">
        <w:rPr>
          <w:rFonts w:ascii="Times New Roman" w:eastAsia="Times New Roman" w:hAnsi="Times New Roman" w:cs="Times New Roman"/>
          <w:color w:val="222222"/>
          <w:sz w:val="24"/>
          <w:szCs w:val="24"/>
        </w:rPr>
        <w:t xml:space="preserve"> in houses</w:t>
      </w:r>
    </w:p>
    <w:p w:rsidR="00EC13E8" w:rsidRPr="00EC13E8" w:rsidRDefault="00EC13E8" w:rsidP="00EC13E8">
      <w:pPr>
        <w:shd w:val="clear" w:color="auto" w:fill="FFFFFF"/>
        <w:spacing w:after="120" w:line="360" w:lineRule="atLeast"/>
        <w:ind w:left="567"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iv.</w:t>
      </w:r>
      <w:r w:rsidRPr="00EC13E8">
        <w:rPr>
          <w:rFonts w:ascii="Times New Roman" w:eastAsia="Times New Roman" w:hAnsi="Times New Roman" w:cs="Times New Roman"/>
          <w:color w:val="222222"/>
          <w:sz w:val="14"/>
          <w:szCs w:val="14"/>
        </w:rPr>
        <w:t>      </w:t>
      </w:r>
      <w:r w:rsidRPr="00EC13E8">
        <w:rPr>
          <w:rFonts w:ascii="Times New Roman" w:eastAsia="Times New Roman" w:hAnsi="Times New Roman" w:cs="Times New Roman"/>
          <w:color w:val="222222"/>
          <w:sz w:val="24"/>
          <w:szCs w:val="24"/>
        </w:rPr>
        <w:t>To introduce courses at several universities and colleges</w:t>
      </w:r>
    </w:p>
    <w:p w:rsidR="00EC13E8" w:rsidRPr="00EC13E8" w:rsidRDefault="00EC13E8" w:rsidP="00EC13E8">
      <w:pPr>
        <w:shd w:val="clear" w:color="auto" w:fill="FFFFFF"/>
        <w:spacing w:after="120" w:line="360" w:lineRule="atLeast"/>
        <w:ind w:left="567"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v.</w:t>
      </w:r>
      <w:r w:rsidRPr="00EC13E8">
        <w:rPr>
          <w:rFonts w:ascii="Times New Roman" w:eastAsia="Times New Roman" w:hAnsi="Times New Roman" w:cs="Times New Roman"/>
          <w:color w:val="222222"/>
          <w:sz w:val="14"/>
          <w:szCs w:val="14"/>
        </w:rPr>
        <w:t>        </w:t>
      </w:r>
      <w:r w:rsidRPr="00EC13E8">
        <w:rPr>
          <w:rFonts w:ascii="Times New Roman" w:eastAsia="Times New Roman" w:hAnsi="Times New Roman" w:cs="Times New Roman"/>
          <w:color w:val="222222"/>
          <w:sz w:val="24"/>
          <w:szCs w:val="24"/>
        </w:rPr>
        <w:t xml:space="preserve">To develop relations among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studied people of Turkey and other countries</w:t>
      </w:r>
    </w:p>
    <w:p w:rsidR="00EC13E8" w:rsidRPr="00EC13E8" w:rsidRDefault="00EC13E8" w:rsidP="00EC13E8">
      <w:pPr>
        <w:shd w:val="clear" w:color="auto" w:fill="FFFFFF"/>
        <w:spacing w:after="120" w:line="360" w:lineRule="atLeast"/>
        <w:ind w:left="567"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vi.</w:t>
      </w:r>
      <w:r w:rsidRPr="00EC13E8">
        <w:rPr>
          <w:rFonts w:ascii="Times New Roman" w:eastAsia="Times New Roman" w:hAnsi="Times New Roman" w:cs="Times New Roman"/>
          <w:color w:val="222222"/>
          <w:sz w:val="14"/>
          <w:szCs w:val="14"/>
        </w:rPr>
        <w:t>      </w:t>
      </w:r>
      <w:r w:rsidRPr="00EC13E8">
        <w:rPr>
          <w:rFonts w:ascii="Times New Roman" w:eastAsia="Times New Roman" w:hAnsi="Times New Roman" w:cs="Times New Roman"/>
          <w:color w:val="222222"/>
          <w:sz w:val="24"/>
          <w:szCs w:val="24"/>
        </w:rPr>
        <w:t>To arrange seminar, symposium and workshops</w:t>
      </w:r>
    </w:p>
    <w:p w:rsidR="00EC13E8" w:rsidRPr="00EC13E8" w:rsidRDefault="00EC13E8" w:rsidP="00EC13E8">
      <w:pPr>
        <w:shd w:val="clear" w:color="auto" w:fill="FFFFFF"/>
        <w:spacing w:after="120" w:line="360" w:lineRule="atLeast"/>
        <w:ind w:left="567"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vii.</w:t>
      </w:r>
      <w:r w:rsidRPr="00EC13E8">
        <w:rPr>
          <w:rFonts w:ascii="Times New Roman" w:eastAsia="Times New Roman" w:hAnsi="Times New Roman" w:cs="Times New Roman"/>
          <w:color w:val="222222"/>
          <w:sz w:val="14"/>
          <w:szCs w:val="14"/>
        </w:rPr>
        <w:t>    </w:t>
      </w:r>
      <w:r w:rsidRPr="00EC13E8">
        <w:rPr>
          <w:rFonts w:ascii="Times New Roman" w:eastAsia="Times New Roman" w:hAnsi="Times New Roman" w:cs="Times New Roman"/>
          <w:color w:val="222222"/>
          <w:sz w:val="24"/>
          <w:szCs w:val="24"/>
        </w:rPr>
        <w:t xml:space="preserve">To take widespread initiative to extent knowledge of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p>
    <w:p w:rsidR="00EC13E8" w:rsidRPr="00EC13E8" w:rsidRDefault="00EC13E8" w:rsidP="00EC13E8">
      <w:pPr>
        <w:shd w:val="clear" w:color="auto" w:fill="FFFFFF"/>
        <w:spacing w:after="120" w:line="360" w:lineRule="atLeast"/>
        <w:ind w:left="567"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viii.</w:t>
      </w:r>
      <w:proofErr w:type="gramStart"/>
      <w:r w:rsidRPr="00EC13E8">
        <w:rPr>
          <w:rFonts w:ascii="Times New Roman" w:eastAsia="Times New Roman" w:hAnsi="Times New Roman" w:cs="Times New Roman"/>
          <w:color w:val="222222"/>
          <w:sz w:val="14"/>
          <w:szCs w:val="14"/>
        </w:rPr>
        <w:t>  </w:t>
      </w:r>
      <w:r w:rsidRPr="00EC13E8">
        <w:rPr>
          <w:rFonts w:ascii="Times New Roman" w:eastAsia="Times New Roman" w:hAnsi="Times New Roman" w:cs="Times New Roman"/>
          <w:color w:val="222222"/>
          <w:sz w:val="24"/>
          <w:szCs w:val="24"/>
        </w:rPr>
        <w:t>To</w:t>
      </w:r>
      <w:proofErr w:type="gramEnd"/>
      <w:r w:rsidRPr="00EC13E8">
        <w:rPr>
          <w:rFonts w:ascii="Times New Roman" w:eastAsia="Times New Roman" w:hAnsi="Times New Roman" w:cs="Times New Roman"/>
          <w:color w:val="222222"/>
          <w:sz w:val="24"/>
          <w:szCs w:val="24"/>
        </w:rPr>
        <w:t xml:space="preserve"> popular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and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with Bengali speaking people</w:t>
      </w:r>
    </w:p>
    <w:p w:rsidR="00EC13E8" w:rsidRPr="00EC13E8" w:rsidRDefault="00EC13E8" w:rsidP="00EC13E8">
      <w:pPr>
        <w:shd w:val="clear" w:color="auto" w:fill="FFFFFF"/>
        <w:spacing w:after="120" w:line="360" w:lineRule="atLeast"/>
        <w:ind w:left="567"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ix.</w:t>
      </w:r>
      <w:r w:rsidRPr="00EC13E8">
        <w:rPr>
          <w:rFonts w:ascii="Times New Roman" w:eastAsia="Times New Roman" w:hAnsi="Times New Roman" w:cs="Times New Roman"/>
          <w:color w:val="222222"/>
          <w:sz w:val="14"/>
          <w:szCs w:val="14"/>
        </w:rPr>
        <w:t>      </w:t>
      </w:r>
      <w:r w:rsidRPr="00EC13E8">
        <w:rPr>
          <w:rFonts w:ascii="Times New Roman" w:eastAsia="Times New Roman" w:hAnsi="Times New Roman" w:cs="Times New Roman"/>
          <w:color w:val="222222"/>
          <w:sz w:val="24"/>
          <w:szCs w:val="24"/>
        </w:rPr>
        <w:t> Not being directly involved in politics and not to go against the government and</w:t>
      </w:r>
    </w:p>
    <w:p w:rsidR="00EC13E8" w:rsidRPr="00EC13E8" w:rsidRDefault="00EC13E8" w:rsidP="00EC13E8">
      <w:pPr>
        <w:shd w:val="clear" w:color="auto" w:fill="FFFFFF"/>
        <w:spacing w:after="120" w:line="360" w:lineRule="atLeast"/>
        <w:ind w:left="567"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x.</w:t>
      </w:r>
      <w:r w:rsidRPr="00EC13E8">
        <w:rPr>
          <w:rFonts w:ascii="Times New Roman" w:eastAsia="Times New Roman" w:hAnsi="Times New Roman" w:cs="Times New Roman"/>
          <w:color w:val="222222"/>
          <w:sz w:val="14"/>
          <w:szCs w:val="14"/>
        </w:rPr>
        <w:t>        </w:t>
      </w:r>
      <w:r w:rsidRPr="00EC13E8">
        <w:rPr>
          <w:rFonts w:ascii="Times New Roman" w:eastAsia="Times New Roman" w:hAnsi="Times New Roman" w:cs="Times New Roman"/>
          <w:color w:val="222222"/>
          <w:sz w:val="24"/>
          <w:szCs w:val="24"/>
        </w:rPr>
        <w:t>To take step to introduce integrated education system based on religion and science.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sz w:val="24"/>
          <w:szCs w:val="24"/>
        </w:rPr>
        <w:t>Conclusion:</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lastRenderedPageBreak/>
        <w:t xml:space="preserve">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is the man behind the beginning of radical change in today’s Turkey. The result of his movement influenced the Turkish people widely. He is mingling with the soil and people of Turkey. The people of Turkey at this time know what Islam is because of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Alongside Turkey, he is the best asset in the Islamic world. He can’t be understood without studying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in depth. In addition to trying to know and understand better, this great sage needs to be presented more widely to the modern generation of the world, including Bangladesh and the Bengali speaking people.</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Many books on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and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have been published in the Bengali language and spread in Bangladesh and Indian sub-continent. Alongside the translation and publication of these books, arrangement of conferences and workshops in different universities in Bangladesh have influenced a number of people in the country. Extensive enthusiasm has been created among them. However, it is very important to open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Study Center and introduce courses on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xml:space="preserve"> in different universities of Bangladesh to widely spread the message of </w:t>
      </w:r>
      <w:bookmarkStart w:id="6" w:name="m_84632056775013539__Hlk76062945"/>
      <w:r w:rsidRPr="00EC13E8">
        <w:rPr>
          <w:rFonts w:ascii="Times New Roman" w:eastAsia="Times New Roman" w:hAnsi="Times New Roman" w:cs="Times New Roman"/>
          <w:color w:val="222222"/>
          <w:sz w:val="24"/>
          <w:szCs w:val="24"/>
        </w:rPr>
        <w:t xml:space="preserve">the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 </w:t>
      </w:r>
      <w:bookmarkEnd w:id="6"/>
      <w:r w:rsidRPr="00EC13E8">
        <w:rPr>
          <w:rFonts w:ascii="Times New Roman" w:eastAsia="Times New Roman" w:hAnsi="Times New Roman" w:cs="Times New Roman"/>
          <w:color w:val="222222"/>
          <w:sz w:val="24"/>
          <w:szCs w:val="24"/>
        </w:rPr>
        <w:t xml:space="preserve">and the teachings of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w:t>
      </w:r>
    </w:p>
    <w:p w:rsidR="00EC13E8" w:rsidRPr="00EC13E8" w:rsidRDefault="00EC13E8" w:rsidP="00EC13E8">
      <w:pPr>
        <w:shd w:val="clear" w:color="auto" w:fill="FFFFFF"/>
        <w:spacing w:after="120" w:line="360" w:lineRule="atLeast"/>
        <w:ind w:right="180" w:firstLine="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xml:space="preserve">On the other hand, </w:t>
      </w:r>
      <w:proofErr w:type="spellStart"/>
      <w:r w:rsidRPr="00EC13E8">
        <w:rPr>
          <w:rFonts w:ascii="Times New Roman" w:eastAsia="Times New Roman" w:hAnsi="Times New Roman" w:cs="Times New Roman"/>
          <w:color w:val="222222"/>
          <w:sz w:val="24"/>
          <w:szCs w:val="24"/>
        </w:rPr>
        <w:t>Sair</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Nursi’s</w:t>
      </w:r>
      <w:proofErr w:type="spellEnd"/>
      <w:r w:rsidRPr="00EC13E8">
        <w:rPr>
          <w:rFonts w:ascii="Times New Roman" w:eastAsia="Times New Roman" w:hAnsi="Times New Roman" w:cs="Times New Roman"/>
          <w:color w:val="222222"/>
          <w:sz w:val="24"/>
          <w:szCs w:val="24"/>
        </w:rPr>
        <w:t xml:space="preserve"> teachings should be applied in Bangladesh to face the western culture and reconcile the conflicting Muslim groups in the country. However, it is the demand of the time to take steps to introduce integrated education system based on religion and science flowing the best formula of Said </w:t>
      </w:r>
      <w:proofErr w:type="spellStart"/>
      <w:r w:rsidRPr="00EC13E8">
        <w:rPr>
          <w:rFonts w:ascii="Times New Roman" w:eastAsia="Times New Roman" w:hAnsi="Times New Roman" w:cs="Times New Roman"/>
          <w:color w:val="222222"/>
          <w:sz w:val="24"/>
          <w:szCs w:val="24"/>
        </w:rPr>
        <w:t>Nursi</w:t>
      </w:r>
      <w:proofErr w:type="spellEnd"/>
      <w:r w:rsidRPr="00EC13E8">
        <w:rPr>
          <w:rFonts w:ascii="Times New Roman" w:eastAsia="Times New Roman" w:hAnsi="Times New Roman" w:cs="Times New Roman"/>
          <w:color w:val="222222"/>
          <w:sz w:val="24"/>
          <w:szCs w:val="24"/>
        </w:rPr>
        <w:t xml:space="preserve"> and teachings of his great creation </w:t>
      </w:r>
      <w:proofErr w:type="spellStart"/>
      <w:r w:rsidRPr="00EC13E8">
        <w:rPr>
          <w:rFonts w:ascii="Times New Roman" w:eastAsia="Times New Roman" w:hAnsi="Times New Roman" w:cs="Times New Roman"/>
          <w:color w:val="222222"/>
          <w:sz w:val="24"/>
          <w:szCs w:val="24"/>
        </w:rPr>
        <w:t>Risale-i</w:t>
      </w:r>
      <w:proofErr w:type="spellEnd"/>
      <w:r w:rsidRPr="00EC13E8">
        <w:rPr>
          <w:rFonts w:ascii="Times New Roman" w:eastAsia="Times New Roman" w:hAnsi="Times New Roman" w:cs="Times New Roman"/>
          <w:color w:val="222222"/>
          <w:sz w:val="24"/>
          <w:szCs w:val="24"/>
        </w:rPr>
        <w:t xml:space="preserve"> </w:t>
      </w:r>
      <w:proofErr w:type="spellStart"/>
      <w:r w:rsidRPr="00EC13E8">
        <w:rPr>
          <w:rFonts w:ascii="Times New Roman" w:eastAsia="Times New Roman" w:hAnsi="Times New Roman" w:cs="Times New Roman"/>
          <w:color w:val="222222"/>
          <w:sz w:val="24"/>
          <w:szCs w:val="24"/>
        </w:rPr>
        <w:t>Nur</w:t>
      </w:r>
      <w:proofErr w:type="spellEnd"/>
      <w:r w:rsidRPr="00EC13E8">
        <w:rPr>
          <w:rFonts w:ascii="Times New Roman" w:eastAsia="Times New Roman" w:hAnsi="Times New Roman" w:cs="Times New Roman"/>
          <w:color w:val="222222"/>
          <w:sz w:val="24"/>
          <w:szCs w:val="24"/>
        </w:rPr>
        <w:t>.</w:t>
      </w:r>
    </w:p>
    <w:p w:rsidR="00EC13E8" w:rsidRPr="00EC13E8" w:rsidRDefault="00EC13E8" w:rsidP="00EC13E8">
      <w:pPr>
        <w:shd w:val="clear" w:color="auto" w:fill="FFFFFF"/>
        <w:spacing w:after="0" w:line="240" w:lineRule="auto"/>
        <w:ind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sz w:val="18"/>
          <w:szCs w:val="18"/>
          <w:u w:val="single"/>
        </w:rPr>
        <w:t> </w:t>
      </w:r>
    </w:p>
    <w:p w:rsidR="00EC13E8" w:rsidRPr="00EC13E8" w:rsidRDefault="00EC13E8" w:rsidP="00EC13E8">
      <w:pPr>
        <w:shd w:val="clear" w:color="auto" w:fill="FFFFFF"/>
        <w:spacing w:after="0" w:line="240" w:lineRule="auto"/>
        <w:ind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sz w:val="18"/>
          <w:szCs w:val="18"/>
          <w:u w:val="single"/>
        </w:rPr>
        <w:t>Reference</w:t>
      </w:r>
    </w:p>
    <w:p w:rsidR="00EC13E8" w:rsidRPr="00EC13E8" w:rsidRDefault="00EC13E8" w:rsidP="00EC13E8">
      <w:pPr>
        <w:shd w:val="clear" w:color="auto" w:fill="FFFFFF"/>
        <w:spacing w:after="0" w:line="240" w:lineRule="auto"/>
        <w:ind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b/>
          <w:bCs/>
          <w:color w:val="222222"/>
          <w:sz w:val="18"/>
          <w:szCs w:val="18"/>
          <w:u w:val="single"/>
        </w:rPr>
        <w:t> </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Al-</w:t>
      </w:r>
      <w:proofErr w:type="spellStart"/>
      <w:r w:rsidRPr="00EC13E8">
        <w:rPr>
          <w:rFonts w:ascii="Times New Roman" w:eastAsia="Times New Roman" w:hAnsi="Times New Roman" w:cs="Times New Roman"/>
          <w:color w:val="222222"/>
        </w:rPr>
        <w:t>Salihi</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Ihsan</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Kasim</w:t>
      </w:r>
      <w:proofErr w:type="spellEnd"/>
      <w:r w:rsidRPr="00EC13E8">
        <w:rPr>
          <w:rFonts w:ascii="Times New Roman" w:eastAsia="Times New Roman" w:hAnsi="Times New Roman" w:cs="Times New Roman"/>
          <w:color w:val="222222"/>
        </w:rPr>
        <w:t xml:space="preserve">. (2015). </w:t>
      </w:r>
      <w:proofErr w:type="gramStart"/>
      <w:r w:rsidRPr="00EC13E8">
        <w:rPr>
          <w:rFonts w:ascii="Times New Roman" w:eastAsia="Times New Roman" w:hAnsi="Times New Roman" w:cs="Times New Roman"/>
          <w:color w:val="222222"/>
        </w:rPr>
        <w:t>The</w:t>
      </w:r>
      <w:proofErr w:type="gramEnd"/>
      <w:r w:rsidRPr="00EC13E8">
        <w:rPr>
          <w:rFonts w:ascii="Times New Roman" w:eastAsia="Times New Roman" w:hAnsi="Times New Roman" w:cs="Times New Roman"/>
          <w:color w:val="222222"/>
        </w:rPr>
        <w:t xml:space="preserve"> Life Background Of </w:t>
      </w:r>
      <w:proofErr w:type="spellStart"/>
      <w:r w:rsidRPr="00EC13E8">
        <w:rPr>
          <w:rFonts w:ascii="Times New Roman" w:eastAsia="Times New Roman" w:hAnsi="Times New Roman" w:cs="Times New Roman"/>
          <w:color w:val="222222"/>
        </w:rPr>
        <w:t>Bediuzzaman</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Sa'id</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(Translated into Bengali by Dr. Mohammad </w:t>
      </w:r>
      <w:proofErr w:type="spellStart"/>
      <w:r w:rsidRPr="00EC13E8">
        <w:rPr>
          <w:rFonts w:ascii="Times New Roman" w:eastAsia="Times New Roman" w:hAnsi="Times New Roman" w:cs="Times New Roman"/>
          <w:color w:val="222222"/>
        </w:rPr>
        <w:t>Maseehur</w:t>
      </w:r>
      <w:proofErr w:type="spellEnd"/>
      <w:r w:rsidRPr="00EC13E8">
        <w:rPr>
          <w:rFonts w:ascii="Times New Roman" w:eastAsia="Times New Roman" w:hAnsi="Times New Roman" w:cs="Times New Roman"/>
          <w:color w:val="222222"/>
        </w:rPr>
        <w:t xml:space="preserve"> Rahman). Dhaka, Bangladesh. Liberty </w:t>
      </w:r>
      <w:proofErr w:type="spellStart"/>
      <w:r w:rsidRPr="00EC13E8">
        <w:rPr>
          <w:rFonts w:ascii="Times New Roman" w:eastAsia="Times New Roman" w:hAnsi="Times New Roman" w:cs="Times New Roman"/>
          <w:color w:val="222222"/>
        </w:rPr>
        <w:t>Prokashoni</w:t>
      </w:r>
      <w:proofErr w:type="spellEnd"/>
      <w:r w:rsidRPr="00EC13E8">
        <w:rPr>
          <w:rFonts w:ascii="Times New Roman" w:eastAsia="Times New Roman" w:hAnsi="Times New Roman" w:cs="Times New Roman"/>
          <w:color w:val="222222"/>
        </w:rPr>
        <w:t xml:space="preserve"> (publication).</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Andrew </w:t>
      </w:r>
      <w:proofErr w:type="spellStart"/>
      <w:r w:rsidRPr="00EC13E8">
        <w:rPr>
          <w:rFonts w:ascii="Times New Roman" w:eastAsia="Times New Roman" w:hAnsi="Times New Roman" w:cs="Times New Roman"/>
          <w:color w:val="222222"/>
        </w:rPr>
        <w:t>Rippin</w:t>
      </w:r>
      <w:proofErr w:type="spellEnd"/>
      <w:r w:rsidRPr="00EC13E8">
        <w:rPr>
          <w:rFonts w:ascii="Times New Roman" w:eastAsia="Times New Roman" w:hAnsi="Times New Roman" w:cs="Times New Roman"/>
          <w:color w:val="222222"/>
        </w:rPr>
        <w:t xml:space="preserve"> and </w:t>
      </w:r>
      <w:proofErr w:type="spellStart"/>
      <w:r w:rsidRPr="00EC13E8">
        <w:rPr>
          <w:rFonts w:ascii="Times New Roman" w:eastAsia="Times New Roman" w:hAnsi="Times New Roman" w:cs="Times New Roman"/>
          <w:color w:val="222222"/>
        </w:rPr>
        <w:t>Zeki</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Saritoprak</w:t>
      </w:r>
      <w:proofErr w:type="spellEnd"/>
      <w:r w:rsidRPr="00EC13E8">
        <w:rPr>
          <w:rFonts w:ascii="Times New Roman" w:eastAsia="Times New Roman" w:hAnsi="Times New Roman" w:cs="Times New Roman"/>
          <w:color w:val="222222"/>
        </w:rPr>
        <w:t>. (Invalid date) The Islamic World.</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rPr>
        <w:t>Bediuzzaman</w:t>
      </w:r>
      <w:proofErr w:type="spellEnd"/>
      <w:r w:rsidRPr="00EC13E8">
        <w:rPr>
          <w:rFonts w:ascii="Times New Roman" w:eastAsia="Times New Roman" w:hAnsi="Times New Roman" w:cs="Times New Roman"/>
          <w:color w:val="222222"/>
        </w:rPr>
        <w:t xml:space="preserve">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(2013). </w:t>
      </w:r>
      <w:proofErr w:type="spellStart"/>
      <w:r w:rsidRPr="00EC13E8">
        <w:rPr>
          <w:rFonts w:ascii="Times New Roman" w:eastAsia="Times New Roman" w:hAnsi="Times New Roman" w:cs="Times New Roman"/>
          <w:color w:val="222222"/>
        </w:rPr>
        <w:t>Kalimat</w:t>
      </w:r>
      <w:proofErr w:type="spellEnd"/>
      <w:r w:rsidRPr="00EC13E8">
        <w:rPr>
          <w:rFonts w:ascii="Times New Roman" w:eastAsia="Times New Roman" w:hAnsi="Times New Roman" w:cs="Times New Roman"/>
          <w:color w:val="222222"/>
        </w:rPr>
        <w:t xml:space="preserve">. (Translated into Bengali Academy Group). Dhaka, Bangladesh. Liberty </w:t>
      </w:r>
      <w:proofErr w:type="spellStart"/>
      <w:r w:rsidRPr="00EC13E8">
        <w:rPr>
          <w:rFonts w:ascii="Times New Roman" w:eastAsia="Times New Roman" w:hAnsi="Times New Roman" w:cs="Times New Roman"/>
          <w:color w:val="222222"/>
        </w:rPr>
        <w:t>Prokashoni</w:t>
      </w:r>
      <w:proofErr w:type="spellEnd"/>
      <w:r w:rsidRPr="00EC13E8">
        <w:rPr>
          <w:rFonts w:ascii="Times New Roman" w:eastAsia="Times New Roman" w:hAnsi="Times New Roman" w:cs="Times New Roman"/>
          <w:color w:val="222222"/>
        </w:rPr>
        <w:t xml:space="preserve"> (publications) (third edition).</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rPr>
        <w:t>Bediuzzaman</w:t>
      </w:r>
      <w:proofErr w:type="spellEnd"/>
      <w:r w:rsidRPr="00EC13E8">
        <w:rPr>
          <w:rFonts w:ascii="Times New Roman" w:eastAsia="Times New Roman" w:hAnsi="Times New Roman" w:cs="Times New Roman"/>
          <w:color w:val="222222"/>
        </w:rPr>
        <w:t xml:space="preserve">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(2013). </w:t>
      </w:r>
      <w:proofErr w:type="spellStart"/>
      <w:r w:rsidRPr="00EC13E8">
        <w:rPr>
          <w:rFonts w:ascii="Times New Roman" w:eastAsia="Times New Roman" w:hAnsi="Times New Roman" w:cs="Times New Roman"/>
          <w:color w:val="222222"/>
        </w:rPr>
        <w:t>Lemayat</w:t>
      </w:r>
      <w:proofErr w:type="spellEnd"/>
      <w:r w:rsidRPr="00EC13E8">
        <w:rPr>
          <w:rFonts w:ascii="Times New Roman" w:eastAsia="Times New Roman" w:hAnsi="Times New Roman" w:cs="Times New Roman"/>
          <w:color w:val="222222"/>
        </w:rPr>
        <w:t xml:space="preserve">. (Translated into Bengali by Academy Group). Dhaka, Bangladesh. Liberty </w:t>
      </w:r>
      <w:proofErr w:type="spellStart"/>
      <w:r w:rsidRPr="00EC13E8">
        <w:rPr>
          <w:rFonts w:ascii="Times New Roman" w:eastAsia="Times New Roman" w:hAnsi="Times New Roman" w:cs="Times New Roman"/>
          <w:color w:val="222222"/>
        </w:rPr>
        <w:t>Prokashoni</w:t>
      </w:r>
      <w:proofErr w:type="spellEnd"/>
      <w:r w:rsidRPr="00EC13E8">
        <w:rPr>
          <w:rFonts w:ascii="Times New Roman" w:eastAsia="Times New Roman" w:hAnsi="Times New Roman" w:cs="Times New Roman"/>
          <w:color w:val="222222"/>
        </w:rPr>
        <w:t xml:space="preserve"> (publications). </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rPr>
        <w:t>Bediuzzaman</w:t>
      </w:r>
      <w:proofErr w:type="spellEnd"/>
      <w:r w:rsidRPr="00EC13E8">
        <w:rPr>
          <w:rFonts w:ascii="Times New Roman" w:eastAsia="Times New Roman" w:hAnsi="Times New Roman" w:cs="Times New Roman"/>
          <w:color w:val="222222"/>
        </w:rPr>
        <w:t xml:space="preserve">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(2015). </w:t>
      </w:r>
      <w:proofErr w:type="spellStart"/>
      <w:r w:rsidRPr="00EC13E8">
        <w:rPr>
          <w:rFonts w:ascii="Times New Roman" w:eastAsia="Times New Roman" w:hAnsi="Times New Roman" w:cs="Times New Roman"/>
          <w:color w:val="222222"/>
        </w:rPr>
        <w:t>Mujijaye</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Muhammadiya</w:t>
      </w:r>
      <w:proofErr w:type="spellEnd"/>
      <w:r w:rsidRPr="00EC13E8">
        <w:rPr>
          <w:rFonts w:ascii="Times New Roman" w:eastAsia="Times New Roman" w:hAnsi="Times New Roman" w:cs="Times New Roman"/>
          <w:color w:val="222222"/>
        </w:rPr>
        <w:t xml:space="preserve">. (Translated into Bengali by Ahmed </w:t>
      </w:r>
      <w:proofErr w:type="spellStart"/>
      <w:r w:rsidRPr="00EC13E8">
        <w:rPr>
          <w:rFonts w:ascii="Times New Roman" w:eastAsia="Times New Roman" w:hAnsi="Times New Roman" w:cs="Times New Roman"/>
          <w:color w:val="222222"/>
        </w:rPr>
        <w:t>Badruddin</w:t>
      </w:r>
      <w:proofErr w:type="spellEnd"/>
      <w:r w:rsidRPr="00EC13E8">
        <w:rPr>
          <w:rFonts w:ascii="Times New Roman" w:eastAsia="Times New Roman" w:hAnsi="Times New Roman" w:cs="Times New Roman"/>
          <w:color w:val="222222"/>
        </w:rPr>
        <w:t xml:space="preserve"> and </w:t>
      </w:r>
      <w:proofErr w:type="spellStart"/>
      <w:r w:rsidRPr="00EC13E8">
        <w:rPr>
          <w:rFonts w:ascii="Times New Roman" w:eastAsia="Times New Roman" w:hAnsi="Times New Roman" w:cs="Times New Roman"/>
          <w:color w:val="222222"/>
        </w:rPr>
        <w:t>Mamun</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Ibn</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Ismayeel</w:t>
      </w:r>
      <w:proofErr w:type="spellEnd"/>
      <w:r w:rsidRPr="00EC13E8">
        <w:rPr>
          <w:rFonts w:ascii="Times New Roman" w:eastAsia="Times New Roman" w:hAnsi="Times New Roman" w:cs="Times New Roman"/>
          <w:color w:val="222222"/>
        </w:rPr>
        <w:t>). Dhaka, Bangladesh. Medina Publications.</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Bosworth, C.E.; Van Denzel, E.; Heimlich’s, W.P.; </w:t>
      </w:r>
      <w:proofErr w:type="spellStart"/>
      <w:r w:rsidRPr="00EC13E8">
        <w:rPr>
          <w:rFonts w:ascii="Times New Roman" w:eastAsia="Times New Roman" w:hAnsi="Times New Roman" w:cs="Times New Roman"/>
          <w:color w:val="222222"/>
        </w:rPr>
        <w:t>Lecomte</w:t>
      </w:r>
      <w:proofErr w:type="spellEnd"/>
      <w:r w:rsidRPr="00EC13E8">
        <w:rPr>
          <w:rFonts w:ascii="Times New Roman" w:eastAsia="Times New Roman" w:hAnsi="Times New Roman" w:cs="Times New Roman"/>
          <w:color w:val="222222"/>
        </w:rPr>
        <w:t>, G. (1995). Encyclopedia of Islam (New Edition) Volume VIII. Leiden, Netherlands: Brill.</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rPr>
        <w:lastRenderedPageBreak/>
        <w:t>Bucaille</w:t>
      </w:r>
      <w:proofErr w:type="spellEnd"/>
      <w:r w:rsidRPr="00EC13E8">
        <w:rPr>
          <w:rFonts w:ascii="Times New Roman" w:eastAsia="Times New Roman" w:hAnsi="Times New Roman" w:cs="Times New Roman"/>
          <w:color w:val="222222"/>
        </w:rPr>
        <w:t xml:space="preserve">, Dr. Maurice. (2015) </w:t>
      </w:r>
      <w:proofErr w:type="gramStart"/>
      <w:r w:rsidRPr="00EC13E8">
        <w:rPr>
          <w:rFonts w:ascii="Times New Roman" w:eastAsia="Times New Roman" w:hAnsi="Times New Roman" w:cs="Times New Roman"/>
          <w:color w:val="222222"/>
        </w:rPr>
        <w:t>The</w:t>
      </w:r>
      <w:proofErr w:type="gramEnd"/>
      <w:r w:rsidRPr="00EC13E8">
        <w:rPr>
          <w:rFonts w:ascii="Times New Roman" w:eastAsia="Times New Roman" w:hAnsi="Times New Roman" w:cs="Times New Roman"/>
          <w:color w:val="222222"/>
        </w:rPr>
        <w:t xml:space="preserve"> Bible, The Qur’an and Science. (Translated into Bengali by </w:t>
      </w:r>
      <w:proofErr w:type="spellStart"/>
      <w:r w:rsidRPr="00EC13E8">
        <w:rPr>
          <w:rFonts w:ascii="Times New Roman" w:eastAsia="Times New Roman" w:hAnsi="Times New Roman" w:cs="Times New Roman"/>
          <w:color w:val="222222"/>
        </w:rPr>
        <w:t>Md</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Faruk</w:t>
      </w:r>
      <w:proofErr w:type="spellEnd"/>
      <w:r w:rsidRPr="00EC13E8">
        <w:rPr>
          <w:rFonts w:ascii="Times New Roman" w:eastAsia="Times New Roman" w:hAnsi="Times New Roman" w:cs="Times New Roman"/>
          <w:color w:val="222222"/>
        </w:rPr>
        <w:t xml:space="preserve">). Dhaka, Bangladesh. </w:t>
      </w:r>
      <w:proofErr w:type="spellStart"/>
      <w:r w:rsidRPr="00EC13E8">
        <w:rPr>
          <w:rFonts w:ascii="Times New Roman" w:eastAsia="Times New Roman" w:hAnsi="Times New Roman" w:cs="Times New Roman"/>
          <w:color w:val="222222"/>
        </w:rPr>
        <w:t>Emdadadia</w:t>
      </w:r>
      <w:proofErr w:type="spellEnd"/>
      <w:r w:rsidRPr="00EC13E8">
        <w:rPr>
          <w:rFonts w:ascii="Times New Roman" w:eastAsia="Times New Roman" w:hAnsi="Times New Roman" w:cs="Times New Roman"/>
          <w:color w:val="222222"/>
        </w:rPr>
        <w:t xml:space="preserve"> Library.</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David Livingstone. (Invalid date) Black Terror White Soldiers: Islam, Fascism and the New Age.</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David </w:t>
      </w:r>
      <w:proofErr w:type="spellStart"/>
      <w:r w:rsidRPr="00EC13E8">
        <w:rPr>
          <w:rFonts w:ascii="Times New Roman" w:eastAsia="Times New Roman" w:hAnsi="Times New Roman" w:cs="Times New Roman"/>
          <w:color w:val="222222"/>
        </w:rPr>
        <w:t>Tittensor</w:t>
      </w:r>
      <w:proofErr w:type="spellEnd"/>
      <w:r w:rsidRPr="00EC13E8">
        <w:rPr>
          <w:rFonts w:ascii="Times New Roman" w:eastAsia="Times New Roman" w:hAnsi="Times New Roman" w:cs="Times New Roman"/>
          <w:color w:val="222222"/>
        </w:rPr>
        <w:t xml:space="preserve">. The House of Service: The </w:t>
      </w:r>
      <w:proofErr w:type="spellStart"/>
      <w:r w:rsidRPr="00EC13E8">
        <w:rPr>
          <w:rFonts w:ascii="Times New Roman" w:eastAsia="Times New Roman" w:hAnsi="Times New Roman" w:cs="Times New Roman"/>
          <w:color w:val="222222"/>
        </w:rPr>
        <w:t>Gulen</w:t>
      </w:r>
      <w:proofErr w:type="spellEnd"/>
      <w:r w:rsidRPr="00EC13E8">
        <w:rPr>
          <w:rFonts w:ascii="Times New Roman" w:eastAsia="Times New Roman" w:hAnsi="Times New Roman" w:cs="Times New Roman"/>
          <w:color w:val="222222"/>
        </w:rPr>
        <w:t xml:space="preserve"> Movement and Islam's Third Way.</w:t>
      </w:r>
    </w:p>
    <w:p w:rsidR="00EC13E8" w:rsidRPr="00EC13E8" w:rsidRDefault="00EC13E8" w:rsidP="00EC13E8">
      <w:pPr>
        <w:shd w:val="clear" w:color="auto" w:fill="FFFFFF"/>
        <w:spacing w:after="120" w:line="360" w:lineRule="atLeast"/>
        <w:ind w:right="18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Pr="00EC13E8">
        <w:rPr>
          <w:rFonts w:ascii="Times New Roman" w:eastAsia="Times New Roman" w:hAnsi="Times New Roman" w:cs="Times New Roman"/>
          <w:color w:val="222222"/>
          <w:sz w:val="24"/>
          <w:szCs w:val="24"/>
        </w:rPr>
        <w:t xml:space="preserve">Martin Green (1990), </w:t>
      </w:r>
      <w:proofErr w:type="gramStart"/>
      <w:r w:rsidRPr="00EC13E8">
        <w:rPr>
          <w:rFonts w:ascii="Times New Roman" w:eastAsia="Times New Roman" w:hAnsi="Times New Roman" w:cs="Times New Roman"/>
          <w:color w:val="222222"/>
          <w:sz w:val="24"/>
          <w:szCs w:val="24"/>
        </w:rPr>
        <w:t>The</w:t>
      </w:r>
      <w:proofErr w:type="gramEnd"/>
      <w:r w:rsidRPr="00EC13E8">
        <w:rPr>
          <w:rFonts w:ascii="Times New Roman" w:eastAsia="Times New Roman" w:hAnsi="Times New Roman" w:cs="Times New Roman"/>
          <w:color w:val="222222"/>
          <w:sz w:val="24"/>
          <w:szCs w:val="24"/>
        </w:rPr>
        <w:t xml:space="preserve"> Origins of Nonviolence: Tolstoy and Gandhi in Their Historical   </w:t>
      </w:r>
    </w:p>
    <w:p w:rsidR="00EC13E8" w:rsidRPr="00EC13E8" w:rsidRDefault="00EC13E8" w:rsidP="00EC13E8">
      <w:pPr>
        <w:shd w:val="clear" w:color="auto" w:fill="FFFFFF"/>
        <w:spacing w:after="120" w:line="360" w:lineRule="atLeast"/>
        <w:ind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sz w:val="24"/>
          <w:szCs w:val="24"/>
        </w:rPr>
        <w:t>          Settings, Pennsylvania State University Press</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rPr>
        <w:t>Ha</w:t>
      </w:r>
      <w:bookmarkStart w:id="7" w:name="m_84632056775013539__Hlk76073862"/>
      <w:r w:rsidRPr="00EC13E8">
        <w:rPr>
          <w:rFonts w:ascii="Times New Roman" w:eastAsia="Times New Roman" w:hAnsi="Times New Roman" w:cs="Times New Roman"/>
          <w:color w:val="222222"/>
        </w:rPr>
        <w:t>wlader</w:t>
      </w:r>
      <w:proofErr w:type="spellEnd"/>
      <w:r w:rsidRPr="00EC13E8">
        <w:rPr>
          <w:rFonts w:ascii="Times New Roman" w:eastAsia="Times New Roman" w:hAnsi="Times New Roman" w:cs="Times New Roman"/>
          <w:color w:val="222222"/>
        </w:rPr>
        <w:t xml:space="preserve">, Muhammad </w:t>
      </w:r>
      <w:proofErr w:type="spellStart"/>
      <w:r w:rsidRPr="00EC13E8">
        <w:rPr>
          <w:rFonts w:ascii="Times New Roman" w:eastAsia="Times New Roman" w:hAnsi="Times New Roman" w:cs="Times New Roman"/>
          <w:color w:val="222222"/>
        </w:rPr>
        <w:t>Irfan</w:t>
      </w:r>
      <w:proofErr w:type="spellEnd"/>
      <w:r w:rsidRPr="00EC13E8">
        <w:rPr>
          <w:rFonts w:ascii="Times New Roman" w:eastAsia="Times New Roman" w:hAnsi="Times New Roman" w:cs="Times New Roman"/>
          <w:color w:val="222222"/>
        </w:rPr>
        <w:t xml:space="preserve">. (2020). </w:t>
      </w:r>
      <w:proofErr w:type="spellStart"/>
      <w:r w:rsidRPr="00EC13E8">
        <w:rPr>
          <w:rFonts w:ascii="Times New Roman" w:eastAsia="Times New Roman" w:hAnsi="Times New Roman" w:cs="Times New Roman"/>
          <w:color w:val="222222"/>
        </w:rPr>
        <w:t>Bediuzzaman</w:t>
      </w:r>
      <w:proofErr w:type="spellEnd"/>
      <w:r w:rsidRPr="00EC13E8">
        <w:rPr>
          <w:rFonts w:ascii="Times New Roman" w:eastAsia="Times New Roman" w:hAnsi="Times New Roman" w:cs="Times New Roman"/>
          <w:color w:val="222222"/>
        </w:rPr>
        <w:t xml:space="preserve">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w:t>
      </w:r>
      <w:bookmarkEnd w:id="7"/>
      <w:r w:rsidRPr="00EC13E8">
        <w:rPr>
          <w:rFonts w:ascii="Times New Roman" w:eastAsia="Times New Roman" w:hAnsi="Times New Roman" w:cs="Times New Roman"/>
          <w:color w:val="222222"/>
        </w:rPr>
        <w:t xml:space="preserve">and </w:t>
      </w:r>
      <w:proofErr w:type="spellStart"/>
      <w:r w:rsidRPr="00EC13E8">
        <w:rPr>
          <w:rFonts w:ascii="Times New Roman" w:eastAsia="Times New Roman" w:hAnsi="Times New Roman" w:cs="Times New Roman"/>
          <w:color w:val="222222"/>
        </w:rPr>
        <w:t>Risale-i</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Nur</w:t>
      </w:r>
      <w:proofErr w:type="spellEnd"/>
      <w:r w:rsidRPr="00EC13E8">
        <w:rPr>
          <w:rFonts w:ascii="Times New Roman" w:eastAsia="Times New Roman" w:hAnsi="Times New Roman" w:cs="Times New Roman"/>
          <w:color w:val="222222"/>
        </w:rPr>
        <w:t>. </w:t>
      </w:r>
      <w:bookmarkStart w:id="8" w:name="m_84632056775013539__Hlk76073527"/>
      <w:r w:rsidRPr="00EC13E8">
        <w:rPr>
          <w:rFonts w:ascii="Times New Roman" w:eastAsia="Times New Roman" w:hAnsi="Times New Roman" w:cs="Times New Roman"/>
          <w:color w:val="222222"/>
        </w:rPr>
        <w:t>Dhaka, Bangladesh: </w:t>
      </w:r>
      <w:bookmarkEnd w:id="8"/>
      <w:r w:rsidRPr="00EC13E8">
        <w:rPr>
          <w:rFonts w:ascii="Times New Roman" w:eastAsia="Times New Roman" w:hAnsi="Times New Roman" w:cs="Times New Roman"/>
          <w:color w:val="222222"/>
        </w:rPr>
        <w:t>Guardian Publication.</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Ian S. Markham; </w:t>
      </w:r>
      <w:proofErr w:type="spellStart"/>
      <w:r w:rsidRPr="00EC13E8">
        <w:rPr>
          <w:rFonts w:ascii="Times New Roman" w:eastAsia="Times New Roman" w:hAnsi="Times New Roman" w:cs="Times New Roman"/>
          <w:color w:val="222222"/>
        </w:rPr>
        <w:t>Suendam</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Birinci</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Suendam</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Birinci</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Pirim</w:t>
      </w:r>
      <w:proofErr w:type="spellEnd"/>
      <w:r w:rsidRPr="00EC13E8">
        <w:rPr>
          <w:rFonts w:ascii="Times New Roman" w:eastAsia="Times New Roman" w:hAnsi="Times New Roman" w:cs="Times New Roman"/>
          <w:color w:val="222222"/>
        </w:rPr>
        <w:t xml:space="preserve">. (2011). An Introduction to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Life, Thought and Writings: Ash gate Publishing, Ltd.</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Ibrahim M. Abu-Rabi.  (Invalid date) Islam at the Crossroads: On the Life and Thought of </w:t>
      </w:r>
      <w:proofErr w:type="spellStart"/>
      <w:r w:rsidRPr="00EC13E8">
        <w:rPr>
          <w:rFonts w:ascii="Times New Roman" w:eastAsia="Times New Roman" w:hAnsi="Times New Roman" w:cs="Times New Roman"/>
          <w:color w:val="222222"/>
        </w:rPr>
        <w:t>Badiuzzaman</w:t>
      </w:r>
      <w:proofErr w:type="spellEnd"/>
      <w:r w:rsidRPr="00EC13E8">
        <w:rPr>
          <w:rFonts w:ascii="Times New Roman" w:eastAsia="Times New Roman" w:hAnsi="Times New Roman" w:cs="Times New Roman"/>
          <w:color w:val="222222"/>
        </w:rPr>
        <w:t xml:space="preserve">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Khan, </w:t>
      </w:r>
      <w:proofErr w:type="spellStart"/>
      <w:r w:rsidRPr="00EC13E8">
        <w:rPr>
          <w:rFonts w:ascii="Times New Roman" w:eastAsia="Times New Roman" w:hAnsi="Times New Roman" w:cs="Times New Roman"/>
          <w:color w:val="222222"/>
        </w:rPr>
        <w:t>Dr</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Maimul</w:t>
      </w:r>
      <w:proofErr w:type="spellEnd"/>
      <w:r w:rsidRPr="00EC13E8">
        <w:rPr>
          <w:rFonts w:ascii="Times New Roman" w:eastAsia="Times New Roman" w:hAnsi="Times New Roman" w:cs="Times New Roman"/>
          <w:color w:val="222222"/>
        </w:rPr>
        <w:t xml:space="preserve"> Ahsan. (1998). Contemporary Muslim World: Islam and Bangladesh. Dhaka, Bangladesh: </w:t>
      </w:r>
      <w:proofErr w:type="spellStart"/>
      <w:r w:rsidRPr="00EC13E8">
        <w:rPr>
          <w:rFonts w:ascii="Times New Roman" w:eastAsia="Times New Roman" w:hAnsi="Times New Roman" w:cs="Times New Roman"/>
          <w:color w:val="222222"/>
        </w:rPr>
        <w:t>Bishwa</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Sahitya</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Bhaban</w:t>
      </w:r>
      <w:proofErr w:type="spellEnd"/>
      <w:r w:rsidRPr="00EC13E8">
        <w:rPr>
          <w:rFonts w:ascii="Times New Roman" w:eastAsia="Times New Roman" w:hAnsi="Times New Roman" w:cs="Times New Roman"/>
          <w:color w:val="222222"/>
        </w:rPr>
        <w:t xml:space="preserve"> (publication).</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Markham Ian. Globalization, Ethics and Islam: The Case of </w:t>
      </w:r>
      <w:proofErr w:type="spellStart"/>
      <w:r w:rsidRPr="00EC13E8">
        <w:rPr>
          <w:rFonts w:ascii="Times New Roman" w:eastAsia="Times New Roman" w:hAnsi="Times New Roman" w:cs="Times New Roman"/>
          <w:color w:val="222222"/>
        </w:rPr>
        <w:t>Badiuzzaman</w:t>
      </w:r>
      <w:proofErr w:type="spellEnd"/>
      <w:r w:rsidRPr="00EC13E8">
        <w:rPr>
          <w:rFonts w:ascii="Times New Roman" w:eastAsia="Times New Roman" w:hAnsi="Times New Roman" w:cs="Times New Roman"/>
          <w:color w:val="222222"/>
        </w:rPr>
        <w:t xml:space="preserve">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rPr>
        <w:t>Majumder</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Masud</w:t>
      </w:r>
      <w:proofErr w:type="spellEnd"/>
      <w:r w:rsidRPr="00EC13E8">
        <w:rPr>
          <w:rFonts w:ascii="Times New Roman" w:eastAsia="Times New Roman" w:hAnsi="Times New Roman" w:cs="Times New Roman"/>
          <w:color w:val="222222"/>
        </w:rPr>
        <w:t xml:space="preserve">.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The Man behind the Changed Turkey. (Column, December 14 in 2016) published in Daily </w:t>
      </w:r>
      <w:proofErr w:type="spellStart"/>
      <w:r w:rsidRPr="00EC13E8">
        <w:rPr>
          <w:rFonts w:ascii="Times New Roman" w:eastAsia="Times New Roman" w:hAnsi="Times New Roman" w:cs="Times New Roman"/>
          <w:color w:val="222222"/>
        </w:rPr>
        <w:t>Naya</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Diganta</w:t>
      </w:r>
      <w:proofErr w:type="spellEnd"/>
      <w:r w:rsidRPr="00EC13E8">
        <w:rPr>
          <w:rFonts w:ascii="Times New Roman" w:eastAsia="Times New Roman" w:hAnsi="Times New Roman" w:cs="Times New Roman"/>
          <w:color w:val="222222"/>
        </w:rPr>
        <w:t>, a national daily of Bangladesh published from Dhaka.</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rPr>
        <w:t>Ozoglu</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Hakan</w:t>
      </w:r>
      <w:proofErr w:type="spellEnd"/>
      <w:r w:rsidRPr="00EC13E8">
        <w:rPr>
          <w:rFonts w:ascii="Times New Roman" w:eastAsia="Times New Roman" w:hAnsi="Times New Roman" w:cs="Times New Roman"/>
          <w:color w:val="222222"/>
        </w:rPr>
        <w:t xml:space="preserve">. (2005). </w:t>
      </w:r>
      <w:proofErr w:type="spellStart"/>
      <w:r w:rsidRPr="00EC13E8">
        <w:rPr>
          <w:rFonts w:ascii="Times New Roman" w:eastAsia="Times New Roman" w:hAnsi="Times New Roman" w:cs="Times New Roman"/>
          <w:color w:val="222222"/>
        </w:rPr>
        <w:t>Osmanli</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Devleti</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ve</w:t>
      </w:r>
      <w:proofErr w:type="spellEnd"/>
      <w:r w:rsidRPr="00EC13E8">
        <w:rPr>
          <w:rFonts w:ascii="Times New Roman" w:eastAsia="Times New Roman" w:hAnsi="Times New Roman" w:cs="Times New Roman"/>
          <w:color w:val="222222"/>
        </w:rPr>
        <w:t xml:space="preserve"> Kurt </w:t>
      </w:r>
      <w:proofErr w:type="spellStart"/>
      <w:r w:rsidRPr="00EC13E8">
        <w:rPr>
          <w:rFonts w:ascii="Times New Roman" w:eastAsia="Times New Roman" w:hAnsi="Times New Roman" w:cs="Times New Roman"/>
          <w:color w:val="222222"/>
        </w:rPr>
        <w:t>Milliyetçiligi</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Kitap</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Yayinevi</w:t>
      </w:r>
      <w:proofErr w:type="spellEnd"/>
      <w:r w:rsidRPr="00EC13E8">
        <w:rPr>
          <w:rFonts w:ascii="Times New Roman" w:eastAsia="Times New Roman" w:hAnsi="Times New Roman" w:cs="Times New Roman"/>
          <w:color w:val="222222"/>
        </w:rPr>
        <w:t xml:space="preserve"> Ltd.</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Rahman, </w:t>
      </w:r>
      <w:proofErr w:type="spellStart"/>
      <w:r w:rsidRPr="00EC13E8">
        <w:rPr>
          <w:rFonts w:ascii="Times New Roman" w:eastAsia="Times New Roman" w:hAnsi="Times New Roman" w:cs="Times New Roman"/>
          <w:color w:val="222222"/>
        </w:rPr>
        <w:t>Hafizur</w:t>
      </w:r>
      <w:proofErr w:type="spellEnd"/>
      <w:r w:rsidRPr="00EC13E8">
        <w:rPr>
          <w:rFonts w:ascii="Times New Roman" w:eastAsia="Times New Roman" w:hAnsi="Times New Roman" w:cs="Times New Roman"/>
          <w:color w:val="222222"/>
        </w:rPr>
        <w:t xml:space="preserve">, (2019). Amar </w:t>
      </w:r>
      <w:proofErr w:type="spellStart"/>
      <w:r w:rsidRPr="00EC13E8">
        <w:rPr>
          <w:rFonts w:ascii="Times New Roman" w:eastAsia="Times New Roman" w:hAnsi="Times New Roman" w:cs="Times New Roman"/>
          <w:color w:val="222222"/>
        </w:rPr>
        <w:t>Dekha</w:t>
      </w:r>
      <w:proofErr w:type="spellEnd"/>
      <w:r w:rsidRPr="00EC13E8">
        <w:rPr>
          <w:rFonts w:ascii="Times New Roman" w:eastAsia="Times New Roman" w:hAnsi="Times New Roman" w:cs="Times New Roman"/>
          <w:color w:val="222222"/>
        </w:rPr>
        <w:t xml:space="preserve"> Turkey (Turkey in My Eyes). Dhaka, Bangladesh. </w:t>
      </w:r>
      <w:proofErr w:type="spellStart"/>
      <w:r w:rsidRPr="00EC13E8">
        <w:rPr>
          <w:rFonts w:ascii="Times New Roman" w:eastAsia="Times New Roman" w:hAnsi="Times New Roman" w:cs="Times New Roman"/>
          <w:color w:val="222222"/>
        </w:rPr>
        <w:t>Gaudian</w:t>
      </w:r>
      <w:proofErr w:type="spellEnd"/>
      <w:r w:rsidRPr="00EC13E8">
        <w:rPr>
          <w:rFonts w:ascii="Times New Roman" w:eastAsia="Times New Roman" w:hAnsi="Times New Roman" w:cs="Times New Roman"/>
          <w:color w:val="222222"/>
        </w:rPr>
        <w:t xml:space="preserve"> Publication.</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Rahman, </w:t>
      </w:r>
      <w:proofErr w:type="spellStart"/>
      <w:r w:rsidRPr="00EC13E8">
        <w:rPr>
          <w:rFonts w:ascii="Times New Roman" w:eastAsia="Times New Roman" w:hAnsi="Times New Roman" w:cs="Times New Roman"/>
          <w:color w:val="222222"/>
        </w:rPr>
        <w:t>Hafizur</w:t>
      </w:r>
      <w:proofErr w:type="spellEnd"/>
      <w:r w:rsidRPr="00EC13E8">
        <w:rPr>
          <w:rFonts w:ascii="Times New Roman" w:eastAsia="Times New Roman" w:hAnsi="Times New Roman" w:cs="Times New Roman"/>
          <w:color w:val="222222"/>
        </w:rPr>
        <w:t xml:space="preserve">. (2018). </w:t>
      </w:r>
      <w:proofErr w:type="spellStart"/>
      <w:r w:rsidRPr="00EC13E8">
        <w:rPr>
          <w:rFonts w:ascii="Times New Roman" w:eastAsia="Times New Roman" w:hAnsi="Times New Roman" w:cs="Times New Roman"/>
          <w:color w:val="222222"/>
        </w:rPr>
        <w:t>Erdoğan</w:t>
      </w:r>
      <w:proofErr w:type="spellEnd"/>
      <w:r w:rsidRPr="00EC13E8">
        <w:rPr>
          <w:rFonts w:ascii="Times New Roman" w:eastAsia="Times New Roman" w:hAnsi="Times New Roman" w:cs="Times New Roman"/>
          <w:color w:val="222222"/>
        </w:rPr>
        <w:t>: The Change Maker. Dhaka, Bangladesh. Guardian Publication.</w:t>
      </w:r>
    </w:p>
    <w:p w:rsidR="00EC13E8" w:rsidRPr="00EC13E8" w:rsidRDefault="00EC13E8" w:rsidP="00EC13E8">
      <w:pPr>
        <w:shd w:val="clear" w:color="auto" w:fill="FFFFFF"/>
        <w:spacing w:after="120" w:line="360" w:lineRule="atLeast"/>
        <w:ind w:left="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Rahman, </w:t>
      </w:r>
      <w:proofErr w:type="spellStart"/>
      <w:r w:rsidRPr="00EC13E8">
        <w:rPr>
          <w:rFonts w:ascii="Times New Roman" w:eastAsia="Times New Roman" w:hAnsi="Times New Roman" w:cs="Times New Roman"/>
          <w:color w:val="222222"/>
        </w:rPr>
        <w:t>Tarique</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Mumammad</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Tawfiqur</w:t>
      </w:r>
      <w:proofErr w:type="spellEnd"/>
      <w:r w:rsidRPr="00EC13E8">
        <w:rPr>
          <w:rFonts w:ascii="Times New Roman" w:eastAsia="Times New Roman" w:hAnsi="Times New Roman" w:cs="Times New Roman"/>
          <w:color w:val="222222"/>
        </w:rPr>
        <w:t xml:space="preserve">. (2018). Impacts of </w:t>
      </w:r>
      <w:proofErr w:type="spellStart"/>
      <w:r w:rsidRPr="00EC13E8">
        <w:rPr>
          <w:rFonts w:ascii="Times New Roman" w:eastAsia="Times New Roman" w:hAnsi="Times New Roman" w:cs="Times New Roman"/>
          <w:color w:val="222222"/>
        </w:rPr>
        <w:t>Alem</w:t>
      </w:r>
      <w:proofErr w:type="spellEnd"/>
      <w:r w:rsidRPr="00EC13E8">
        <w:rPr>
          <w:rFonts w:ascii="Times New Roman" w:eastAsia="Times New Roman" w:hAnsi="Times New Roman" w:cs="Times New Roman"/>
          <w:color w:val="222222"/>
        </w:rPr>
        <w:t xml:space="preserve"> (Islamic Scholars) Community in Politics (Bangladesh: 1972-2001). Dhaka, Bangladesh. </w:t>
      </w:r>
      <w:proofErr w:type="spellStart"/>
      <w:r w:rsidRPr="00EC13E8">
        <w:rPr>
          <w:rFonts w:ascii="Times New Roman" w:eastAsia="Times New Roman" w:hAnsi="Times New Roman" w:cs="Times New Roman"/>
          <w:color w:val="222222"/>
        </w:rPr>
        <w:t>Bishwa</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Kalyan</w:t>
      </w:r>
      <w:proofErr w:type="spellEnd"/>
      <w:r w:rsidRPr="00EC13E8">
        <w:rPr>
          <w:rFonts w:ascii="Times New Roman" w:eastAsia="Times New Roman" w:hAnsi="Times New Roman" w:cs="Times New Roman"/>
          <w:color w:val="222222"/>
        </w:rPr>
        <w:t xml:space="preserve"> Publications (third edition). </w:t>
      </w:r>
    </w:p>
    <w:p w:rsidR="00EC13E8" w:rsidRPr="00EC13E8" w:rsidRDefault="00EC13E8" w:rsidP="00EC13E8">
      <w:pPr>
        <w:shd w:val="clear" w:color="auto" w:fill="FFFFFF"/>
        <w:spacing w:after="120" w:line="360" w:lineRule="atLeast"/>
        <w:ind w:left="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(2010). A Guide for Youth. New Delhi: India. </w:t>
      </w:r>
      <w:proofErr w:type="spellStart"/>
      <w:r w:rsidRPr="00EC13E8">
        <w:rPr>
          <w:rFonts w:ascii="Times New Roman" w:eastAsia="Times New Roman" w:hAnsi="Times New Roman" w:cs="Times New Roman"/>
          <w:color w:val="222222"/>
        </w:rPr>
        <w:t>Sozler</w:t>
      </w:r>
      <w:proofErr w:type="spellEnd"/>
      <w:r w:rsidRPr="00EC13E8">
        <w:rPr>
          <w:rFonts w:ascii="Times New Roman" w:eastAsia="Times New Roman" w:hAnsi="Times New Roman" w:cs="Times New Roman"/>
          <w:color w:val="222222"/>
        </w:rPr>
        <w:t xml:space="preserve"> Publication, </w:t>
      </w:r>
      <w:proofErr w:type="spellStart"/>
      <w:r w:rsidRPr="00EC13E8">
        <w:rPr>
          <w:rFonts w:ascii="Times New Roman" w:eastAsia="Times New Roman" w:hAnsi="Times New Roman" w:cs="Times New Roman"/>
          <w:color w:val="222222"/>
        </w:rPr>
        <w:t>Barla</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Impex</w:t>
      </w:r>
      <w:proofErr w:type="spellEnd"/>
      <w:r w:rsidRPr="00EC13E8">
        <w:rPr>
          <w:rFonts w:ascii="Times New Roman" w:eastAsia="Times New Roman" w:hAnsi="Times New Roman" w:cs="Times New Roman"/>
          <w:color w:val="222222"/>
        </w:rPr>
        <w:t xml:space="preserve"> India Pvt. Ltd.</w:t>
      </w:r>
    </w:p>
    <w:p w:rsidR="00EC13E8" w:rsidRPr="00EC13E8" w:rsidRDefault="00EC13E8" w:rsidP="00EC13E8">
      <w:pPr>
        <w:shd w:val="clear" w:color="auto" w:fill="FFFFFF"/>
        <w:spacing w:after="120" w:line="360" w:lineRule="atLeast"/>
        <w:ind w:left="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(2010). Message for the Sick. New Delhi: India. </w:t>
      </w:r>
      <w:proofErr w:type="spellStart"/>
      <w:r w:rsidRPr="00EC13E8">
        <w:rPr>
          <w:rFonts w:ascii="Times New Roman" w:eastAsia="Times New Roman" w:hAnsi="Times New Roman" w:cs="Times New Roman"/>
          <w:color w:val="222222"/>
        </w:rPr>
        <w:t>Sozler</w:t>
      </w:r>
      <w:proofErr w:type="spellEnd"/>
      <w:r w:rsidRPr="00EC13E8">
        <w:rPr>
          <w:rFonts w:ascii="Times New Roman" w:eastAsia="Times New Roman" w:hAnsi="Times New Roman" w:cs="Times New Roman"/>
          <w:color w:val="222222"/>
        </w:rPr>
        <w:t xml:space="preserve"> Publication, </w:t>
      </w:r>
      <w:proofErr w:type="spellStart"/>
      <w:r w:rsidRPr="00EC13E8">
        <w:rPr>
          <w:rFonts w:ascii="Times New Roman" w:eastAsia="Times New Roman" w:hAnsi="Times New Roman" w:cs="Times New Roman"/>
          <w:color w:val="222222"/>
        </w:rPr>
        <w:t>Barla</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Impex</w:t>
      </w:r>
      <w:proofErr w:type="spellEnd"/>
      <w:r w:rsidRPr="00EC13E8">
        <w:rPr>
          <w:rFonts w:ascii="Times New Roman" w:eastAsia="Times New Roman" w:hAnsi="Times New Roman" w:cs="Times New Roman"/>
          <w:color w:val="222222"/>
        </w:rPr>
        <w:t xml:space="preserve"> India Pvt. Ltd.</w:t>
      </w:r>
    </w:p>
    <w:p w:rsidR="00EC13E8" w:rsidRDefault="00EC13E8" w:rsidP="00EC13E8">
      <w:pPr>
        <w:shd w:val="clear" w:color="auto" w:fill="FFFFFF"/>
        <w:spacing w:after="120" w:line="360" w:lineRule="atLeast"/>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r w:rsidRPr="00EC13E8">
        <w:rPr>
          <w:rFonts w:ascii="Times New Roman" w:eastAsia="Times New Roman" w:hAnsi="Times New Roman" w:cs="Times New Roman"/>
          <w:color w:val="222222"/>
        </w:rPr>
        <w:t> </w:t>
      </w:r>
      <w:r>
        <w:rPr>
          <w:rFonts w:ascii="Times New Roman" w:eastAsia="Times New Roman" w:hAnsi="Times New Roman" w:cs="Times New Roman"/>
          <w:color w:val="222222"/>
        </w:rPr>
        <w:t xml:space="preserve">   </w:t>
      </w:r>
      <w:r w:rsidRPr="00EC13E8">
        <w:rPr>
          <w:rFonts w:ascii="Times New Roman" w:eastAsia="Times New Roman" w:hAnsi="Times New Roman" w:cs="Times New Roman"/>
          <w:color w:val="222222"/>
        </w:rPr>
        <w:t xml:space="preserve">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(2010). </w:t>
      </w:r>
      <w:proofErr w:type="gramStart"/>
      <w:r w:rsidRPr="00EC13E8">
        <w:rPr>
          <w:rFonts w:ascii="Times New Roman" w:eastAsia="Times New Roman" w:hAnsi="Times New Roman" w:cs="Times New Roman"/>
          <w:color w:val="222222"/>
        </w:rPr>
        <w:t>The</w:t>
      </w:r>
      <w:proofErr w:type="gramEnd"/>
      <w:r w:rsidRPr="00EC13E8">
        <w:rPr>
          <w:rFonts w:ascii="Times New Roman" w:eastAsia="Times New Roman" w:hAnsi="Times New Roman" w:cs="Times New Roman"/>
          <w:color w:val="222222"/>
        </w:rPr>
        <w:t xml:space="preserve"> Short Words. New Delhi: India. </w:t>
      </w:r>
      <w:proofErr w:type="spellStart"/>
      <w:r w:rsidRPr="00EC13E8">
        <w:rPr>
          <w:rFonts w:ascii="Times New Roman" w:eastAsia="Times New Roman" w:hAnsi="Times New Roman" w:cs="Times New Roman"/>
          <w:color w:val="222222"/>
        </w:rPr>
        <w:t>Sozler</w:t>
      </w:r>
      <w:proofErr w:type="spellEnd"/>
      <w:r w:rsidRPr="00EC13E8">
        <w:rPr>
          <w:rFonts w:ascii="Times New Roman" w:eastAsia="Times New Roman" w:hAnsi="Times New Roman" w:cs="Times New Roman"/>
          <w:color w:val="222222"/>
        </w:rPr>
        <w:t xml:space="preserve"> Publication, </w:t>
      </w:r>
      <w:proofErr w:type="spellStart"/>
      <w:r w:rsidRPr="00EC13E8">
        <w:rPr>
          <w:rFonts w:ascii="Times New Roman" w:eastAsia="Times New Roman" w:hAnsi="Times New Roman" w:cs="Times New Roman"/>
          <w:color w:val="222222"/>
        </w:rPr>
        <w:t>Barla</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Impex</w:t>
      </w:r>
      <w:proofErr w:type="spellEnd"/>
      <w:r w:rsidRPr="00EC13E8">
        <w:rPr>
          <w:rFonts w:ascii="Times New Roman" w:eastAsia="Times New Roman" w:hAnsi="Times New Roman" w:cs="Times New Roman"/>
          <w:color w:val="222222"/>
        </w:rPr>
        <w:t xml:space="preserve"> India Pvt. </w:t>
      </w:r>
    </w:p>
    <w:p w:rsidR="00EC13E8" w:rsidRPr="00EC13E8" w:rsidRDefault="00EC13E8" w:rsidP="00EC13E8">
      <w:pPr>
        <w:shd w:val="clear" w:color="auto" w:fill="FFFFFF"/>
        <w:spacing w:after="120" w:line="360" w:lineRule="atLeast"/>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rPr>
        <w:t xml:space="preserve">          </w:t>
      </w:r>
      <w:r w:rsidRPr="00EC13E8">
        <w:rPr>
          <w:rFonts w:ascii="Times New Roman" w:eastAsia="Times New Roman" w:hAnsi="Times New Roman" w:cs="Times New Roman"/>
          <w:color w:val="222222"/>
        </w:rPr>
        <w:t>Ltd.</w:t>
      </w:r>
    </w:p>
    <w:p w:rsidR="00EC13E8" w:rsidRPr="00EC13E8" w:rsidRDefault="00EC13E8" w:rsidP="00EC13E8">
      <w:pPr>
        <w:shd w:val="clear" w:color="auto" w:fill="FFFFFF"/>
        <w:spacing w:after="120" w:line="360" w:lineRule="atLeast"/>
        <w:ind w:left="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lastRenderedPageBreak/>
        <w:t xml:space="preserve">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(2010). Belief and Man. New Delhi: India. </w:t>
      </w:r>
      <w:proofErr w:type="spellStart"/>
      <w:r w:rsidRPr="00EC13E8">
        <w:rPr>
          <w:rFonts w:ascii="Times New Roman" w:eastAsia="Times New Roman" w:hAnsi="Times New Roman" w:cs="Times New Roman"/>
          <w:color w:val="222222"/>
        </w:rPr>
        <w:t>Sozler</w:t>
      </w:r>
      <w:proofErr w:type="spellEnd"/>
      <w:r w:rsidRPr="00EC13E8">
        <w:rPr>
          <w:rFonts w:ascii="Times New Roman" w:eastAsia="Times New Roman" w:hAnsi="Times New Roman" w:cs="Times New Roman"/>
          <w:color w:val="222222"/>
        </w:rPr>
        <w:t xml:space="preserve"> Publication, </w:t>
      </w:r>
      <w:proofErr w:type="spellStart"/>
      <w:r w:rsidRPr="00EC13E8">
        <w:rPr>
          <w:rFonts w:ascii="Times New Roman" w:eastAsia="Times New Roman" w:hAnsi="Times New Roman" w:cs="Times New Roman"/>
          <w:color w:val="222222"/>
        </w:rPr>
        <w:t>Barla</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Impex</w:t>
      </w:r>
      <w:proofErr w:type="spellEnd"/>
      <w:r w:rsidRPr="00EC13E8">
        <w:rPr>
          <w:rFonts w:ascii="Times New Roman" w:eastAsia="Times New Roman" w:hAnsi="Times New Roman" w:cs="Times New Roman"/>
          <w:color w:val="222222"/>
        </w:rPr>
        <w:t xml:space="preserve"> India Pvt. Ltd.</w:t>
      </w:r>
    </w:p>
    <w:p w:rsidR="00EC13E8" w:rsidRPr="00EC13E8" w:rsidRDefault="00EC13E8" w:rsidP="00EC13E8">
      <w:pPr>
        <w:shd w:val="clear" w:color="auto" w:fill="FFFFFF"/>
        <w:spacing w:after="120" w:line="360" w:lineRule="atLeast"/>
        <w:ind w:left="567"/>
        <w:jc w:val="both"/>
        <w:rPr>
          <w:rFonts w:ascii="Times New Roman" w:eastAsia="Times New Roman" w:hAnsi="Times New Roman" w:cs="Times New Roman"/>
          <w:color w:val="222222"/>
          <w:sz w:val="24"/>
          <w:szCs w:val="24"/>
        </w:rPr>
      </w:pPr>
      <w:r w:rsidRPr="00EC13E8">
        <w:rPr>
          <w:rFonts w:ascii="Times New Roman" w:eastAsia="Times New Roman" w:hAnsi="Times New Roman" w:cs="Times New Roman"/>
          <w:color w:val="222222"/>
        </w:rPr>
        <w:t xml:space="preserve">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(2010). Worship and the Prayers. New Delhi: India. </w:t>
      </w:r>
      <w:proofErr w:type="spellStart"/>
      <w:r w:rsidRPr="00EC13E8">
        <w:rPr>
          <w:rFonts w:ascii="Times New Roman" w:eastAsia="Times New Roman" w:hAnsi="Times New Roman" w:cs="Times New Roman"/>
          <w:color w:val="222222"/>
        </w:rPr>
        <w:t>Sozler</w:t>
      </w:r>
      <w:proofErr w:type="spellEnd"/>
      <w:r w:rsidRPr="00EC13E8">
        <w:rPr>
          <w:rFonts w:ascii="Times New Roman" w:eastAsia="Times New Roman" w:hAnsi="Times New Roman" w:cs="Times New Roman"/>
          <w:color w:val="222222"/>
        </w:rPr>
        <w:t xml:space="preserve"> Publication, </w:t>
      </w:r>
      <w:proofErr w:type="spellStart"/>
      <w:r w:rsidRPr="00EC13E8">
        <w:rPr>
          <w:rFonts w:ascii="Times New Roman" w:eastAsia="Times New Roman" w:hAnsi="Times New Roman" w:cs="Times New Roman"/>
          <w:color w:val="222222"/>
        </w:rPr>
        <w:t>Barla</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Impex</w:t>
      </w:r>
      <w:proofErr w:type="spellEnd"/>
      <w:r w:rsidRPr="00EC13E8">
        <w:rPr>
          <w:rFonts w:ascii="Times New Roman" w:eastAsia="Times New Roman" w:hAnsi="Times New Roman" w:cs="Times New Roman"/>
          <w:color w:val="222222"/>
        </w:rPr>
        <w:t xml:space="preserve"> India Pvt. Ltd.</w:t>
      </w:r>
    </w:p>
    <w:p w:rsidR="00EC13E8" w:rsidRPr="00EC13E8" w:rsidRDefault="00EC13E8" w:rsidP="00EC13E8">
      <w:pPr>
        <w:shd w:val="clear" w:color="auto" w:fill="FFFFFF"/>
        <w:spacing w:after="120" w:line="360" w:lineRule="atLeast"/>
        <w:ind w:left="567" w:right="180"/>
        <w:jc w:val="both"/>
        <w:rPr>
          <w:rFonts w:ascii="Times New Roman" w:eastAsia="Times New Roman" w:hAnsi="Times New Roman" w:cs="Times New Roman"/>
          <w:color w:val="222222"/>
          <w:sz w:val="24"/>
          <w:szCs w:val="24"/>
        </w:rPr>
      </w:pPr>
      <w:proofErr w:type="spellStart"/>
      <w:r w:rsidRPr="00EC13E8">
        <w:rPr>
          <w:rFonts w:ascii="Times New Roman" w:eastAsia="Times New Roman" w:hAnsi="Times New Roman" w:cs="Times New Roman"/>
          <w:color w:val="222222"/>
        </w:rPr>
        <w:t>Syfullah</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Mahfuz</w:t>
      </w:r>
      <w:proofErr w:type="spellEnd"/>
      <w:r w:rsidRPr="00EC13E8">
        <w:rPr>
          <w:rFonts w:ascii="Times New Roman" w:eastAsia="Times New Roman" w:hAnsi="Times New Roman" w:cs="Times New Roman"/>
          <w:color w:val="222222"/>
        </w:rPr>
        <w:t xml:space="preserve">. (1997) Islam in Twentieth Century and </w:t>
      </w:r>
      <w:proofErr w:type="spellStart"/>
      <w:r w:rsidRPr="00EC13E8">
        <w:rPr>
          <w:rFonts w:ascii="Times New Roman" w:eastAsia="Times New Roman" w:hAnsi="Times New Roman" w:cs="Times New Roman"/>
          <w:color w:val="222222"/>
        </w:rPr>
        <w:t>Bediuzzaman</w:t>
      </w:r>
      <w:proofErr w:type="spellEnd"/>
      <w:r w:rsidRPr="00EC13E8">
        <w:rPr>
          <w:rFonts w:ascii="Times New Roman" w:eastAsia="Times New Roman" w:hAnsi="Times New Roman" w:cs="Times New Roman"/>
          <w:color w:val="222222"/>
        </w:rPr>
        <w:t xml:space="preserve">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Dhaka, Bangladesh. Medina Publications.</w:t>
      </w:r>
    </w:p>
    <w:p w:rsidR="00EC13E8" w:rsidRDefault="00EC13E8" w:rsidP="00EC13E8">
      <w:pPr>
        <w:shd w:val="clear" w:color="auto" w:fill="FFFFFF"/>
        <w:spacing w:after="120" w:line="360" w:lineRule="atLeast"/>
        <w:ind w:right="18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r w:rsidRPr="00EC13E8">
        <w:rPr>
          <w:rFonts w:ascii="Times New Roman" w:eastAsia="Times New Roman" w:hAnsi="Times New Roman" w:cs="Times New Roman"/>
          <w:color w:val="222222"/>
        </w:rPr>
        <w:t xml:space="preserve">Tetsuo Mochizuki, (2021), Nonviolence by Tolstoy &amp; Gandhi: Toward a Comparison through </w:t>
      </w:r>
    </w:p>
    <w:p w:rsidR="00EC13E8" w:rsidRPr="00EC13E8" w:rsidRDefault="00EC13E8" w:rsidP="00EC13E8">
      <w:pPr>
        <w:shd w:val="clear" w:color="auto" w:fill="FFFFFF"/>
        <w:spacing w:after="120" w:line="360" w:lineRule="atLeast"/>
        <w:ind w:right="18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rPr>
        <w:t xml:space="preserve">         </w:t>
      </w:r>
      <w:r w:rsidRPr="00EC13E8">
        <w:rPr>
          <w:rFonts w:ascii="Times New Roman" w:eastAsia="Times New Roman" w:hAnsi="Times New Roman" w:cs="Times New Roman"/>
          <w:color w:val="222222"/>
        </w:rPr>
        <w:t>Criticism,</w:t>
      </w:r>
      <w:r>
        <w:rPr>
          <w:rFonts w:ascii="Times New Roman" w:eastAsia="Times New Roman" w:hAnsi="Times New Roman" w:cs="Times New Roman"/>
          <w:color w:val="222222"/>
        </w:rPr>
        <w:t xml:space="preserve"> </w:t>
      </w:r>
      <w:r w:rsidRPr="00EC13E8">
        <w:rPr>
          <w:rFonts w:ascii="Times New Roman" w:eastAsia="Times New Roman" w:hAnsi="Times New Roman" w:cs="Times New Roman"/>
          <w:color w:val="222222"/>
        </w:rPr>
        <w:t>Hokkaido University, Japan (</w:t>
      </w:r>
      <w:hyperlink r:id="rId6" w:history="1">
        <w:r w:rsidRPr="00550966">
          <w:rPr>
            <w:rStyle w:val="Hyperlink"/>
            <w:rFonts w:ascii="Times New Roman" w:eastAsia="Times New Roman" w:hAnsi="Times New Roman" w:cs="Times New Roman"/>
          </w:rPr>
          <w:t>https://src-h.slav.hokudai.ac.jp/rp/publications/no11/11-</w:t>
        </w:r>
        <w:r w:rsidRPr="00550966">
          <w:rPr>
            <w:rStyle w:val="Hyperlink"/>
            <w:rFonts w:ascii="Times New Roman" w:eastAsia="Times New Roman" w:hAnsi="Times New Roman" w:cs="Times New Roman"/>
          </w:rPr>
          <w:br/>
          <w:t xml:space="preserve">         12_Mochizuki.pdf</w:t>
        </w:r>
      </w:hyperlink>
      <w:r w:rsidRPr="00EC13E8">
        <w:rPr>
          <w:rFonts w:ascii="Times New Roman" w:eastAsia="Times New Roman" w:hAnsi="Times New Roman" w:cs="Times New Roman"/>
          <w:color w:val="222222"/>
        </w:rPr>
        <w:t>)</w:t>
      </w:r>
    </w:p>
    <w:p w:rsidR="00EC13E8" w:rsidRDefault="00EC13E8" w:rsidP="00EC13E8">
      <w:pPr>
        <w:shd w:val="clear" w:color="auto" w:fill="FFFFFF"/>
        <w:spacing w:after="120" w:line="360" w:lineRule="atLeast"/>
        <w:ind w:right="18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r w:rsidRPr="00EC13E8">
        <w:rPr>
          <w:rFonts w:ascii="Times New Roman" w:eastAsia="Times New Roman" w:hAnsi="Times New Roman" w:cs="Times New Roman"/>
          <w:color w:val="222222"/>
        </w:rPr>
        <w:t> </w:t>
      </w:r>
      <w:proofErr w:type="spellStart"/>
      <w:r w:rsidRPr="00EC13E8">
        <w:rPr>
          <w:rFonts w:ascii="Times New Roman" w:eastAsia="Times New Roman" w:hAnsi="Times New Roman" w:cs="Times New Roman"/>
          <w:color w:val="222222"/>
        </w:rPr>
        <w:t>Usmani</w:t>
      </w:r>
      <w:proofErr w:type="spellEnd"/>
      <w:r w:rsidRPr="00EC13E8">
        <w:rPr>
          <w:rFonts w:ascii="Times New Roman" w:eastAsia="Times New Roman" w:hAnsi="Times New Roman" w:cs="Times New Roman"/>
          <w:color w:val="222222"/>
        </w:rPr>
        <w:t xml:space="preserve">, Justice </w:t>
      </w:r>
      <w:proofErr w:type="spellStart"/>
      <w:r w:rsidRPr="00EC13E8">
        <w:rPr>
          <w:rFonts w:ascii="Times New Roman" w:eastAsia="Times New Roman" w:hAnsi="Times New Roman" w:cs="Times New Roman"/>
          <w:color w:val="222222"/>
        </w:rPr>
        <w:t>Taqi</w:t>
      </w:r>
      <w:proofErr w:type="spellEnd"/>
      <w:r w:rsidRPr="00EC13E8">
        <w:rPr>
          <w:rFonts w:ascii="Times New Roman" w:eastAsia="Times New Roman" w:hAnsi="Times New Roman" w:cs="Times New Roman"/>
          <w:color w:val="222222"/>
        </w:rPr>
        <w:t xml:space="preserve">. (2013). Islam and Politics (Translated into Bengali by </w:t>
      </w:r>
      <w:proofErr w:type="spellStart"/>
      <w:r w:rsidRPr="00EC13E8">
        <w:rPr>
          <w:rFonts w:ascii="Times New Roman" w:eastAsia="Times New Roman" w:hAnsi="Times New Roman" w:cs="Times New Roman"/>
          <w:color w:val="222222"/>
        </w:rPr>
        <w:t>Maulana</w:t>
      </w:r>
      <w:proofErr w:type="spellEnd"/>
      <w:r w:rsidRPr="00EC13E8">
        <w:rPr>
          <w:rFonts w:ascii="Times New Roman" w:eastAsia="Times New Roman" w:hAnsi="Times New Roman" w:cs="Times New Roman"/>
          <w:color w:val="222222"/>
        </w:rPr>
        <w:t xml:space="preserve"> Abdul </w:t>
      </w:r>
      <w:proofErr w:type="spellStart"/>
      <w:r w:rsidRPr="00EC13E8">
        <w:rPr>
          <w:rFonts w:ascii="Times New Roman" w:eastAsia="Times New Roman" w:hAnsi="Times New Roman" w:cs="Times New Roman"/>
          <w:color w:val="222222"/>
        </w:rPr>
        <w:t>Alim</w:t>
      </w:r>
      <w:proofErr w:type="spellEnd"/>
      <w:r w:rsidRPr="00EC13E8">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 xml:space="preserve"> </w:t>
      </w:r>
    </w:p>
    <w:p w:rsidR="00EC13E8" w:rsidRPr="00EC13E8" w:rsidRDefault="00EC13E8" w:rsidP="00EC13E8">
      <w:pPr>
        <w:shd w:val="clear" w:color="auto" w:fill="FFFFFF"/>
        <w:spacing w:after="120" w:line="360" w:lineRule="atLeast"/>
        <w:ind w:right="18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rPr>
        <w:t xml:space="preserve">         </w:t>
      </w:r>
      <w:r w:rsidRPr="00EC13E8">
        <w:rPr>
          <w:rFonts w:ascii="Times New Roman" w:eastAsia="Times New Roman" w:hAnsi="Times New Roman" w:cs="Times New Roman"/>
          <w:color w:val="222222"/>
        </w:rPr>
        <w:t xml:space="preserve">Dhaka, Bangladesh. </w:t>
      </w:r>
      <w:proofErr w:type="spellStart"/>
      <w:r w:rsidRPr="00EC13E8">
        <w:rPr>
          <w:rFonts w:ascii="Times New Roman" w:eastAsia="Times New Roman" w:hAnsi="Times New Roman" w:cs="Times New Roman"/>
          <w:color w:val="222222"/>
        </w:rPr>
        <w:t>Maktabatul</w:t>
      </w:r>
      <w:proofErr w:type="spellEnd"/>
      <w:r w:rsidRPr="00EC13E8">
        <w:rPr>
          <w:rFonts w:ascii="Times New Roman" w:eastAsia="Times New Roman" w:hAnsi="Times New Roman" w:cs="Times New Roman"/>
          <w:color w:val="222222"/>
        </w:rPr>
        <w:t xml:space="preserve"> Hera.</w:t>
      </w:r>
    </w:p>
    <w:p w:rsidR="00EC13E8" w:rsidRDefault="00EC13E8" w:rsidP="00EC13E8">
      <w:pPr>
        <w:shd w:val="clear" w:color="auto" w:fill="FFFFFF"/>
        <w:spacing w:after="120" w:line="360" w:lineRule="atLeast"/>
        <w:ind w:right="18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Usmani</w:t>
      </w:r>
      <w:proofErr w:type="spellEnd"/>
      <w:r w:rsidRPr="00EC13E8">
        <w:rPr>
          <w:rFonts w:ascii="Times New Roman" w:eastAsia="Times New Roman" w:hAnsi="Times New Roman" w:cs="Times New Roman"/>
          <w:color w:val="222222"/>
        </w:rPr>
        <w:t xml:space="preserve">, Justice </w:t>
      </w:r>
      <w:proofErr w:type="spellStart"/>
      <w:r w:rsidRPr="00EC13E8">
        <w:rPr>
          <w:rFonts w:ascii="Times New Roman" w:eastAsia="Times New Roman" w:hAnsi="Times New Roman" w:cs="Times New Roman"/>
          <w:color w:val="222222"/>
        </w:rPr>
        <w:t>Taqi</w:t>
      </w:r>
      <w:proofErr w:type="spellEnd"/>
      <w:r w:rsidRPr="00EC13E8">
        <w:rPr>
          <w:rFonts w:ascii="Times New Roman" w:eastAsia="Times New Roman" w:hAnsi="Times New Roman" w:cs="Times New Roman"/>
          <w:color w:val="222222"/>
        </w:rPr>
        <w:t xml:space="preserve">. (2005). </w:t>
      </w:r>
      <w:proofErr w:type="spellStart"/>
      <w:r w:rsidRPr="00EC13E8">
        <w:rPr>
          <w:rFonts w:ascii="Times New Roman" w:eastAsia="Times New Roman" w:hAnsi="Times New Roman" w:cs="Times New Roman"/>
          <w:color w:val="222222"/>
        </w:rPr>
        <w:t>Duniyajora</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Bishmakor</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Sofor</w:t>
      </w:r>
      <w:proofErr w:type="spellEnd"/>
      <w:r w:rsidRPr="00EC13E8">
        <w:rPr>
          <w:rFonts w:ascii="Times New Roman" w:eastAsia="Times New Roman" w:hAnsi="Times New Roman" w:cs="Times New Roman"/>
          <w:color w:val="222222"/>
        </w:rPr>
        <w:t xml:space="preserve"> (Wonderful Tour around the World) </w:t>
      </w:r>
    </w:p>
    <w:p w:rsidR="00EC13E8" w:rsidRPr="00EC13E8" w:rsidRDefault="00EC13E8" w:rsidP="00EC13E8">
      <w:pPr>
        <w:shd w:val="clear" w:color="auto" w:fill="FFFFFF"/>
        <w:spacing w:after="120" w:line="360" w:lineRule="atLeast"/>
        <w:ind w:right="18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rPr>
        <w:t xml:space="preserve">      </w:t>
      </w:r>
      <w:r w:rsidRPr="00EC13E8">
        <w:rPr>
          <w:rFonts w:ascii="Times New Roman" w:eastAsia="Times New Roman" w:hAnsi="Times New Roman" w:cs="Times New Roman"/>
          <w:color w:val="222222"/>
        </w:rPr>
        <w:t xml:space="preserve">(Translated into Bengali by </w:t>
      </w:r>
      <w:proofErr w:type="spellStart"/>
      <w:r w:rsidRPr="00EC13E8">
        <w:rPr>
          <w:rFonts w:ascii="Times New Roman" w:eastAsia="Times New Roman" w:hAnsi="Times New Roman" w:cs="Times New Roman"/>
          <w:color w:val="222222"/>
        </w:rPr>
        <w:t>Maulana</w:t>
      </w:r>
      <w:proofErr w:type="spellEnd"/>
      <w:r w:rsidRPr="00EC13E8">
        <w:rPr>
          <w:rFonts w:ascii="Times New Roman" w:eastAsia="Times New Roman" w:hAnsi="Times New Roman" w:cs="Times New Roman"/>
          <w:color w:val="222222"/>
        </w:rPr>
        <w:t xml:space="preserve"> Muhammad </w:t>
      </w:r>
      <w:proofErr w:type="spellStart"/>
      <w:r w:rsidRPr="00EC13E8">
        <w:rPr>
          <w:rFonts w:ascii="Times New Roman" w:eastAsia="Times New Roman" w:hAnsi="Times New Roman" w:cs="Times New Roman"/>
          <w:color w:val="222222"/>
        </w:rPr>
        <w:t>Jalaluddin</w:t>
      </w:r>
      <w:proofErr w:type="spellEnd"/>
      <w:r w:rsidRPr="00EC13E8">
        <w:rPr>
          <w:rFonts w:ascii="Times New Roman" w:eastAsia="Times New Roman" w:hAnsi="Times New Roman" w:cs="Times New Roman"/>
          <w:color w:val="222222"/>
        </w:rPr>
        <w:t xml:space="preserve">). Dhaka, </w:t>
      </w:r>
      <w:proofErr w:type="spellStart"/>
      <w:r w:rsidRPr="00EC13E8">
        <w:rPr>
          <w:rFonts w:ascii="Times New Roman" w:eastAsia="Times New Roman" w:hAnsi="Times New Roman" w:cs="Times New Roman"/>
          <w:color w:val="222222"/>
        </w:rPr>
        <w:t>Maktabatul</w:t>
      </w:r>
      <w:proofErr w:type="spellEnd"/>
      <w:r w:rsidRPr="00EC13E8">
        <w:rPr>
          <w:rFonts w:ascii="Times New Roman" w:eastAsia="Times New Roman" w:hAnsi="Times New Roman" w:cs="Times New Roman"/>
          <w:color w:val="222222"/>
        </w:rPr>
        <w:t xml:space="preserve"> Ashraf.</w:t>
      </w:r>
    </w:p>
    <w:p w:rsidR="00EC13E8" w:rsidRDefault="00EC13E8" w:rsidP="00EC13E8">
      <w:pPr>
        <w:shd w:val="clear" w:color="auto" w:fill="FFFFFF"/>
        <w:spacing w:after="120" w:line="360" w:lineRule="atLeast"/>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Umit</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Simsek</w:t>
      </w:r>
      <w:proofErr w:type="spellEnd"/>
      <w:r w:rsidRPr="00EC13E8">
        <w:rPr>
          <w:rFonts w:ascii="Times New Roman" w:eastAsia="Times New Roman" w:hAnsi="Times New Roman" w:cs="Times New Roman"/>
          <w:color w:val="222222"/>
        </w:rPr>
        <w:t>. (1995). </w:t>
      </w:r>
      <w:r w:rsidRPr="00EC13E8">
        <w:rPr>
          <w:rFonts w:ascii="Times New Roman" w:eastAsia="Times New Roman" w:hAnsi="Times New Roman" w:cs="Times New Roman"/>
          <w:i/>
          <w:iCs/>
          <w:color w:val="222222"/>
        </w:rPr>
        <w:t>`</w:t>
      </w:r>
      <w:proofErr w:type="gramStart"/>
      <w:r w:rsidRPr="00EC13E8">
        <w:rPr>
          <w:rFonts w:ascii="Times New Roman" w:eastAsia="Times New Roman" w:hAnsi="Times New Roman" w:cs="Times New Roman"/>
          <w:i/>
          <w:iCs/>
          <w:color w:val="222222"/>
        </w:rPr>
        <w:t>The</w:t>
      </w:r>
      <w:proofErr w:type="gramEnd"/>
      <w:r w:rsidRPr="00EC13E8">
        <w:rPr>
          <w:rFonts w:ascii="Times New Roman" w:eastAsia="Times New Roman" w:hAnsi="Times New Roman" w:cs="Times New Roman"/>
          <w:i/>
          <w:iCs/>
          <w:color w:val="222222"/>
        </w:rPr>
        <w:t xml:space="preserve"> Style of Reflective Thought in the </w:t>
      </w:r>
      <w:proofErr w:type="spellStart"/>
      <w:r w:rsidRPr="00EC13E8">
        <w:rPr>
          <w:rFonts w:ascii="Times New Roman" w:eastAsia="Times New Roman" w:hAnsi="Times New Roman" w:cs="Times New Roman"/>
          <w:i/>
          <w:iCs/>
          <w:color w:val="222222"/>
        </w:rPr>
        <w:t>Risale-i</w:t>
      </w:r>
      <w:proofErr w:type="spellEnd"/>
      <w:r w:rsidRPr="00EC13E8">
        <w:rPr>
          <w:rFonts w:ascii="Times New Roman" w:eastAsia="Times New Roman" w:hAnsi="Times New Roman" w:cs="Times New Roman"/>
          <w:i/>
          <w:iCs/>
          <w:color w:val="222222"/>
        </w:rPr>
        <w:t xml:space="preserve"> </w:t>
      </w:r>
      <w:proofErr w:type="spellStart"/>
      <w:r w:rsidRPr="00EC13E8">
        <w:rPr>
          <w:rFonts w:ascii="Times New Roman" w:eastAsia="Times New Roman" w:hAnsi="Times New Roman" w:cs="Times New Roman"/>
          <w:i/>
          <w:iCs/>
          <w:color w:val="222222"/>
        </w:rPr>
        <w:t>Nur</w:t>
      </w:r>
      <w:proofErr w:type="spellEnd"/>
      <w:r w:rsidRPr="00EC13E8">
        <w:rPr>
          <w:rFonts w:ascii="Times New Roman" w:eastAsia="Times New Roman" w:hAnsi="Times New Roman" w:cs="Times New Roman"/>
          <w:i/>
          <w:iCs/>
          <w:color w:val="222222"/>
        </w:rPr>
        <w:t>’</w:t>
      </w:r>
      <w:r w:rsidRPr="00EC13E8">
        <w:rPr>
          <w:rFonts w:ascii="Times New Roman" w:eastAsia="Times New Roman" w:hAnsi="Times New Roman" w:cs="Times New Roman"/>
          <w:color w:val="222222"/>
        </w:rPr>
        <w:t xml:space="preserve">, in the Third International </w:t>
      </w:r>
      <w:r>
        <w:rPr>
          <w:rFonts w:ascii="Times New Roman" w:eastAsia="Times New Roman" w:hAnsi="Times New Roman" w:cs="Times New Roman"/>
          <w:color w:val="222222"/>
        </w:rPr>
        <w:t xml:space="preserve"> </w:t>
      </w:r>
    </w:p>
    <w:p w:rsidR="00EC13E8" w:rsidRPr="00EC13E8" w:rsidRDefault="00EC13E8" w:rsidP="00EC13E8">
      <w:pPr>
        <w:shd w:val="clear" w:color="auto" w:fill="FFFFFF"/>
        <w:spacing w:after="120" w:line="360" w:lineRule="atLeast"/>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rPr>
        <w:t xml:space="preserve">     </w:t>
      </w:r>
      <w:r w:rsidRPr="00EC13E8">
        <w:rPr>
          <w:rFonts w:ascii="Times New Roman" w:eastAsia="Times New Roman" w:hAnsi="Times New Roman" w:cs="Times New Roman"/>
          <w:color w:val="222222"/>
        </w:rPr>
        <w:t xml:space="preserve">Symposium     on </w:t>
      </w:r>
      <w:proofErr w:type="spellStart"/>
      <w:r w:rsidRPr="00EC13E8">
        <w:rPr>
          <w:rFonts w:ascii="Times New Roman" w:eastAsia="Times New Roman" w:hAnsi="Times New Roman" w:cs="Times New Roman"/>
          <w:color w:val="222222"/>
        </w:rPr>
        <w:t>Bediuzzaman</w:t>
      </w:r>
      <w:proofErr w:type="spellEnd"/>
      <w:r w:rsidRPr="00EC13E8">
        <w:rPr>
          <w:rFonts w:ascii="Times New Roman" w:eastAsia="Times New Roman" w:hAnsi="Times New Roman" w:cs="Times New Roman"/>
          <w:color w:val="222222"/>
        </w:rPr>
        <w:t xml:space="preserve"> said </w:t>
      </w:r>
      <w:proofErr w:type="spellStart"/>
      <w:r w:rsidRPr="00EC13E8">
        <w:rPr>
          <w:rFonts w:ascii="Times New Roman" w:eastAsia="Times New Roman" w:hAnsi="Times New Roman" w:cs="Times New Roman"/>
          <w:color w:val="222222"/>
        </w:rPr>
        <w:t>Nursi</w:t>
      </w:r>
      <w:proofErr w:type="spellEnd"/>
      <w:r w:rsidRPr="00EC13E8">
        <w:rPr>
          <w:rFonts w:ascii="Times New Roman" w:eastAsia="Times New Roman" w:hAnsi="Times New Roman" w:cs="Times New Roman"/>
          <w:color w:val="222222"/>
        </w:rPr>
        <w:t xml:space="preserve">. Istanbul: Printed at: </w:t>
      </w:r>
      <w:proofErr w:type="spellStart"/>
      <w:r w:rsidRPr="00EC13E8">
        <w:rPr>
          <w:rFonts w:ascii="Times New Roman" w:eastAsia="Times New Roman" w:hAnsi="Times New Roman" w:cs="Times New Roman"/>
          <w:color w:val="222222"/>
        </w:rPr>
        <w:t>Sozler</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Ofset</w:t>
      </w:r>
      <w:proofErr w:type="spellEnd"/>
      <w:r w:rsidRPr="00EC13E8">
        <w:rPr>
          <w:rFonts w:ascii="Times New Roman" w:eastAsia="Times New Roman" w:hAnsi="Times New Roman" w:cs="Times New Roman"/>
          <w:color w:val="222222"/>
        </w:rPr>
        <w:t xml:space="preserve"> A. S. (1997).</w:t>
      </w:r>
    </w:p>
    <w:p w:rsidR="00EC13E8" w:rsidRPr="00EC13E8" w:rsidRDefault="00EC13E8" w:rsidP="00EC13E8">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Vahide</w:t>
      </w:r>
      <w:proofErr w:type="spellEnd"/>
      <w:r w:rsidRPr="00EC13E8">
        <w:rPr>
          <w:rFonts w:ascii="Times New Roman" w:eastAsia="Times New Roman" w:hAnsi="Times New Roman" w:cs="Times New Roman"/>
          <w:color w:val="222222"/>
        </w:rPr>
        <w:t xml:space="preserve">, </w:t>
      </w:r>
      <w:proofErr w:type="spellStart"/>
      <w:r w:rsidRPr="00EC13E8">
        <w:rPr>
          <w:rFonts w:ascii="Times New Roman" w:eastAsia="Times New Roman" w:hAnsi="Times New Roman" w:cs="Times New Roman"/>
          <w:color w:val="222222"/>
        </w:rPr>
        <w:t>Sukran</w:t>
      </w:r>
      <w:proofErr w:type="spellEnd"/>
      <w:r w:rsidRPr="00EC13E8">
        <w:rPr>
          <w:rFonts w:ascii="Times New Roman" w:eastAsia="Times New Roman" w:hAnsi="Times New Roman" w:cs="Times New Roman"/>
          <w:color w:val="222222"/>
        </w:rPr>
        <w:t>. (2005). Islam in Modern Turkey. Albany, USA: State University of New York Press.</w:t>
      </w:r>
    </w:p>
    <w:p w:rsidR="00F81050" w:rsidRDefault="00F81050"/>
    <w:sectPr w:rsidR="00F810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D50" w:rsidRDefault="00BA1D50" w:rsidP="00197BB1">
      <w:pPr>
        <w:spacing w:after="0" w:line="240" w:lineRule="auto"/>
      </w:pPr>
      <w:r>
        <w:separator/>
      </w:r>
    </w:p>
  </w:endnote>
  <w:endnote w:type="continuationSeparator" w:id="0">
    <w:p w:rsidR="00BA1D50" w:rsidRDefault="00BA1D50" w:rsidP="00197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D50" w:rsidRDefault="00BA1D50" w:rsidP="00197BB1">
      <w:pPr>
        <w:spacing w:after="0" w:line="240" w:lineRule="auto"/>
      </w:pPr>
      <w:r>
        <w:separator/>
      </w:r>
    </w:p>
  </w:footnote>
  <w:footnote w:type="continuationSeparator" w:id="0">
    <w:p w:rsidR="00BA1D50" w:rsidRDefault="00BA1D50" w:rsidP="00197BB1">
      <w:pPr>
        <w:spacing w:after="0" w:line="240" w:lineRule="auto"/>
      </w:pPr>
      <w:r>
        <w:continuationSeparator/>
      </w:r>
    </w:p>
  </w:footnote>
  <w:footnote w:id="1">
    <w:p w:rsidR="00197BB1" w:rsidRDefault="00197BB1" w:rsidP="00197BB1">
      <w:pPr>
        <w:pStyle w:val="FootnoteText"/>
      </w:pPr>
      <w:r w:rsidRPr="00BA1B01">
        <w:rPr>
          <w:rStyle w:val="FootnoteReference"/>
        </w:rPr>
        <w:sym w:font="Symbol" w:char="F02A"/>
      </w:r>
      <w:r>
        <w:t xml:space="preserve"> </w:t>
      </w:r>
      <w:r w:rsidRPr="00BA1B01">
        <w:rPr>
          <w:b/>
          <w:bCs/>
          <w:sz w:val="18"/>
          <w:szCs w:val="18"/>
        </w:rPr>
        <w:t>Professor</w:t>
      </w:r>
      <w:r>
        <w:rPr>
          <w:sz w:val="18"/>
          <w:szCs w:val="18"/>
        </w:rPr>
        <w:t>, Department of</w:t>
      </w:r>
      <w:r w:rsidRPr="00BA1B01">
        <w:rPr>
          <w:sz w:val="18"/>
          <w:szCs w:val="18"/>
        </w:rPr>
        <w:t xml:space="preserve"> Islamic Studies, University of Dhaka, Bangladesh; </w:t>
      </w:r>
      <w:r>
        <w:rPr>
          <w:sz w:val="18"/>
          <w:szCs w:val="18"/>
        </w:rPr>
        <w:t xml:space="preserve">e-mail: </w:t>
      </w:r>
      <w:r w:rsidRPr="00BA1B01">
        <w:rPr>
          <w:sz w:val="18"/>
          <w:szCs w:val="18"/>
        </w:rPr>
        <w:t>rizaunivdhaka1973@du.ac.bd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20"/>
    <w:rsid w:val="00197BB1"/>
    <w:rsid w:val="00BA1D50"/>
    <w:rsid w:val="00EC13E8"/>
    <w:rsid w:val="00EC7A20"/>
    <w:rsid w:val="00F810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659EA8-E941-4CE4-977A-4F9DC0E1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13E8"/>
    <w:rPr>
      <w:color w:val="0000FF"/>
      <w:u w:val="single"/>
    </w:rPr>
  </w:style>
  <w:style w:type="paragraph" w:styleId="NormalWeb">
    <w:name w:val="Normal (Web)"/>
    <w:basedOn w:val="Normal"/>
    <w:uiPriority w:val="99"/>
    <w:semiHidden/>
    <w:unhideWhenUsed/>
    <w:rsid w:val="00EC13E8"/>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rsid w:val="00197BB1"/>
    <w:rPr>
      <w:rFonts w:cs="Times New Roman"/>
      <w:vertAlign w:val="superscript"/>
    </w:rPr>
  </w:style>
  <w:style w:type="paragraph" w:styleId="FootnoteText">
    <w:name w:val="footnote text"/>
    <w:basedOn w:val="Normal"/>
    <w:link w:val="FootnoteTextChar"/>
    <w:uiPriority w:val="99"/>
    <w:semiHidden/>
    <w:unhideWhenUsed/>
    <w:rsid w:val="00197BB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97BB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87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rc-h.slav.hokudai.ac.jp/rp/publications/no11/11-%20%20%20%20%20%20%20%20%2012_Mochizuki.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5728</Words>
  <Characters>32654</Characters>
  <Application>Microsoft Office Word</Application>
  <DocSecurity>0</DocSecurity>
  <Lines>272</Lines>
  <Paragraphs>76</Paragraphs>
  <ScaleCrop>false</ScaleCrop>
  <Company/>
  <LinksUpToDate>false</LinksUpToDate>
  <CharactersWithSpaces>38306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2021-09-10T06:40:00Z</dcterms:created>
  <dcterms:modified xsi:type="dcterms:W3CDTF">2021-09-10T06:47:00Z</dcterms:modified>
</cp:coreProperties>
</file>