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28E0" w:rsidRDefault="00E14467" w:rsidP="00E14467">
      <w:pPr>
        <w:spacing w:before="100" w:beforeAutospacing="1" w:after="100" w:afterAutospacing="1" w:line="360" w:lineRule="auto"/>
        <w:contextualSpacing/>
        <w:jc w:val="center"/>
        <w:outlineLvl w:val="1"/>
        <w:rPr>
          <w:rFonts w:eastAsia="Times New Roman" w:cstheme="minorHAnsi"/>
          <w:b/>
          <w:bCs/>
          <w:sz w:val="24"/>
          <w:szCs w:val="24"/>
        </w:rPr>
      </w:pPr>
      <w:r>
        <w:rPr>
          <w:rFonts w:eastAsia="Times New Roman" w:cstheme="minorHAnsi"/>
          <w:b/>
          <w:bCs/>
          <w:sz w:val="24"/>
          <w:szCs w:val="24"/>
        </w:rPr>
        <w:t>HUMAN RIGHTS IN ISLAM</w:t>
      </w:r>
    </w:p>
    <w:p w:rsidR="00E14467" w:rsidRDefault="00E14467" w:rsidP="00E14467">
      <w:pPr>
        <w:spacing w:before="100" w:beforeAutospacing="1" w:after="100" w:afterAutospacing="1" w:line="360" w:lineRule="auto"/>
        <w:contextualSpacing/>
        <w:jc w:val="center"/>
        <w:outlineLvl w:val="1"/>
        <w:rPr>
          <w:rFonts w:eastAsia="Times New Roman" w:cstheme="minorHAnsi"/>
          <w:b/>
          <w:bCs/>
          <w:sz w:val="24"/>
          <w:szCs w:val="24"/>
        </w:rPr>
      </w:pPr>
      <w:r>
        <w:rPr>
          <w:rFonts w:eastAsia="Times New Roman" w:cstheme="minorHAnsi"/>
          <w:b/>
          <w:bCs/>
          <w:sz w:val="24"/>
          <w:szCs w:val="24"/>
        </w:rPr>
        <w:t>BY</w:t>
      </w:r>
    </w:p>
    <w:p w:rsidR="00E14467" w:rsidRDefault="00E14467" w:rsidP="00E14467">
      <w:pPr>
        <w:spacing w:before="100" w:beforeAutospacing="1" w:after="100" w:afterAutospacing="1" w:line="360" w:lineRule="auto"/>
        <w:contextualSpacing/>
        <w:jc w:val="center"/>
        <w:outlineLvl w:val="1"/>
        <w:rPr>
          <w:rFonts w:eastAsia="Times New Roman" w:cstheme="minorHAnsi"/>
          <w:b/>
          <w:bCs/>
          <w:sz w:val="24"/>
          <w:szCs w:val="24"/>
        </w:rPr>
      </w:pPr>
      <w:r>
        <w:rPr>
          <w:rFonts w:eastAsia="Times New Roman" w:cstheme="minorHAnsi"/>
          <w:b/>
          <w:bCs/>
          <w:sz w:val="24"/>
          <w:szCs w:val="24"/>
        </w:rPr>
        <w:t>DR. ABDULQADIR SULAIMAN MUHAMMAD</w:t>
      </w:r>
    </w:p>
    <w:p w:rsidR="00E14467" w:rsidRDefault="00E14467" w:rsidP="00E14467">
      <w:pPr>
        <w:spacing w:before="100" w:beforeAutospacing="1" w:after="100" w:afterAutospacing="1" w:line="360" w:lineRule="auto"/>
        <w:contextualSpacing/>
        <w:jc w:val="center"/>
        <w:outlineLvl w:val="1"/>
        <w:rPr>
          <w:rFonts w:eastAsia="Times New Roman" w:cstheme="minorHAnsi"/>
          <w:b/>
          <w:bCs/>
          <w:sz w:val="24"/>
          <w:szCs w:val="24"/>
        </w:rPr>
      </w:pPr>
      <w:r>
        <w:rPr>
          <w:rFonts w:eastAsia="Times New Roman" w:cstheme="minorHAnsi"/>
          <w:b/>
          <w:bCs/>
          <w:sz w:val="24"/>
          <w:szCs w:val="24"/>
        </w:rPr>
        <w:t xml:space="preserve">DEPARTMENT OF ISLAMIC STUDIES FACULTY OF ARTS UNIVERSITY OF ABUJA, PMB 117 ABUJA NIGERIA. </w:t>
      </w:r>
      <w:hyperlink r:id="rId7" w:history="1">
        <w:r w:rsidRPr="00DB20A7">
          <w:rPr>
            <w:rStyle w:val="Kpr"/>
            <w:rFonts w:eastAsia="Times New Roman" w:cstheme="minorHAnsi"/>
            <w:b/>
            <w:bCs/>
            <w:sz w:val="24"/>
            <w:szCs w:val="24"/>
          </w:rPr>
          <w:t>aburaudah25@gmail.com</w:t>
        </w:r>
      </w:hyperlink>
      <w:r>
        <w:rPr>
          <w:rFonts w:eastAsia="Times New Roman" w:cstheme="minorHAnsi"/>
          <w:b/>
          <w:bCs/>
          <w:sz w:val="24"/>
          <w:szCs w:val="24"/>
        </w:rPr>
        <w:t xml:space="preserve">, </w:t>
      </w:r>
      <w:hyperlink r:id="rId8" w:history="1">
        <w:r w:rsidRPr="00DB20A7">
          <w:rPr>
            <w:rStyle w:val="Kpr"/>
            <w:rFonts w:eastAsia="Times New Roman" w:cstheme="minorHAnsi"/>
            <w:b/>
            <w:bCs/>
            <w:sz w:val="24"/>
            <w:szCs w:val="24"/>
          </w:rPr>
          <w:t>aburaudah1@yahoo.com</w:t>
        </w:r>
      </w:hyperlink>
      <w:r>
        <w:rPr>
          <w:rFonts w:eastAsia="Times New Roman" w:cstheme="minorHAnsi"/>
          <w:b/>
          <w:bCs/>
          <w:sz w:val="24"/>
          <w:szCs w:val="24"/>
        </w:rPr>
        <w:t>. +2348035874175, +2348025001207</w:t>
      </w:r>
    </w:p>
    <w:p w:rsidR="001728E0" w:rsidRPr="001728E0" w:rsidRDefault="001728E0" w:rsidP="00E14467">
      <w:pPr>
        <w:numPr>
          <w:ilvl w:val="0"/>
          <w:numId w:val="1"/>
        </w:numPr>
        <w:spacing w:before="100" w:beforeAutospacing="1" w:after="100" w:afterAutospacing="1" w:line="360" w:lineRule="auto"/>
        <w:contextualSpacing/>
        <w:jc w:val="both"/>
        <w:outlineLvl w:val="1"/>
        <w:rPr>
          <w:rFonts w:eastAsia="Times New Roman" w:cstheme="minorHAnsi"/>
          <w:b/>
          <w:bCs/>
          <w:sz w:val="24"/>
          <w:szCs w:val="24"/>
        </w:rPr>
      </w:pPr>
      <w:r w:rsidRPr="001728E0">
        <w:rPr>
          <w:rFonts w:eastAsia="Times New Roman" w:cstheme="minorHAnsi"/>
          <w:b/>
          <w:bCs/>
          <w:sz w:val="24"/>
          <w:szCs w:val="24"/>
        </w:rPr>
        <w:t>Introduction</w:t>
      </w:r>
    </w:p>
    <w:p w:rsidR="001728E0" w:rsidRPr="001728E0" w:rsidRDefault="001728E0" w:rsidP="00E14467">
      <w:pPr>
        <w:spacing w:before="100" w:beforeAutospacing="1" w:after="100" w:afterAutospacing="1" w:line="360" w:lineRule="auto"/>
        <w:jc w:val="both"/>
        <w:outlineLvl w:val="1"/>
        <w:rPr>
          <w:rFonts w:eastAsia="Times New Roman" w:cstheme="minorHAnsi"/>
          <w:i/>
          <w:iCs/>
          <w:sz w:val="24"/>
          <w:szCs w:val="24"/>
        </w:rPr>
      </w:pPr>
      <w:r w:rsidRPr="001728E0">
        <w:rPr>
          <w:rFonts w:eastAsia="Times New Roman" w:cstheme="minorHAnsi"/>
          <w:sz w:val="24"/>
          <w:szCs w:val="24"/>
        </w:rPr>
        <w:t>Muhammad (SAW) the final Prophet of Islam, established the very first Islamic society which eliminated the spiritual and social problems rampant in the Arabian Peninsula. Freedom of religion was instituted in Medina; women were honored and respected as equals; racial discrimination was practically eliminated; tribal warfare was replaced with united ties of brotherhood; usury and alcohol were completely forbidden. As Karen Armstrong, a renowned author of books on comparative religion, has expressed, “</w:t>
      </w:r>
      <w:r w:rsidRPr="001728E0">
        <w:rPr>
          <w:rFonts w:eastAsia="Times New Roman" w:cstheme="minorHAnsi"/>
          <w:i/>
          <w:iCs/>
          <w:sz w:val="24"/>
          <w:szCs w:val="24"/>
        </w:rPr>
        <w:t>Muhammad … was a dazzling success, politically as well as spiritually, and Islam went from strength to strength to strength.</w:t>
      </w:r>
      <w:r w:rsidRPr="001728E0">
        <w:rPr>
          <w:rFonts w:eastAsia="Times New Roman" w:cstheme="minorHAnsi"/>
          <w:sz w:val="24"/>
          <w:szCs w:val="24"/>
        </w:rPr>
        <w:t xml:space="preserve">” Islam’s contribution to human rights is best appreciated when viewed against the backdrop of world history as well as the realities of modern times. Social, racial, gender, and religious inequities continue to exist. Economic and social disparities have resulted in oppression of the lower classes; racial prejudices have been the cause of subjugation and enslavement of people with darker skin; women have been weighed down by chauvinistic attitudes, and pervasive attitudes of religious superiority have led to widespread persecution of people with different beliefs. When considering the question of human rights and Islam, it is important to distinguish the divinely prescribed rights of Islam from potential misinterpretation and misapplication by imperfect human beings. </w:t>
      </w:r>
      <w:r w:rsidRPr="001728E0">
        <w:rPr>
          <w:rFonts w:cstheme="minorHAnsi"/>
          <w:sz w:val="24"/>
          <w:szCs w:val="24"/>
          <w:lang w:val="en-GB"/>
        </w:rPr>
        <w:t xml:space="preserve">Islamic </w:t>
      </w:r>
      <w:proofErr w:type="spellStart"/>
      <w:r w:rsidRPr="001728E0">
        <w:rPr>
          <w:rFonts w:cstheme="minorHAnsi"/>
          <w:i/>
          <w:iCs/>
          <w:sz w:val="24"/>
          <w:szCs w:val="24"/>
          <w:lang w:val="en-GB"/>
        </w:rPr>
        <w:t>Shari’ah</w:t>
      </w:r>
      <w:proofErr w:type="spellEnd"/>
      <w:r w:rsidRPr="001728E0">
        <w:rPr>
          <w:rFonts w:cstheme="minorHAnsi"/>
          <w:sz w:val="24"/>
          <w:szCs w:val="24"/>
          <w:lang w:val="en-GB"/>
        </w:rPr>
        <w:t xml:space="preserve"> has given high attention to the establishment of justice in the Muslim community and to the entire mankind, guided Muslims on how to achieve this, laid down different rules and regulations for them to attain this end and abolished all ways and means that may impede realization of justice, with the aim of protecting the Muslim community against practicing any type of injustice or hegemony. For that purpose, Islam has prohibited violation of human rights of all kind.</w:t>
      </w:r>
      <w:r w:rsidRPr="001728E0">
        <w:rPr>
          <w:rFonts w:eastAsia="Times New Roman" w:cstheme="minorHAnsi"/>
          <w:sz w:val="24"/>
          <w:szCs w:val="24"/>
        </w:rPr>
        <w:t xml:space="preserve">Just as Western </w:t>
      </w:r>
      <w:r w:rsidRPr="001728E0">
        <w:rPr>
          <w:rFonts w:eastAsia="Times New Roman" w:cstheme="minorHAnsi"/>
          <w:sz w:val="24"/>
          <w:szCs w:val="24"/>
        </w:rPr>
        <w:lastRenderedPageBreak/>
        <w:t>societies still fight against racism and discrimination, many Muslim societies struggle to fully implement the rights outlined in Islam. The Qur’an says: ‘’</w:t>
      </w:r>
      <w:r w:rsidRPr="001728E0">
        <w:rPr>
          <w:rFonts w:eastAsia="Times New Roman" w:cstheme="minorHAnsi"/>
          <w:i/>
          <w:iCs/>
          <w:sz w:val="24"/>
          <w:szCs w:val="24"/>
        </w:rPr>
        <w:t xml:space="preserve">God commands justice, doing </w:t>
      </w:r>
      <w:proofErr w:type="gramStart"/>
      <w:r w:rsidRPr="001728E0">
        <w:rPr>
          <w:rFonts w:eastAsia="Times New Roman" w:cstheme="minorHAnsi"/>
          <w:i/>
          <w:iCs/>
          <w:sz w:val="24"/>
          <w:szCs w:val="24"/>
        </w:rPr>
        <w:t>good</w:t>
      </w:r>
      <w:proofErr w:type="gramEnd"/>
      <w:r w:rsidRPr="001728E0">
        <w:rPr>
          <w:rFonts w:eastAsia="Times New Roman" w:cstheme="minorHAnsi"/>
          <w:i/>
          <w:iCs/>
          <w:sz w:val="24"/>
          <w:szCs w:val="24"/>
        </w:rPr>
        <w:t xml:space="preserve">, and generosity towards relatives and He forbids what is shameful, blameworthy, and oppressive. He teaches you, so that you may take heed. (16:90) </w:t>
      </w:r>
    </w:p>
    <w:p w:rsidR="001728E0" w:rsidRPr="001728E0" w:rsidRDefault="001728E0" w:rsidP="00E14467">
      <w:pPr>
        <w:numPr>
          <w:ilvl w:val="0"/>
          <w:numId w:val="1"/>
        </w:numPr>
        <w:spacing w:before="100" w:beforeAutospacing="1" w:after="100" w:afterAutospacing="1" w:line="360" w:lineRule="auto"/>
        <w:contextualSpacing/>
        <w:jc w:val="both"/>
        <w:outlineLvl w:val="1"/>
        <w:rPr>
          <w:rFonts w:eastAsia="Times New Roman" w:cstheme="minorHAnsi"/>
          <w:sz w:val="24"/>
          <w:szCs w:val="24"/>
        </w:rPr>
      </w:pPr>
      <w:r w:rsidRPr="001728E0">
        <w:rPr>
          <w:rFonts w:eastAsia="Times New Roman" w:cstheme="minorHAnsi"/>
          <w:sz w:val="24"/>
          <w:szCs w:val="24"/>
        </w:rPr>
        <w:t>I</w:t>
      </w:r>
      <w:r w:rsidRPr="001728E0">
        <w:rPr>
          <w:rFonts w:eastAsia="Times New Roman" w:cstheme="minorHAnsi"/>
          <w:b/>
          <w:bCs/>
          <w:sz w:val="24"/>
          <w:szCs w:val="24"/>
        </w:rPr>
        <w:t>slam Approach to Human Rights</w:t>
      </w:r>
    </w:p>
    <w:p w:rsidR="001728E0" w:rsidRPr="001728E0" w:rsidRDefault="001728E0" w:rsidP="00E14467">
      <w:pPr>
        <w:spacing w:line="360" w:lineRule="auto"/>
        <w:ind w:left="-360" w:right="-360"/>
        <w:jc w:val="both"/>
        <w:rPr>
          <w:rFonts w:cstheme="minorHAnsi"/>
          <w:sz w:val="24"/>
          <w:szCs w:val="24"/>
        </w:rPr>
      </w:pPr>
      <w:r w:rsidRPr="001728E0">
        <w:rPr>
          <w:rFonts w:cstheme="minorHAnsi"/>
          <w:sz w:val="24"/>
          <w:szCs w:val="24"/>
        </w:rPr>
        <w:t>The holy Prophet of Islam (SAW) after his migration to</w:t>
      </w:r>
      <w:r w:rsidRPr="001728E0">
        <w:rPr>
          <w:rFonts w:cstheme="minorHAnsi"/>
          <w:i/>
          <w:iCs/>
          <w:sz w:val="24"/>
          <w:szCs w:val="24"/>
        </w:rPr>
        <w:t xml:space="preserve"> </w:t>
      </w:r>
      <w:proofErr w:type="spellStart"/>
      <w:r w:rsidRPr="001728E0">
        <w:rPr>
          <w:rFonts w:cstheme="minorHAnsi"/>
          <w:i/>
          <w:iCs/>
          <w:sz w:val="24"/>
          <w:szCs w:val="24"/>
        </w:rPr>
        <w:t>Madina</w:t>
      </w:r>
      <w:proofErr w:type="spellEnd"/>
      <w:r w:rsidRPr="001728E0">
        <w:rPr>
          <w:rFonts w:cstheme="minorHAnsi"/>
          <w:i/>
          <w:iCs/>
          <w:sz w:val="24"/>
          <w:szCs w:val="24"/>
        </w:rPr>
        <w:t xml:space="preserve"> </w:t>
      </w:r>
      <w:r w:rsidRPr="001728E0">
        <w:rPr>
          <w:rFonts w:cstheme="minorHAnsi"/>
          <w:sz w:val="24"/>
          <w:szCs w:val="24"/>
        </w:rPr>
        <w:t xml:space="preserve">evolved a social system on the basis of Justice and equality and devised a society based state. He laid down the corner stone of such an equitable society in the charter of </w:t>
      </w:r>
      <w:r w:rsidRPr="001728E0">
        <w:rPr>
          <w:rFonts w:cstheme="minorHAnsi"/>
          <w:i/>
          <w:iCs/>
          <w:sz w:val="24"/>
          <w:szCs w:val="24"/>
        </w:rPr>
        <w:t xml:space="preserve">Madinah </w:t>
      </w:r>
      <w:r w:rsidRPr="001728E0">
        <w:rPr>
          <w:rFonts w:cstheme="minorHAnsi"/>
          <w:sz w:val="24"/>
          <w:szCs w:val="24"/>
        </w:rPr>
        <w:t>and built up its edifice in the sermon of farewell Pilgrimage. The society thus formed became an example of healthy coexistence, religious tolerance and human understanding. The universal message of Islam, the unity of mankind under the unity of Allah started reaching the ears of all kind of people. Many followers of</w:t>
      </w:r>
      <w:r w:rsidRPr="001728E0">
        <w:rPr>
          <w:rFonts w:cstheme="minorHAnsi"/>
          <w:i/>
          <w:iCs/>
          <w:sz w:val="24"/>
          <w:szCs w:val="24"/>
        </w:rPr>
        <w:t xml:space="preserve"> </w:t>
      </w:r>
      <w:proofErr w:type="spellStart"/>
      <w:r w:rsidRPr="001728E0">
        <w:rPr>
          <w:rFonts w:cstheme="minorHAnsi"/>
          <w:i/>
          <w:iCs/>
          <w:sz w:val="24"/>
          <w:szCs w:val="24"/>
        </w:rPr>
        <w:t>Ahl-alkitaab</w:t>
      </w:r>
      <w:proofErr w:type="spellEnd"/>
      <w:r w:rsidRPr="001728E0">
        <w:rPr>
          <w:rFonts w:cstheme="minorHAnsi"/>
          <w:i/>
          <w:iCs/>
          <w:sz w:val="24"/>
          <w:szCs w:val="24"/>
        </w:rPr>
        <w:t xml:space="preserve"> </w:t>
      </w:r>
      <w:r w:rsidRPr="001728E0">
        <w:rPr>
          <w:rFonts w:cstheme="minorHAnsi"/>
          <w:sz w:val="24"/>
          <w:szCs w:val="24"/>
        </w:rPr>
        <w:t>listened to the eloquent, persuasive appeal of the Prophet (SAW) and finding the affable conduct and elegant manners of the Prophet (SAW) and his followers came under the broad banner of Islam.</w:t>
      </w:r>
      <w:r w:rsidRPr="001728E0">
        <w:rPr>
          <w:rFonts w:cstheme="minorHAnsi"/>
          <w:sz w:val="24"/>
          <w:szCs w:val="24"/>
          <w:vertAlign w:val="superscript"/>
        </w:rPr>
        <w:endnoteReference w:id="1"/>
      </w:r>
      <w:r w:rsidRPr="001728E0">
        <w:rPr>
          <w:rFonts w:cstheme="minorHAnsi"/>
          <w:sz w:val="24"/>
          <w:szCs w:val="24"/>
        </w:rPr>
        <w:t xml:space="preserve"> In this way through moral persuasion combining precept and practices together the new society in</w:t>
      </w:r>
      <w:r w:rsidRPr="001728E0">
        <w:rPr>
          <w:rFonts w:cstheme="minorHAnsi"/>
          <w:i/>
          <w:iCs/>
          <w:sz w:val="24"/>
          <w:szCs w:val="24"/>
        </w:rPr>
        <w:t xml:space="preserve"> Madinah </w:t>
      </w:r>
      <w:r w:rsidRPr="001728E0">
        <w:rPr>
          <w:rFonts w:cstheme="minorHAnsi"/>
          <w:sz w:val="24"/>
          <w:szCs w:val="24"/>
        </w:rPr>
        <w:t xml:space="preserve">gradually turn into a state. Anticipating the danger of the state coercion infringing upon the social right, the Prophet (SAW) in his last sermon provides guarantee of those rights. Because </w:t>
      </w:r>
      <w:r w:rsidRPr="001728E0">
        <w:rPr>
          <w:rFonts w:cstheme="minorHAnsi"/>
          <w:i/>
          <w:iCs/>
          <w:sz w:val="24"/>
          <w:szCs w:val="24"/>
        </w:rPr>
        <w:t>‘’power is best of blessing if it is not used, worst of curse if it is misused’’ (</w:t>
      </w:r>
      <w:proofErr w:type="spellStart"/>
      <w:r w:rsidRPr="001728E0">
        <w:rPr>
          <w:rFonts w:cstheme="minorHAnsi"/>
          <w:i/>
          <w:iCs/>
          <w:sz w:val="24"/>
          <w:szCs w:val="24"/>
        </w:rPr>
        <w:t>sheihk</w:t>
      </w:r>
      <w:proofErr w:type="spellEnd"/>
      <w:r w:rsidRPr="001728E0">
        <w:rPr>
          <w:rFonts w:cstheme="minorHAnsi"/>
          <w:i/>
          <w:iCs/>
          <w:sz w:val="24"/>
          <w:szCs w:val="24"/>
        </w:rPr>
        <w:t xml:space="preserve"> </w:t>
      </w:r>
      <w:proofErr w:type="spellStart"/>
      <w:r w:rsidRPr="001728E0">
        <w:rPr>
          <w:rFonts w:cstheme="minorHAnsi"/>
          <w:i/>
          <w:iCs/>
          <w:sz w:val="24"/>
          <w:szCs w:val="24"/>
        </w:rPr>
        <w:t>Tantawy</w:t>
      </w:r>
      <w:proofErr w:type="spellEnd"/>
      <w:r w:rsidRPr="001728E0">
        <w:rPr>
          <w:rFonts w:cstheme="minorHAnsi"/>
          <w:i/>
          <w:iCs/>
          <w:sz w:val="24"/>
          <w:szCs w:val="24"/>
        </w:rPr>
        <w:t xml:space="preserve">) </w:t>
      </w:r>
      <w:r w:rsidRPr="001728E0">
        <w:rPr>
          <w:rFonts w:cstheme="minorHAnsi"/>
          <w:sz w:val="24"/>
          <w:szCs w:val="24"/>
        </w:rPr>
        <w:t>this pronouncement became obligatory upon-mentioned social right of the people.</w:t>
      </w:r>
    </w:p>
    <w:p w:rsidR="001728E0" w:rsidRPr="001728E0" w:rsidRDefault="001728E0" w:rsidP="00E14467">
      <w:pPr>
        <w:spacing w:line="360" w:lineRule="auto"/>
        <w:ind w:left="-360" w:right="-360"/>
        <w:jc w:val="both"/>
        <w:rPr>
          <w:sz w:val="24"/>
          <w:szCs w:val="24"/>
          <w:lang w:val="en-GB"/>
        </w:rPr>
      </w:pPr>
      <w:r w:rsidRPr="001728E0">
        <w:rPr>
          <w:sz w:val="24"/>
          <w:szCs w:val="24"/>
          <w:lang w:val="en-GB"/>
        </w:rPr>
        <w:t xml:space="preserve">In matter of defamation Islam has a unique principle to protect it without any distinction of position and nobility, Islam guaranteed honour and dignity to every member of society and none was permitted to violate it. Following the precept and practices of the Prophet (SAW), the later Caliphs and </w:t>
      </w:r>
      <w:r w:rsidRPr="001728E0">
        <w:rPr>
          <w:i/>
          <w:iCs/>
          <w:sz w:val="24"/>
          <w:szCs w:val="24"/>
          <w:lang w:val="en-GB"/>
        </w:rPr>
        <w:t xml:space="preserve">Sultans </w:t>
      </w:r>
      <w:r w:rsidRPr="001728E0">
        <w:rPr>
          <w:sz w:val="24"/>
          <w:szCs w:val="24"/>
          <w:lang w:val="en-GB"/>
        </w:rPr>
        <w:t xml:space="preserve">of Muslim </w:t>
      </w:r>
      <w:proofErr w:type="spellStart"/>
      <w:r w:rsidRPr="001728E0">
        <w:rPr>
          <w:i/>
          <w:iCs/>
          <w:sz w:val="24"/>
          <w:szCs w:val="24"/>
          <w:lang w:val="en-GB"/>
        </w:rPr>
        <w:t>Ummah</w:t>
      </w:r>
      <w:proofErr w:type="spellEnd"/>
      <w:r w:rsidRPr="001728E0">
        <w:rPr>
          <w:i/>
          <w:iCs/>
          <w:sz w:val="24"/>
          <w:szCs w:val="24"/>
          <w:lang w:val="en-GB"/>
        </w:rPr>
        <w:t xml:space="preserve"> </w:t>
      </w:r>
      <w:r w:rsidRPr="001728E0">
        <w:rPr>
          <w:sz w:val="24"/>
          <w:szCs w:val="24"/>
          <w:lang w:val="en-GB"/>
        </w:rPr>
        <w:t xml:space="preserve">upheld the rights of people irrespective of caste, creed, and colour with all its solemnity of commitment. The under mentioned administrative policy-later of </w:t>
      </w:r>
      <w:proofErr w:type="spellStart"/>
      <w:r w:rsidRPr="001728E0">
        <w:rPr>
          <w:i/>
          <w:iCs/>
          <w:sz w:val="24"/>
          <w:szCs w:val="24"/>
          <w:lang w:val="en-GB"/>
        </w:rPr>
        <w:t>Hadrat</w:t>
      </w:r>
      <w:proofErr w:type="spellEnd"/>
      <w:r w:rsidRPr="001728E0">
        <w:rPr>
          <w:i/>
          <w:iCs/>
          <w:sz w:val="24"/>
          <w:szCs w:val="24"/>
          <w:lang w:val="en-GB"/>
        </w:rPr>
        <w:t xml:space="preserve"> </w:t>
      </w:r>
      <w:r w:rsidRPr="001728E0">
        <w:rPr>
          <w:sz w:val="24"/>
          <w:szCs w:val="24"/>
          <w:lang w:val="en-GB"/>
        </w:rPr>
        <w:t xml:space="preserve">Ali (RA) addressed to </w:t>
      </w:r>
      <w:r w:rsidRPr="001728E0">
        <w:rPr>
          <w:i/>
          <w:iCs/>
          <w:sz w:val="24"/>
          <w:szCs w:val="24"/>
          <w:lang w:val="en-GB"/>
        </w:rPr>
        <w:t xml:space="preserve">Malik Ibn </w:t>
      </w:r>
      <w:proofErr w:type="spellStart"/>
      <w:r w:rsidRPr="001728E0">
        <w:rPr>
          <w:i/>
          <w:iCs/>
          <w:sz w:val="24"/>
          <w:szCs w:val="24"/>
          <w:lang w:val="en-GB"/>
        </w:rPr>
        <w:t>Haris</w:t>
      </w:r>
      <w:proofErr w:type="spellEnd"/>
      <w:r w:rsidRPr="001728E0">
        <w:rPr>
          <w:i/>
          <w:iCs/>
          <w:sz w:val="24"/>
          <w:szCs w:val="24"/>
          <w:lang w:val="en-GB"/>
        </w:rPr>
        <w:t xml:space="preserve"> </w:t>
      </w:r>
      <w:proofErr w:type="spellStart"/>
      <w:r w:rsidRPr="001728E0">
        <w:rPr>
          <w:i/>
          <w:iCs/>
          <w:sz w:val="24"/>
          <w:szCs w:val="24"/>
          <w:lang w:val="en-GB"/>
        </w:rPr>
        <w:t>Alshtar</w:t>
      </w:r>
      <w:proofErr w:type="spellEnd"/>
      <w:r w:rsidRPr="001728E0">
        <w:rPr>
          <w:i/>
          <w:iCs/>
          <w:sz w:val="24"/>
          <w:szCs w:val="24"/>
          <w:lang w:val="en-GB"/>
        </w:rPr>
        <w:t>,</w:t>
      </w:r>
      <w:r w:rsidRPr="001728E0">
        <w:rPr>
          <w:sz w:val="24"/>
          <w:szCs w:val="24"/>
          <w:lang w:val="en-GB"/>
        </w:rPr>
        <w:t xml:space="preserve"> the Governor designate of Egypt proves how the trained up companions of the holy Prophet (SAW) were on their vigil to do their best for the preservation of human rights of common people during the tenure of their administration. They would consider that the violation, negation or deprivation of people’s right </w:t>
      </w:r>
      <w:r w:rsidRPr="001728E0">
        <w:rPr>
          <w:sz w:val="24"/>
          <w:szCs w:val="24"/>
          <w:lang w:val="en-GB"/>
        </w:rPr>
        <w:lastRenderedPageBreak/>
        <w:t>is a glaring injustice that the administrators tyrant. This historical document</w:t>
      </w:r>
      <w:r w:rsidRPr="001728E0">
        <w:rPr>
          <w:sz w:val="24"/>
          <w:szCs w:val="24"/>
          <w:vertAlign w:val="superscript"/>
          <w:lang w:val="en-GB"/>
        </w:rPr>
        <w:endnoteReference w:id="2"/>
      </w:r>
      <w:r w:rsidRPr="001728E0">
        <w:rPr>
          <w:sz w:val="24"/>
          <w:szCs w:val="24"/>
          <w:lang w:val="en-GB"/>
        </w:rPr>
        <w:t xml:space="preserve"> will surely be a beacon useful and guideline to the administrators and the people of the present day and days to come. </w:t>
      </w:r>
      <w:r w:rsidRPr="001728E0">
        <w:rPr>
          <w:i/>
          <w:iCs/>
          <w:sz w:val="24"/>
          <w:szCs w:val="24"/>
          <w:lang w:val="en-GB"/>
        </w:rPr>
        <w:t xml:space="preserve"> Ali Ibn Abu </w:t>
      </w:r>
      <w:proofErr w:type="spellStart"/>
      <w:r w:rsidRPr="001728E0">
        <w:rPr>
          <w:i/>
          <w:iCs/>
          <w:sz w:val="24"/>
          <w:szCs w:val="24"/>
          <w:lang w:val="en-GB"/>
        </w:rPr>
        <w:t>Talib</w:t>
      </w:r>
      <w:proofErr w:type="spellEnd"/>
      <w:r w:rsidRPr="001728E0">
        <w:rPr>
          <w:i/>
          <w:iCs/>
          <w:sz w:val="24"/>
          <w:szCs w:val="24"/>
          <w:lang w:val="en-GB"/>
        </w:rPr>
        <w:t xml:space="preserve"> (R.A)</w:t>
      </w:r>
      <w:r w:rsidRPr="001728E0">
        <w:rPr>
          <w:sz w:val="24"/>
          <w:szCs w:val="24"/>
          <w:lang w:val="en-GB"/>
        </w:rPr>
        <w:t xml:space="preserve"> in his epistle enjoins:</w:t>
      </w:r>
    </w:p>
    <w:p w:rsidR="001728E0" w:rsidRPr="001728E0" w:rsidRDefault="001728E0" w:rsidP="00E14467">
      <w:pPr>
        <w:spacing w:line="360" w:lineRule="auto"/>
        <w:ind w:left="720" w:right="-360" w:firstLine="60"/>
        <w:jc w:val="both"/>
        <w:rPr>
          <w:rFonts w:cstheme="minorHAnsi"/>
          <w:sz w:val="24"/>
          <w:szCs w:val="24"/>
          <w:lang w:val="en-GB"/>
        </w:rPr>
      </w:pPr>
      <w:r w:rsidRPr="001728E0">
        <w:rPr>
          <w:sz w:val="24"/>
          <w:szCs w:val="24"/>
          <w:lang w:val="en-GB"/>
        </w:rPr>
        <w:t xml:space="preserve">Do not usurp the rights of men. Be cautious in matters concerning Allah and human beings on the one side and </w:t>
      </w:r>
      <w:proofErr w:type="spellStart"/>
      <w:r w:rsidRPr="001728E0">
        <w:rPr>
          <w:sz w:val="24"/>
          <w:szCs w:val="24"/>
          <w:lang w:val="en-GB"/>
        </w:rPr>
        <w:t>your self</w:t>
      </w:r>
      <w:proofErr w:type="spellEnd"/>
      <w:r w:rsidRPr="001728E0">
        <w:rPr>
          <w:sz w:val="24"/>
          <w:szCs w:val="24"/>
          <w:lang w:val="en-GB"/>
        </w:rPr>
        <w:t>, your own relatives, friends and favourites on the other. Remember if you fail to act with equity and justice, you shall be unjust and oppressive to Allah’s creatures… Do not shut your eyes to glaring malpractices, miscarriage of justice and trampling of people’s rights by your officers as you will held personally responsible for depriving others of their due rights.’’ (</w:t>
      </w:r>
      <w:proofErr w:type="spellStart"/>
      <w:r w:rsidRPr="001728E0">
        <w:rPr>
          <w:sz w:val="24"/>
          <w:szCs w:val="24"/>
          <w:lang w:val="en-GB"/>
        </w:rPr>
        <w:t>Shamsu</w:t>
      </w:r>
      <w:proofErr w:type="spellEnd"/>
      <w:r w:rsidRPr="001728E0">
        <w:rPr>
          <w:sz w:val="24"/>
          <w:szCs w:val="24"/>
          <w:lang w:val="en-GB"/>
        </w:rPr>
        <w:t xml:space="preserve"> al-</w:t>
      </w:r>
      <w:proofErr w:type="spellStart"/>
      <w:r w:rsidRPr="001728E0">
        <w:rPr>
          <w:sz w:val="24"/>
          <w:szCs w:val="24"/>
          <w:lang w:val="en-GB"/>
        </w:rPr>
        <w:t>Alam</w:t>
      </w:r>
      <w:proofErr w:type="spellEnd"/>
      <w:r w:rsidRPr="001728E0">
        <w:rPr>
          <w:sz w:val="24"/>
          <w:szCs w:val="24"/>
          <w:lang w:val="en-GB"/>
        </w:rPr>
        <w:t>)</w:t>
      </w:r>
    </w:p>
    <w:p w:rsidR="001728E0" w:rsidRPr="001728E0" w:rsidRDefault="001728E0" w:rsidP="00E14467">
      <w:pPr>
        <w:spacing w:after="0" w:line="360" w:lineRule="auto"/>
        <w:jc w:val="both"/>
        <w:rPr>
          <w:rFonts w:eastAsia="Times New Roman" w:cstheme="minorHAnsi"/>
          <w:b/>
          <w:bCs/>
          <w:sz w:val="24"/>
          <w:szCs w:val="24"/>
        </w:rPr>
      </w:pPr>
    </w:p>
    <w:p w:rsidR="001728E0" w:rsidRPr="001728E0" w:rsidRDefault="001728E0" w:rsidP="00E14467">
      <w:pPr>
        <w:numPr>
          <w:ilvl w:val="0"/>
          <w:numId w:val="1"/>
        </w:numPr>
        <w:spacing w:after="0" w:line="360" w:lineRule="auto"/>
        <w:contextualSpacing/>
        <w:jc w:val="both"/>
        <w:rPr>
          <w:rFonts w:eastAsia="Times New Roman" w:cstheme="minorHAnsi"/>
          <w:b/>
          <w:bCs/>
          <w:sz w:val="24"/>
          <w:szCs w:val="24"/>
        </w:rPr>
      </w:pPr>
      <w:r w:rsidRPr="001728E0">
        <w:rPr>
          <w:rFonts w:eastAsia="Times New Roman" w:cstheme="minorHAnsi"/>
          <w:b/>
          <w:bCs/>
          <w:sz w:val="24"/>
          <w:szCs w:val="24"/>
        </w:rPr>
        <w:t>The Right to Religion</w:t>
      </w:r>
      <w:r w:rsidR="00F76FC6">
        <w:rPr>
          <w:rFonts w:eastAsia="Times New Roman" w:cstheme="minorHAnsi"/>
          <w:b/>
          <w:bCs/>
          <w:sz w:val="24"/>
          <w:szCs w:val="24"/>
        </w:rPr>
        <w:t xml:space="preserve"> </w:t>
      </w:r>
    </w:p>
    <w:p w:rsidR="001728E0" w:rsidRPr="001728E0" w:rsidRDefault="001728E0" w:rsidP="00E14467">
      <w:pPr>
        <w:spacing w:after="0" w:line="360" w:lineRule="auto"/>
        <w:ind w:left="720"/>
        <w:contextualSpacing/>
        <w:jc w:val="both"/>
        <w:rPr>
          <w:rFonts w:eastAsia="Times New Roman" w:cstheme="minorHAnsi"/>
          <w:sz w:val="24"/>
          <w:szCs w:val="24"/>
        </w:rPr>
      </w:pPr>
    </w:p>
    <w:p w:rsidR="001728E0" w:rsidRPr="001728E0" w:rsidRDefault="001728E0" w:rsidP="00E14467">
      <w:pPr>
        <w:spacing w:after="0" w:line="360" w:lineRule="auto"/>
        <w:jc w:val="both"/>
        <w:rPr>
          <w:rFonts w:eastAsia="Times New Roman" w:cstheme="minorHAnsi"/>
          <w:sz w:val="24"/>
          <w:szCs w:val="24"/>
        </w:rPr>
      </w:pPr>
      <w:r w:rsidRPr="001728E0">
        <w:rPr>
          <w:rFonts w:eastAsia="Times New Roman" w:cstheme="minorHAnsi"/>
          <w:sz w:val="24"/>
          <w:szCs w:val="24"/>
        </w:rPr>
        <w:t xml:space="preserve">Man‘s nature does not accept heartfelt beliefs by force. Islamic jurists Maintains that the faith of one who has embraced Islam by coercion is deficient and untenable (Rashid </w:t>
      </w:r>
      <w:proofErr w:type="spellStart"/>
      <w:r w:rsidRPr="001728E0">
        <w:rPr>
          <w:rFonts w:eastAsia="Times New Roman" w:cstheme="minorHAnsi"/>
          <w:sz w:val="24"/>
          <w:szCs w:val="24"/>
        </w:rPr>
        <w:t>Rida</w:t>
      </w:r>
      <w:proofErr w:type="spellEnd"/>
      <w:r w:rsidRPr="001728E0">
        <w:rPr>
          <w:rFonts w:eastAsia="Times New Roman" w:cstheme="minorHAnsi"/>
          <w:sz w:val="24"/>
          <w:szCs w:val="24"/>
        </w:rPr>
        <w:t xml:space="preserve"> 1360 </w:t>
      </w:r>
      <w:proofErr w:type="spellStart"/>
      <w:r w:rsidRPr="001728E0">
        <w:rPr>
          <w:rFonts w:eastAsia="Times New Roman" w:cstheme="minorHAnsi"/>
          <w:sz w:val="24"/>
          <w:szCs w:val="24"/>
        </w:rPr>
        <w:t>Sh</w:t>
      </w:r>
      <w:proofErr w:type="spellEnd"/>
      <w:r w:rsidRPr="001728E0">
        <w:rPr>
          <w:rFonts w:eastAsia="Times New Roman" w:cstheme="minorHAnsi"/>
          <w:sz w:val="24"/>
          <w:szCs w:val="24"/>
        </w:rPr>
        <w:t>, 11:395) but uphold free will in the expression of religion, in fact, the Holy Qur‘an never gives instructions against human nature,</w:t>
      </w:r>
    </w:p>
    <w:p w:rsidR="001728E0" w:rsidRPr="001728E0" w:rsidRDefault="001728E0" w:rsidP="00E14467">
      <w:pPr>
        <w:spacing w:after="0" w:line="360" w:lineRule="auto"/>
        <w:jc w:val="both"/>
        <w:rPr>
          <w:rFonts w:eastAsia="Times New Roman" w:cstheme="minorHAnsi"/>
          <w:sz w:val="24"/>
          <w:szCs w:val="24"/>
        </w:rPr>
      </w:pPr>
      <w:r w:rsidRPr="001728E0">
        <w:rPr>
          <w:rFonts w:eastAsia="Times New Roman" w:cstheme="minorHAnsi"/>
          <w:sz w:val="24"/>
          <w:szCs w:val="24"/>
        </w:rPr>
        <w:t xml:space="preserve"> </w:t>
      </w:r>
    </w:p>
    <w:p w:rsidR="001728E0" w:rsidRPr="001728E0" w:rsidRDefault="001728E0" w:rsidP="00E14467">
      <w:pPr>
        <w:spacing w:after="0" w:line="360" w:lineRule="auto"/>
        <w:ind w:left="720"/>
        <w:jc w:val="both"/>
        <w:rPr>
          <w:rFonts w:eastAsia="Times New Roman" w:cstheme="minorHAnsi"/>
          <w:sz w:val="24"/>
          <w:szCs w:val="24"/>
        </w:rPr>
      </w:pPr>
      <w:r w:rsidRPr="001728E0">
        <w:rPr>
          <w:rFonts w:eastAsia="Times New Roman" w:cstheme="minorHAnsi"/>
          <w:sz w:val="24"/>
          <w:szCs w:val="24"/>
        </w:rPr>
        <w:t>There is no compulsion in religion. The right direction is henceforth distinct from error. And he who rejected false deities and believeth in Allah hath grasped a firm hand hold which will never break (Qur’an: 2:256).</w:t>
      </w:r>
    </w:p>
    <w:p w:rsidR="001728E0" w:rsidRPr="001728E0" w:rsidRDefault="001728E0" w:rsidP="00E14467">
      <w:pPr>
        <w:spacing w:line="360" w:lineRule="auto"/>
        <w:jc w:val="both"/>
        <w:rPr>
          <w:rFonts w:cstheme="minorHAnsi"/>
          <w:color w:val="000000"/>
          <w:sz w:val="24"/>
          <w:szCs w:val="24"/>
        </w:rPr>
      </w:pPr>
      <w:r w:rsidRPr="001728E0">
        <w:rPr>
          <w:rFonts w:cstheme="minorHAnsi"/>
          <w:i/>
          <w:iCs/>
          <w:color w:val="000000"/>
          <w:sz w:val="24"/>
          <w:szCs w:val="24"/>
        </w:rPr>
        <w:t xml:space="preserve">Ibn </w:t>
      </w:r>
      <w:proofErr w:type="spellStart"/>
      <w:r w:rsidRPr="001728E0">
        <w:rPr>
          <w:rFonts w:cstheme="minorHAnsi"/>
          <w:i/>
          <w:iCs/>
          <w:color w:val="000000"/>
          <w:sz w:val="24"/>
          <w:szCs w:val="24"/>
        </w:rPr>
        <w:t>Jarir</w:t>
      </w:r>
      <w:proofErr w:type="spellEnd"/>
      <w:r w:rsidRPr="001728E0">
        <w:rPr>
          <w:rFonts w:cstheme="minorHAnsi"/>
          <w:color w:val="000000"/>
          <w:sz w:val="24"/>
          <w:szCs w:val="24"/>
        </w:rPr>
        <w:t xml:space="preserve">  reported from </w:t>
      </w:r>
      <w:proofErr w:type="spellStart"/>
      <w:r w:rsidRPr="001728E0">
        <w:rPr>
          <w:rFonts w:cstheme="minorHAnsi"/>
          <w:i/>
          <w:iCs/>
          <w:color w:val="000000"/>
          <w:sz w:val="24"/>
          <w:szCs w:val="24"/>
        </w:rPr>
        <w:t>Sa’ad</w:t>
      </w:r>
      <w:proofErr w:type="spellEnd"/>
      <w:r w:rsidRPr="001728E0">
        <w:rPr>
          <w:rFonts w:cstheme="minorHAnsi"/>
          <w:i/>
          <w:iCs/>
          <w:color w:val="000000"/>
          <w:sz w:val="24"/>
          <w:szCs w:val="24"/>
        </w:rPr>
        <w:t xml:space="preserve"> or </w:t>
      </w:r>
      <w:proofErr w:type="spellStart"/>
      <w:r w:rsidRPr="001728E0">
        <w:rPr>
          <w:rFonts w:cstheme="minorHAnsi"/>
          <w:i/>
          <w:iCs/>
          <w:color w:val="000000"/>
          <w:sz w:val="24"/>
          <w:szCs w:val="24"/>
        </w:rPr>
        <w:t>Ikrimah</w:t>
      </w:r>
      <w:proofErr w:type="spellEnd"/>
      <w:r w:rsidRPr="001728E0">
        <w:rPr>
          <w:rFonts w:cstheme="minorHAnsi"/>
          <w:i/>
          <w:iCs/>
          <w:color w:val="000000"/>
          <w:sz w:val="24"/>
          <w:szCs w:val="24"/>
        </w:rPr>
        <w:t xml:space="preserve"> from Ibn Abbas,</w:t>
      </w:r>
      <w:r w:rsidRPr="001728E0">
        <w:rPr>
          <w:rFonts w:cstheme="minorHAnsi"/>
          <w:color w:val="000000"/>
          <w:sz w:val="24"/>
          <w:szCs w:val="24"/>
        </w:rPr>
        <w:t xml:space="preserve"> who said: the above </w:t>
      </w:r>
      <w:proofErr w:type="spellStart"/>
      <w:r w:rsidRPr="001728E0">
        <w:rPr>
          <w:rFonts w:cstheme="minorHAnsi"/>
          <w:color w:val="000000"/>
          <w:sz w:val="24"/>
          <w:szCs w:val="24"/>
        </w:rPr>
        <w:t>verse:‘’</w:t>
      </w:r>
      <w:r w:rsidRPr="001728E0">
        <w:rPr>
          <w:rFonts w:cstheme="minorHAnsi"/>
          <w:i/>
          <w:iCs/>
          <w:color w:val="000000"/>
          <w:sz w:val="24"/>
          <w:szCs w:val="24"/>
        </w:rPr>
        <w:t>There</w:t>
      </w:r>
      <w:proofErr w:type="spellEnd"/>
      <w:r w:rsidRPr="001728E0">
        <w:rPr>
          <w:rFonts w:cstheme="minorHAnsi"/>
          <w:i/>
          <w:iCs/>
          <w:color w:val="000000"/>
          <w:sz w:val="24"/>
          <w:szCs w:val="24"/>
        </w:rPr>
        <w:t xml:space="preserve"> is no compulsion in religion’’ was revealed on a man from the Christians of </w:t>
      </w:r>
      <w:proofErr w:type="spellStart"/>
      <w:r w:rsidRPr="001728E0">
        <w:rPr>
          <w:rFonts w:cstheme="minorHAnsi"/>
          <w:i/>
          <w:iCs/>
          <w:color w:val="000000"/>
          <w:sz w:val="24"/>
          <w:szCs w:val="24"/>
        </w:rPr>
        <w:t>Bani</w:t>
      </w:r>
      <w:proofErr w:type="spellEnd"/>
      <w:r w:rsidRPr="001728E0">
        <w:rPr>
          <w:rFonts w:cstheme="minorHAnsi"/>
          <w:i/>
          <w:iCs/>
          <w:color w:val="000000"/>
          <w:sz w:val="24"/>
          <w:szCs w:val="24"/>
        </w:rPr>
        <w:t xml:space="preserve"> Salim </w:t>
      </w:r>
      <w:proofErr w:type="spellStart"/>
      <w:r w:rsidRPr="001728E0">
        <w:rPr>
          <w:rFonts w:cstheme="minorHAnsi"/>
          <w:i/>
          <w:iCs/>
          <w:color w:val="000000"/>
          <w:sz w:val="24"/>
          <w:szCs w:val="24"/>
        </w:rPr>
        <w:t>bn</w:t>
      </w:r>
      <w:proofErr w:type="spellEnd"/>
      <w:r w:rsidRPr="001728E0">
        <w:rPr>
          <w:rFonts w:cstheme="minorHAnsi"/>
          <w:i/>
          <w:iCs/>
          <w:color w:val="000000"/>
          <w:sz w:val="24"/>
          <w:szCs w:val="24"/>
        </w:rPr>
        <w:t xml:space="preserve"> </w:t>
      </w:r>
      <w:proofErr w:type="spellStart"/>
      <w:r w:rsidRPr="001728E0">
        <w:rPr>
          <w:rFonts w:cstheme="minorHAnsi"/>
          <w:i/>
          <w:iCs/>
          <w:color w:val="000000"/>
          <w:sz w:val="24"/>
          <w:szCs w:val="24"/>
        </w:rPr>
        <w:t>Awf</w:t>
      </w:r>
      <w:proofErr w:type="spellEnd"/>
      <w:r w:rsidRPr="001728E0">
        <w:rPr>
          <w:rFonts w:cstheme="minorHAnsi"/>
          <w:i/>
          <w:iCs/>
          <w:color w:val="000000"/>
          <w:sz w:val="24"/>
          <w:szCs w:val="24"/>
        </w:rPr>
        <w:t xml:space="preserve">, who people use to call </w:t>
      </w:r>
      <w:proofErr w:type="spellStart"/>
      <w:r w:rsidRPr="001728E0">
        <w:rPr>
          <w:rFonts w:cstheme="minorHAnsi"/>
          <w:i/>
          <w:iCs/>
          <w:color w:val="000000"/>
          <w:sz w:val="24"/>
          <w:szCs w:val="24"/>
        </w:rPr>
        <w:t>Hissin</w:t>
      </w:r>
      <w:proofErr w:type="spellEnd"/>
      <w:r w:rsidRPr="001728E0">
        <w:rPr>
          <w:rFonts w:cstheme="minorHAnsi"/>
          <w:i/>
          <w:iCs/>
          <w:color w:val="000000"/>
          <w:sz w:val="24"/>
          <w:szCs w:val="24"/>
        </w:rPr>
        <w:t xml:space="preserve"> who was a Muslim but had two Christians sons. He said to the Prophet, Should I not force them to leave Christianity? Then Allah revealed the above verse.’’(At-</w:t>
      </w:r>
      <w:proofErr w:type="spellStart"/>
      <w:r w:rsidRPr="001728E0">
        <w:rPr>
          <w:rFonts w:cstheme="minorHAnsi"/>
          <w:i/>
          <w:iCs/>
          <w:color w:val="000000"/>
          <w:sz w:val="24"/>
          <w:szCs w:val="24"/>
        </w:rPr>
        <w:t>Tabry</w:t>
      </w:r>
      <w:proofErr w:type="spellEnd"/>
      <w:r w:rsidRPr="001728E0">
        <w:rPr>
          <w:rFonts w:cstheme="minorHAnsi"/>
          <w:i/>
          <w:iCs/>
          <w:color w:val="000000"/>
          <w:sz w:val="24"/>
          <w:szCs w:val="24"/>
        </w:rPr>
        <w:t xml:space="preserve">). </w:t>
      </w:r>
      <w:r w:rsidRPr="001728E0">
        <w:rPr>
          <w:rFonts w:cstheme="minorHAnsi"/>
          <w:color w:val="000000"/>
          <w:sz w:val="24"/>
          <w:szCs w:val="24"/>
        </w:rPr>
        <w:t xml:space="preserve">In another narrations by some commentators; this man tried to force them. They complained to the Prophet (SAW), the man said: O messenger of Allah should my back enter into hell while I am looking? </w:t>
      </w:r>
    </w:p>
    <w:p w:rsidR="001728E0" w:rsidRPr="001728E0" w:rsidRDefault="001728E0" w:rsidP="00E14467">
      <w:pPr>
        <w:spacing w:line="360" w:lineRule="auto"/>
        <w:jc w:val="both"/>
        <w:rPr>
          <w:rFonts w:cstheme="minorHAnsi"/>
          <w:color w:val="000000"/>
          <w:sz w:val="24"/>
          <w:szCs w:val="24"/>
        </w:rPr>
      </w:pPr>
      <w:r w:rsidRPr="001728E0">
        <w:rPr>
          <w:rFonts w:cstheme="minorHAnsi"/>
          <w:color w:val="000000"/>
          <w:sz w:val="24"/>
          <w:szCs w:val="24"/>
        </w:rPr>
        <w:lastRenderedPageBreak/>
        <w:t xml:space="preserve">Also in another report by </w:t>
      </w:r>
      <w:r w:rsidRPr="001728E0">
        <w:rPr>
          <w:rFonts w:cstheme="minorHAnsi"/>
          <w:i/>
          <w:iCs/>
          <w:color w:val="000000"/>
          <w:sz w:val="24"/>
          <w:szCs w:val="24"/>
        </w:rPr>
        <w:t xml:space="preserve">Ibn </w:t>
      </w:r>
      <w:proofErr w:type="spellStart"/>
      <w:r w:rsidRPr="001728E0">
        <w:rPr>
          <w:rFonts w:cstheme="minorHAnsi"/>
          <w:i/>
          <w:iCs/>
          <w:color w:val="000000"/>
          <w:sz w:val="24"/>
          <w:szCs w:val="24"/>
        </w:rPr>
        <w:t>Jarir</w:t>
      </w:r>
      <w:proofErr w:type="spellEnd"/>
      <w:r w:rsidRPr="001728E0">
        <w:rPr>
          <w:rFonts w:cstheme="minorHAnsi"/>
          <w:i/>
          <w:iCs/>
          <w:color w:val="000000"/>
          <w:sz w:val="24"/>
          <w:szCs w:val="24"/>
        </w:rPr>
        <w:t xml:space="preserve"> from </w:t>
      </w:r>
      <w:proofErr w:type="spellStart"/>
      <w:r w:rsidRPr="001728E0">
        <w:rPr>
          <w:rFonts w:cstheme="minorHAnsi"/>
          <w:i/>
          <w:iCs/>
          <w:color w:val="000000"/>
          <w:sz w:val="24"/>
          <w:szCs w:val="24"/>
        </w:rPr>
        <w:t>Sa’id</w:t>
      </w:r>
      <w:proofErr w:type="spellEnd"/>
      <w:r w:rsidRPr="001728E0">
        <w:rPr>
          <w:rFonts w:cstheme="minorHAnsi"/>
          <w:i/>
          <w:iCs/>
          <w:color w:val="000000"/>
          <w:sz w:val="24"/>
          <w:szCs w:val="24"/>
        </w:rPr>
        <w:t xml:space="preserve"> </w:t>
      </w:r>
      <w:proofErr w:type="spellStart"/>
      <w:r w:rsidRPr="001728E0">
        <w:rPr>
          <w:rFonts w:cstheme="minorHAnsi"/>
          <w:i/>
          <w:iCs/>
          <w:color w:val="000000"/>
          <w:sz w:val="24"/>
          <w:szCs w:val="24"/>
        </w:rPr>
        <w:t>bn</w:t>
      </w:r>
      <w:proofErr w:type="spellEnd"/>
      <w:r w:rsidRPr="001728E0">
        <w:rPr>
          <w:rFonts w:cstheme="minorHAnsi"/>
          <w:i/>
          <w:iCs/>
          <w:color w:val="000000"/>
          <w:sz w:val="24"/>
          <w:szCs w:val="24"/>
        </w:rPr>
        <w:t xml:space="preserve"> </w:t>
      </w:r>
      <w:proofErr w:type="spellStart"/>
      <w:r w:rsidRPr="001728E0">
        <w:rPr>
          <w:rFonts w:cstheme="minorHAnsi"/>
          <w:i/>
          <w:iCs/>
          <w:color w:val="000000"/>
          <w:sz w:val="24"/>
          <w:szCs w:val="24"/>
        </w:rPr>
        <w:t>Jubayr</w:t>
      </w:r>
      <w:proofErr w:type="spellEnd"/>
      <w:r w:rsidRPr="001728E0">
        <w:rPr>
          <w:rFonts w:cstheme="minorHAnsi"/>
          <w:color w:val="000000"/>
          <w:sz w:val="24"/>
          <w:szCs w:val="24"/>
        </w:rPr>
        <w:t xml:space="preserve">, it is said that verily the messenger of Allah (SAW) said: When the above verse was revealed: </w:t>
      </w:r>
      <w:r w:rsidRPr="001728E0">
        <w:rPr>
          <w:rFonts w:cstheme="minorHAnsi"/>
          <w:i/>
          <w:iCs/>
          <w:color w:val="000000"/>
          <w:sz w:val="24"/>
          <w:szCs w:val="24"/>
        </w:rPr>
        <w:t>‘’Allah has differentiated your Companions, if they chose you they are from you, and if they chose them, they are with them.’’(At-Tabary</w:t>
      </w:r>
      <w:proofErr w:type="gramStart"/>
      <w:r w:rsidRPr="001728E0">
        <w:rPr>
          <w:rFonts w:cstheme="minorHAnsi"/>
          <w:i/>
          <w:iCs/>
          <w:color w:val="000000"/>
          <w:sz w:val="24"/>
          <w:szCs w:val="24"/>
        </w:rPr>
        <w:t>:5819</w:t>
      </w:r>
      <w:proofErr w:type="gramEnd"/>
      <w:r w:rsidRPr="001728E0">
        <w:rPr>
          <w:rFonts w:cstheme="minorHAnsi"/>
          <w:i/>
          <w:iCs/>
          <w:color w:val="000000"/>
          <w:sz w:val="24"/>
          <w:szCs w:val="24"/>
        </w:rPr>
        <w:t xml:space="preserve">). </w:t>
      </w:r>
      <w:r w:rsidRPr="001728E0">
        <w:rPr>
          <w:rFonts w:cstheme="minorHAnsi"/>
          <w:color w:val="000000"/>
          <w:sz w:val="24"/>
          <w:szCs w:val="24"/>
        </w:rPr>
        <w:t>Other verses explains the above verse as follows:</w:t>
      </w:r>
    </w:p>
    <w:p w:rsidR="001728E0" w:rsidRPr="001728E0" w:rsidRDefault="001728E0" w:rsidP="00E14467">
      <w:pPr>
        <w:spacing w:after="0" w:line="360" w:lineRule="auto"/>
        <w:jc w:val="both"/>
        <w:rPr>
          <w:rFonts w:eastAsia="Times New Roman" w:cstheme="minorHAnsi"/>
          <w:sz w:val="24"/>
          <w:szCs w:val="24"/>
        </w:rPr>
      </w:pPr>
      <w:r w:rsidRPr="001728E0">
        <w:rPr>
          <w:rFonts w:eastAsia="Times New Roman" w:cstheme="minorHAnsi"/>
          <w:i/>
          <w:iCs/>
          <w:sz w:val="24"/>
          <w:szCs w:val="24"/>
        </w:rPr>
        <w:t>‘’Had your Lord willed, everyone on earth would have believed. Will have compel people to become believers?</w:t>
      </w:r>
      <w:r w:rsidRPr="001728E0">
        <w:rPr>
          <w:rFonts w:eastAsia="Times New Roman" w:cstheme="minorHAnsi"/>
          <w:sz w:val="24"/>
          <w:szCs w:val="24"/>
        </w:rPr>
        <w:t xml:space="preserve"> ‘’ (Qur’an:10:99). The Prophet of Islam has been assigned only to communicate the divinely message to mankind. However, he carries no responsibility for people to have faith in Islam, </w:t>
      </w:r>
      <w:r w:rsidRPr="001728E0">
        <w:rPr>
          <w:rFonts w:eastAsia="Times New Roman" w:cstheme="minorHAnsi"/>
          <w:i/>
          <w:iCs/>
          <w:sz w:val="24"/>
          <w:szCs w:val="24"/>
        </w:rPr>
        <w:t xml:space="preserve">‘’Had Allah willed, they would not have practiced idolatry, we did not appoint you as a guardian over them, and you are not a manager over them. </w:t>
      </w:r>
      <w:proofErr w:type="gramStart"/>
      <w:r w:rsidRPr="001728E0">
        <w:rPr>
          <w:rFonts w:eastAsia="Times New Roman" w:cstheme="minorHAnsi"/>
          <w:i/>
          <w:iCs/>
          <w:sz w:val="24"/>
          <w:szCs w:val="24"/>
        </w:rPr>
        <w:t>‘’</w:t>
      </w:r>
      <w:r w:rsidRPr="001728E0">
        <w:rPr>
          <w:rFonts w:eastAsia="Times New Roman" w:cstheme="minorHAnsi"/>
          <w:sz w:val="24"/>
          <w:szCs w:val="24"/>
        </w:rPr>
        <w:t>(</w:t>
      </w:r>
      <w:proofErr w:type="gramEnd"/>
      <w:r w:rsidRPr="001728E0">
        <w:rPr>
          <w:rFonts w:eastAsia="Times New Roman" w:cstheme="minorHAnsi"/>
          <w:sz w:val="24"/>
          <w:szCs w:val="24"/>
        </w:rPr>
        <w:t xml:space="preserve">Qur’an: 6:107). </w:t>
      </w:r>
    </w:p>
    <w:p w:rsidR="001728E0" w:rsidRPr="001728E0" w:rsidRDefault="001728E0" w:rsidP="00E14467">
      <w:pPr>
        <w:spacing w:after="0" w:line="360" w:lineRule="auto"/>
        <w:jc w:val="both"/>
        <w:rPr>
          <w:rFonts w:eastAsia="Times New Roman" w:cstheme="minorHAnsi"/>
          <w:sz w:val="24"/>
          <w:szCs w:val="24"/>
        </w:rPr>
      </w:pPr>
    </w:p>
    <w:p w:rsidR="001728E0" w:rsidRPr="001728E0" w:rsidRDefault="001728E0" w:rsidP="00E14467">
      <w:pPr>
        <w:spacing w:line="360" w:lineRule="auto"/>
        <w:ind w:right="-360"/>
        <w:jc w:val="both"/>
        <w:rPr>
          <w:rFonts w:cstheme="minorHAnsi"/>
          <w:sz w:val="24"/>
          <w:szCs w:val="24"/>
          <w:lang w:val="en-GB"/>
        </w:rPr>
      </w:pPr>
      <w:r w:rsidRPr="001728E0">
        <w:rPr>
          <w:rFonts w:eastAsia="Times New Roman" w:cstheme="minorHAnsi"/>
          <w:sz w:val="24"/>
          <w:szCs w:val="24"/>
        </w:rPr>
        <w:t>Obviously, the verses stated that Islam has recognized the religions held by adherents of other religions and has not permitted Muslims to impose their beliefs on others. Islam has rather called on its followers to leave non-Muslims free in their religious beliefs and live with them in peace. The tenets of Islam are not to be imposed on the adherents of other religions. The right way is to present them in dialogs and support them by reasoning, and thus convince the minds and hearts of the audience.</w:t>
      </w:r>
    </w:p>
    <w:p w:rsidR="001728E0" w:rsidRPr="001728E0" w:rsidRDefault="001728E0" w:rsidP="00E14467">
      <w:pPr>
        <w:numPr>
          <w:ilvl w:val="0"/>
          <w:numId w:val="1"/>
        </w:numPr>
        <w:spacing w:before="100" w:beforeAutospacing="1" w:after="100" w:afterAutospacing="1" w:line="360" w:lineRule="auto"/>
        <w:contextualSpacing/>
        <w:jc w:val="both"/>
        <w:outlineLvl w:val="1"/>
        <w:rPr>
          <w:rFonts w:eastAsia="Times New Roman" w:cstheme="minorHAnsi"/>
          <w:b/>
          <w:bCs/>
          <w:sz w:val="24"/>
          <w:szCs w:val="24"/>
        </w:rPr>
      </w:pPr>
      <w:r w:rsidRPr="001728E0">
        <w:rPr>
          <w:rFonts w:eastAsia="Times New Roman" w:cstheme="minorHAnsi"/>
          <w:b/>
          <w:bCs/>
          <w:sz w:val="24"/>
          <w:szCs w:val="24"/>
        </w:rPr>
        <w:t>Dignity and Equality</w:t>
      </w:r>
    </w:p>
    <w:p w:rsidR="001728E0" w:rsidRPr="001728E0" w:rsidRDefault="001728E0" w:rsidP="00E14467">
      <w:pPr>
        <w:spacing w:before="100" w:beforeAutospacing="1" w:after="100" w:afterAutospacing="1" w:line="360" w:lineRule="auto"/>
        <w:jc w:val="both"/>
        <w:outlineLvl w:val="1"/>
        <w:rPr>
          <w:rFonts w:eastAsia="Times New Roman" w:cstheme="minorHAnsi"/>
          <w:b/>
          <w:bCs/>
          <w:sz w:val="24"/>
          <w:szCs w:val="24"/>
        </w:rPr>
      </w:pPr>
      <w:r w:rsidRPr="001728E0">
        <w:rPr>
          <w:rFonts w:eastAsia="Times New Roman" w:cstheme="minorHAnsi"/>
          <w:sz w:val="24"/>
          <w:szCs w:val="24"/>
        </w:rPr>
        <w:t xml:space="preserve"> Human rights in Islam stem from two foundational principles: dignity and equality. Dignity is a fundamental right of every human being merely by virtue of his or her humanity. As God states in the Quran, “</w:t>
      </w:r>
      <w:r w:rsidRPr="001728E0">
        <w:rPr>
          <w:rFonts w:eastAsia="Times New Roman" w:cstheme="minorHAnsi"/>
          <w:i/>
          <w:iCs/>
          <w:sz w:val="24"/>
          <w:szCs w:val="24"/>
        </w:rPr>
        <w:t xml:space="preserve">We have honored the children of Adam and carried them by land and sea; </w:t>
      </w:r>
      <w:proofErr w:type="gramStart"/>
      <w:r w:rsidRPr="001728E0">
        <w:rPr>
          <w:rFonts w:eastAsia="Times New Roman" w:cstheme="minorHAnsi"/>
          <w:i/>
          <w:iCs/>
          <w:sz w:val="24"/>
          <w:szCs w:val="24"/>
        </w:rPr>
        <w:t>We</w:t>
      </w:r>
      <w:proofErr w:type="gramEnd"/>
      <w:r w:rsidRPr="001728E0">
        <w:rPr>
          <w:rFonts w:eastAsia="Times New Roman" w:cstheme="minorHAnsi"/>
          <w:i/>
          <w:iCs/>
          <w:sz w:val="24"/>
          <w:szCs w:val="24"/>
        </w:rPr>
        <w:t xml:space="preserve"> have provided good sustenance for them and favored them specially above many of those We have created” </w:t>
      </w:r>
      <w:r w:rsidRPr="001728E0">
        <w:rPr>
          <w:rFonts w:eastAsia="Times New Roman" w:cstheme="minorHAnsi"/>
          <w:sz w:val="24"/>
          <w:szCs w:val="24"/>
        </w:rPr>
        <w:t>(17:70).</w:t>
      </w:r>
    </w:p>
    <w:p w:rsidR="001728E0" w:rsidRPr="001728E0" w:rsidRDefault="001728E0" w:rsidP="00E14467">
      <w:pPr>
        <w:spacing w:after="0" w:line="360" w:lineRule="auto"/>
        <w:jc w:val="both"/>
        <w:rPr>
          <w:rFonts w:eastAsia="Times New Roman" w:cstheme="minorHAnsi"/>
          <w:vanish/>
          <w:sz w:val="24"/>
          <w:szCs w:val="24"/>
        </w:rPr>
      </w:pPr>
    </w:p>
    <w:tbl>
      <w:tblPr>
        <w:tblW w:w="0" w:type="auto"/>
        <w:tblCellSpacing w:w="15" w:type="dxa"/>
        <w:tblCellMar>
          <w:left w:w="0" w:type="dxa"/>
          <w:right w:w="0" w:type="dxa"/>
        </w:tblCellMar>
        <w:tblLook w:val="04A0" w:firstRow="1" w:lastRow="0" w:firstColumn="1" w:lastColumn="0" w:noHBand="0" w:noVBand="1"/>
      </w:tblPr>
      <w:tblGrid>
        <w:gridCol w:w="8640"/>
      </w:tblGrid>
      <w:tr w:rsidR="001728E0" w:rsidRPr="001728E0" w:rsidTr="001B0222">
        <w:trPr>
          <w:tblCellSpacing w:w="15" w:type="dxa"/>
        </w:trPr>
        <w:tc>
          <w:tcPr>
            <w:tcW w:w="0" w:type="auto"/>
            <w:vAlign w:val="center"/>
            <w:hideMark/>
          </w:tcPr>
          <w:p w:rsidR="001728E0" w:rsidRPr="001728E0" w:rsidRDefault="001728E0" w:rsidP="00E14467">
            <w:pPr>
              <w:spacing w:after="0" w:line="360" w:lineRule="auto"/>
              <w:jc w:val="both"/>
              <w:rPr>
                <w:rFonts w:eastAsia="Times New Roman" w:cstheme="minorHAnsi"/>
                <w:sz w:val="24"/>
                <w:szCs w:val="24"/>
              </w:rPr>
            </w:pPr>
            <w:r w:rsidRPr="001728E0">
              <w:rPr>
                <w:rFonts w:eastAsia="Times New Roman" w:cstheme="minorHAnsi"/>
                <w:sz w:val="24"/>
                <w:szCs w:val="24"/>
              </w:rPr>
              <w:t xml:space="preserve">The first thing that we find in Islam in this connection is that it lays down some rights for man as a human being. In other words it means that every man whether he belongs to this country or that, whether he is a believer or unbeliever, whether he lives in some forest or is found in some desert, whatever be the case, he has some basic human rights </w:t>
            </w:r>
            <w:r w:rsidRPr="001728E0">
              <w:rPr>
                <w:rFonts w:eastAsia="Times New Roman" w:cstheme="minorHAnsi"/>
                <w:sz w:val="24"/>
                <w:szCs w:val="24"/>
              </w:rPr>
              <w:lastRenderedPageBreak/>
              <w:t xml:space="preserve">simply because he is a human being, which should be recognized by every Muslim. In fact it will be his duty to fulfil these obligations. </w:t>
            </w:r>
          </w:p>
          <w:p w:rsidR="001728E0" w:rsidRPr="001728E0" w:rsidRDefault="001728E0" w:rsidP="00E14467">
            <w:pPr>
              <w:spacing w:after="0" w:line="360" w:lineRule="auto"/>
              <w:jc w:val="both"/>
              <w:rPr>
                <w:rFonts w:eastAsia="Times New Roman" w:cstheme="minorHAnsi"/>
                <w:sz w:val="24"/>
                <w:szCs w:val="24"/>
              </w:rPr>
            </w:pPr>
          </w:p>
          <w:p w:rsidR="001728E0" w:rsidRPr="001728E0" w:rsidRDefault="001728E0" w:rsidP="00E14467">
            <w:pPr>
              <w:numPr>
                <w:ilvl w:val="0"/>
                <w:numId w:val="1"/>
              </w:numPr>
              <w:spacing w:after="0" w:line="360" w:lineRule="auto"/>
              <w:contextualSpacing/>
              <w:jc w:val="both"/>
              <w:rPr>
                <w:rFonts w:eastAsia="Times New Roman" w:cstheme="minorHAnsi"/>
                <w:b/>
                <w:bCs/>
                <w:sz w:val="24"/>
                <w:szCs w:val="24"/>
              </w:rPr>
            </w:pPr>
            <w:r w:rsidRPr="001728E0">
              <w:rPr>
                <w:rFonts w:eastAsia="Times New Roman" w:cstheme="minorHAnsi"/>
                <w:b/>
                <w:bCs/>
                <w:sz w:val="24"/>
                <w:szCs w:val="24"/>
              </w:rPr>
              <w:t>The Right to Life</w:t>
            </w:r>
          </w:p>
          <w:p w:rsidR="001728E0" w:rsidRPr="001728E0" w:rsidRDefault="001728E0" w:rsidP="00E14467">
            <w:pPr>
              <w:spacing w:after="0" w:line="360" w:lineRule="auto"/>
              <w:jc w:val="both"/>
              <w:rPr>
                <w:rFonts w:eastAsia="Times New Roman" w:cstheme="minorHAnsi"/>
                <w:sz w:val="24"/>
                <w:szCs w:val="24"/>
              </w:rPr>
            </w:pPr>
            <w:r w:rsidRPr="001728E0">
              <w:rPr>
                <w:rFonts w:eastAsia="Times New Roman" w:cstheme="minorHAnsi"/>
                <w:sz w:val="24"/>
                <w:szCs w:val="24"/>
              </w:rPr>
              <w:t>The first and the foremost basic right is the right to live and respect human life. The Holy Qur’an lays down: Whosoever kills a human being without (any reason like) man slaughter, or corruption on earth, it is as though he had killed all mankind ... (5:32</w:t>
            </w:r>
            <w:proofErr w:type="gramStart"/>
            <w:r w:rsidRPr="001728E0">
              <w:rPr>
                <w:rFonts w:eastAsia="Times New Roman" w:cstheme="minorHAnsi"/>
                <w:sz w:val="24"/>
                <w:szCs w:val="24"/>
              </w:rPr>
              <w:t>)</w:t>
            </w:r>
            <w:proofErr w:type="gramEnd"/>
            <w:r w:rsidRPr="001728E0">
              <w:rPr>
                <w:rFonts w:eastAsia="Times New Roman" w:cstheme="minorHAnsi"/>
                <w:sz w:val="24"/>
                <w:szCs w:val="24"/>
              </w:rPr>
              <w:br/>
              <w:t>As far as the question of taking life in retaliation for murder or the question of punishment for spreading corruption on this earth is concerned, it can be decided only by a proper and competent court of law. If there is any war with any nation or country, it can be decided only by a properly established government. In any case, no human being has any right by himself to take human life in retaliation or for causing mischief on this earth. Therefore it is incumbent on every human being that under no circumstances should he be guilty of taking a human life. If anyone has murdered a human being, it is as if he has slain the entire human race. These instructions have been repeated in the Holy Qur’an in another place saying: ‘’</w:t>
            </w:r>
            <w:r w:rsidRPr="001728E0">
              <w:rPr>
                <w:rFonts w:eastAsia="Times New Roman" w:cstheme="minorHAnsi"/>
                <w:i/>
                <w:iCs/>
                <w:sz w:val="24"/>
                <w:szCs w:val="24"/>
              </w:rPr>
              <w:t>Do not kill a soul which Allah has made sacred except through the due process of law .</w:t>
            </w:r>
            <w:r w:rsidRPr="001728E0">
              <w:rPr>
                <w:rFonts w:eastAsia="Times New Roman" w:cstheme="minorHAnsi"/>
                <w:sz w:val="24"/>
                <w:szCs w:val="24"/>
              </w:rPr>
              <w:t xml:space="preserve">.. (6:151). Here also homicide has been distinguished from destruction of life carried out in pursuit of justice. Only a proper and competent court will be able to decide whether or not an individual has forfeited his right to life by disregarding the right to life and peace of other human beings. The Prophet (SAW) has declared homicide as the greatest sin only next to polytheism, </w:t>
            </w:r>
            <w:r w:rsidRPr="001728E0">
              <w:rPr>
                <w:rFonts w:eastAsia="Times New Roman" w:cstheme="minorHAnsi"/>
                <w:i/>
                <w:iCs/>
                <w:sz w:val="24"/>
                <w:szCs w:val="24"/>
              </w:rPr>
              <w:t>"The greatest sins are to associate something with God and to kill human beings..." (Al-Bukhari).</w:t>
            </w:r>
            <w:r w:rsidRPr="001728E0">
              <w:rPr>
                <w:rFonts w:eastAsia="Times New Roman" w:cstheme="minorHAnsi"/>
                <w:sz w:val="24"/>
                <w:szCs w:val="24"/>
              </w:rPr>
              <w:t xml:space="preserve"> In all these verses of the Qur’an and the Traditions of the Prophet the word 'soul' (</w:t>
            </w:r>
            <w:proofErr w:type="spellStart"/>
            <w:r w:rsidRPr="001728E0">
              <w:rPr>
                <w:rFonts w:eastAsia="Times New Roman" w:cstheme="minorHAnsi"/>
                <w:sz w:val="24"/>
                <w:szCs w:val="24"/>
              </w:rPr>
              <w:t>nafs</w:t>
            </w:r>
            <w:proofErr w:type="spellEnd"/>
            <w:r w:rsidRPr="001728E0">
              <w:rPr>
                <w:rFonts w:eastAsia="Times New Roman" w:cstheme="minorHAnsi"/>
                <w:sz w:val="24"/>
                <w:szCs w:val="24"/>
              </w:rPr>
              <w:t>) has been used in general terms without any distinction or particularization which might have lent itself to the elucidation that the persons belonging to one's nation, the citizens of one's country, the people of a particular race or religion should not be killed. The injunction applies to all human beings and the destruction of human life in itself has been prohibited.</w:t>
            </w:r>
            <w:r w:rsidRPr="001728E0">
              <w:rPr>
                <w:rFonts w:eastAsia="Times New Roman" w:cstheme="minorHAnsi"/>
                <w:sz w:val="24"/>
                <w:szCs w:val="24"/>
              </w:rPr>
              <w:br/>
            </w:r>
            <w:r w:rsidRPr="001728E0">
              <w:rPr>
                <w:rFonts w:eastAsia="Times New Roman" w:cstheme="minorHAnsi"/>
                <w:sz w:val="24"/>
                <w:szCs w:val="24"/>
              </w:rPr>
              <w:br/>
            </w:r>
            <w:r w:rsidRPr="001728E0">
              <w:rPr>
                <w:rFonts w:eastAsia="Times New Roman" w:cstheme="minorHAnsi"/>
                <w:sz w:val="24"/>
                <w:szCs w:val="24"/>
              </w:rPr>
              <w:lastRenderedPageBreak/>
              <w:t xml:space="preserve">'The Right to Life' has been given to man only by Islam. You will observe that the people who talk about human rights if they have ever mentioned them in their Constitutions or Declarations, then it is clearly implied in them that these rights are applicable only to their citizens or they have been framed for the white race alone. This can clearly be gleaned by the fact that human beings were hunted down like animals in Australia and the land was cleared of the aborigines for the white man. Similarly the aboriginal population of America was systematically destroyed and the Red Indians who somehow survived this genocide were confined to specified areas called Reservations. They also penetrated into Africa and hunted down human beings like wild animals. All these instances go to prove that they have no respect for human life as such and if they have, it is only on the basis of their nationality, color or race. Contrary to this, Islam recognizes this right for all human beings. If a man belongs to a primitive or savage tribe, even then Islam regards him as a human being. Bilal was an African negro, a </w:t>
            </w:r>
            <w:proofErr w:type="spellStart"/>
            <w:r w:rsidRPr="001728E0">
              <w:rPr>
                <w:rFonts w:eastAsia="Times New Roman" w:cstheme="minorHAnsi"/>
                <w:sz w:val="24"/>
                <w:szCs w:val="24"/>
              </w:rPr>
              <w:t>Mu’addhin</w:t>
            </w:r>
            <w:proofErr w:type="spellEnd"/>
            <w:r w:rsidRPr="001728E0">
              <w:rPr>
                <w:rFonts w:eastAsia="Times New Roman" w:cstheme="minorHAnsi"/>
                <w:sz w:val="24"/>
                <w:szCs w:val="24"/>
              </w:rPr>
              <w:t xml:space="preserve"> of the Prophet (SAW) and never regarded as inhuman and also has equal human rights and opportunity like any other Arab.</w:t>
            </w:r>
          </w:p>
          <w:p w:rsidR="001728E0" w:rsidRPr="001728E0" w:rsidRDefault="001728E0" w:rsidP="00E14467">
            <w:pPr>
              <w:spacing w:after="0" w:line="360" w:lineRule="auto"/>
              <w:jc w:val="both"/>
              <w:rPr>
                <w:rFonts w:eastAsia="Times New Roman" w:cstheme="minorHAnsi"/>
                <w:sz w:val="24"/>
                <w:szCs w:val="24"/>
              </w:rPr>
            </w:pPr>
          </w:p>
          <w:p w:rsidR="001728E0" w:rsidRPr="001728E0" w:rsidRDefault="001728E0" w:rsidP="00E14467">
            <w:pPr>
              <w:numPr>
                <w:ilvl w:val="0"/>
                <w:numId w:val="1"/>
              </w:numPr>
              <w:spacing w:after="0" w:line="360" w:lineRule="auto"/>
              <w:contextualSpacing/>
              <w:jc w:val="both"/>
              <w:rPr>
                <w:rFonts w:eastAsia="Times New Roman" w:cstheme="minorHAnsi"/>
                <w:b/>
                <w:bCs/>
                <w:sz w:val="24"/>
                <w:szCs w:val="24"/>
              </w:rPr>
            </w:pPr>
            <w:r w:rsidRPr="001728E0">
              <w:rPr>
                <w:rFonts w:eastAsia="Times New Roman" w:cstheme="minorHAnsi"/>
                <w:b/>
                <w:bCs/>
                <w:sz w:val="24"/>
                <w:szCs w:val="24"/>
              </w:rPr>
              <w:t>The Right to the Safety of Life</w:t>
            </w:r>
          </w:p>
          <w:p w:rsidR="001728E0" w:rsidRPr="00D441B4" w:rsidRDefault="001728E0" w:rsidP="00D441B4">
            <w:pPr>
              <w:spacing w:after="0" w:line="360" w:lineRule="auto"/>
              <w:jc w:val="both"/>
              <w:rPr>
                <w:rFonts w:eastAsia="Times New Roman" w:cstheme="minorHAnsi"/>
                <w:i/>
                <w:iCs/>
                <w:sz w:val="24"/>
                <w:szCs w:val="24"/>
              </w:rPr>
            </w:pPr>
            <w:r w:rsidRPr="001728E0">
              <w:rPr>
                <w:rFonts w:eastAsia="Times New Roman" w:cstheme="minorHAnsi"/>
                <w:sz w:val="24"/>
                <w:szCs w:val="24"/>
              </w:rPr>
              <w:t xml:space="preserve">Immediately after the verse of the Holy Qur’an which has been mentioned in connection with the right to life, Allah the Almighty has said: </w:t>
            </w:r>
            <w:r w:rsidRPr="001728E0">
              <w:rPr>
                <w:rFonts w:eastAsia="Times New Roman" w:cstheme="minorHAnsi"/>
                <w:i/>
                <w:iCs/>
                <w:sz w:val="24"/>
                <w:szCs w:val="24"/>
              </w:rPr>
              <w:t>"And whoever saves a life it is as though he had saved the lives of all mankind"</w:t>
            </w:r>
            <w:r w:rsidRPr="001728E0">
              <w:rPr>
                <w:rFonts w:eastAsia="Times New Roman" w:cstheme="minorHAnsi"/>
                <w:sz w:val="24"/>
                <w:szCs w:val="24"/>
              </w:rPr>
              <w:t xml:space="preserve"> (5:32). There can be several forms of saving man from death. A man may be ill or wounded, irrespective of his nationality, race or color. If you know that he is in need of your help, then it is your duty that you should arrange for his treatment for disease or wound. If he is dying of starvation, then it is your duty to feed him so that he can ward off death. If he is drowning or his life is at stake, then it is your duty to save him. You will be surprised to hear that the Talmud, the religious book of the Jews, contains a verse of similar nature, but records it in altogether different form. It says: ‘</w:t>
            </w:r>
            <w:r w:rsidRPr="001728E0">
              <w:rPr>
                <w:rFonts w:eastAsia="Times New Roman" w:cstheme="minorHAnsi"/>
                <w:i/>
                <w:iCs/>
                <w:sz w:val="24"/>
                <w:szCs w:val="24"/>
              </w:rPr>
              <w:t>’Whoever destroyed a life of the Israelite, in the eyes of the Scripture, it is as if he destroyed the whole world. And whoever protected and saved one life of the Israelite, in the light of the Scripture, it is as if he saved the wh</w:t>
            </w:r>
            <w:r w:rsidR="00D441B4">
              <w:rPr>
                <w:rFonts w:eastAsia="Times New Roman" w:cstheme="minorHAnsi"/>
                <w:i/>
                <w:iCs/>
                <w:sz w:val="24"/>
                <w:szCs w:val="24"/>
              </w:rPr>
              <w:t>ole world.’</w:t>
            </w:r>
          </w:p>
          <w:p w:rsidR="001728E0" w:rsidRPr="001728E0" w:rsidRDefault="001728E0" w:rsidP="00E14467">
            <w:pPr>
              <w:spacing w:after="0" w:line="360" w:lineRule="auto"/>
              <w:jc w:val="both"/>
              <w:rPr>
                <w:rFonts w:eastAsia="Times New Roman" w:cstheme="minorHAnsi"/>
                <w:sz w:val="24"/>
                <w:szCs w:val="24"/>
              </w:rPr>
            </w:pPr>
            <w:r w:rsidRPr="001728E0">
              <w:rPr>
                <w:rFonts w:eastAsia="Times New Roman" w:cstheme="minorHAnsi"/>
                <w:sz w:val="24"/>
                <w:szCs w:val="24"/>
              </w:rPr>
              <w:lastRenderedPageBreak/>
              <w:t xml:space="preserve">Talmud also contains the view that if a non-Israelite is drowning and you tried to save him then you are a sinner. Can it be given a name other than racialism? We regard it as our duty to save every human life, because it is thus that we have been enjoined in the Holy Qur’an. On the other hand, if they regard it necessary to save the life of a human being at all, it should be the life of an Israelite. As far as other people are concerned, according to this view, they do not seem to be human enough to deserve protection of their persons. In their literature the concept of 'Goyim' for which the English word 'Gentile' and the Arabic word </w:t>
            </w:r>
            <w:proofErr w:type="spellStart"/>
            <w:r w:rsidRPr="001728E0">
              <w:rPr>
                <w:rFonts w:eastAsia="Times New Roman" w:cstheme="minorHAnsi"/>
                <w:sz w:val="24"/>
                <w:szCs w:val="24"/>
              </w:rPr>
              <w:t>ummy</w:t>
            </w:r>
            <w:proofErr w:type="spellEnd"/>
            <w:r w:rsidRPr="001728E0">
              <w:rPr>
                <w:rFonts w:eastAsia="Times New Roman" w:cstheme="minorHAnsi"/>
                <w:sz w:val="24"/>
                <w:szCs w:val="24"/>
              </w:rPr>
              <w:t xml:space="preserve"> (unlettered) is used, is that they enjoy no human rights; human rights are reserved only for the children of Israel. The Quran has mentioned this belief of the Israelites and quotes the Jews saying: "</w:t>
            </w:r>
            <w:r w:rsidRPr="001728E0">
              <w:rPr>
                <w:rFonts w:eastAsia="Times New Roman" w:cstheme="minorHAnsi"/>
                <w:i/>
                <w:iCs/>
                <w:sz w:val="24"/>
                <w:szCs w:val="24"/>
              </w:rPr>
              <w:t xml:space="preserve">There is no blame on us (for anything we may do) with regard to the unlettered folk (i.e. the </w:t>
            </w:r>
            <w:proofErr w:type="spellStart"/>
            <w:r w:rsidRPr="001728E0">
              <w:rPr>
                <w:rFonts w:eastAsia="Times New Roman" w:cstheme="minorHAnsi"/>
                <w:i/>
                <w:iCs/>
                <w:sz w:val="24"/>
                <w:szCs w:val="24"/>
              </w:rPr>
              <w:t>ummy</w:t>
            </w:r>
            <w:proofErr w:type="spellEnd"/>
            <w:r w:rsidRPr="001728E0">
              <w:rPr>
                <w:rFonts w:eastAsia="Times New Roman" w:cstheme="minorHAnsi"/>
                <w:i/>
                <w:iCs/>
                <w:sz w:val="24"/>
                <w:szCs w:val="24"/>
              </w:rPr>
              <w:t>)</w:t>
            </w:r>
            <w:r w:rsidRPr="001728E0">
              <w:rPr>
                <w:rFonts w:eastAsia="Times New Roman" w:cstheme="minorHAnsi"/>
                <w:sz w:val="24"/>
                <w:szCs w:val="24"/>
              </w:rPr>
              <w:t xml:space="preserve">"(3:75). </w:t>
            </w:r>
          </w:p>
          <w:p w:rsidR="001728E0" w:rsidRPr="001728E0" w:rsidRDefault="001728E0" w:rsidP="00E14467">
            <w:pPr>
              <w:spacing w:after="0" w:line="360" w:lineRule="auto"/>
              <w:jc w:val="both"/>
              <w:rPr>
                <w:rFonts w:eastAsia="Times New Roman" w:cstheme="minorHAnsi"/>
                <w:sz w:val="24"/>
                <w:szCs w:val="24"/>
              </w:rPr>
            </w:pPr>
          </w:p>
          <w:p w:rsidR="001728E0" w:rsidRPr="001728E0" w:rsidRDefault="001728E0" w:rsidP="00E14467">
            <w:pPr>
              <w:numPr>
                <w:ilvl w:val="0"/>
                <w:numId w:val="1"/>
              </w:numPr>
              <w:spacing w:after="0" w:line="360" w:lineRule="auto"/>
              <w:contextualSpacing/>
              <w:jc w:val="both"/>
              <w:rPr>
                <w:rFonts w:eastAsia="Times New Roman" w:cstheme="minorHAnsi"/>
                <w:b/>
                <w:bCs/>
                <w:sz w:val="24"/>
                <w:szCs w:val="24"/>
              </w:rPr>
            </w:pPr>
            <w:r w:rsidRPr="001728E0">
              <w:rPr>
                <w:rFonts w:eastAsia="Times New Roman" w:cstheme="minorHAnsi"/>
                <w:b/>
                <w:bCs/>
                <w:sz w:val="24"/>
                <w:szCs w:val="24"/>
              </w:rPr>
              <w:t>Respect for the Chastity of Women/Women Rights</w:t>
            </w:r>
          </w:p>
          <w:p w:rsidR="001728E0" w:rsidRPr="001728E0" w:rsidRDefault="001728E0" w:rsidP="00E14467">
            <w:pPr>
              <w:spacing w:after="0" w:line="360" w:lineRule="auto"/>
              <w:jc w:val="both"/>
              <w:rPr>
                <w:rFonts w:eastAsia="Times New Roman" w:cstheme="minorHAnsi"/>
                <w:sz w:val="24"/>
                <w:szCs w:val="24"/>
              </w:rPr>
            </w:pPr>
            <w:r w:rsidRPr="001728E0">
              <w:rPr>
                <w:rFonts w:eastAsia="Times New Roman" w:cstheme="minorHAnsi"/>
                <w:sz w:val="24"/>
                <w:szCs w:val="24"/>
              </w:rPr>
              <w:t xml:space="preserve"> </w:t>
            </w:r>
            <w:r w:rsidRPr="001728E0">
              <w:rPr>
                <w:rFonts w:eastAsia="Times New Roman" w:cstheme="minorHAnsi"/>
                <w:sz w:val="24"/>
                <w:szCs w:val="24"/>
              </w:rPr>
              <w:br/>
              <w:t>So many of the human rights violations are committed against women in this world. Under the laws of Islam, women have the right to own property and businesses, engage in financial transactions, vote, receive inheritance, obtain an education and participate in legal and political affairs. The fact that some Muslim societies do not always accord women all these liberties is an example of how human beings can fall short of fully implementing the Divine Will. Both men and women have responsibilities towards their families and societies as is clear from the following verse: “</w:t>
            </w:r>
            <w:r w:rsidRPr="001728E0">
              <w:rPr>
                <w:rFonts w:eastAsia="Times New Roman" w:cstheme="minorHAnsi"/>
                <w:i/>
                <w:iCs/>
                <w:sz w:val="24"/>
                <w:szCs w:val="24"/>
              </w:rPr>
              <w:t xml:space="preserve">The Believers, men and women, are protectors one of another: they enjoin what is just, and forbid what is evil: they observe regular prayers, practice regular charity, and obey Allah and His Messenger. On them will Allah pour His mercy: for Allah is Exalted in power, Wise” </w:t>
            </w:r>
            <w:r w:rsidRPr="001728E0">
              <w:rPr>
                <w:rFonts w:eastAsia="Times New Roman" w:cstheme="minorHAnsi"/>
                <w:sz w:val="24"/>
                <w:szCs w:val="24"/>
              </w:rPr>
              <w:t>(Quran, 9:71).</w:t>
            </w:r>
            <w:r w:rsidRPr="001728E0">
              <w:rPr>
                <w:rFonts w:eastAsia="Times New Roman" w:cstheme="minorHAnsi"/>
                <w:sz w:val="24"/>
                <w:szCs w:val="24"/>
              </w:rPr>
              <w:br/>
              <w:t>Allah promises in the Qur’an, “</w:t>
            </w:r>
            <w:r w:rsidRPr="001728E0">
              <w:rPr>
                <w:rFonts w:eastAsia="Times New Roman" w:cstheme="minorHAnsi"/>
                <w:i/>
                <w:iCs/>
                <w:sz w:val="24"/>
                <w:szCs w:val="24"/>
              </w:rPr>
              <w:t>If any do deeds of righteousness – be they male or female – and have faith, they will enter Heaven, and not the least injustice will be done to them”</w:t>
            </w:r>
            <w:r w:rsidRPr="001728E0">
              <w:rPr>
                <w:rFonts w:eastAsia="Times New Roman" w:cstheme="minorHAnsi"/>
                <w:sz w:val="24"/>
                <w:szCs w:val="24"/>
              </w:rPr>
              <w:t xml:space="preserve"> (4:124). </w:t>
            </w:r>
          </w:p>
          <w:p w:rsidR="001728E0" w:rsidRPr="001728E0" w:rsidRDefault="001728E0" w:rsidP="00E14467">
            <w:pPr>
              <w:spacing w:after="0" w:line="360" w:lineRule="auto"/>
              <w:jc w:val="both"/>
              <w:rPr>
                <w:rFonts w:eastAsia="Times New Roman" w:cstheme="minorHAnsi"/>
                <w:sz w:val="24"/>
                <w:szCs w:val="24"/>
              </w:rPr>
            </w:pPr>
          </w:p>
          <w:p w:rsidR="001728E0" w:rsidRPr="001728E0" w:rsidRDefault="001728E0" w:rsidP="00E14467">
            <w:pPr>
              <w:spacing w:after="0" w:line="360" w:lineRule="auto"/>
              <w:jc w:val="both"/>
              <w:rPr>
                <w:rFonts w:eastAsia="Times New Roman" w:cstheme="minorHAnsi"/>
                <w:sz w:val="24"/>
                <w:szCs w:val="24"/>
              </w:rPr>
            </w:pPr>
            <w:r w:rsidRPr="001728E0">
              <w:rPr>
                <w:rFonts w:eastAsia="Times New Roman" w:cstheme="minorHAnsi"/>
                <w:sz w:val="24"/>
                <w:szCs w:val="24"/>
              </w:rPr>
              <w:lastRenderedPageBreak/>
              <w:t xml:space="preserve">The third important thing that we find in the Charter of Human Rights granted by Islam is that a woman's chastity has to be respected and protected under all circumstances, whether she belongs to our own nation or to the nation of an enemy, whether we find her in the wild forest or in a conquered city; whether she is our co-religionist or belongs to some other religions or has no religion at all. A Muslim cannot outrage her under any circumstances. All promiscuous relation- ship has been forbidden to him, irrespective of the status or position of the woman, whether the woman is a willing or an unwilling partner to the act. The words of the Holy Qur’an in this respect are: </w:t>
            </w:r>
            <w:r w:rsidRPr="001728E0">
              <w:rPr>
                <w:rFonts w:eastAsia="Times New Roman" w:cstheme="minorHAnsi"/>
                <w:i/>
                <w:iCs/>
                <w:sz w:val="24"/>
                <w:szCs w:val="24"/>
              </w:rPr>
              <w:t>"Do not approach (the bounds of) adultery"</w:t>
            </w:r>
            <w:r w:rsidRPr="001728E0">
              <w:rPr>
                <w:rFonts w:eastAsia="Times New Roman" w:cstheme="minorHAnsi"/>
                <w:sz w:val="24"/>
                <w:szCs w:val="24"/>
              </w:rPr>
              <w:t xml:space="preserve"> (17:32). Heavy punishment has been prescribed for this crime, and the order has not been qualified by any conditions. Since the violation of chastity of a woman is forbidden in Islam, a Muslim who perpetrates this crime cannot escape punishment whether he receives it in this world or in the Hereafter. This concept of sanctity of chastity and protection of women can be found nowhere else except in Islam.  </w:t>
            </w:r>
          </w:p>
          <w:p w:rsidR="001728E0" w:rsidRPr="001728E0" w:rsidRDefault="001728E0" w:rsidP="00E14467">
            <w:pPr>
              <w:spacing w:after="0" w:line="360" w:lineRule="auto"/>
              <w:jc w:val="both"/>
              <w:rPr>
                <w:rFonts w:eastAsia="Times New Roman" w:cstheme="minorHAnsi"/>
                <w:sz w:val="24"/>
                <w:szCs w:val="24"/>
              </w:rPr>
            </w:pPr>
          </w:p>
          <w:p w:rsidR="001728E0" w:rsidRPr="001728E0" w:rsidRDefault="001728E0" w:rsidP="00E14467">
            <w:pPr>
              <w:numPr>
                <w:ilvl w:val="0"/>
                <w:numId w:val="1"/>
              </w:numPr>
              <w:spacing w:after="0" w:line="360" w:lineRule="auto"/>
              <w:contextualSpacing/>
              <w:jc w:val="both"/>
              <w:rPr>
                <w:rFonts w:eastAsia="Times New Roman" w:cstheme="minorHAnsi"/>
                <w:b/>
                <w:bCs/>
                <w:sz w:val="24"/>
                <w:szCs w:val="24"/>
              </w:rPr>
            </w:pPr>
            <w:r w:rsidRPr="001728E0">
              <w:rPr>
                <w:rFonts w:eastAsia="Times New Roman" w:cstheme="minorHAnsi"/>
                <w:b/>
                <w:bCs/>
                <w:sz w:val="24"/>
                <w:szCs w:val="24"/>
              </w:rPr>
              <w:t>The Right to a Basic Standard of Life</w:t>
            </w:r>
          </w:p>
          <w:p w:rsidR="001728E0" w:rsidRPr="001728E0" w:rsidRDefault="001728E0" w:rsidP="00E14467">
            <w:pPr>
              <w:spacing w:after="0" w:line="360" w:lineRule="auto"/>
              <w:jc w:val="both"/>
              <w:rPr>
                <w:rFonts w:eastAsia="Times New Roman" w:cstheme="minorHAnsi"/>
                <w:sz w:val="24"/>
                <w:szCs w:val="24"/>
              </w:rPr>
            </w:pPr>
            <w:r w:rsidRPr="001728E0">
              <w:rPr>
                <w:rFonts w:eastAsia="Times New Roman" w:cstheme="minorHAnsi"/>
                <w:sz w:val="24"/>
                <w:szCs w:val="24"/>
              </w:rPr>
              <w:t>Speaking about the economic rights the Holy Qur’an enjoins upon its followers</w:t>
            </w:r>
            <w:proofErr w:type="gramStart"/>
            <w:r w:rsidRPr="001728E0">
              <w:rPr>
                <w:rFonts w:eastAsia="Times New Roman" w:cstheme="minorHAnsi"/>
                <w:sz w:val="24"/>
                <w:szCs w:val="24"/>
              </w:rPr>
              <w:t>:</w:t>
            </w:r>
            <w:proofErr w:type="gramEnd"/>
            <w:r w:rsidRPr="001728E0">
              <w:rPr>
                <w:rFonts w:eastAsia="Times New Roman" w:cstheme="minorHAnsi"/>
                <w:sz w:val="24"/>
                <w:szCs w:val="24"/>
              </w:rPr>
              <w:br/>
              <w:t>And in their wealth there is acknowledged right for the needy and destitute. ‘’</w:t>
            </w:r>
            <w:r w:rsidRPr="001728E0">
              <w:rPr>
                <w:rFonts w:eastAsia="Times New Roman" w:cstheme="minorHAnsi"/>
                <w:i/>
                <w:iCs/>
                <w:sz w:val="24"/>
                <w:szCs w:val="24"/>
              </w:rPr>
              <w:t xml:space="preserve">And in their wealth, there was a share for the beggar and the deprived.’’ </w:t>
            </w:r>
            <w:r w:rsidRPr="001728E0">
              <w:rPr>
                <w:rFonts w:eastAsia="Times New Roman" w:cstheme="minorHAnsi"/>
                <w:sz w:val="24"/>
                <w:szCs w:val="24"/>
              </w:rPr>
              <w:t>(51:19</w:t>
            </w:r>
            <w:proofErr w:type="gramStart"/>
            <w:r w:rsidRPr="001728E0">
              <w:rPr>
                <w:rFonts w:eastAsia="Times New Roman" w:cstheme="minorHAnsi"/>
                <w:sz w:val="24"/>
                <w:szCs w:val="24"/>
              </w:rPr>
              <w:t>)</w:t>
            </w:r>
            <w:proofErr w:type="gramEnd"/>
            <w:r w:rsidRPr="001728E0">
              <w:rPr>
                <w:rFonts w:eastAsia="Times New Roman" w:cstheme="minorHAnsi"/>
                <w:sz w:val="24"/>
                <w:szCs w:val="24"/>
              </w:rPr>
              <w:br/>
              <w:t xml:space="preserve">The words of this injunction show that it is a categorical and un- qualified order. Furthermore this injunction was given in Makkah where there was no Muslim society in existence and where generally the Muslims had to come in contact with the population of the disbelievers. Therefore the clear meaning of this verse is that anyone who asks for help and anyone who is suffering from deprivation has a right in the property and wealth of the Muslims; irrespective of the fact whether he belongs to this nation or to that nation, to this country or to that country, to this race or to that race. If you are in a position to help and a needy person asks you for help or if you come to know that he is in need, then it is your duty to help him. God has established his right over you, which you have to honor as a Muslim. </w:t>
            </w:r>
          </w:p>
          <w:p w:rsidR="001728E0" w:rsidRPr="001728E0" w:rsidRDefault="001728E0" w:rsidP="00E14467">
            <w:pPr>
              <w:spacing w:after="0" w:line="360" w:lineRule="auto"/>
              <w:jc w:val="both"/>
              <w:rPr>
                <w:rFonts w:eastAsia="Times New Roman" w:cstheme="minorHAnsi"/>
                <w:sz w:val="24"/>
                <w:szCs w:val="24"/>
              </w:rPr>
            </w:pPr>
          </w:p>
          <w:p w:rsidR="001728E0" w:rsidRPr="001728E0" w:rsidRDefault="001728E0" w:rsidP="00E14467">
            <w:pPr>
              <w:numPr>
                <w:ilvl w:val="0"/>
                <w:numId w:val="1"/>
              </w:numPr>
              <w:spacing w:after="0" w:line="360" w:lineRule="auto"/>
              <w:contextualSpacing/>
              <w:jc w:val="both"/>
              <w:rPr>
                <w:rFonts w:eastAsia="Times New Roman" w:cstheme="minorHAnsi"/>
                <w:b/>
                <w:bCs/>
                <w:sz w:val="24"/>
                <w:szCs w:val="24"/>
              </w:rPr>
            </w:pPr>
            <w:r w:rsidRPr="001728E0">
              <w:rPr>
                <w:rFonts w:eastAsia="Times New Roman" w:cstheme="minorHAnsi"/>
                <w:b/>
                <w:bCs/>
                <w:sz w:val="24"/>
                <w:szCs w:val="24"/>
              </w:rPr>
              <w:lastRenderedPageBreak/>
              <w:t>Individual's Right to Freedom</w:t>
            </w:r>
          </w:p>
          <w:p w:rsidR="001728E0" w:rsidRPr="001728E0" w:rsidRDefault="001728E0" w:rsidP="00E14467">
            <w:pPr>
              <w:spacing w:after="0" w:line="360" w:lineRule="auto"/>
              <w:jc w:val="both"/>
              <w:rPr>
                <w:rFonts w:eastAsia="Times New Roman" w:cstheme="minorHAnsi"/>
                <w:sz w:val="24"/>
                <w:szCs w:val="24"/>
              </w:rPr>
            </w:pPr>
            <w:r w:rsidRPr="001728E0">
              <w:rPr>
                <w:rFonts w:eastAsia="Times New Roman" w:cstheme="minorHAnsi"/>
                <w:sz w:val="24"/>
                <w:szCs w:val="24"/>
              </w:rPr>
              <w:t>Islam has clearly and categorically forbidden the primitive practice of capturing a free man, to make him a slave or to sell him into slavery. On this point the clear and unequivocal words of the Prophet (S) are as follows: "</w:t>
            </w:r>
            <w:r w:rsidRPr="001728E0">
              <w:rPr>
                <w:rFonts w:eastAsia="Times New Roman" w:cstheme="minorHAnsi"/>
                <w:i/>
                <w:iCs/>
                <w:sz w:val="24"/>
                <w:szCs w:val="24"/>
              </w:rPr>
              <w:t>There are three categories of people against whom I shall myself be a plaintiff on the Day of Judgment. Of these three, one is he who enslaves a free man, then sells him and eats this money"</w:t>
            </w:r>
            <w:r w:rsidRPr="001728E0">
              <w:rPr>
                <w:rFonts w:eastAsia="Times New Roman" w:cstheme="minorHAnsi"/>
                <w:sz w:val="24"/>
                <w:szCs w:val="24"/>
              </w:rPr>
              <w:t xml:space="preserve"> (al-Bukhari and Ibn </w:t>
            </w:r>
            <w:proofErr w:type="spellStart"/>
            <w:r w:rsidRPr="001728E0">
              <w:rPr>
                <w:rFonts w:eastAsia="Times New Roman" w:cstheme="minorHAnsi"/>
                <w:sz w:val="24"/>
                <w:szCs w:val="24"/>
              </w:rPr>
              <w:t>Majah</w:t>
            </w:r>
            <w:proofErr w:type="spellEnd"/>
            <w:r w:rsidRPr="001728E0">
              <w:rPr>
                <w:rFonts w:eastAsia="Times New Roman" w:cstheme="minorHAnsi"/>
                <w:sz w:val="24"/>
                <w:szCs w:val="24"/>
              </w:rPr>
              <w:t xml:space="preserve">). The words of this Tradition of the Prophet are also general, they have not been qualified or made applicable to a particular nation, race, country or followers of a particular religion. The Europeans take great pride in claiming that they abolished slavery from the world, though they had the decency to do so only in the middle of the last century. Before this, these Western powers had been raiding Africa on a very large scale, capturing their free men, putting them in bondage and transporting them to their new colonies. It is as if a criminal is holding his finger of blame towards an innocent man. </w:t>
            </w:r>
          </w:p>
          <w:p w:rsidR="001728E0" w:rsidRPr="001728E0" w:rsidRDefault="001728E0" w:rsidP="00D441B4">
            <w:pPr>
              <w:spacing w:after="0" w:line="360" w:lineRule="auto"/>
              <w:jc w:val="both"/>
              <w:rPr>
                <w:rFonts w:eastAsia="Times New Roman" w:cstheme="minorHAnsi"/>
                <w:sz w:val="24"/>
                <w:szCs w:val="24"/>
              </w:rPr>
            </w:pPr>
            <w:r w:rsidRPr="001728E0">
              <w:rPr>
                <w:rFonts w:eastAsia="Times New Roman" w:cstheme="minorHAnsi"/>
                <w:sz w:val="24"/>
                <w:szCs w:val="24"/>
              </w:rPr>
              <w:t xml:space="preserve"> </w:t>
            </w:r>
          </w:p>
          <w:p w:rsidR="001728E0" w:rsidRPr="001728E0" w:rsidRDefault="001728E0" w:rsidP="00E14467">
            <w:pPr>
              <w:spacing w:after="0" w:line="360" w:lineRule="auto"/>
              <w:rPr>
                <w:rFonts w:eastAsia="Times New Roman" w:cstheme="minorHAnsi"/>
                <w:sz w:val="24"/>
                <w:szCs w:val="24"/>
              </w:rPr>
            </w:pPr>
            <w:r w:rsidRPr="001728E0">
              <w:rPr>
                <w:rFonts w:eastAsia="Times New Roman" w:cstheme="minorHAnsi"/>
                <w:sz w:val="24"/>
                <w:szCs w:val="24"/>
              </w:rPr>
              <w:t>5.0-</w:t>
            </w:r>
            <w:r w:rsidRPr="001728E0">
              <w:rPr>
                <w:rFonts w:eastAsia="Times New Roman" w:cstheme="minorHAnsi"/>
                <w:sz w:val="24"/>
                <w:szCs w:val="24"/>
              </w:rPr>
              <w:tab/>
            </w:r>
            <w:r w:rsidRPr="001728E0">
              <w:rPr>
                <w:rFonts w:eastAsia="Times New Roman" w:cstheme="minorHAnsi"/>
                <w:b/>
                <w:bCs/>
                <w:sz w:val="24"/>
                <w:szCs w:val="24"/>
              </w:rPr>
              <w:t>The Protection of Honor</w:t>
            </w:r>
          </w:p>
          <w:p w:rsidR="001728E0" w:rsidRPr="001728E0" w:rsidRDefault="001728E0" w:rsidP="00E14467">
            <w:pPr>
              <w:spacing w:after="0" w:line="360" w:lineRule="auto"/>
              <w:jc w:val="both"/>
              <w:rPr>
                <w:rFonts w:eastAsia="Times New Roman" w:cstheme="minorHAnsi"/>
                <w:i/>
                <w:iCs/>
                <w:sz w:val="24"/>
                <w:szCs w:val="24"/>
              </w:rPr>
            </w:pPr>
            <w:r w:rsidRPr="001728E0">
              <w:rPr>
                <w:rFonts w:eastAsia="Times New Roman" w:cstheme="minorHAnsi"/>
                <w:sz w:val="24"/>
                <w:szCs w:val="24"/>
              </w:rPr>
              <w:t xml:space="preserve">The third important right is the right of people to the protection of their honor. In the farewell sermon, the Apostle of Allah not only prohibited the violation of life and property of human beings but also forbade any infringement on their honor, respect and chastity to one another. The Prophet (SAW) enjoined upon the people to protect honor of an individual and or the society. In Islam the chastity of women has been respected and protected under all circumstances, whether she belongs to their own nation or nation of enemy, whether she is willing or dormant partner to the act. In order to protect the honor of women, stringent punishment has been prescribed for the crime of outrage and all promiscuous relationship has been forbidden categorically.  Even slandering of chaste women is considered grievous offence in this life and in the hereafter. In view of this, it inflicts injury to her honor. Defaming one another, insulting by nicknames, back lasting, suspicion, and calumny have been prohibited by the Holy Qur’an for the protection of honor of human being. Speaking ill of others by the spoken or written word is included in defamation. Spying too curiously into the affairs of others also is a broad of </w:t>
            </w:r>
            <w:r w:rsidRPr="001728E0">
              <w:rPr>
                <w:rFonts w:eastAsia="Times New Roman" w:cstheme="minorHAnsi"/>
                <w:sz w:val="24"/>
                <w:szCs w:val="24"/>
              </w:rPr>
              <w:lastRenderedPageBreak/>
              <w:t>the same genus, which hurts people’s feeling. These cause pain and malice among the members of society. The Prophet (SAW) was reported saying in many narrations, thus: ‘’</w:t>
            </w:r>
            <w:r w:rsidRPr="001728E0">
              <w:rPr>
                <w:rFonts w:eastAsia="Times New Roman" w:cstheme="minorHAnsi"/>
                <w:i/>
                <w:iCs/>
                <w:sz w:val="24"/>
                <w:szCs w:val="24"/>
              </w:rPr>
              <w:t>The blood, honor and property of a Muslim is inviolable for another</w:t>
            </w:r>
            <w:r w:rsidRPr="001728E0">
              <w:rPr>
                <w:rFonts w:eastAsia="Times New Roman" w:cstheme="minorHAnsi"/>
                <w:sz w:val="24"/>
                <w:szCs w:val="24"/>
              </w:rPr>
              <w:t xml:space="preserve">.’’ (Muslim). Another Hadith said: </w:t>
            </w:r>
            <w:r w:rsidRPr="001728E0">
              <w:rPr>
                <w:rFonts w:eastAsia="Times New Roman" w:cstheme="minorHAnsi"/>
                <w:i/>
                <w:iCs/>
                <w:sz w:val="24"/>
                <w:szCs w:val="24"/>
              </w:rPr>
              <w:t xml:space="preserve">‘’ Should I not tell about the </w:t>
            </w:r>
            <w:proofErr w:type="spellStart"/>
            <w:r w:rsidRPr="001728E0">
              <w:rPr>
                <w:rFonts w:eastAsia="Times New Roman" w:cstheme="minorHAnsi"/>
                <w:i/>
                <w:iCs/>
                <w:sz w:val="24"/>
                <w:szCs w:val="24"/>
              </w:rPr>
              <w:t>gravious</w:t>
            </w:r>
            <w:proofErr w:type="spellEnd"/>
            <w:r w:rsidRPr="001728E0">
              <w:rPr>
                <w:rFonts w:eastAsia="Times New Roman" w:cstheme="minorHAnsi"/>
                <w:i/>
                <w:iCs/>
                <w:sz w:val="24"/>
                <w:szCs w:val="24"/>
              </w:rPr>
              <w:t xml:space="preserve"> sins, they said, yes, the messenger of Allah said; associating a deity to Allah, disobeying the parents, he was lying on his side he then sit up and said; behold! And perjury, he repeated the words until we said’ can’t keep quite?’’ (Muslim)</w:t>
            </w:r>
          </w:p>
          <w:p w:rsidR="001728E0" w:rsidRPr="001728E0" w:rsidRDefault="001728E0" w:rsidP="00E14467">
            <w:pPr>
              <w:spacing w:after="0" w:line="360" w:lineRule="auto"/>
              <w:jc w:val="both"/>
              <w:rPr>
                <w:rFonts w:eastAsia="Times New Roman" w:cstheme="minorHAnsi"/>
                <w:sz w:val="24"/>
                <w:szCs w:val="24"/>
              </w:rPr>
            </w:pPr>
          </w:p>
          <w:p w:rsidR="001728E0" w:rsidRPr="001728E0" w:rsidRDefault="001728E0" w:rsidP="00E14467">
            <w:pPr>
              <w:numPr>
                <w:ilvl w:val="0"/>
                <w:numId w:val="1"/>
              </w:numPr>
              <w:spacing w:after="0" w:line="360" w:lineRule="auto"/>
              <w:contextualSpacing/>
              <w:jc w:val="both"/>
              <w:rPr>
                <w:rFonts w:eastAsia="Times New Roman" w:cstheme="minorHAnsi"/>
                <w:b/>
                <w:bCs/>
                <w:sz w:val="24"/>
                <w:szCs w:val="24"/>
              </w:rPr>
            </w:pPr>
            <w:r w:rsidRPr="001728E0">
              <w:rPr>
                <w:rFonts w:eastAsia="Times New Roman" w:cstheme="minorHAnsi"/>
                <w:b/>
                <w:bCs/>
                <w:sz w:val="24"/>
                <w:szCs w:val="24"/>
              </w:rPr>
              <w:t>The Right to Justice</w:t>
            </w:r>
          </w:p>
          <w:p w:rsidR="001728E0" w:rsidRPr="001728E0" w:rsidRDefault="001728E0" w:rsidP="00E14467">
            <w:pPr>
              <w:spacing w:after="0" w:line="360" w:lineRule="auto"/>
              <w:jc w:val="both"/>
              <w:rPr>
                <w:rFonts w:eastAsia="Times New Roman" w:cstheme="minorHAnsi"/>
                <w:sz w:val="24"/>
                <w:szCs w:val="24"/>
              </w:rPr>
            </w:pPr>
            <w:r w:rsidRPr="001728E0">
              <w:rPr>
                <w:rFonts w:eastAsia="Times New Roman" w:cstheme="minorHAnsi"/>
                <w:sz w:val="24"/>
                <w:szCs w:val="24"/>
              </w:rPr>
              <w:t xml:space="preserve"> This is a very important and valuable right which Islam has given to man as a human being. The Holy Qur’an has laid down: </w:t>
            </w:r>
            <w:r w:rsidRPr="001728E0">
              <w:rPr>
                <w:rFonts w:eastAsia="Times New Roman" w:cstheme="minorHAnsi"/>
                <w:i/>
                <w:iCs/>
                <w:sz w:val="24"/>
                <w:szCs w:val="24"/>
              </w:rPr>
              <w:t>"Do not let your hatred of a people incite you to aggression"</w:t>
            </w:r>
            <w:r w:rsidRPr="001728E0">
              <w:rPr>
                <w:rFonts w:eastAsia="Times New Roman" w:cstheme="minorHAnsi"/>
                <w:sz w:val="24"/>
                <w:szCs w:val="24"/>
              </w:rPr>
              <w:t xml:space="preserve"> (5:2). "</w:t>
            </w:r>
            <w:r w:rsidRPr="001728E0">
              <w:rPr>
                <w:rFonts w:eastAsia="Times New Roman" w:cstheme="minorHAnsi"/>
                <w:i/>
                <w:iCs/>
                <w:sz w:val="24"/>
                <w:szCs w:val="24"/>
              </w:rPr>
              <w:t>And do not let ill-will towards any folk incite you so that you swerve from dealing justly. Be just; that is nearest to heedfulness"</w:t>
            </w:r>
            <w:r w:rsidRPr="001728E0">
              <w:rPr>
                <w:rFonts w:eastAsia="Times New Roman" w:cstheme="minorHAnsi"/>
                <w:sz w:val="24"/>
                <w:szCs w:val="24"/>
              </w:rPr>
              <w:t xml:space="preserve"> (5:8).Stressing this point the Qur’an again says: "</w:t>
            </w:r>
            <w:r w:rsidRPr="001728E0">
              <w:rPr>
                <w:rFonts w:eastAsia="Times New Roman" w:cstheme="minorHAnsi"/>
                <w:i/>
                <w:iCs/>
                <w:sz w:val="24"/>
                <w:szCs w:val="24"/>
              </w:rPr>
              <w:t>You who believe stand steadfast before God as witness for (truth and) fair play"</w:t>
            </w:r>
            <w:r w:rsidRPr="001728E0">
              <w:rPr>
                <w:rFonts w:eastAsia="Times New Roman" w:cstheme="minorHAnsi"/>
                <w:sz w:val="24"/>
                <w:szCs w:val="24"/>
              </w:rPr>
              <w:t xml:space="preserve"> (4:135). This makes the point clear that Muslims have to be just not only with ordinary human beings but even with their enemies. In other words, the justice to which Islam invites her followers is not limited only to the citizens of their own country, or the people of their own tribe, nation or race, or the Muslim community as a whole, but it is meant for all the human beings of the world. Muslims therefore, cannot be unjust to anyone.</w:t>
            </w:r>
            <w:r w:rsidRPr="001728E0">
              <w:rPr>
                <w:rFonts w:eastAsia="Times New Roman" w:cstheme="minorHAnsi"/>
                <w:sz w:val="24"/>
                <w:szCs w:val="24"/>
              </w:rPr>
              <w:br/>
            </w:r>
            <w:r w:rsidRPr="001728E0">
              <w:rPr>
                <w:rFonts w:eastAsia="Times New Roman" w:cstheme="minorHAnsi"/>
                <w:sz w:val="24"/>
                <w:szCs w:val="24"/>
              </w:rPr>
              <w:br/>
              <w:t>Their permanent habit and character should be such that no man should ever fear injustice at their hands, and they should treat every human being everywhere with justice and fairness. Equality of Human Beings Islam not only recognizes absolute equality between men irrespective of any distinction of color, race or nationality, but makes it an important and significant principle, a reality. The Almighty Allah has laid down in the Holy Qur’an: "</w:t>
            </w:r>
            <w:r w:rsidRPr="001728E0">
              <w:rPr>
                <w:rFonts w:eastAsia="Times New Roman" w:cstheme="minorHAnsi"/>
                <w:i/>
                <w:iCs/>
                <w:sz w:val="24"/>
                <w:szCs w:val="24"/>
              </w:rPr>
              <w:t>O mankind, we have created you from a male and female.</w:t>
            </w:r>
            <w:r w:rsidRPr="001728E0">
              <w:rPr>
                <w:rFonts w:eastAsia="Times New Roman" w:cstheme="minorHAnsi"/>
                <w:sz w:val="24"/>
                <w:szCs w:val="24"/>
              </w:rPr>
              <w:t>" (49:13). In other words all human beings are brothers to one another. They all are the descendants from one father and one mother. "</w:t>
            </w:r>
            <w:r w:rsidRPr="001728E0">
              <w:rPr>
                <w:rFonts w:eastAsia="Times New Roman" w:cstheme="minorHAnsi"/>
                <w:i/>
                <w:iCs/>
                <w:sz w:val="24"/>
                <w:szCs w:val="24"/>
              </w:rPr>
              <w:t xml:space="preserve">And we set you up as nations and tribes so that you may be </w:t>
            </w:r>
            <w:r w:rsidRPr="001728E0">
              <w:rPr>
                <w:rFonts w:eastAsia="Times New Roman" w:cstheme="minorHAnsi"/>
                <w:i/>
                <w:iCs/>
                <w:sz w:val="24"/>
                <w:szCs w:val="24"/>
              </w:rPr>
              <w:lastRenderedPageBreak/>
              <w:t>able to recognize each other"</w:t>
            </w:r>
            <w:r w:rsidRPr="001728E0">
              <w:rPr>
                <w:rFonts w:eastAsia="Times New Roman" w:cstheme="minorHAnsi"/>
                <w:sz w:val="24"/>
                <w:szCs w:val="24"/>
              </w:rPr>
              <w:t xml:space="preserve"> (49:13). This means that the division of human beings into nations, races, groups and tribes is for the sake of distinction, so that people of one race or tribe may meet and be acquainted with the people belonging to another race or tribe and cooperate with one another. This division of the human race is neither meant for one nation to take pride in its superiority over others nor is it meant for one nation to treat another with contempt or disgrace, or regard them as a mean and degraded race and usurp their rights. </w:t>
            </w:r>
            <w:r w:rsidRPr="001728E0">
              <w:rPr>
                <w:rFonts w:eastAsia="Times New Roman" w:cstheme="minorHAnsi"/>
                <w:i/>
                <w:iCs/>
                <w:sz w:val="24"/>
                <w:szCs w:val="24"/>
              </w:rPr>
              <w:t>"Indeed, the noblest among you before God are the most heedful of you"</w:t>
            </w:r>
            <w:r w:rsidRPr="001728E0">
              <w:rPr>
                <w:rFonts w:eastAsia="Times New Roman" w:cstheme="minorHAnsi"/>
                <w:sz w:val="24"/>
                <w:szCs w:val="24"/>
              </w:rPr>
              <w:t xml:space="preserve"> (49:13). </w:t>
            </w:r>
          </w:p>
          <w:p w:rsidR="001728E0" w:rsidRPr="001728E0" w:rsidRDefault="001728E0" w:rsidP="00E14467">
            <w:pPr>
              <w:spacing w:after="0" w:line="360" w:lineRule="auto"/>
              <w:jc w:val="both"/>
              <w:rPr>
                <w:rFonts w:eastAsia="Times New Roman" w:cstheme="minorHAnsi"/>
                <w:sz w:val="24"/>
                <w:szCs w:val="24"/>
              </w:rPr>
            </w:pPr>
          </w:p>
          <w:p w:rsidR="001728E0" w:rsidRPr="001728E0" w:rsidRDefault="001728E0" w:rsidP="00D441B4">
            <w:pPr>
              <w:spacing w:after="0" w:line="360" w:lineRule="auto"/>
              <w:jc w:val="both"/>
              <w:rPr>
                <w:rFonts w:eastAsia="Times New Roman" w:cstheme="minorHAnsi"/>
                <w:sz w:val="24"/>
                <w:szCs w:val="24"/>
              </w:rPr>
            </w:pPr>
            <w:r w:rsidRPr="001728E0">
              <w:rPr>
                <w:rFonts w:eastAsia="Times New Roman" w:cstheme="minorHAnsi"/>
                <w:sz w:val="24"/>
                <w:szCs w:val="24"/>
              </w:rPr>
              <w:t>In other words the superiority of one man over another is only on the basis of God-consciousness, purity of character and high morals, and not on the basis of color, race, language or nationality, and even this superiority based on piety and pure conduct does not justify that such people should play lord or assume airs of superiority over other human beings. Assuming airs of superiority is in itself a reprehensible vice which no God-fearing and pious man can ever dream of perpetrating. Nor does the righteous have more privileged rights over others, because this runs counter to human equality, which has been laid down in the beginning of this verse as a general principle. From the moral point of view, goodness and virtue is in all cases better than vice and evil.</w:t>
            </w:r>
            <w:r w:rsidRPr="001728E0">
              <w:rPr>
                <w:rFonts w:eastAsia="Times New Roman" w:cstheme="minorHAnsi"/>
                <w:sz w:val="24"/>
                <w:szCs w:val="24"/>
              </w:rPr>
              <w:br/>
              <w:t xml:space="preserve">This has been exemplified by the Prophet in one of his sayings thus: </w:t>
            </w:r>
            <w:r w:rsidRPr="001728E0">
              <w:rPr>
                <w:rFonts w:eastAsia="Times New Roman" w:cstheme="minorHAnsi"/>
                <w:i/>
                <w:iCs/>
                <w:sz w:val="24"/>
                <w:szCs w:val="24"/>
              </w:rPr>
              <w:t xml:space="preserve">"No Arab has any superiority over a non-Arab, nor does a non-Arab have any superiority over an Arab. Nor does a white man have any superiority over a black man, or the black man any superiority over the white man. You are all the children of Adam, and Adam was created from clay" </w:t>
            </w:r>
            <w:r w:rsidRPr="001728E0">
              <w:rPr>
                <w:rFonts w:eastAsia="Times New Roman" w:cstheme="minorHAnsi"/>
                <w:sz w:val="24"/>
                <w:szCs w:val="24"/>
              </w:rPr>
              <w:t>(al-</w:t>
            </w:r>
            <w:proofErr w:type="spellStart"/>
            <w:r w:rsidRPr="001728E0">
              <w:rPr>
                <w:rFonts w:eastAsia="Times New Roman" w:cstheme="minorHAnsi"/>
                <w:sz w:val="24"/>
                <w:szCs w:val="24"/>
              </w:rPr>
              <w:t>Bayhaqi</w:t>
            </w:r>
            <w:proofErr w:type="spellEnd"/>
            <w:r w:rsidRPr="001728E0">
              <w:rPr>
                <w:rFonts w:eastAsia="Times New Roman" w:cstheme="minorHAnsi"/>
                <w:sz w:val="24"/>
                <w:szCs w:val="24"/>
              </w:rPr>
              <w:t>).</w:t>
            </w:r>
          </w:p>
        </w:tc>
      </w:tr>
    </w:tbl>
    <w:p w:rsidR="001728E0" w:rsidRPr="001728E0" w:rsidRDefault="001728E0" w:rsidP="00E14467">
      <w:pPr>
        <w:spacing w:after="0" w:line="360" w:lineRule="auto"/>
        <w:jc w:val="both"/>
        <w:rPr>
          <w:rFonts w:eastAsia="Times New Roman" w:cstheme="minorHAnsi"/>
          <w:vanish/>
          <w:sz w:val="24"/>
          <w:szCs w:val="24"/>
        </w:rPr>
      </w:pPr>
    </w:p>
    <w:p w:rsidR="001728E0" w:rsidRPr="001728E0" w:rsidRDefault="001728E0" w:rsidP="00E14467">
      <w:pPr>
        <w:spacing w:before="100" w:beforeAutospacing="1" w:after="100" w:afterAutospacing="1" w:line="360" w:lineRule="auto"/>
        <w:jc w:val="both"/>
        <w:outlineLvl w:val="1"/>
        <w:rPr>
          <w:rFonts w:eastAsia="Times New Roman" w:cstheme="minorHAnsi"/>
          <w:b/>
          <w:bCs/>
          <w:sz w:val="24"/>
          <w:szCs w:val="24"/>
        </w:rPr>
      </w:pPr>
    </w:p>
    <w:p w:rsidR="001728E0" w:rsidRPr="001728E0" w:rsidRDefault="001728E0" w:rsidP="00E14467">
      <w:pPr>
        <w:spacing w:after="0" w:line="360" w:lineRule="auto"/>
        <w:jc w:val="both"/>
        <w:rPr>
          <w:rFonts w:eastAsia="Times New Roman" w:cstheme="minorHAnsi"/>
          <w:vanish/>
          <w:sz w:val="24"/>
          <w:szCs w:val="24"/>
        </w:rPr>
      </w:pPr>
    </w:p>
    <w:tbl>
      <w:tblPr>
        <w:tblW w:w="0" w:type="auto"/>
        <w:tblCellSpacing w:w="15" w:type="dxa"/>
        <w:tblCellMar>
          <w:left w:w="0" w:type="dxa"/>
          <w:right w:w="0" w:type="dxa"/>
        </w:tblCellMar>
        <w:tblLook w:val="04A0" w:firstRow="1" w:lastRow="0" w:firstColumn="1" w:lastColumn="0" w:noHBand="0" w:noVBand="1"/>
      </w:tblPr>
      <w:tblGrid>
        <w:gridCol w:w="8640"/>
      </w:tblGrid>
      <w:tr w:rsidR="001728E0" w:rsidRPr="001728E0" w:rsidTr="001B0222">
        <w:trPr>
          <w:tblCellSpacing w:w="15" w:type="dxa"/>
        </w:trPr>
        <w:tc>
          <w:tcPr>
            <w:tcW w:w="0" w:type="auto"/>
            <w:vAlign w:val="center"/>
            <w:hideMark/>
          </w:tcPr>
          <w:p w:rsidR="001728E0" w:rsidRPr="001728E0" w:rsidRDefault="001728E0" w:rsidP="00E14467">
            <w:pPr>
              <w:numPr>
                <w:ilvl w:val="0"/>
                <w:numId w:val="1"/>
              </w:numPr>
              <w:spacing w:after="0" w:line="360" w:lineRule="auto"/>
              <w:contextualSpacing/>
              <w:jc w:val="both"/>
              <w:rPr>
                <w:rFonts w:eastAsia="Times New Roman" w:cstheme="minorHAnsi"/>
                <w:b/>
                <w:bCs/>
                <w:sz w:val="24"/>
                <w:szCs w:val="24"/>
              </w:rPr>
            </w:pPr>
            <w:r w:rsidRPr="001728E0">
              <w:rPr>
                <w:rFonts w:eastAsia="Times New Roman" w:cstheme="minorHAnsi"/>
                <w:b/>
                <w:bCs/>
                <w:sz w:val="24"/>
                <w:szCs w:val="24"/>
              </w:rPr>
              <w:t>The Birthrights of Life and Security</w:t>
            </w:r>
          </w:p>
          <w:p w:rsidR="001728E0" w:rsidRPr="001728E0" w:rsidRDefault="001728E0" w:rsidP="00E14467">
            <w:pPr>
              <w:spacing w:after="0" w:line="360" w:lineRule="auto"/>
              <w:jc w:val="both"/>
              <w:rPr>
                <w:rFonts w:eastAsia="Times New Roman" w:cstheme="minorHAnsi"/>
                <w:sz w:val="24"/>
                <w:szCs w:val="24"/>
              </w:rPr>
            </w:pPr>
            <w:r w:rsidRPr="001728E0">
              <w:rPr>
                <w:rFonts w:eastAsia="Times New Roman" w:cstheme="minorHAnsi"/>
                <w:sz w:val="24"/>
                <w:szCs w:val="24"/>
              </w:rPr>
              <w:t xml:space="preserve">In Islam, life is a sacred trust from Allah the Almighty and the most basic right of a human being. No individual is permitted to take the life of another, unless it is for justice </w:t>
            </w:r>
            <w:r w:rsidRPr="001728E0">
              <w:rPr>
                <w:rFonts w:eastAsia="Times New Roman" w:cstheme="minorHAnsi"/>
                <w:sz w:val="24"/>
                <w:szCs w:val="24"/>
              </w:rPr>
              <w:lastRenderedPageBreak/>
              <w:t>administered by a competent court following due process of law. God recognizes this right in the Qur’an, “</w:t>
            </w:r>
            <w:r w:rsidRPr="001728E0">
              <w:rPr>
                <w:rFonts w:eastAsia="Times New Roman" w:cstheme="minorHAnsi"/>
                <w:i/>
                <w:iCs/>
                <w:sz w:val="24"/>
                <w:szCs w:val="24"/>
              </w:rPr>
              <w:t>Nor take life – which Allah has made sacred – except for just cause</w:t>
            </w:r>
            <w:r w:rsidRPr="001728E0">
              <w:rPr>
                <w:rFonts w:eastAsia="Times New Roman" w:cstheme="minorHAnsi"/>
                <w:sz w:val="24"/>
                <w:szCs w:val="24"/>
              </w:rPr>
              <w:t>” (17:33). He also says, “</w:t>
            </w:r>
            <w:r w:rsidRPr="001728E0">
              <w:rPr>
                <w:rFonts w:eastAsia="Times New Roman" w:cstheme="minorHAnsi"/>
                <w:i/>
                <w:iCs/>
                <w:sz w:val="24"/>
                <w:szCs w:val="24"/>
              </w:rPr>
              <w:t>…if anyone kills a person – unless in retribution for murder or spreading corruption in the land – it is as if he kills all mankind while if any saves a life it is as if he saves the lives of all mankind”</w:t>
            </w:r>
            <w:r w:rsidRPr="001728E0">
              <w:rPr>
                <w:rFonts w:eastAsia="Times New Roman" w:cstheme="minorHAnsi"/>
                <w:sz w:val="24"/>
                <w:szCs w:val="24"/>
              </w:rPr>
              <w:t xml:space="preserve"> (5:32). Not only do human beings have the right not to be harmed, they have the right to be safeguarded from harm, physical or otherwise. For instance, under Islamic law, people are legally liable for not preventing a blind man from dying of a perilous fall, if they were in a position to save him. Even during war, Islam enjoins that one deals with the enemy nobly on the battlefield. Enemy soldiers and prisoners of war are not to be tortured or mutilated under any circumstances. Islam has also drawn a clear line of distinction between combatants and non-combatants. As far as the non-combatant population is concerned, such as women, children and the elderly, etc., the instructions of Prophet Muhammad (SAW) are as follows: </w:t>
            </w:r>
            <w:r w:rsidRPr="001728E0">
              <w:rPr>
                <w:rFonts w:eastAsia="Times New Roman" w:cstheme="minorHAnsi"/>
                <w:i/>
                <w:iCs/>
                <w:sz w:val="24"/>
                <w:szCs w:val="24"/>
              </w:rPr>
              <w:t>“Do not kill any old person, any child or any woman” and “Do not kill the monks in monasteries.</w:t>
            </w:r>
            <w:r w:rsidRPr="001728E0">
              <w:rPr>
                <w:rFonts w:eastAsia="Times New Roman" w:cstheme="minorHAnsi"/>
                <w:sz w:val="24"/>
                <w:szCs w:val="24"/>
              </w:rPr>
              <w:t xml:space="preserve">” (Muslim). Hence, non-combatants are guaranteed security of life even if their nation is at war with an Islamic state. </w:t>
            </w:r>
          </w:p>
          <w:p w:rsidR="001728E0" w:rsidRPr="001728E0" w:rsidRDefault="001728E0" w:rsidP="00E14467">
            <w:pPr>
              <w:spacing w:after="0" w:line="360" w:lineRule="auto"/>
              <w:jc w:val="both"/>
              <w:rPr>
                <w:rFonts w:eastAsia="Times New Roman" w:cstheme="minorHAnsi"/>
                <w:sz w:val="24"/>
                <w:szCs w:val="24"/>
              </w:rPr>
            </w:pPr>
          </w:p>
          <w:p w:rsidR="001728E0" w:rsidRPr="001728E0" w:rsidRDefault="001728E0" w:rsidP="00E14467">
            <w:pPr>
              <w:spacing w:after="0" w:line="360" w:lineRule="auto"/>
              <w:jc w:val="both"/>
              <w:rPr>
                <w:rFonts w:eastAsia="Times New Roman" w:cstheme="minorHAnsi"/>
                <w:sz w:val="24"/>
                <w:szCs w:val="24"/>
              </w:rPr>
            </w:pPr>
            <w:r w:rsidRPr="001728E0">
              <w:rPr>
                <w:rFonts w:eastAsia="Times New Roman" w:cstheme="minorHAnsi"/>
                <w:sz w:val="24"/>
                <w:szCs w:val="24"/>
              </w:rPr>
              <w:t xml:space="preserve">Freedom of Belief Contrary to popular misconceptions, a genuine Islamic republic is obligated to not only permit but respect diversity. Thus, non-Muslims within an Islamic territory are allowed to worship in accordance with their religion. There are many examples of this historically. When Muslims began ruling Palestine in 637 C.E., they invited the Jewish people to live in Jerusalem after 500 years of exile. In 1187 C.E., after retaking Palestine from the Crusaders, Muslims treated Christians with honor despite the brutality they had endured at the hands of the Crusaders. Christians were allowed to leave in peace or to stay in harmony. While Spain was under Muslim rule, the city of Cordova was considered the intellectual center of Europe, where students went to study philosophy, science and medicine under Muslim, Jewish and Christian scholars. This rich and sophisticated society took a tolerant view towards other faiths, while peaceful coexistence was unheard of in the rest of Europe. The historian James Burke mentions in </w:t>
            </w:r>
            <w:r w:rsidRPr="001728E0">
              <w:rPr>
                <w:rFonts w:eastAsia="Times New Roman" w:cstheme="minorHAnsi"/>
                <w:sz w:val="24"/>
                <w:szCs w:val="24"/>
              </w:rPr>
              <w:lastRenderedPageBreak/>
              <w:t xml:space="preserve">his book, The Day the Universe Changed that thousands of Jews and Christians lived in safety and harmony with their Muslim overlords in Muslim Spain. </w:t>
            </w:r>
          </w:p>
          <w:p w:rsidR="001728E0" w:rsidRPr="001728E0" w:rsidRDefault="001728E0" w:rsidP="00E14467">
            <w:pPr>
              <w:spacing w:after="0" w:line="360" w:lineRule="auto"/>
              <w:jc w:val="both"/>
              <w:rPr>
                <w:rFonts w:eastAsia="Times New Roman" w:cstheme="minorHAnsi"/>
                <w:sz w:val="24"/>
                <w:szCs w:val="24"/>
              </w:rPr>
            </w:pPr>
          </w:p>
          <w:p w:rsidR="001728E0" w:rsidRPr="001728E0" w:rsidRDefault="001728E0" w:rsidP="00E14467">
            <w:pPr>
              <w:numPr>
                <w:ilvl w:val="0"/>
                <w:numId w:val="1"/>
              </w:numPr>
              <w:spacing w:after="0" w:line="360" w:lineRule="auto"/>
              <w:contextualSpacing/>
              <w:jc w:val="both"/>
              <w:rPr>
                <w:rFonts w:eastAsia="Times New Roman" w:cstheme="minorHAnsi"/>
                <w:b/>
                <w:bCs/>
                <w:sz w:val="24"/>
                <w:szCs w:val="24"/>
              </w:rPr>
            </w:pPr>
            <w:r w:rsidRPr="001728E0">
              <w:rPr>
                <w:rFonts w:eastAsia="Times New Roman" w:cstheme="minorHAnsi"/>
                <w:b/>
                <w:bCs/>
                <w:sz w:val="24"/>
                <w:szCs w:val="24"/>
              </w:rPr>
              <w:t>The Right to a Basic Standard of Life</w:t>
            </w:r>
          </w:p>
          <w:p w:rsidR="001728E0" w:rsidRPr="001728E0" w:rsidRDefault="001728E0" w:rsidP="00E14467">
            <w:pPr>
              <w:spacing w:after="0" w:line="360" w:lineRule="auto"/>
              <w:jc w:val="both"/>
              <w:rPr>
                <w:rFonts w:eastAsia="Times New Roman" w:cstheme="minorHAnsi"/>
                <w:sz w:val="24"/>
                <w:szCs w:val="24"/>
              </w:rPr>
            </w:pPr>
            <w:r w:rsidRPr="001728E0">
              <w:rPr>
                <w:rFonts w:eastAsia="Times New Roman" w:cstheme="minorHAnsi"/>
                <w:sz w:val="24"/>
                <w:szCs w:val="24"/>
              </w:rPr>
              <w:t xml:space="preserve"> A basic standard of life includes the minimum essentials necessary for survival, such as food, clothing, shelter and medical attention. Anyone deprived of these necessities is entitled to receive aid in order to meet their needs. It is the duty of every Muslim with adequate means to give from their wealth, in order to eradicate poverty from society. Describing the righteous believers in the Qur’an, Allah reminds that they are those who give a “</w:t>
            </w:r>
            <w:r w:rsidRPr="001728E0">
              <w:rPr>
                <w:rFonts w:eastAsia="Times New Roman" w:cstheme="minorHAnsi"/>
                <w:i/>
                <w:iCs/>
                <w:sz w:val="24"/>
                <w:szCs w:val="24"/>
              </w:rPr>
              <w:t>rightful share of their wealth to the beggar and the deprived”</w:t>
            </w:r>
            <w:r w:rsidRPr="001728E0">
              <w:rPr>
                <w:rFonts w:eastAsia="Times New Roman" w:cstheme="minorHAnsi"/>
                <w:sz w:val="24"/>
                <w:szCs w:val="24"/>
              </w:rPr>
              <w:t xml:space="preserve"> (51:19). The Islamic state under social security scheme is also obligated to spend from its treasury to support the poor and disadvantaged. It is the duty of the Islamic State to cover the basic expenditure of retired citizens irrespective of their culture and faith. Muslim jurists from the first century of Islam have opened a particular chapter in which they have approved that non-Muslims should enjoy equal right for Social Security.  Also, it is the duty of the State to cover their basic expenditures from the Public Treasury if they are old or unable to work. The following story is one of their proofs: Ali (RA) was passing by a road. He saw an old beggar asking people for help. He asked his companions who the man </w:t>
            </w:r>
            <w:proofErr w:type="gramStart"/>
            <w:r w:rsidRPr="001728E0">
              <w:rPr>
                <w:rFonts w:eastAsia="Times New Roman" w:cstheme="minorHAnsi"/>
                <w:sz w:val="24"/>
                <w:szCs w:val="24"/>
              </w:rPr>
              <w:t>was?</w:t>
            </w:r>
            <w:proofErr w:type="gramEnd"/>
            <w:r w:rsidRPr="001728E0">
              <w:rPr>
                <w:rFonts w:eastAsia="Times New Roman" w:cstheme="minorHAnsi"/>
                <w:sz w:val="24"/>
                <w:szCs w:val="24"/>
              </w:rPr>
              <w:t xml:space="preserve"> </w:t>
            </w:r>
          </w:p>
          <w:p w:rsidR="001728E0" w:rsidRPr="001728E0" w:rsidRDefault="001728E0" w:rsidP="00E14467">
            <w:pPr>
              <w:spacing w:after="0" w:line="360" w:lineRule="auto"/>
              <w:ind w:left="720"/>
              <w:jc w:val="both"/>
              <w:rPr>
                <w:rFonts w:eastAsia="Times New Roman" w:cstheme="minorHAnsi"/>
                <w:sz w:val="24"/>
                <w:szCs w:val="24"/>
              </w:rPr>
            </w:pPr>
            <w:r w:rsidRPr="001728E0">
              <w:rPr>
                <w:rFonts w:eastAsia="Times New Roman" w:cstheme="minorHAnsi"/>
                <w:sz w:val="24"/>
                <w:szCs w:val="24"/>
              </w:rPr>
              <w:t>He is a Christian”, replied the companions. Ali (RA) while he looking upset said: ‘You used him as much as he could work for you, and now that he is old and unable, you have left him behind!  Make sure you provide him a reasonable life from the treasury. (</w:t>
            </w:r>
            <w:proofErr w:type="spellStart"/>
            <w:r w:rsidRPr="001728E0">
              <w:rPr>
                <w:rFonts w:eastAsia="Times New Roman" w:cstheme="minorHAnsi"/>
                <w:sz w:val="24"/>
                <w:szCs w:val="24"/>
              </w:rPr>
              <w:t>Sallabi</w:t>
            </w:r>
            <w:proofErr w:type="spellEnd"/>
            <w:r w:rsidRPr="001728E0">
              <w:rPr>
                <w:rFonts w:eastAsia="Times New Roman" w:cstheme="minorHAnsi"/>
                <w:sz w:val="24"/>
                <w:szCs w:val="24"/>
              </w:rPr>
              <w:t>: 399)</w:t>
            </w:r>
          </w:p>
          <w:p w:rsidR="001728E0" w:rsidRPr="001728E0" w:rsidRDefault="001728E0" w:rsidP="00E14467">
            <w:pPr>
              <w:spacing w:after="0" w:line="360" w:lineRule="auto"/>
              <w:ind w:left="720"/>
              <w:jc w:val="both"/>
              <w:rPr>
                <w:rFonts w:eastAsia="Times New Roman" w:cstheme="minorHAnsi"/>
                <w:sz w:val="24"/>
                <w:szCs w:val="24"/>
              </w:rPr>
            </w:pPr>
          </w:p>
          <w:p w:rsidR="001728E0" w:rsidRPr="001728E0" w:rsidRDefault="001728E0" w:rsidP="00E14467">
            <w:pPr>
              <w:numPr>
                <w:ilvl w:val="0"/>
                <w:numId w:val="1"/>
              </w:numPr>
              <w:spacing w:after="0" w:line="360" w:lineRule="auto"/>
              <w:contextualSpacing/>
              <w:rPr>
                <w:rFonts w:eastAsia="Times New Roman" w:cstheme="minorHAnsi"/>
                <w:b/>
                <w:bCs/>
                <w:sz w:val="24"/>
                <w:szCs w:val="24"/>
              </w:rPr>
            </w:pPr>
            <w:r w:rsidRPr="001728E0">
              <w:rPr>
                <w:rFonts w:eastAsia="Times New Roman" w:cstheme="minorHAnsi"/>
                <w:b/>
                <w:bCs/>
                <w:sz w:val="24"/>
                <w:szCs w:val="24"/>
              </w:rPr>
              <w:t>The Universal Declaration of Human Rights</w:t>
            </w:r>
          </w:p>
          <w:p w:rsidR="001728E0" w:rsidRPr="001728E0" w:rsidRDefault="001728E0" w:rsidP="00E14467">
            <w:pPr>
              <w:spacing w:after="0" w:line="360" w:lineRule="auto"/>
              <w:jc w:val="both"/>
              <w:rPr>
                <w:rFonts w:eastAsia="Times New Roman" w:cstheme="minorHAnsi"/>
                <w:sz w:val="24"/>
                <w:szCs w:val="24"/>
              </w:rPr>
            </w:pPr>
            <w:r w:rsidRPr="001728E0">
              <w:rPr>
                <w:rFonts w:eastAsia="Times New Roman" w:cstheme="minorHAnsi"/>
                <w:sz w:val="24"/>
                <w:szCs w:val="24"/>
              </w:rPr>
              <w:t xml:space="preserve">The Universal Declaration of Human Rights (UDHR) is a milestone document in the history of human rights. Drafted by representatives with different legal and cultural backgrounds from all regions of the world, the Declaration was proclaimed by the United Nations General Assembly in Paris on 10 December 1948 General Assembly resolution 217 A as a common standard of achievements for all peoples and all nations. It sets out, for the first </w:t>
            </w:r>
            <w:r w:rsidRPr="001728E0">
              <w:rPr>
                <w:rFonts w:eastAsia="Times New Roman" w:cstheme="minorHAnsi"/>
                <w:sz w:val="24"/>
                <w:szCs w:val="24"/>
              </w:rPr>
              <w:lastRenderedPageBreak/>
              <w:t>time, fundamental human rights to be universally protected. The convention resolved thirty articles applicable to every countries. Whereas Islam upholds most of the</w:t>
            </w:r>
            <w:r w:rsidR="00DC11D3">
              <w:rPr>
                <w:rFonts w:eastAsia="Times New Roman" w:cstheme="minorHAnsi"/>
                <w:sz w:val="24"/>
                <w:szCs w:val="24"/>
              </w:rPr>
              <w:t xml:space="preserve"> </w:t>
            </w:r>
            <w:r w:rsidRPr="001728E0">
              <w:rPr>
                <w:rFonts w:eastAsia="Times New Roman" w:cstheme="minorHAnsi"/>
                <w:sz w:val="24"/>
                <w:szCs w:val="24"/>
              </w:rPr>
              <w:t xml:space="preserve">articles except those that are tantamount contradicting origin and intention of </w:t>
            </w:r>
            <w:proofErr w:type="spellStart"/>
            <w:r w:rsidRPr="001728E0">
              <w:rPr>
                <w:rFonts w:eastAsia="Times New Roman" w:cstheme="minorHAnsi"/>
                <w:sz w:val="24"/>
                <w:szCs w:val="24"/>
              </w:rPr>
              <w:t>shari’ah</w:t>
            </w:r>
            <w:proofErr w:type="spellEnd"/>
            <w:r w:rsidRPr="001728E0">
              <w:rPr>
                <w:rFonts w:eastAsia="Times New Roman" w:cstheme="minorHAnsi"/>
                <w:sz w:val="24"/>
                <w:szCs w:val="24"/>
              </w:rPr>
              <w:t>. Other articles are embodied in the Islamic Human rights.</w:t>
            </w:r>
          </w:p>
          <w:p w:rsidR="001728E0" w:rsidRPr="001728E0" w:rsidRDefault="001728E0" w:rsidP="00E14467">
            <w:pPr>
              <w:spacing w:after="0" w:line="360" w:lineRule="auto"/>
              <w:jc w:val="both"/>
              <w:rPr>
                <w:rFonts w:eastAsia="Times New Roman" w:cstheme="minorHAnsi"/>
                <w:sz w:val="24"/>
                <w:szCs w:val="24"/>
              </w:rPr>
            </w:pPr>
          </w:p>
          <w:p w:rsidR="001728E0" w:rsidRPr="001728E0" w:rsidRDefault="001728E0" w:rsidP="00E14467">
            <w:pPr>
              <w:numPr>
                <w:ilvl w:val="0"/>
                <w:numId w:val="1"/>
              </w:numPr>
              <w:spacing w:after="240" w:line="360" w:lineRule="auto"/>
              <w:contextualSpacing/>
              <w:jc w:val="both"/>
              <w:rPr>
                <w:rFonts w:eastAsia="Times New Roman" w:cstheme="minorHAnsi"/>
                <w:b/>
                <w:bCs/>
                <w:sz w:val="24"/>
                <w:szCs w:val="24"/>
              </w:rPr>
            </w:pPr>
            <w:r w:rsidRPr="001728E0">
              <w:rPr>
                <w:rFonts w:eastAsia="Times New Roman" w:cstheme="minorHAnsi"/>
                <w:b/>
                <w:bCs/>
                <w:sz w:val="24"/>
                <w:szCs w:val="24"/>
              </w:rPr>
              <w:t xml:space="preserve">Conclusion </w:t>
            </w:r>
          </w:p>
          <w:p w:rsidR="001728E0" w:rsidRPr="001728E0" w:rsidRDefault="001728E0" w:rsidP="00E14467">
            <w:pPr>
              <w:spacing w:after="240" w:line="360" w:lineRule="auto"/>
              <w:jc w:val="both"/>
              <w:rPr>
                <w:rFonts w:eastAsia="Times New Roman" w:cstheme="minorHAnsi"/>
                <w:sz w:val="24"/>
                <w:szCs w:val="24"/>
              </w:rPr>
            </w:pPr>
            <w:r w:rsidRPr="001728E0">
              <w:rPr>
                <w:rFonts w:eastAsia="Times New Roman" w:cstheme="minorHAnsi"/>
                <w:sz w:val="24"/>
                <w:szCs w:val="24"/>
              </w:rPr>
              <w:t xml:space="preserve">From the standpoint of reality it is an indisputable fact that no other life style, theory and practice except those of the Prophet Muhammad (SAW) have successfully been tested on the touchstone of history. The Prophet of Islam practiced what preached in accordance with the Qur’anic precepts and his deeds demonstrated the authenticity of his teachings. In the last sermon the Prophet (SAW) declared abolition of evil practices of </w:t>
            </w:r>
            <w:proofErr w:type="spellStart"/>
            <w:r w:rsidRPr="001728E0">
              <w:rPr>
                <w:rFonts w:eastAsia="Times New Roman" w:cstheme="minorHAnsi"/>
                <w:sz w:val="24"/>
                <w:szCs w:val="24"/>
              </w:rPr>
              <w:t>Jahiliyyah</w:t>
            </w:r>
            <w:proofErr w:type="spellEnd"/>
            <w:r w:rsidRPr="001728E0">
              <w:rPr>
                <w:rFonts w:eastAsia="Times New Roman" w:cstheme="minorHAnsi"/>
                <w:sz w:val="24"/>
                <w:szCs w:val="24"/>
              </w:rPr>
              <w:t xml:space="preserve"> such as blood revenge and usury and simultaneously he did set up an example by exonerating blood revenge of his cousin </w:t>
            </w:r>
            <w:proofErr w:type="spellStart"/>
            <w:r w:rsidRPr="001728E0">
              <w:rPr>
                <w:rFonts w:eastAsia="Times New Roman" w:cstheme="minorHAnsi"/>
                <w:sz w:val="24"/>
                <w:szCs w:val="24"/>
              </w:rPr>
              <w:t>Ayas</w:t>
            </w:r>
            <w:proofErr w:type="spellEnd"/>
            <w:r w:rsidRPr="001728E0">
              <w:rPr>
                <w:rFonts w:eastAsia="Times New Roman" w:cstheme="minorHAnsi"/>
                <w:sz w:val="24"/>
                <w:szCs w:val="24"/>
              </w:rPr>
              <w:t xml:space="preserve"> Ibn </w:t>
            </w:r>
            <w:proofErr w:type="spellStart"/>
            <w:r w:rsidRPr="001728E0">
              <w:rPr>
                <w:rFonts w:eastAsia="Times New Roman" w:cstheme="minorHAnsi"/>
                <w:sz w:val="24"/>
                <w:szCs w:val="24"/>
              </w:rPr>
              <w:t>Rabiah</w:t>
            </w:r>
            <w:proofErr w:type="spellEnd"/>
            <w:r w:rsidRPr="001728E0">
              <w:rPr>
                <w:rFonts w:eastAsia="Times New Roman" w:cstheme="minorHAnsi"/>
                <w:sz w:val="24"/>
                <w:szCs w:val="24"/>
              </w:rPr>
              <w:t xml:space="preserve"> Ibn </w:t>
            </w:r>
            <w:proofErr w:type="spellStart"/>
            <w:r w:rsidRPr="001728E0">
              <w:rPr>
                <w:rFonts w:eastAsia="Times New Roman" w:cstheme="minorHAnsi"/>
                <w:sz w:val="24"/>
                <w:szCs w:val="24"/>
              </w:rPr>
              <w:t>Harith</w:t>
            </w:r>
            <w:proofErr w:type="spellEnd"/>
            <w:r w:rsidRPr="001728E0">
              <w:rPr>
                <w:rFonts w:eastAsia="Times New Roman" w:cstheme="minorHAnsi"/>
                <w:sz w:val="24"/>
                <w:szCs w:val="24"/>
              </w:rPr>
              <w:t xml:space="preserve"> and abolish the interest accrued from money lending business of his uncle Abbas Ibn </w:t>
            </w:r>
            <w:proofErr w:type="spellStart"/>
            <w:r w:rsidRPr="001728E0">
              <w:rPr>
                <w:rFonts w:eastAsia="Times New Roman" w:cstheme="minorHAnsi"/>
                <w:sz w:val="24"/>
                <w:szCs w:val="24"/>
              </w:rPr>
              <w:t>Abdulmutallib</w:t>
            </w:r>
            <w:proofErr w:type="spellEnd"/>
            <w:r w:rsidRPr="001728E0">
              <w:rPr>
                <w:rFonts w:eastAsia="Times New Roman" w:cstheme="minorHAnsi"/>
                <w:sz w:val="24"/>
                <w:szCs w:val="24"/>
              </w:rPr>
              <w:t xml:space="preserve">. He has begun charity at home. In course of speech he did not forget to illustrate everything he wanted to preach by his own example. Such a practical example of moral preaching and simultaneously practicing is not to be found </w:t>
            </w:r>
            <w:proofErr w:type="spellStart"/>
            <w:r w:rsidRPr="001728E0">
              <w:rPr>
                <w:rFonts w:eastAsia="Times New Roman" w:cstheme="minorHAnsi"/>
                <w:sz w:val="24"/>
                <w:szCs w:val="24"/>
              </w:rPr>
              <w:t>any where</w:t>
            </w:r>
            <w:proofErr w:type="spellEnd"/>
            <w:r w:rsidRPr="001728E0">
              <w:rPr>
                <w:rFonts w:eastAsia="Times New Roman" w:cstheme="minorHAnsi"/>
                <w:sz w:val="24"/>
                <w:szCs w:val="24"/>
              </w:rPr>
              <w:t xml:space="preserve"> in the world. The greatest reformers of this planet have often found it extremely difficult to effect a total break with ancestral customs, prevalent usages, and traditional conventions from the society but the Prophet of Islam has dared to break the age-old customs of the pagan past and put an end to the evil practices illustrating practical example of morality in every sphere of life.</w:t>
            </w:r>
          </w:p>
          <w:p w:rsidR="001728E0" w:rsidRPr="001728E0" w:rsidRDefault="001728E0" w:rsidP="00E14467">
            <w:pPr>
              <w:spacing w:after="240" w:line="360" w:lineRule="auto"/>
              <w:jc w:val="both"/>
              <w:rPr>
                <w:rFonts w:eastAsia="Times New Roman" w:cstheme="minorHAnsi"/>
                <w:sz w:val="24"/>
                <w:szCs w:val="24"/>
              </w:rPr>
            </w:pPr>
            <w:r w:rsidRPr="001728E0">
              <w:rPr>
                <w:rFonts w:eastAsia="Times New Roman" w:cstheme="minorHAnsi"/>
                <w:sz w:val="24"/>
                <w:szCs w:val="24"/>
              </w:rPr>
              <w:t xml:space="preserve">The implementation of these rights is regarded as an act of piety and a gain for the next world. The Prophet (SAW) has accountable to Allah on the day of </w:t>
            </w:r>
            <w:r w:rsidR="00DC11D3" w:rsidRPr="001728E0">
              <w:rPr>
                <w:rFonts w:eastAsia="Times New Roman" w:cstheme="minorHAnsi"/>
                <w:sz w:val="24"/>
                <w:szCs w:val="24"/>
              </w:rPr>
              <w:t>Judgment</w:t>
            </w:r>
            <w:r w:rsidRPr="001728E0">
              <w:rPr>
                <w:rFonts w:eastAsia="Times New Roman" w:cstheme="minorHAnsi"/>
                <w:sz w:val="24"/>
                <w:szCs w:val="24"/>
              </w:rPr>
              <w:t xml:space="preserve"> in case of any violation of those rights. This concept linked up with faith and divinity is more sacred than the secular concept of those rights. In a totalitarian system these rights trample under feet and in a capitalist society also where wealth remains vested in the hands of privileged class, the have-nots suffer from the violation of these rights. That is why; the </w:t>
            </w:r>
            <w:r w:rsidRPr="001728E0">
              <w:rPr>
                <w:rFonts w:eastAsia="Times New Roman" w:cstheme="minorHAnsi"/>
                <w:sz w:val="24"/>
                <w:szCs w:val="24"/>
              </w:rPr>
              <w:lastRenderedPageBreak/>
              <w:t xml:space="preserve">fundamental rights remain mostly unprotected in the secular capitalistic societies. Hence, Godless humanism has failed to establish human rights despite loud proclamations. Events of the 20th century have proved this beyond any doubt. On the eve of 21st century a spiritual resurgence is not on the offering throughout the world. In the process, the ideal of Islam and consequently the Prophet’s declaration of human rights are coming to the force. Therefore, in order to establish peace, order and justice in human society, mankind has no other alternative than to seek and refuge in the Prophet’s sermon. The Prophet (SAW) said: </w:t>
            </w:r>
            <w:r w:rsidRPr="001728E0">
              <w:rPr>
                <w:rFonts w:eastAsia="Times New Roman" w:cstheme="minorHAnsi" w:hint="eastAsia"/>
                <w:sz w:val="24"/>
                <w:szCs w:val="24"/>
              </w:rPr>
              <w:t>‘’</w:t>
            </w:r>
            <w:r w:rsidRPr="001728E0">
              <w:rPr>
                <w:rFonts w:eastAsia="Times New Roman" w:cstheme="minorHAnsi"/>
                <w:sz w:val="24"/>
                <w:szCs w:val="24"/>
              </w:rPr>
              <w:t>All are equal like teeth of comb.’’</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81"/>
            </w:tblGrid>
            <w:tr w:rsidR="001728E0" w:rsidRPr="001728E0" w:rsidTr="001B0222">
              <w:trPr>
                <w:tblCellSpacing w:w="15" w:type="dxa"/>
              </w:trPr>
              <w:tc>
                <w:tcPr>
                  <w:tcW w:w="0" w:type="auto"/>
                  <w:vAlign w:val="center"/>
                  <w:hideMark/>
                </w:tcPr>
                <w:p w:rsidR="001728E0" w:rsidRPr="001728E0" w:rsidRDefault="001728E0" w:rsidP="00E14467">
                  <w:pPr>
                    <w:spacing w:after="0" w:line="360" w:lineRule="auto"/>
                    <w:jc w:val="both"/>
                    <w:rPr>
                      <w:rFonts w:eastAsia="Times New Roman" w:cstheme="minorHAnsi"/>
                      <w:sz w:val="24"/>
                      <w:szCs w:val="24"/>
                    </w:rPr>
                  </w:pPr>
                </w:p>
              </w:tc>
              <w:tc>
                <w:tcPr>
                  <w:tcW w:w="0" w:type="auto"/>
                  <w:vAlign w:val="center"/>
                  <w:hideMark/>
                </w:tcPr>
                <w:p w:rsidR="001728E0" w:rsidRPr="001728E0" w:rsidRDefault="001728E0" w:rsidP="00E14467">
                  <w:pPr>
                    <w:spacing w:after="0" w:line="360" w:lineRule="auto"/>
                    <w:jc w:val="both"/>
                    <w:rPr>
                      <w:rFonts w:eastAsia="Times New Roman" w:cstheme="minorHAnsi"/>
                      <w:sz w:val="24"/>
                      <w:szCs w:val="24"/>
                    </w:rPr>
                  </w:pPr>
                </w:p>
              </w:tc>
            </w:tr>
          </w:tbl>
          <w:p w:rsidR="001728E0" w:rsidRPr="001728E0" w:rsidRDefault="001728E0" w:rsidP="00E14467">
            <w:pPr>
              <w:spacing w:after="0" w:line="360" w:lineRule="auto"/>
              <w:jc w:val="both"/>
              <w:rPr>
                <w:rFonts w:eastAsia="Times New Roman" w:cstheme="minorHAnsi"/>
                <w:sz w:val="24"/>
                <w:szCs w:val="24"/>
              </w:rPr>
            </w:pPr>
          </w:p>
        </w:tc>
      </w:tr>
    </w:tbl>
    <w:p w:rsidR="00B41085" w:rsidRDefault="001728E0" w:rsidP="00E14467">
      <w:pPr>
        <w:spacing w:line="360" w:lineRule="auto"/>
      </w:pPr>
      <w:r>
        <w:lastRenderedPageBreak/>
        <w:t>WORKS CITED</w:t>
      </w:r>
    </w:p>
    <w:sectPr w:rsidR="00B41085">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3527E" w:rsidRDefault="0093527E" w:rsidP="001728E0">
      <w:pPr>
        <w:spacing w:after="0" w:line="240" w:lineRule="auto"/>
      </w:pPr>
      <w:r>
        <w:separator/>
      </w:r>
    </w:p>
  </w:endnote>
  <w:endnote w:type="continuationSeparator" w:id="0">
    <w:p w:rsidR="0093527E" w:rsidRDefault="0093527E" w:rsidP="001728E0">
      <w:pPr>
        <w:spacing w:after="0" w:line="240" w:lineRule="auto"/>
      </w:pPr>
      <w:r>
        <w:continuationSeparator/>
      </w:r>
    </w:p>
  </w:endnote>
  <w:endnote w:id="1">
    <w:p w:rsidR="001728E0" w:rsidRPr="00BE056E" w:rsidRDefault="001728E0" w:rsidP="001728E0">
      <w:pPr>
        <w:pStyle w:val="SonnotMetni"/>
        <w:rPr>
          <w:rFonts w:asciiTheme="minorHAnsi" w:hAnsiTheme="minorHAnsi" w:cstheme="minorHAnsi"/>
          <w:sz w:val="24"/>
          <w:szCs w:val="24"/>
          <w:lang w:val="en-GB"/>
        </w:rPr>
      </w:pPr>
      <w:r w:rsidRPr="00BE056E">
        <w:rPr>
          <w:rFonts w:asciiTheme="minorHAnsi" w:hAnsiTheme="minorHAnsi" w:cstheme="minorHAnsi"/>
          <w:sz w:val="24"/>
          <w:szCs w:val="24"/>
          <w:lang w:val="en-GB"/>
        </w:rPr>
        <w:t xml:space="preserve">A. S. </w:t>
      </w:r>
      <w:proofErr w:type="spellStart"/>
      <w:r w:rsidRPr="00BE056E">
        <w:rPr>
          <w:rFonts w:asciiTheme="minorHAnsi" w:hAnsiTheme="minorHAnsi" w:cstheme="minorHAnsi"/>
          <w:sz w:val="24"/>
          <w:szCs w:val="24"/>
          <w:lang w:val="en-GB"/>
        </w:rPr>
        <w:t>Bazmee</w:t>
      </w:r>
      <w:proofErr w:type="spellEnd"/>
      <w:r w:rsidRPr="00BE056E">
        <w:rPr>
          <w:rFonts w:asciiTheme="minorHAnsi" w:hAnsiTheme="minorHAnsi" w:cstheme="minorHAnsi"/>
          <w:sz w:val="24"/>
          <w:szCs w:val="24"/>
          <w:lang w:val="en-GB"/>
        </w:rPr>
        <w:t xml:space="preserve"> Ansari, Book Review Published in </w:t>
      </w:r>
      <w:proofErr w:type="spellStart"/>
      <w:r w:rsidRPr="00BE056E">
        <w:rPr>
          <w:rFonts w:asciiTheme="minorHAnsi" w:hAnsiTheme="minorHAnsi" w:cstheme="minorHAnsi"/>
          <w:sz w:val="24"/>
          <w:szCs w:val="24"/>
          <w:lang w:val="en-GB"/>
        </w:rPr>
        <w:t>Hamdard</w:t>
      </w:r>
      <w:proofErr w:type="spellEnd"/>
      <w:r w:rsidRPr="00BE056E">
        <w:rPr>
          <w:rFonts w:asciiTheme="minorHAnsi" w:hAnsiTheme="minorHAnsi" w:cstheme="minorHAnsi"/>
          <w:sz w:val="24"/>
          <w:szCs w:val="24"/>
          <w:lang w:val="en-GB"/>
        </w:rPr>
        <w:t xml:space="preserve"> </w:t>
      </w:r>
      <w:proofErr w:type="spellStart"/>
      <w:r w:rsidRPr="00BE056E">
        <w:rPr>
          <w:rFonts w:asciiTheme="minorHAnsi" w:hAnsiTheme="minorHAnsi" w:cstheme="minorHAnsi"/>
          <w:sz w:val="24"/>
          <w:szCs w:val="24"/>
          <w:lang w:val="en-GB"/>
        </w:rPr>
        <w:t>Islamicus</w:t>
      </w:r>
      <w:proofErr w:type="spellEnd"/>
      <w:r w:rsidRPr="00BE056E">
        <w:rPr>
          <w:rFonts w:asciiTheme="minorHAnsi" w:hAnsiTheme="minorHAnsi" w:cstheme="minorHAnsi"/>
          <w:sz w:val="24"/>
          <w:szCs w:val="24"/>
          <w:lang w:val="en-GB"/>
        </w:rPr>
        <w:t>’, vol. iv, No 2, Karachi, 1981, p.84</w:t>
      </w:r>
    </w:p>
  </w:endnote>
  <w:endnote w:id="2">
    <w:p w:rsidR="001728E0" w:rsidRPr="00BE056E" w:rsidRDefault="001728E0" w:rsidP="001728E0">
      <w:pPr>
        <w:pStyle w:val="SonnotMetni"/>
        <w:numPr>
          <w:ilvl w:val="0"/>
          <w:numId w:val="2"/>
        </w:numPr>
        <w:rPr>
          <w:rFonts w:asciiTheme="minorHAnsi" w:hAnsiTheme="minorHAnsi" w:cstheme="minorHAnsi"/>
          <w:sz w:val="24"/>
          <w:szCs w:val="24"/>
          <w:lang w:val="en-GB"/>
        </w:rPr>
      </w:pPr>
      <w:r w:rsidRPr="00BE056E">
        <w:rPr>
          <w:rFonts w:asciiTheme="minorHAnsi" w:hAnsiTheme="minorHAnsi" w:cstheme="minorHAnsi"/>
          <w:sz w:val="24"/>
          <w:szCs w:val="24"/>
          <w:lang w:val="en-GB"/>
        </w:rPr>
        <w:t xml:space="preserve">A classical Administrative policy letter from </w:t>
      </w:r>
      <w:proofErr w:type="spellStart"/>
      <w:r w:rsidRPr="00BE056E">
        <w:rPr>
          <w:rFonts w:asciiTheme="minorHAnsi" w:hAnsiTheme="minorHAnsi" w:cstheme="minorHAnsi"/>
          <w:sz w:val="24"/>
          <w:szCs w:val="24"/>
          <w:lang w:val="en-GB"/>
        </w:rPr>
        <w:t>Hadrat</w:t>
      </w:r>
      <w:proofErr w:type="spellEnd"/>
      <w:r w:rsidRPr="00BE056E">
        <w:rPr>
          <w:rFonts w:asciiTheme="minorHAnsi" w:hAnsiTheme="minorHAnsi" w:cstheme="minorHAnsi"/>
          <w:sz w:val="24"/>
          <w:szCs w:val="24"/>
          <w:lang w:val="en-GB"/>
        </w:rPr>
        <w:t xml:space="preserve"> ‘Ali to Malik Ibn </w:t>
      </w:r>
      <w:proofErr w:type="spellStart"/>
      <w:r w:rsidRPr="00BE056E">
        <w:rPr>
          <w:rFonts w:asciiTheme="minorHAnsi" w:hAnsiTheme="minorHAnsi" w:cstheme="minorHAnsi"/>
          <w:sz w:val="24"/>
          <w:szCs w:val="24"/>
          <w:lang w:val="en-GB"/>
        </w:rPr>
        <w:t>Haris</w:t>
      </w:r>
      <w:proofErr w:type="spellEnd"/>
      <w:r w:rsidRPr="00BE056E">
        <w:rPr>
          <w:rFonts w:asciiTheme="minorHAnsi" w:hAnsiTheme="minorHAnsi" w:cstheme="minorHAnsi"/>
          <w:sz w:val="24"/>
          <w:szCs w:val="24"/>
          <w:lang w:val="en-GB"/>
        </w:rPr>
        <w:t xml:space="preserve"> </w:t>
      </w:r>
      <w:proofErr w:type="spellStart"/>
      <w:r w:rsidRPr="00BE056E">
        <w:rPr>
          <w:rFonts w:asciiTheme="minorHAnsi" w:hAnsiTheme="minorHAnsi" w:cstheme="minorHAnsi"/>
          <w:sz w:val="24"/>
          <w:szCs w:val="24"/>
          <w:lang w:val="en-GB"/>
        </w:rPr>
        <w:t>Ashter</w:t>
      </w:r>
      <w:proofErr w:type="spellEnd"/>
      <w:r w:rsidRPr="00BE056E">
        <w:rPr>
          <w:rFonts w:asciiTheme="minorHAnsi" w:hAnsiTheme="minorHAnsi" w:cstheme="minorHAnsi"/>
          <w:sz w:val="24"/>
          <w:szCs w:val="24"/>
          <w:lang w:val="en-GB"/>
        </w:rPr>
        <w:t xml:space="preserve">, translated and edited by </w:t>
      </w:r>
      <w:proofErr w:type="spellStart"/>
      <w:r w:rsidRPr="00BE056E">
        <w:rPr>
          <w:rFonts w:asciiTheme="minorHAnsi" w:hAnsiTheme="minorHAnsi" w:cstheme="minorHAnsi"/>
          <w:sz w:val="24"/>
          <w:szCs w:val="24"/>
          <w:lang w:val="en-GB"/>
        </w:rPr>
        <w:t>Shamsul</w:t>
      </w:r>
      <w:proofErr w:type="spellEnd"/>
      <w:r w:rsidRPr="00BE056E">
        <w:rPr>
          <w:rFonts w:asciiTheme="minorHAnsi" w:hAnsiTheme="minorHAnsi" w:cstheme="minorHAnsi"/>
          <w:sz w:val="24"/>
          <w:szCs w:val="24"/>
          <w:lang w:val="en-GB"/>
        </w:rPr>
        <w:t xml:space="preserve"> </w:t>
      </w:r>
      <w:proofErr w:type="spellStart"/>
      <w:r w:rsidRPr="00BE056E">
        <w:rPr>
          <w:rFonts w:asciiTheme="minorHAnsi" w:hAnsiTheme="minorHAnsi" w:cstheme="minorHAnsi"/>
          <w:sz w:val="24"/>
          <w:szCs w:val="24"/>
          <w:lang w:val="en-GB"/>
        </w:rPr>
        <w:t>Alam</w:t>
      </w:r>
      <w:proofErr w:type="spellEnd"/>
      <w:r w:rsidRPr="00BE056E">
        <w:rPr>
          <w:rFonts w:asciiTheme="minorHAnsi" w:hAnsiTheme="minorHAnsi" w:cstheme="minorHAnsi"/>
          <w:sz w:val="24"/>
          <w:szCs w:val="24"/>
          <w:lang w:val="en-GB"/>
        </w:rPr>
        <w:t>, p. 34-5</w:t>
      </w:r>
    </w:p>
    <w:p w:rsidR="001728E0" w:rsidRPr="00BE056E" w:rsidRDefault="001728E0" w:rsidP="001728E0">
      <w:pPr>
        <w:numPr>
          <w:ilvl w:val="0"/>
          <w:numId w:val="2"/>
        </w:numPr>
        <w:spacing w:after="200" w:line="240" w:lineRule="auto"/>
        <w:ind w:right="1264"/>
        <w:contextualSpacing/>
        <w:jc w:val="both"/>
        <w:rPr>
          <w:rFonts w:cstheme="minorHAnsi"/>
          <w:sz w:val="24"/>
          <w:szCs w:val="24"/>
          <w:lang w:bidi="ar-LB"/>
        </w:rPr>
      </w:pPr>
      <w:r w:rsidRPr="00BE056E">
        <w:rPr>
          <w:rFonts w:cstheme="minorHAnsi"/>
          <w:sz w:val="24"/>
          <w:szCs w:val="24"/>
          <w:lang w:bidi="ar-LB"/>
        </w:rPr>
        <w:t xml:space="preserve">Al </w:t>
      </w:r>
      <w:proofErr w:type="spellStart"/>
      <w:r w:rsidRPr="00BE056E">
        <w:rPr>
          <w:rFonts w:cstheme="minorHAnsi"/>
          <w:sz w:val="24"/>
          <w:szCs w:val="24"/>
          <w:lang w:bidi="ar-LB"/>
        </w:rPr>
        <w:t>Hilali</w:t>
      </w:r>
      <w:proofErr w:type="spellEnd"/>
      <w:r w:rsidRPr="00BE056E">
        <w:rPr>
          <w:rFonts w:cstheme="minorHAnsi"/>
          <w:sz w:val="24"/>
          <w:szCs w:val="24"/>
          <w:lang w:bidi="ar-LB"/>
        </w:rPr>
        <w:t xml:space="preserve">, M. T. and M. M. Khan, </w:t>
      </w:r>
      <w:r w:rsidRPr="00BE056E">
        <w:rPr>
          <w:rFonts w:cstheme="minorHAnsi"/>
          <w:i/>
          <w:iCs/>
          <w:sz w:val="24"/>
          <w:szCs w:val="24"/>
          <w:lang w:bidi="ar-LB"/>
        </w:rPr>
        <w:t xml:space="preserve">The noble Qur’an English language, </w:t>
      </w:r>
      <w:r w:rsidRPr="00BE056E">
        <w:rPr>
          <w:rFonts w:cstheme="minorHAnsi"/>
          <w:sz w:val="24"/>
          <w:szCs w:val="24"/>
          <w:lang w:bidi="ar-LB"/>
        </w:rPr>
        <w:t xml:space="preserve">latest revised </w:t>
      </w:r>
      <w:proofErr w:type="spellStart"/>
      <w:r w:rsidRPr="00BE056E">
        <w:rPr>
          <w:rFonts w:cstheme="minorHAnsi"/>
          <w:sz w:val="24"/>
          <w:szCs w:val="24"/>
          <w:lang w:bidi="ar-LB"/>
        </w:rPr>
        <w:t>edition</w:t>
      </w:r>
      <w:proofErr w:type="gramStart"/>
      <w:r w:rsidRPr="00BE056E">
        <w:rPr>
          <w:rFonts w:cstheme="minorHAnsi"/>
          <w:sz w:val="24"/>
          <w:szCs w:val="24"/>
          <w:lang w:bidi="ar-LB"/>
        </w:rPr>
        <w:t>,Daru</w:t>
      </w:r>
      <w:proofErr w:type="spellEnd"/>
      <w:proofErr w:type="gramEnd"/>
      <w:r w:rsidRPr="00BE056E">
        <w:rPr>
          <w:rFonts w:cstheme="minorHAnsi"/>
          <w:sz w:val="24"/>
          <w:szCs w:val="24"/>
          <w:lang w:bidi="ar-LB"/>
        </w:rPr>
        <w:t xml:space="preserve"> As-Salaam: Riyadh,1996.</w:t>
      </w:r>
    </w:p>
    <w:p w:rsidR="001728E0" w:rsidRPr="00BE056E" w:rsidRDefault="001728E0" w:rsidP="001728E0">
      <w:pPr>
        <w:spacing w:after="200" w:line="276" w:lineRule="auto"/>
        <w:ind w:left="720"/>
        <w:contextualSpacing/>
        <w:rPr>
          <w:rFonts w:cstheme="minorHAnsi"/>
          <w:sz w:val="24"/>
          <w:szCs w:val="24"/>
          <w:lang w:bidi="ar-LB"/>
        </w:rPr>
      </w:pPr>
    </w:p>
    <w:p w:rsidR="001728E0" w:rsidRPr="00BE056E" w:rsidRDefault="001728E0" w:rsidP="001728E0">
      <w:pPr>
        <w:numPr>
          <w:ilvl w:val="0"/>
          <w:numId w:val="2"/>
        </w:numPr>
        <w:spacing w:after="200" w:line="240" w:lineRule="auto"/>
        <w:ind w:right="1264"/>
        <w:contextualSpacing/>
        <w:jc w:val="both"/>
        <w:rPr>
          <w:rFonts w:cstheme="minorHAnsi"/>
          <w:sz w:val="24"/>
          <w:szCs w:val="24"/>
          <w:lang w:bidi="ar-LB"/>
        </w:rPr>
      </w:pPr>
      <w:r w:rsidRPr="00BE056E">
        <w:rPr>
          <w:rFonts w:cstheme="minorHAnsi"/>
          <w:sz w:val="24"/>
          <w:szCs w:val="24"/>
          <w:lang w:bidi="ar-LB"/>
        </w:rPr>
        <w:t>Ibn al-</w:t>
      </w:r>
      <w:proofErr w:type="spellStart"/>
      <w:r w:rsidRPr="00BE056E">
        <w:rPr>
          <w:rFonts w:cstheme="minorHAnsi"/>
          <w:sz w:val="24"/>
          <w:szCs w:val="24"/>
          <w:lang w:bidi="ar-LB"/>
        </w:rPr>
        <w:t>Hajjaj</w:t>
      </w:r>
      <w:proofErr w:type="spellEnd"/>
      <w:r w:rsidRPr="00BE056E">
        <w:rPr>
          <w:rFonts w:cstheme="minorHAnsi"/>
          <w:sz w:val="24"/>
          <w:szCs w:val="24"/>
          <w:lang w:bidi="ar-LB"/>
        </w:rPr>
        <w:t xml:space="preserve">, </w:t>
      </w:r>
      <w:r w:rsidRPr="00BE056E">
        <w:rPr>
          <w:rFonts w:cstheme="minorHAnsi"/>
          <w:i/>
          <w:iCs/>
          <w:sz w:val="24"/>
          <w:szCs w:val="24"/>
          <w:lang w:bidi="ar-LB"/>
        </w:rPr>
        <w:t xml:space="preserve">M. </w:t>
      </w:r>
      <w:proofErr w:type="spellStart"/>
      <w:r w:rsidRPr="00BE056E">
        <w:rPr>
          <w:rFonts w:cstheme="minorHAnsi"/>
          <w:i/>
          <w:iCs/>
          <w:sz w:val="24"/>
          <w:szCs w:val="24"/>
          <w:lang w:bidi="ar-LB"/>
        </w:rPr>
        <w:t>Sahih</w:t>
      </w:r>
      <w:proofErr w:type="spellEnd"/>
      <w:r w:rsidRPr="00BE056E">
        <w:rPr>
          <w:rFonts w:cstheme="minorHAnsi"/>
          <w:i/>
          <w:iCs/>
          <w:sz w:val="24"/>
          <w:szCs w:val="24"/>
          <w:lang w:bidi="ar-LB"/>
        </w:rPr>
        <w:t xml:space="preserve"> Muslim </w:t>
      </w:r>
      <w:proofErr w:type="spellStart"/>
      <w:r w:rsidRPr="00BE056E">
        <w:rPr>
          <w:rFonts w:cstheme="minorHAnsi"/>
          <w:i/>
          <w:iCs/>
          <w:sz w:val="24"/>
          <w:szCs w:val="24"/>
          <w:lang w:bidi="ar-LB"/>
        </w:rPr>
        <w:t>bisharh</w:t>
      </w:r>
      <w:proofErr w:type="spellEnd"/>
      <w:r w:rsidRPr="00BE056E">
        <w:rPr>
          <w:rFonts w:cstheme="minorHAnsi"/>
          <w:i/>
          <w:iCs/>
          <w:sz w:val="24"/>
          <w:szCs w:val="24"/>
          <w:lang w:bidi="ar-LB"/>
        </w:rPr>
        <w:t xml:space="preserve"> </w:t>
      </w:r>
      <w:proofErr w:type="spellStart"/>
      <w:r w:rsidRPr="00BE056E">
        <w:rPr>
          <w:rFonts w:cstheme="minorHAnsi"/>
          <w:i/>
          <w:iCs/>
          <w:sz w:val="24"/>
          <w:szCs w:val="24"/>
          <w:lang w:bidi="ar-LB"/>
        </w:rPr>
        <w:t>annawawiy</w:t>
      </w:r>
      <w:proofErr w:type="spellEnd"/>
      <w:r w:rsidRPr="00BE056E">
        <w:rPr>
          <w:rFonts w:cstheme="minorHAnsi"/>
          <w:i/>
          <w:iCs/>
          <w:sz w:val="24"/>
          <w:szCs w:val="24"/>
          <w:lang w:bidi="ar-LB"/>
        </w:rPr>
        <w:t>,</w:t>
      </w:r>
      <w:r w:rsidRPr="00BE056E">
        <w:rPr>
          <w:rFonts w:cstheme="minorHAnsi"/>
          <w:sz w:val="24"/>
          <w:szCs w:val="24"/>
          <w:lang w:bidi="ar-LB"/>
        </w:rPr>
        <w:t xml:space="preserve"> Second edition, Cairo Dar al </w:t>
      </w:r>
      <w:proofErr w:type="spellStart"/>
      <w:r w:rsidRPr="00BE056E">
        <w:rPr>
          <w:rFonts w:cstheme="minorHAnsi"/>
          <w:sz w:val="24"/>
          <w:szCs w:val="24"/>
          <w:lang w:bidi="ar-LB"/>
        </w:rPr>
        <w:t>Fajr</w:t>
      </w:r>
      <w:proofErr w:type="spellEnd"/>
      <w:r w:rsidRPr="00BE056E">
        <w:rPr>
          <w:rFonts w:cstheme="minorHAnsi"/>
          <w:sz w:val="24"/>
          <w:szCs w:val="24"/>
          <w:lang w:bidi="ar-LB"/>
        </w:rPr>
        <w:t xml:space="preserve"> </w:t>
      </w:r>
      <w:proofErr w:type="spellStart"/>
      <w:r w:rsidRPr="00BE056E">
        <w:rPr>
          <w:rFonts w:cstheme="minorHAnsi"/>
          <w:sz w:val="24"/>
          <w:szCs w:val="24"/>
          <w:lang w:bidi="ar-LB"/>
        </w:rPr>
        <w:t>litturath</w:t>
      </w:r>
      <w:proofErr w:type="spellEnd"/>
      <w:r w:rsidRPr="00BE056E">
        <w:rPr>
          <w:rFonts w:cstheme="minorHAnsi"/>
          <w:sz w:val="24"/>
          <w:szCs w:val="24"/>
          <w:lang w:bidi="ar-LB"/>
        </w:rPr>
        <w:t xml:space="preserve">: </w:t>
      </w:r>
      <w:proofErr w:type="spellStart"/>
      <w:r w:rsidRPr="00BE056E">
        <w:rPr>
          <w:rFonts w:cstheme="minorHAnsi"/>
          <w:sz w:val="24"/>
          <w:szCs w:val="24"/>
          <w:lang w:bidi="ar-LB"/>
        </w:rPr>
        <w:t>nd</w:t>
      </w:r>
      <w:proofErr w:type="spellEnd"/>
      <w:r w:rsidRPr="00BE056E">
        <w:rPr>
          <w:rFonts w:cstheme="minorHAnsi"/>
          <w:sz w:val="24"/>
          <w:szCs w:val="24"/>
          <w:lang w:bidi="ar-LB"/>
        </w:rPr>
        <w:t>, 2004</w:t>
      </w:r>
    </w:p>
    <w:p w:rsidR="001728E0" w:rsidRPr="00BE056E" w:rsidRDefault="001728E0" w:rsidP="001728E0">
      <w:pPr>
        <w:spacing w:after="200" w:line="276" w:lineRule="auto"/>
        <w:ind w:left="720"/>
        <w:contextualSpacing/>
        <w:rPr>
          <w:rFonts w:cstheme="minorHAnsi"/>
          <w:sz w:val="24"/>
          <w:szCs w:val="24"/>
          <w:lang w:bidi="ar-LB"/>
        </w:rPr>
      </w:pPr>
    </w:p>
    <w:p w:rsidR="001728E0" w:rsidRPr="00BE056E" w:rsidRDefault="001728E0" w:rsidP="001728E0">
      <w:pPr>
        <w:numPr>
          <w:ilvl w:val="0"/>
          <w:numId w:val="2"/>
        </w:numPr>
        <w:spacing w:after="200" w:line="240" w:lineRule="auto"/>
        <w:ind w:right="1264"/>
        <w:contextualSpacing/>
        <w:jc w:val="both"/>
        <w:rPr>
          <w:rFonts w:cstheme="minorHAnsi"/>
          <w:sz w:val="24"/>
          <w:szCs w:val="24"/>
          <w:lang w:bidi="ar-LB"/>
        </w:rPr>
      </w:pPr>
      <w:r w:rsidRPr="00BE056E">
        <w:rPr>
          <w:rFonts w:cstheme="minorHAnsi"/>
          <w:sz w:val="24"/>
          <w:szCs w:val="24"/>
          <w:lang w:bidi="ar-LB"/>
        </w:rPr>
        <w:t xml:space="preserve">Al </w:t>
      </w:r>
      <w:proofErr w:type="spellStart"/>
      <w:r w:rsidRPr="00BE056E">
        <w:rPr>
          <w:rFonts w:cstheme="minorHAnsi"/>
          <w:sz w:val="24"/>
          <w:szCs w:val="24"/>
          <w:lang w:bidi="ar-LB"/>
        </w:rPr>
        <w:t>ash’ath</w:t>
      </w:r>
      <w:proofErr w:type="spellEnd"/>
      <w:r w:rsidRPr="00BE056E">
        <w:rPr>
          <w:rFonts w:cstheme="minorHAnsi"/>
          <w:sz w:val="24"/>
          <w:szCs w:val="24"/>
          <w:lang w:bidi="ar-LB"/>
        </w:rPr>
        <w:t xml:space="preserve">, </w:t>
      </w:r>
      <w:proofErr w:type="spellStart"/>
      <w:r w:rsidRPr="00BE056E">
        <w:rPr>
          <w:rFonts w:cstheme="minorHAnsi"/>
          <w:sz w:val="24"/>
          <w:szCs w:val="24"/>
          <w:lang w:bidi="ar-LB"/>
        </w:rPr>
        <w:t>S.</w:t>
      </w:r>
      <w:r w:rsidRPr="00BE056E">
        <w:rPr>
          <w:rFonts w:cstheme="minorHAnsi"/>
          <w:i/>
          <w:iCs/>
          <w:sz w:val="24"/>
          <w:szCs w:val="24"/>
          <w:lang w:bidi="ar-LB"/>
        </w:rPr>
        <w:t>Sunan</w:t>
      </w:r>
      <w:proofErr w:type="spellEnd"/>
      <w:r w:rsidRPr="00BE056E">
        <w:rPr>
          <w:rFonts w:cstheme="minorHAnsi"/>
          <w:i/>
          <w:iCs/>
          <w:sz w:val="24"/>
          <w:szCs w:val="24"/>
          <w:lang w:bidi="ar-LB"/>
        </w:rPr>
        <w:t xml:space="preserve"> </w:t>
      </w:r>
      <w:proofErr w:type="spellStart"/>
      <w:r w:rsidRPr="00BE056E">
        <w:rPr>
          <w:rFonts w:cstheme="minorHAnsi"/>
          <w:i/>
          <w:iCs/>
          <w:sz w:val="24"/>
          <w:szCs w:val="24"/>
          <w:lang w:bidi="ar-LB"/>
        </w:rPr>
        <w:t>abi</w:t>
      </w:r>
      <w:proofErr w:type="spellEnd"/>
      <w:r w:rsidRPr="00BE056E">
        <w:rPr>
          <w:rFonts w:cstheme="minorHAnsi"/>
          <w:i/>
          <w:iCs/>
          <w:sz w:val="24"/>
          <w:szCs w:val="24"/>
          <w:lang w:bidi="ar-LB"/>
        </w:rPr>
        <w:t xml:space="preserve"> </w:t>
      </w:r>
      <w:proofErr w:type="spellStart"/>
      <w:r w:rsidRPr="00BE056E">
        <w:rPr>
          <w:rFonts w:cstheme="minorHAnsi"/>
          <w:i/>
          <w:iCs/>
          <w:sz w:val="24"/>
          <w:szCs w:val="24"/>
          <w:lang w:bidi="ar-LB"/>
        </w:rPr>
        <w:t>Dawud</w:t>
      </w:r>
      <w:proofErr w:type="spellEnd"/>
      <w:r w:rsidRPr="00BE056E">
        <w:rPr>
          <w:rFonts w:cstheme="minorHAnsi"/>
          <w:i/>
          <w:iCs/>
          <w:sz w:val="24"/>
          <w:szCs w:val="24"/>
          <w:lang w:bidi="ar-LB"/>
        </w:rPr>
        <w:t xml:space="preserve">, </w:t>
      </w:r>
      <w:r w:rsidRPr="00BE056E">
        <w:rPr>
          <w:rFonts w:cstheme="minorHAnsi"/>
          <w:sz w:val="24"/>
          <w:szCs w:val="24"/>
          <w:lang w:bidi="ar-LB"/>
        </w:rPr>
        <w:t xml:space="preserve">edited by </w:t>
      </w:r>
      <w:proofErr w:type="spellStart"/>
      <w:r w:rsidRPr="00BE056E">
        <w:rPr>
          <w:rFonts w:cstheme="minorHAnsi"/>
          <w:sz w:val="24"/>
          <w:szCs w:val="24"/>
          <w:lang w:bidi="ar-LB"/>
        </w:rPr>
        <w:t>Sadiq</w:t>
      </w:r>
      <w:proofErr w:type="spellEnd"/>
      <w:r w:rsidRPr="00BE056E">
        <w:rPr>
          <w:rFonts w:cstheme="minorHAnsi"/>
          <w:sz w:val="24"/>
          <w:szCs w:val="24"/>
          <w:lang w:bidi="ar-LB"/>
        </w:rPr>
        <w:t xml:space="preserve"> Muhammad Jamil. Dar al </w:t>
      </w:r>
      <w:proofErr w:type="spellStart"/>
      <w:r w:rsidRPr="00BE056E">
        <w:rPr>
          <w:rFonts w:cstheme="minorHAnsi"/>
          <w:sz w:val="24"/>
          <w:szCs w:val="24"/>
          <w:lang w:bidi="ar-LB"/>
        </w:rPr>
        <w:t>Fajr</w:t>
      </w:r>
      <w:proofErr w:type="spellEnd"/>
      <w:r w:rsidRPr="00BE056E">
        <w:rPr>
          <w:rFonts w:cstheme="minorHAnsi"/>
          <w:sz w:val="24"/>
          <w:szCs w:val="24"/>
          <w:lang w:bidi="ar-LB"/>
        </w:rPr>
        <w:t>: Beirut, 1994.</w:t>
      </w:r>
    </w:p>
    <w:p w:rsidR="001728E0" w:rsidRPr="00CD76A8" w:rsidRDefault="001728E0" w:rsidP="001728E0">
      <w:pPr>
        <w:pStyle w:val="ListeParagraf"/>
        <w:numPr>
          <w:ilvl w:val="0"/>
          <w:numId w:val="2"/>
        </w:numPr>
        <w:rPr>
          <w:rFonts w:cstheme="minorHAnsi"/>
          <w:sz w:val="24"/>
          <w:szCs w:val="24"/>
          <w:lang w:bidi="ar-LB"/>
        </w:rPr>
      </w:pPr>
      <w:r w:rsidRPr="00CD76A8">
        <w:rPr>
          <w:rFonts w:cstheme="minorHAnsi"/>
          <w:sz w:val="24"/>
          <w:szCs w:val="24"/>
          <w:lang w:bidi="ar-LB"/>
        </w:rPr>
        <w:t xml:space="preserve">Al Bukhari M. I. </w:t>
      </w:r>
      <w:proofErr w:type="spellStart"/>
      <w:r w:rsidRPr="00CD76A8">
        <w:rPr>
          <w:rFonts w:cstheme="minorHAnsi"/>
          <w:i/>
          <w:iCs/>
          <w:sz w:val="24"/>
          <w:szCs w:val="24"/>
          <w:lang w:bidi="ar-LB"/>
        </w:rPr>
        <w:t>Sahih</w:t>
      </w:r>
      <w:proofErr w:type="spellEnd"/>
      <w:r w:rsidRPr="00CD76A8">
        <w:rPr>
          <w:rFonts w:cstheme="minorHAnsi"/>
          <w:i/>
          <w:iCs/>
          <w:sz w:val="24"/>
          <w:szCs w:val="24"/>
          <w:lang w:bidi="ar-LB"/>
        </w:rPr>
        <w:t xml:space="preserve"> al Bukhari, Cairo, </w:t>
      </w:r>
      <w:r w:rsidRPr="00CD76A8">
        <w:rPr>
          <w:rFonts w:cstheme="minorHAnsi"/>
          <w:sz w:val="24"/>
          <w:szCs w:val="24"/>
          <w:lang w:bidi="ar-LB"/>
        </w:rPr>
        <w:t xml:space="preserve">second edition, </w:t>
      </w:r>
      <w:proofErr w:type="spellStart"/>
      <w:r w:rsidRPr="00CD76A8">
        <w:rPr>
          <w:rFonts w:cstheme="minorHAnsi"/>
          <w:sz w:val="24"/>
          <w:szCs w:val="24"/>
          <w:lang w:bidi="ar-LB"/>
        </w:rPr>
        <w:t>dar</w:t>
      </w:r>
      <w:proofErr w:type="spellEnd"/>
      <w:r w:rsidRPr="00CD76A8">
        <w:rPr>
          <w:rFonts w:cstheme="minorHAnsi"/>
          <w:sz w:val="24"/>
          <w:szCs w:val="24"/>
          <w:lang w:bidi="ar-LB"/>
        </w:rPr>
        <w:t xml:space="preserve"> </w:t>
      </w:r>
      <w:proofErr w:type="spellStart"/>
      <w:r w:rsidRPr="00CD76A8">
        <w:rPr>
          <w:rFonts w:cstheme="minorHAnsi"/>
          <w:sz w:val="24"/>
          <w:szCs w:val="24"/>
          <w:lang w:bidi="ar-LB"/>
        </w:rPr>
        <w:t>adyan</w:t>
      </w:r>
      <w:proofErr w:type="spellEnd"/>
      <w:r w:rsidRPr="00CD76A8">
        <w:rPr>
          <w:rFonts w:cstheme="minorHAnsi"/>
          <w:sz w:val="24"/>
          <w:szCs w:val="24"/>
          <w:lang w:bidi="ar-LB"/>
        </w:rPr>
        <w:t xml:space="preserve"> </w:t>
      </w:r>
      <w:proofErr w:type="spellStart"/>
      <w:r w:rsidRPr="00CD76A8">
        <w:rPr>
          <w:rFonts w:cstheme="minorHAnsi"/>
          <w:sz w:val="24"/>
          <w:szCs w:val="24"/>
          <w:lang w:bidi="ar-LB"/>
        </w:rPr>
        <w:t>litturath</w:t>
      </w:r>
      <w:proofErr w:type="spellEnd"/>
      <w:r w:rsidRPr="00CD76A8">
        <w:rPr>
          <w:rFonts w:cstheme="minorHAnsi"/>
          <w:sz w:val="24"/>
          <w:szCs w:val="24"/>
          <w:lang w:bidi="ar-LB"/>
        </w:rPr>
        <w:t xml:space="preserve">: </w:t>
      </w:r>
      <w:proofErr w:type="spellStart"/>
      <w:r w:rsidRPr="00CD76A8">
        <w:rPr>
          <w:rFonts w:cstheme="minorHAnsi"/>
          <w:sz w:val="24"/>
          <w:szCs w:val="24"/>
          <w:lang w:bidi="ar-LB"/>
        </w:rPr>
        <w:t>nd</w:t>
      </w:r>
      <w:proofErr w:type="spellEnd"/>
      <w:r w:rsidRPr="00CD76A8">
        <w:rPr>
          <w:rFonts w:cstheme="minorHAnsi"/>
          <w:sz w:val="24"/>
          <w:szCs w:val="24"/>
          <w:lang w:bidi="ar-LB"/>
        </w:rPr>
        <w:t>, 1998.</w:t>
      </w:r>
      <w:r w:rsidRPr="00CD76A8">
        <w:t xml:space="preserve"> </w:t>
      </w:r>
      <w:proofErr w:type="spellStart"/>
      <w:r w:rsidRPr="00CD76A8">
        <w:rPr>
          <w:rFonts w:cstheme="minorHAnsi"/>
          <w:sz w:val="24"/>
          <w:szCs w:val="24"/>
          <w:lang w:bidi="ar-LB"/>
        </w:rPr>
        <w:t>Sallabi</w:t>
      </w:r>
      <w:proofErr w:type="spellEnd"/>
      <w:r w:rsidRPr="00CD76A8">
        <w:rPr>
          <w:rFonts w:cstheme="minorHAnsi"/>
          <w:sz w:val="24"/>
          <w:szCs w:val="24"/>
          <w:lang w:bidi="ar-LB"/>
        </w:rPr>
        <w:t xml:space="preserve">. A. M. Dr. ‘’Ali Ibn Abi </w:t>
      </w:r>
      <w:proofErr w:type="spellStart"/>
      <w:r w:rsidRPr="00CD76A8">
        <w:rPr>
          <w:rFonts w:cstheme="minorHAnsi"/>
          <w:sz w:val="24"/>
          <w:szCs w:val="24"/>
          <w:lang w:bidi="ar-LB"/>
        </w:rPr>
        <w:t>Talib</w:t>
      </w:r>
      <w:proofErr w:type="spellEnd"/>
      <w:r w:rsidRPr="00CD76A8">
        <w:rPr>
          <w:rFonts w:cstheme="minorHAnsi"/>
          <w:sz w:val="24"/>
          <w:szCs w:val="24"/>
          <w:lang w:bidi="ar-LB"/>
        </w:rPr>
        <w:t xml:space="preserve">’’. Translated by </w:t>
      </w:r>
      <w:proofErr w:type="spellStart"/>
      <w:r w:rsidRPr="00CD76A8">
        <w:rPr>
          <w:rFonts w:cstheme="minorHAnsi"/>
          <w:sz w:val="24"/>
          <w:szCs w:val="24"/>
          <w:lang w:bidi="ar-LB"/>
        </w:rPr>
        <w:t>Nasiruddeen</w:t>
      </w:r>
      <w:proofErr w:type="spellEnd"/>
      <w:r w:rsidRPr="00CD76A8">
        <w:rPr>
          <w:rFonts w:cstheme="minorHAnsi"/>
          <w:sz w:val="24"/>
          <w:szCs w:val="24"/>
          <w:lang w:bidi="ar-LB"/>
        </w:rPr>
        <w:t xml:space="preserve"> al-</w:t>
      </w:r>
      <w:proofErr w:type="spellStart"/>
      <w:r w:rsidRPr="00CD76A8">
        <w:rPr>
          <w:rFonts w:cstheme="minorHAnsi"/>
          <w:sz w:val="24"/>
          <w:szCs w:val="24"/>
          <w:lang w:bidi="ar-LB"/>
        </w:rPr>
        <w:t>Khattab</w:t>
      </w:r>
      <w:proofErr w:type="spellEnd"/>
      <w:r w:rsidRPr="00CD76A8">
        <w:rPr>
          <w:rFonts w:cstheme="minorHAnsi"/>
          <w:sz w:val="24"/>
          <w:szCs w:val="24"/>
          <w:lang w:bidi="ar-LB"/>
        </w:rPr>
        <w:t>. International Publishing House, Riyadh Saudi Arabia 2010</w:t>
      </w:r>
    </w:p>
    <w:p w:rsidR="001728E0" w:rsidRPr="00F634D8" w:rsidRDefault="001728E0" w:rsidP="001728E0">
      <w:pPr>
        <w:numPr>
          <w:ilvl w:val="0"/>
          <w:numId w:val="2"/>
        </w:numPr>
        <w:spacing w:after="200" w:line="240" w:lineRule="auto"/>
        <w:ind w:right="1264"/>
        <w:contextualSpacing/>
        <w:jc w:val="both"/>
        <w:rPr>
          <w:rFonts w:cstheme="minorHAnsi"/>
          <w:sz w:val="24"/>
          <w:szCs w:val="24"/>
          <w:lang w:bidi="ar-LB"/>
        </w:rPr>
      </w:pPr>
      <w:r w:rsidRPr="00F634D8">
        <w:rPr>
          <w:rFonts w:cstheme="minorHAnsi"/>
          <w:sz w:val="24"/>
          <w:szCs w:val="24"/>
          <w:lang w:bidi="ar-LB"/>
        </w:rPr>
        <w:t>At-</w:t>
      </w:r>
      <w:proofErr w:type="spellStart"/>
      <w:r w:rsidRPr="00F634D8">
        <w:rPr>
          <w:rFonts w:cstheme="minorHAnsi"/>
          <w:sz w:val="24"/>
          <w:szCs w:val="24"/>
          <w:lang w:bidi="ar-LB"/>
        </w:rPr>
        <w:t>Tabariy</w:t>
      </w:r>
      <w:proofErr w:type="spellEnd"/>
      <w:r w:rsidRPr="00F634D8">
        <w:rPr>
          <w:rFonts w:cstheme="minorHAnsi"/>
          <w:sz w:val="24"/>
          <w:szCs w:val="24"/>
          <w:lang w:bidi="ar-LB"/>
        </w:rPr>
        <w:t xml:space="preserve">, Muhammad bin </w:t>
      </w:r>
      <w:proofErr w:type="spellStart"/>
      <w:r w:rsidRPr="00F634D8">
        <w:rPr>
          <w:rFonts w:cstheme="minorHAnsi"/>
          <w:sz w:val="24"/>
          <w:szCs w:val="24"/>
          <w:lang w:bidi="ar-LB"/>
        </w:rPr>
        <w:t>Jarir</w:t>
      </w:r>
      <w:proofErr w:type="spellEnd"/>
      <w:r w:rsidRPr="00F634D8">
        <w:rPr>
          <w:rFonts w:cstheme="minorHAnsi"/>
          <w:sz w:val="24"/>
          <w:szCs w:val="24"/>
          <w:lang w:bidi="ar-LB"/>
        </w:rPr>
        <w:t xml:space="preserve">. </w:t>
      </w:r>
      <w:proofErr w:type="spellStart"/>
      <w:r w:rsidRPr="00F634D8">
        <w:rPr>
          <w:rFonts w:cstheme="minorHAnsi"/>
          <w:sz w:val="24"/>
          <w:szCs w:val="24"/>
          <w:lang w:bidi="ar-LB"/>
        </w:rPr>
        <w:t>Tafseer</w:t>
      </w:r>
      <w:proofErr w:type="spellEnd"/>
      <w:r w:rsidRPr="00F634D8">
        <w:rPr>
          <w:rFonts w:cstheme="minorHAnsi"/>
          <w:sz w:val="24"/>
          <w:szCs w:val="24"/>
          <w:lang w:bidi="ar-LB"/>
        </w:rPr>
        <w:t xml:space="preserve"> At-</w:t>
      </w:r>
      <w:proofErr w:type="spellStart"/>
      <w:r w:rsidRPr="00F634D8">
        <w:rPr>
          <w:rFonts w:cstheme="minorHAnsi"/>
          <w:sz w:val="24"/>
          <w:szCs w:val="24"/>
          <w:lang w:bidi="ar-LB"/>
        </w:rPr>
        <w:t>Bariy</w:t>
      </w:r>
      <w:proofErr w:type="spellEnd"/>
      <w:r w:rsidRPr="00F634D8">
        <w:rPr>
          <w:rFonts w:cstheme="minorHAnsi"/>
          <w:sz w:val="24"/>
          <w:szCs w:val="24"/>
          <w:lang w:bidi="ar-LB"/>
        </w:rPr>
        <w:t xml:space="preserve"> (</w:t>
      </w:r>
      <w:proofErr w:type="spellStart"/>
      <w:r w:rsidRPr="00F634D8">
        <w:rPr>
          <w:rFonts w:cstheme="minorHAnsi"/>
          <w:sz w:val="24"/>
          <w:szCs w:val="24"/>
          <w:lang w:bidi="ar-LB"/>
        </w:rPr>
        <w:t>Jamiul</w:t>
      </w:r>
      <w:proofErr w:type="spellEnd"/>
      <w:r w:rsidRPr="00F634D8">
        <w:rPr>
          <w:rFonts w:cstheme="minorHAnsi"/>
          <w:sz w:val="24"/>
          <w:szCs w:val="24"/>
          <w:lang w:bidi="ar-LB"/>
        </w:rPr>
        <w:t xml:space="preserve"> </w:t>
      </w:r>
      <w:proofErr w:type="spellStart"/>
      <w:r w:rsidRPr="00F634D8">
        <w:rPr>
          <w:rFonts w:cstheme="minorHAnsi"/>
          <w:sz w:val="24"/>
          <w:szCs w:val="24"/>
          <w:lang w:bidi="ar-LB"/>
        </w:rPr>
        <w:t>bayan</w:t>
      </w:r>
      <w:proofErr w:type="spellEnd"/>
      <w:r w:rsidRPr="00F634D8">
        <w:rPr>
          <w:rFonts w:cstheme="minorHAnsi"/>
          <w:sz w:val="24"/>
          <w:szCs w:val="24"/>
          <w:lang w:bidi="ar-LB"/>
        </w:rPr>
        <w:t xml:space="preserve"> </w:t>
      </w:r>
      <w:proofErr w:type="spellStart"/>
      <w:r w:rsidRPr="00F634D8">
        <w:rPr>
          <w:rFonts w:cstheme="minorHAnsi"/>
          <w:sz w:val="24"/>
          <w:szCs w:val="24"/>
          <w:lang w:bidi="ar-LB"/>
        </w:rPr>
        <w:t>anta’weel</w:t>
      </w:r>
      <w:proofErr w:type="spellEnd"/>
      <w:r w:rsidRPr="00F634D8">
        <w:rPr>
          <w:rFonts w:cstheme="minorHAnsi"/>
          <w:sz w:val="24"/>
          <w:szCs w:val="24"/>
          <w:lang w:bidi="ar-LB"/>
        </w:rPr>
        <w:t xml:space="preserve"> </w:t>
      </w:r>
      <w:proofErr w:type="spellStart"/>
      <w:r w:rsidRPr="00F634D8">
        <w:rPr>
          <w:rFonts w:cstheme="minorHAnsi"/>
          <w:sz w:val="24"/>
          <w:szCs w:val="24"/>
          <w:lang w:bidi="ar-LB"/>
        </w:rPr>
        <w:t>aayil</w:t>
      </w:r>
      <w:proofErr w:type="spellEnd"/>
      <w:r w:rsidRPr="00F634D8">
        <w:rPr>
          <w:rFonts w:cstheme="minorHAnsi"/>
          <w:sz w:val="24"/>
          <w:szCs w:val="24"/>
          <w:lang w:bidi="ar-LB"/>
        </w:rPr>
        <w:t xml:space="preserve"> Qur’an). Edited. Al-</w:t>
      </w:r>
      <w:proofErr w:type="spellStart"/>
      <w:r w:rsidRPr="00F634D8">
        <w:rPr>
          <w:rFonts w:cstheme="minorHAnsi"/>
          <w:sz w:val="24"/>
          <w:szCs w:val="24"/>
          <w:lang w:bidi="ar-LB"/>
        </w:rPr>
        <w:t>Qahirah</w:t>
      </w:r>
      <w:proofErr w:type="spellEnd"/>
      <w:r w:rsidRPr="00F634D8">
        <w:rPr>
          <w:rFonts w:cstheme="minorHAnsi"/>
          <w:sz w:val="24"/>
          <w:szCs w:val="24"/>
          <w:lang w:bidi="ar-LB"/>
        </w:rPr>
        <w:t>: Dar-Al-</w:t>
      </w:r>
      <w:proofErr w:type="spellStart"/>
      <w:r w:rsidRPr="00F634D8">
        <w:rPr>
          <w:rFonts w:cstheme="minorHAnsi"/>
          <w:sz w:val="24"/>
          <w:szCs w:val="24"/>
          <w:lang w:bidi="ar-LB"/>
        </w:rPr>
        <w:t>Hijr</w:t>
      </w:r>
      <w:proofErr w:type="spellEnd"/>
      <w:r w:rsidRPr="00F634D8">
        <w:rPr>
          <w:rFonts w:cstheme="minorHAnsi"/>
          <w:sz w:val="24"/>
          <w:szCs w:val="24"/>
          <w:lang w:bidi="ar-LB"/>
        </w:rPr>
        <w:t>, 2001.</w:t>
      </w:r>
    </w:p>
    <w:p w:rsidR="001728E0" w:rsidRPr="00F634D8" w:rsidRDefault="001728E0" w:rsidP="001728E0">
      <w:pPr>
        <w:numPr>
          <w:ilvl w:val="0"/>
          <w:numId w:val="2"/>
        </w:numPr>
        <w:spacing w:after="200" w:line="240" w:lineRule="auto"/>
        <w:ind w:right="1264"/>
        <w:contextualSpacing/>
        <w:jc w:val="both"/>
        <w:rPr>
          <w:rFonts w:cstheme="minorHAnsi"/>
          <w:sz w:val="24"/>
          <w:szCs w:val="24"/>
          <w:lang w:bidi="ar-LB"/>
        </w:rPr>
      </w:pPr>
      <w:r w:rsidRPr="00F634D8">
        <w:rPr>
          <w:rFonts w:cstheme="minorHAnsi"/>
          <w:sz w:val="24"/>
          <w:szCs w:val="24"/>
          <w:lang w:bidi="ar-LB"/>
        </w:rPr>
        <w:t>Al-</w:t>
      </w:r>
      <w:proofErr w:type="spellStart"/>
      <w:r w:rsidRPr="00F634D8">
        <w:rPr>
          <w:rFonts w:cstheme="minorHAnsi"/>
          <w:sz w:val="24"/>
          <w:szCs w:val="24"/>
          <w:lang w:bidi="ar-LB"/>
        </w:rPr>
        <w:t>qurtubiy</w:t>
      </w:r>
      <w:proofErr w:type="spellEnd"/>
      <w:r w:rsidRPr="00F634D8">
        <w:rPr>
          <w:rFonts w:cstheme="minorHAnsi"/>
          <w:sz w:val="24"/>
          <w:szCs w:val="24"/>
          <w:lang w:bidi="ar-LB"/>
        </w:rPr>
        <w:t xml:space="preserve">, Muhammad bin Ahmad. </w:t>
      </w:r>
      <w:proofErr w:type="spellStart"/>
      <w:r w:rsidRPr="00F634D8">
        <w:rPr>
          <w:rFonts w:cstheme="minorHAnsi"/>
          <w:sz w:val="24"/>
          <w:szCs w:val="24"/>
          <w:lang w:bidi="ar-LB"/>
        </w:rPr>
        <w:t>Tafseer</w:t>
      </w:r>
      <w:proofErr w:type="spellEnd"/>
      <w:r w:rsidRPr="00F634D8">
        <w:rPr>
          <w:rFonts w:cstheme="minorHAnsi"/>
          <w:sz w:val="24"/>
          <w:szCs w:val="24"/>
          <w:lang w:bidi="ar-LB"/>
        </w:rPr>
        <w:t xml:space="preserve"> Al-</w:t>
      </w:r>
      <w:proofErr w:type="spellStart"/>
      <w:r w:rsidRPr="00F634D8">
        <w:rPr>
          <w:rFonts w:cstheme="minorHAnsi"/>
          <w:sz w:val="24"/>
          <w:szCs w:val="24"/>
          <w:lang w:bidi="ar-LB"/>
        </w:rPr>
        <w:t>Qurtubiy</w:t>
      </w:r>
      <w:proofErr w:type="spellEnd"/>
      <w:r w:rsidRPr="00F634D8">
        <w:rPr>
          <w:rFonts w:cstheme="minorHAnsi"/>
          <w:sz w:val="24"/>
          <w:szCs w:val="24"/>
          <w:lang w:bidi="ar-LB"/>
        </w:rPr>
        <w:t>. (Al-</w:t>
      </w:r>
      <w:proofErr w:type="spellStart"/>
      <w:r w:rsidRPr="00F634D8">
        <w:rPr>
          <w:rFonts w:cstheme="minorHAnsi"/>
          <w:sz w:val="24"/>
          <w:szCs w:val="24"/>
          <w:lang w:bidi="ar-LB"/>
        </w:rPr>
        <w:t>Jamiu</w:t>
      </w:r>
      <w:proofErr w:type="spellEnd"/>
      <w:r w:rsidRPr="00F634D8">
        <w:rPr>
          <w:rFonts w:cstheme="minorHAnsi"/>
          <w:sz w:val="24"/>
          <w:szCs w:val="24"/>
          <w:lang w:bidi="ar-LB"/>
        </w:rPr>
        <w:t xml:space="preserve"> li </w:t>
      </w:r>
      <w:proofErr w:type="spellStart"/>
      <w:r w:rsidRPr="00F634D8">
        <w:rPr>
          <w:rFonts w:cstheme="minorHAnsi"/>
          <w:sz w:val="24"/>
          <w:szCs w:val="24"/>
          <w:lang w:bidi="ar-LB"/>
        </w:rPr>
        <w:t>Ahkaam</w:t>
      </w:r>
      <w:proofErr w:type="spellEnd"/>
      <w:r w:rsidRPr="00F634D8">
        <w:rPr>
          <w:rFonts w:cstheme="minorHAnsi"/>
          <w:sz w:val="24"/>
          <w:szCs w:val="24"/>
          <w:lang w:bidi="ar-LB"/>
        </w:rPr>
        <w:t xml:space="preserve"> Al-Qur’an). Edited: </w:t>
      </w:r>
      <w:proofErr w:type="spellStart"/>
      <w:r w:rsidRPr="00F634D8">
        <w:rPr>
          <w:rFonts w:cstheme="minorHAnsi"/>
          <w:sz w:val="24"/>
          <w:szCs w:val="24"/>
          <w:lang w:bidi="ar-LB"/>
        </w:rPr>
        <w:t>dar</w:t>
      </w:r>
      <w:proofErr w:type="spellEnd"/>
      <w:r w:rsidRPr="00F634D8">
        <w:rPr>
          <w:rFonts w:cstheme="minorHAnsi"/>
          <w:sz w:val="24"/>
          <w:szCs w:val="24"/>
          <w:lang w:bidi="ar-LB"/>
        </w:rPr>
        <w:t xml:space="preserve"> Al-</w:t>
      </w:r>
      <w:proofErr w:type="spellStart"/>
      <w:r w:rsidRPr="00F634D8">
        <w:rPr>
          <w:rFonts w:cstheme="minorHAnsi"/>
          <w:sz w:val="24"/>
          <w:szCs w:val="24"/>
          <w:lang w:bidi="ar-LB"/>
        </w:rPr>
        <w:t>Kutub</w:t>
      </w:r>
      <w:proofErr w:type="spellEnd"/>
      <w:r w:rsidRPr="00F634D8">
        <w:rPr>
          <w:rFonts w:cstheme="minorHAnsi"/>
          <w:sz w:val="24"/>
          <w:szCs w:val="24"/>
          <w:lang w:bidi="ar-LB"/>
        </w:rPr>
        <w:t xml:space="preserve"> Al-</w:t>
      </w:r>
      <w:proofErr w:type="spellStart"/>
      <w:r w:rsidRPr="00F634D8">
        <w:rPr>
          <w:rFonts w:cstheme="minorHAnsi"/>
          <w:sz w:val="24"/>
          <w:szCs w:val="24"/>
          <w:lang w:bidi="ar-LB"/>
        </w:rPr>
        <w:t>Arabiy</w:t>
      </w:r>
      <w:proofErr w:type="spellEnd"/>
      <w:r w:rsidRPr="00F634D8">
        <w:rPr>
          <w:rFonts w:cstheme="minorHAnsi"/>
          <w:sz w:val="24"/>
          <w:szCs w:val="24"/>
          <w:lang w:bidi="ar-LB"/>
        </w:rPr>
        <w:t>, 1979.</w:t>
      </w:r>
    </w:p>
    <w:p w:rsidR="001728E0" w:rsidRPr="00F634D8" w:rsidRDefault="001728E0" w:rsidP="001728E0">
      <w:pPr>
        <w:numPr>
          <w:ilvl w:val="0"/>
          <w:numId w:val="2"/>
        </w:numPr>
        <w:spacing w:after="200" w:line="240" w:lineRule="auto"/>
        <w:ind w:right="1264"/>
        <w:contextualSpacing/>
        <w:jc w:val="both"/>
        <w:rPr>
          <w:rFonts w:cstheme="minorHAnsi"/>
          <w:sz w:val="24"/>
          <w:szCs w:val="24"/>
          <w:lang w:bidi="ar-LB"/>
        </w:rPr>
      </w:pPr>
      <w:r w:rsidRPr="00F634D8">
        <w:rPr>
          <w:rFonts w:cstheme="minorHAnsi"/>
          <w:sz w:val="24"/>
          <w:szCs w:val="24"/>
          <w:lang w:bidi="ar-LB"/>
        </w:rPr>
        <w:t xml:space="preserve">Al Bukhari Muhammad bin </w:t>
      </w:r>
      <w:proofErr w:type="spellStart"/>
      <w:r w:rsidRPr="00F634D8">
        <w:rPr>
          <w:rFonts w:cstheme="minorHAnsi"/>
          <w:sz w:val="24"/>
          <w:szCs w:val="24"/>
          <w:lang w:bidi="ar-LB"/>
        </w:rPr>
        <w:t>Isma’il</w:t>
      </w:r>
      <w:proofErr w:type="spellEnd"/>
      <w:r w:rsidRPr="00F634D8">
        <w:rPr>
          <w:rFonts w:cstheme="minorHAnsi"/>
          <w:sz w:val="24"/>
          <w:szCs w:val="24"/>
          <w:lang w:bidi="ar-LB"/>
        </w:rPr>
        <w:t xml:space="preserve">. </w:t>
      </w:r>
      <w:proofErr w:type="spellStart"/>
      <w:r w:rsidRPr="00F634D8">
        <w:rPr>
          <w:rFonts w:cstheme="minorHAnsi"/>
          <w:sz w:val="24"/>
          <w:szCs w:val="24"/>
          <w:lang w:bidi="ar-LB"/>
        </w:rPr>
        <w:t>Sahih</w:t>
      </w:r>
      <w:proofErr w:type="spellEnd"/>
      <w:r w:rsidRPr="00F634D8">
        <w:rPr>
          <w:rFonts w:cstheme="minorHAnsi"/>
          <w:sz w:val="24"/>
          <w:szCs w:val="24"/>
          <w:lang w:bidi="ar-LB"/>
        </w:rPr>
        <w:t xml:space="preserve"> al Bukhari, Cairo, second edition, </w:t>
      </w:r>
      <w:proofErr w:type="spellStart"/>
      <w:r w:rsidRPr="00F634D8">
        <w:rPr>
          <w:rFonts w:cstheme="minorHAnsi"/>
          <w:sz w:val="24"/>
          <w:szCs w:val="24"/>
          <w:lang w:bidi="ar-LB"/>
        </w:rPr>
        <w:t>dar</w:t>
      </w:r>
      <w:proofErr w:type="spellEnd"/>
      <w:r w:rsidRPr="00F634D8">
        <w:rPr>
          <w:rFonts w:cstheme="minorHAnsi"/>
          <w:sz w:val="24"/>
          <w:szCs w:val="24"/>
          <w:lang w:bidi="ar-LB"/>
        </w:rPr>
        <w:t xml:space="preserve"> </w:t>
      </w:r>
      <w:proofErr w:type="spellStart"/>
      <w:r w:rsidRPr="00F634D8">
        <w:rPr>
          <w:rFonts w:cstheme="minorHAnsi"/>
          <w:sz w:val="24"/>
          <w:szCs w:val="24"/>
          <w:lang w:bidi="ar-LB"/>
        </w:rPr>
        <w:t>adyan</w:t>
      </w:r>
      <w:proofErr w:type="spellEnd"/>
      <w:r w:rsidRPr="00F634D8">
        <w:rPr>
          <w:rFonts w:cstheme="minorHAnsi"/>
          <w:sz w:val="24"/>
          <w:szCs w:val="24"/>
          <w:lang w:bidi="ar-LB"/>
        </w:rPr>
        <w:t xml:space="preserve"> </w:t>
      </w:r>
      <w:proofErr w:type="spellStart"/>
      <w:r w:rsidRPr="00F634D8">
        <w:rPr>
          <w:rFonts w:cstheme="minorHAnsi"/>
          <w:sz w:val="24"/>
          <w:szCs w:val="24"/>
          <w:lang w:bidi="ar-LB"/>
        </w:rPr>
        <w:t>litturath</w:t>
      </w:r>
      <w:proofErr w:type="spellEnd"/>
      <w:r w:rsidRPr="00F634D8">
        <w:rPr>
          <w:rFonts w:cstheme="minorHAnsi"/>
          <w:sz w:val="24"/>
          <w:szCs w:val="24"/>
          <w:lang w:bidi="ar-LB"/>
        </w:rPr>
        <w:t xml:space="preserve">: </w:t>
      </w:r>
      <w:proofErr w:type="spellStart"/>
      <w:r w:rsidRPr="00F634D8">
        <w:rPr>
          <w:rFonts w:cstheme="minorHAnsi"/>
          <w:sz w:val="24"/>
          <w:szCs w:val="24"/>
          <w:lang w:bidi="ar-LB"/>
        </w:rPr>
        <w:t>nd</w:t>
      </w:r>
      <w:proofErr w:type="spellEnd"/>
      <w:r w:rsidRPr="00F634D8">
        <w:rPr>
          <w:rFonts w:cstheme="minorHAnsi"/>
          <w:sz w:val="24"/>
          <w:szCs w:val="24"/>
          <w:lang w:bidi="ar-LB"/>
        </w:rPr>
        <w:t>, 1998.</w:t>
      </w:r>
    </w:p>
    <w:p w:rsidR="001728E0" w:rsidRPr="00970FD9" w:rsidRDefault="001728E0" w:rsidP="007E0533">
      <w:pPr>
        <w:numPr>
          <w:ilvl w:val="0"/>
          <w:numId w:val="2"/>
        </w:numPr>
        <w:spacing w:after="200" w:line="240" w:lineRule="auto"/>
        <w:ind w:right="1264"/>
        <w:contextualSpacing/>
        <w:jc w:val="both"/>
        <w:rPr>
          <w:sz w:val="24"/>
          <w:szCs w:val="24"/>
          <w:lang w:val="en-GB"/>
        </w:rPr>
      </w:pPr>
      <w:r w:rsidRPr="00970FD9">
        <w:rPr>
          <w:rFonts w:cstheme="minorHAnsi"/>
          <w:sz w:val="24"/>
          <w:szCs w:val="24"/>
          <w:lang w:bidi="ar-LB"/>
        </w:rPr>
        <w:t>At-</w:t>
      </w:r>
      <w:proofErr w:type="spellStart"/>
      <w:r w:rsidRPr="00970FD9">
        <w:rPr>
          <w:rFonts w:cstheme="minorHAnsi"/>
          <w:sz w:val="24"/>
          <w:szCs w:val="24"/>
          <w:lang w:bidi="ar-LB"/>
        </w:rPr>
        <w:t>Tabaraani</w:t>
      </w:r>
      <w:proofErr w:type="spellEnd"/>
      <w:r w:rsidRPr="00970FD9">
        <w:rPr>
          <w:rFonts w:cstheme="minorHAnsi"/>
          <w:sz w:val="24"/>
          <w:szCs w:val="24"/>
          <w:lang w:bidi="ar-LB"/>
        </w:rPr>
        <w:t xml:space="preserve">, A.S.A. </w:t>
      </w:r>
      <w:proofErr w:type="spellStart"/>
      <w:r w:rsidRPr="00970FD9">
        <w:rPr>
          <w:rFonts w:cstheme="minorHAnsi"/>
          <w:sz w:val="24"/>
          <w:szCs w:val="24"/>
          <w:lang w:bidi="ar-LB"/>
        </w:rPr>
        <w:t>Musnad</w:t>
      </w:r>
      <w:proofErr w:type="spellEnd"/>
      <w:r w:rsidRPr="00970FD9">
        <w:rPr>
          <w:rFonts w:cstheme="minorHAnsi"/>
          <w:sz w:val="24"/>
          <w:szCs w:val="24"/>
          <w:lang w:bidi="ar-LB"/>
        </w:rPr>
        <w:t xml:space="preserve"> at-</w:t>
      </w:r>
      <w:proofErr w:type="spellStart"/>
      <w:r w:rsidRPr="00970FD9">
        <w:rPr>
          <w:rFonts w:cstheme="minorHAnsi"/>
          <w:sz w:val="24"/>
          <w:szCs w:val="24"/>
          <w:lang w:bidi="ar-LB"/>
        </w:rPr>
        <w:t>Tabarani</w:t>
      </w:r>
      <w:proofErr w:type="spellEnd"/>
      <w:r w:rsidRPr="00970FD9">
        <w:rPr>
          <w:rFonts w:cstheme="minorHAnsi"/>
          <w:sz w:val="24"/>
          <w:szCs w:val="24"/>
          <w:lang w:bidi="ar-LB"/>
        </w:rPr>
        <w:t xml:space="preserve"> </w:t>
      </w:r>
      <w:proofErr w:type="gramStart"/>
      <w:r w:rsidRPr="00970FD9">
        <w:rPr>
          <w:rFonts w:cstheme="minorHAnsi"/>
          <w:sz w:val="24"/>
          <w:szCs w:val="24"/>
          <w:lang w:bidi="ar-LB"/>
        </w:rPr>
        <w:t>( Beirut</w:t>
      </w:r>
      <w:proofErr w:type="gramEnd"/>
      <w:r w:rsidRPr="00970FD9">
        <w:rPr>
          <w:rFonts w:cstheme="minorHAnsi"/>
          <w:sz w:val="24"/>
          <w:szCs w:val="24"/>
          <w:lang w:bidi="ar-LB"/>
        </w:rPr>
        <w:t>: Dar al-</w:t>
      </w:r>
      <w:proofErr w:type="spellStart"/>
      <w:r w:rsidRPr="00970FD9">
        <w:rPr>
          <w:rFonts w:cstheme="minorHAnsi"/>
          <w:sz w:val="24"/>
          <w:szCs w:val="24"/>
          <w:lang w:bidi="ar-LB"/>
        </w:rPr>
        <w:t>kutub</w:t>
      </w:r>
      <w:proofErr w:type="spellEnd"/>
      <w:r w:rsidRPr="00970FD9">
        <w:rPr>
          <w:rFonts w:cstheme="minorHAnsi"/>
          <w:sz w:val="24"/>
          <w:szCs w:val="24"/>
          <w:lang w:bidi="ar-LB"/>
        </w:rPr>
        <w:t xml:space="preserve"> al-</w:t>
      </w:r>
      <w:proofErr w:type="spellStart"/>
      <w:r w:rsidRPr="00970FD9">
        <w:rPr>
          <w:rFonts w:cstheme="minorHAnsi"/>
          <w:sz w:val="24"/>
          <w:szCs w:val="24"/>
          <w:lang w:bidi="ar-LB"/>
        </w:rPr>
        <w:t>Islamiy</w:t>
      </w:r>
      <w:proofErr w:type="spellEnd"/>
      <w:r w:rsidRPr="00970FD9">
        <w:rPr>
          <w:rFonts w:cstheme="minorHAnsi"/>
          <w:sz w:val="24"/>
          <w:szCs w:val="24"/>
          <w:lang w:bidi="ar-LB"/>
        </w:rPr>
        <w:t xml:space="preserve"> 1990).</w:t>
      </w:r>
      <w:bookmarkStart w:id="0" w:name="_GoBack"/>
      <w:bookmarkEnd w:id="0"/>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0002A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altName w:val="Times New Roman"/>
    <w:charset w:val="00"/>
    <w:family w:val="roman"/>
    <w:pitch w:val="variable"/>
    <w:sig w:usb0="00000000" w:usb1="80000000" w:usb2="00000008" w:usb3="00000000" w:csb0="00000041" w:csb1="00000000"/>
  </w:font>
  <w:font w:name="Calibri Light">
    <w:panose1 w:val="020F0302020204030204"/>
    <w:charset w:val="A2"/>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3527E" w:rsidRDefault="0093527E" w:rsidP="001728E0">
      <w:pPr>
        <w:spacing w:after="0" w:line="240" w:lineRule="auto"/>
      </w:pPr>
      <w:r>
        <w:separator/>
      </w:r>
    </w:p>
  </w:footnote>
  <w:footnote w:type="continuationSeparator" w:id="0">
    <w:p w:rsidR="0093527E" w:rsidRDefault="0093527E" w:rsidP="001728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A06D74"/>
    <w:multiLevelType w:val="multilevel"/>
    <w:tmpl w:val="7852513E"/>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1E76596D"/>
    <w:multiLevelType w:val="hybridMultilevel"/>
    <w:tmpl w:val="A41C70EA"/>
    <w:lvl w:ilvl="0" w:tplc="64D808D2">
      <w:numFmt w:val="bullet"/>
      <w:lvlText w:val=""/>
      <w:lvlJc w:val="left"/>
      <w:pPr>
        <w:ind w:left="0" w:hanging="360"/>
      </w:pPr>
      <w:rPr>
        <w:rFonts w:ascii="Symbol" w:eastAsiaTheme="minorHAnsi" w:hAnsi="Symbol" w:cstheme="minorBidi" w:hint="default"/>
      </w:rPr>
    </w:lvl>
    <w:lvl w:ilvl="1" w:tplc="04090003">
      <w:start w:val="1"/>
      <w:numFmt w:val="bullet"/>
      <w:lvlText w:val="o"/>
      <w:lvlJc w:val="left"/>
      <w:pPr>
        <w:ind w:left="720" w:hanging="360"/>
      </w:pPr>
      <w:rPr>
        <w:rFonts w:ascii="Courier New" w:hAnsi="Courier New" w:cs="Courier New" w:hint="default"/>
      </w:rPr>
    </w:lvl>
    <w:lvl w:ilvl="2" w:tplc="04090005">
      <w:start w:val="1"/>
      <w:numFmt w:val="bullet"/>
      <w:lvlText w:val=""/>
      <w:lvlJc w:val="left"/>
      <w:pPr>
        <w:ind w:left="1440" w:hanging="360"/>
      </w:pPr>
      <w:rPr>
        <w:rFonts w:ascii="Wingdings" w:hAnsi="Wingdings" w:hint="default"/>
      </w:rPr>
    </w:lvl>
    <w:lvl w:ilvl="3" w:tplc="04090001">
      <w:start w:val="1"/>
      <w:numFmt w:val="bullet"/>
      <w:lvlText w:val=""/>
      <w:lvlJc w:val="left"/>
      <w:pPr>
        <w:ind w:left="2160" w:hanging="360"/>
      </w:pPr>
      <w:rPr>
        <w:rFonts w:ascii="Symbol" w:hAnsi="Symbol" w:hint="default"/>
      </w:rPr>
    </w:lvl>
    <w:lvl w:ilvl="4" w:tplc="04090003">
      <w:start w:val="1"/>
      <w:numFmt w:val="bullet"/>
      <w:lvlText w:val="o"/>
      <w:lvlJc w:val="left"/>
      <w:pPr>
        <w:ind w:left="2880" w:hanging="360"/>
      </w:pPr>
      <w:rPr>
        <w:rFonts w:ascii="Courier New" w:hAnsi="Courier New" w:cs="Courier New" w:hint="default"/>
      </w:rPr>
    </w:lvl>
    <w:lvl w:ilvl="5" w:tplc="04090005">
      <w:start w:val="1"/>
      <w:numFmt w:val="bullet"/>
      <w:lvlText w:val=""/>
      <w:lvlJc w:val="left"/>
      <w:pPr>
        <w:ind w:left="3600" w:hanging="360"/>
      </w:pPr>
      <w:rPr>
        <w:rFonts w:ascii="Wingdings" w:hAnsi="Wingdings" w:hint="default"/>
      </w:rPr>
    </w:lvl>
    <w:lvl w:ilvl="6" w:tplc="04090001">
      <w:start w:val="1"/>
      <w:numFmt w:val="bullet"/>
      <w:lvlText w:val=""/>
      <w:lvlJc w:val="left"/>
      <w:pPr>
        <w:ind w:left="4320" w:hanging="360"/>
      </w:pPr>
      <w:rPr>
        <w:rFonts w:ascii="Symbol" w:hAnsi="Symbol" w:hint="default"/>
      </w:rPr>
    </w:lvl>
    <w:lvl w:ilvl="7" w:tplc="04090003">
      <w:start w:val="1"/>
      <w:numFmt w:val="bullet"/>
      <w:lvlText w:val="o"/>
      <w:lvlJc w:val="left"/>
      <w:pPr>
        <w:ind w:left="5040" w:hanging="360"/>
      </w:pPr>
      <w:rPr>
        <w:rFonts w:ascii="Courier New" w:hAnsi="Courier New" w:cs="Courier New" w:hint="default"/>
      </w:rPr>
    </w:lvl>
    <w:lvl w:ilvl="8" w:tplc="04090005">
      <w:start w:val="1"/>
      <w:numFmt w:val="bullet"/>
      <w:lvlText w:val=""/>
      <w:lvlJc w:val="left"/>
      <w:pPr>
        <w:ind w:left="576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8E0"/>
    <w:rsid w:val="00083A67"/>
    <w:rsid w:val="001728E0"/>
    <w:rsid w:val="002844E1"/>
    <w:rsid w:val="002C0719"/>
    <w:rsid w:val="003A671B"/>
    <w:rsid w:val="006345D7"/>
    <w:rsid w:val="0093527E"/>
    <w:rsid w:val="00970FD9"/>
    <w:rsid w:val="00B41085"/>
    <w:rsid w:val="00D441B4"/>
    <w:rsid w:val="00DC11D3"/>
    <w:rsid w:val="00E14467"/>
    <w:rsid w:val="00E31BF7"/>
    <w:rsid w:val="00F76FC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BE09CE5-549B-4170-9C2A-F833A67AA3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1728E0"/>
    <w:pPr>
      <w:ind w:left="720"/>
      <w:contextualSpacing/>
    </w:pPr>
  </w:style>
  <w:style w:type="paragraph" w:styleId="SonnotMetni">
    <w:name w:val="endnote text"/>
    <w:basedOn w:val="Normal"/>
    <w:link w:val="SonnotMetniChar"/>
    <w:uiPriority w:val="99"/>
    <w:semiHidden/>
    <w:unhideWhenUsed/>
    <w:rsid w:val="001728E0"/>
    <w:pPr>
      <w:spacing w:after="0" w:line="240" w:lineRule="auto"/>
    </w:pPr>
    <w:rPr>
      <w:rFonts w:ascii="Traditional Arabic" w:hAnsi="Traditional Arabic" w:cs="Traditional Arabic"/>
      <w:sz w:val="20"/>
      <w:szCs w:val="20"/>
    </w:rPr>
  </w:style>
  <w:style w:type="character" w:customStyle="1" w:styleId="SonnotMetniChar">
    <w:name w:val="Sonnot Metni Char"/>
    <w:basedOn w:val="VarsaylanParagrafYazTipi"/>
    <w:link w:val="SonnotMetni"/>
    <w:uiPriority w:val="99"/>
    <w:semiHidden/>
    <w:rsid w:val="001728E0"/>
    <w:rPr>
      <w:rFonts w:ascii="Traditional Arabic" w:hAnsi="Traditional Arabic" w:cs="Traditional Arabic"/>
      <w:sz w:val="20"/>
      <w:szCs w:val="20"/>
    </w:rPr>
  </w:style>
  <w:style w:type="character" w:styleId="Kpr">
    <w:name w:val="Hyperlink"/>
    <w:basedOn w:val="VarsaylanParagrafYazTipi"/>
    <w:uiPriority w:val="99"/>
    <w:unhideWhenUsed/>
    <w:rsid w:val="00E1446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buraudah1@yahoo.com" TargetMode="External"/><Relationship Id="rId3" Type="http://schemas.openxmlformats.org/officeDocument/2006/relationships/settings" Target="settings.xml"/><Relationship Id="rId7" Type="http://schemas.openxmlformats.org/officeDocument/2006/relationships/hyperlink" Target="mailto:aburaudah25@g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TotalTime>
  <Pages>15</Pages>
  <Words>4691</Words>
  <Characters>26741</Characters>
  <Application>Microsoft Office Word</Application>
  <DocSecurity>0</DocSecurity>
  <Lines>222</Lines>
  <Paragraphs>62</Paragraphs>
  <ScaleCrop>false</ScaleCrop>
  <Company/>
  <LinksUpToDate>false</LinksUpToDate>
  <CharactersWithSpaces>31370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Windows Kullanıcısı</cp:lastModifiedBy>
  <cp:revision>7</cp:revision>
  <dcterms:created xsi:type="dcterms:W3CDTF">2019-01-14T11:58:00Z</dcterms:created>
  <dcterms:modified xsi:type="dcterms:W3CDTF">2019-05-21T11:48:00Z</dcterms:modified>
</cp:coreProperties>
</file>