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7E90D" w14:textId="79D4B18D" w:rsidR="00DD4D23" w:rsidRPr="00F53D6C" w:rsidRDefault="00F53D6C" w:rsidP="00F53D6C">
      <w:pPr>
        <w:widowControl w:val="0"/>
        <w:spacing w:after="120" w:line="240" w:lineRule="auto"/>
        <w:jc w:val="center"/>
        <w:rPr>
          <w:rFonts w:asciiTheme="majorHAnsi" w:hAnsiTheme="majorHAnsi" w:cstheme="majorHAnsi"/>
          <w:b/>
          <w:bCs/>
          <w:sz w:val="22"/>
          <w:szCs w:val="22"/>
        </w:rPr>
      </w:pPr>
      <w:bookmarkStart w:id="0" w:name="_Hlk42082028"/>
      <w:r w:rsidRPr="00F53D6C">
        <w:rPr>
          <w:rFonts w:asciiTheme="majorHAnsi" w:hAnsiTheme="majorHAnsi" w:cstheme="majorHAnsi"/>
          <w:b/>
          <w:bCs/>
          <w:sz w:val="22"/>
          <w:szCs w:val="22"/>
        </w:rPr>
        <w:t>AN OUTLINE OF SAID NURSI’S INTERPRETATION OF JIHAD: JIHAD OF THE WORD AND POSITIVE ACTION</w:t>
      </w:r>
    </w:p>
    <w:p w14:paraId="78E7C81B" w14:textId="12F18BAB" w:rsidR="004E68C9" w:rsidRPr="00F53D6C" w:rsidRDefault="00DD4D23" w:rsidP="00F53D6C">
      <w:pPr>
        <w:widowControl w:val="0"/>
        <w:spacing w:after="120" w:line="240" w:lineRule="auto"/>
        <w:jc w:val="right"/>
        <w:rPr>
          <w:rFonts w:asciiTheme="majorHAnsi" w:hAnsiTheme="majorHAnsi" w:cstheme="majorHAnsi"/>
          <w:iCs/>
          <w:sz w:val="22"/>
          <w:szCs w:val="22"/>
        </w:rPr>
      </w:pPr>
      <w:proofErr w:type="spellStart"/>
      <w:r w:rsidRPr="00F53D6C">
        <w:rPr>
          <w:rFonts w:asciiTheme="majorHAnsi" w:hAnsiTheme="majorHAnsi" w:cstheme="majorHAnsi"/>
          <w:iCs/>
          <w:sz w:val="22"/>
          <w:szCs w:val="22"/>
        </w:rPr>
        <w:t>Şükran</w:t>
      </w:r>
      <w:proofErr w:type="spellEnd"/>
      <w:r w:rsidRPr="00F53D6C">
        <w:rPr>
          <w:rFonts w:asciiTheme="majorHAnsi" w:hAnsiTheme="majorHAnsi" w:cstheme="majorHAnsi"/>
          <w:iCs/>
          <w:sz w:val="22"/>
          <w:szCs w:val="22"/>
        </w:rPr>
        <w:t xml:space="preserve"> </w:t>
      </w:r>
      <w:proofErr w:type="spellStart"/>
      <w:r w:rsidRPr="00F53D6C">
        <w:rPr>
          <w:rFonts w:asciiTheme="majorHAnsi" w:hAnsiTheme="majorHAnsi" w:cstheme="majorHAnsi"/>
          <w:iCs/>
          <w:sz w:val="22"/>
          <w:szCs w:val="22"/>
        </w:rPr>
        <w:t>Vahide</w:t>
      </w:r>
      <w:proofErr w:type="spellEnd"/>
      <w:r w:rsidR="00392DE5">
        <w:rPr>
          <w:rStyle w:val="DipnotBavurusu"/>
          <w:rFonts w:asciiTheme="majorHAnsi" w:hAnsiTheme="majorHAnsi" w:cstheme="majorHAnsi"/>
          <w:iCs/>
          <w:sz w:val="22"/>
          <w:szCs w:val="22"/>
        </w:rPr>
        <w:footnoteReference w:customMarkFollows="1" w:id="1"/>
        <w:t>*</w:t>
      </w:r>
    </w:p>
    <w:p w14:paraId="32988000" w14:textId="41F87EE7" w:rsidR="00D12233" w:rsidRPr="00F53D6C" w:rsidRDefault="00D12233" w:rsidP="00F53D6C">
      <w:pPr>
        <w:widowControl w:val="0"/>
        <w:autoSpaceDE w:val="0"/>
        <w:autoSpaceDN w:val="0"/>
        <w:adjustRightInd w:val="0"/>
        <w:spacing w:after="120" w:line="240" w:lineRule="auto"/>
        <w:ind w:left="567"/>
        <w:rPr>
          <w:rFonts w:asciiTheme="majorHAnsi" w:hAnsiTheme="majorHAnsi" w:cstheme="majorHAnsi"/>
          <w:sz w:val="22"/>
          <w:szCs w:val="22"/>
          <w:lang w:val="en-US"/>
        </w:rPr>
      </w:pPr>
      <w:r w:rsidRPr="00F53D6C">
        <w:rPr>
          <w:rFonts w:asciiTheme="majorHAnsi" w:hAnsiTheme="majorHAnsi" w:cstheme="majorHAnsi"/>
          <w:sz w:val="22"/>
          <w:szCs w:val="22"/>
          <w:lang w:val="en-US"/>
        </w:rPr>
        <w:t xml:space="preserve">“By writing out </w:t>
      </w:r>
      <w:r w:rsidR="00812AAE" w:rsidRPr="00F53D6C">
        <w:rPr>
          <w:rFonts w:asciiTheme="majorHAnsi" w:hAnsiTheme="majorHAnsi" w:cstheme="majorHAnsi"/>
          <w:sz w:val="22"/>
          <w:szCs w:val="22"/>
          <w:lang w:val="en-US"/>
        </w:rPr>
        <w:t>[</w:t>
      </w:r>
      <w:r w:rsidR="00812AAE" w:rsidRPr="00F53D6C">
        <w:rPr>
          <w:rFonts w:asciiTheme="majorHAnsi" w:hAnsiTheme="majorHAnsi" w:cstheme="majorHAnsi"/>
          <w:i/>
          <w:sz w:val="22"/>
          <w:szCs w:val="22"/>
          <w:lang w:val="en-US"/>
        </w:rPr>
        <w:t>The Staff of Moses</w:t>
      </w:r>
      <w:r w:rsidR="00812AAE" w:rsidRPr="00F53D6C">
        <w:rPr>
          <w:rFonts w:asciiTheme="majorHAnsi" w:hAnsiTheme="majorHAnsi" w:cstheme="majorHAnsi"/>
          <w:sz w:val="22"/>
          <w:szCs w:val="22"/>
          <w:lang w:val="en-US"/>
        </w:rPr>
        <w:t>], [the Nur students] first and foremost</w:t>
      </w:r>
      <w:r w:rsidRPr="00F53D6C">
        <w:rPr>
          <w:rFonts w:asciiTheme="majorHAnsi" w:hAnsiTheme="majorHAnsi" w:cstheme="majorHAnsi"/>
          <w:sz w:val="22"/>
          <w:szCs w:val="22"/>
          <w:lang w:val="en-US"/>
        </w:rPr>
        <w:t xml:space="preserve"> read attentively its powerful lesson in belief, which silences the secular scientists and induces </w:t>
      </w:r>
      <w:r w:rsidR="00087E06" w:rsidRPr="00F53D6C">
        <w:rPr>
          <w:rFonts w:asciiTheme="majorHAnsi" w:hAnsiTheme="majorHAnsi" w:cstheme="majorHAnsi"/>
          <w:sz w:val="22"/>
          <w:szCs w:val="22"/>
          <w:lang w:val="en-US"/>
        </w:rPr>
        <w:t>them to believe</w:t>
      </w:r>
      <w:r w:rsidRPr="00F53D6C">
        <w:rPr>
          <w:rFonts w:asciiTheme="majorHAnsi" w:hAnsiTheme="majorHAnsi" w:cstheme="majorHAnsi"/>
          <w:sz w:val="22"/>
          <w:szCs w:val="22"/>
          <w:lang w:val="en-US"/>
        </w:rPr>
        <w:t xml:space="preserve"> </w:t>
      </w:r>
      <w:r w:rsidR="00087E06" w:rsidRPr="00F53D6C">
        <w:rPr>
          <w:rFonts w:asciiTheme="majorHAnsi" w:hAnsiTheme="majorHAnsi" w:cstheme="majorHAnsi"/>
          <w:sz w:val="22"/>
          <w:szCs w:val="22"/>
          <w:lang w:val="en-US"/>
        </w:rPr>
        <w:t>…</w:t>
      </w:r>
      <w:r w:rsidRPr="00F53D6C">
        <w:rPr>
          <w:rFonts w:asciiTheme="majorHAnsi" w:hAnsiTheme="majorHAnsi" w:cstheme="majorHAnsi"/>
          <w:sz w:val="22"/>
          <w:szCs w:val="22"/>
          <w:lang w:val="en-US"/>
        </w:rPr>
        <w:t xml:space="preserve"> Moreover, the copies they write will save the belief of many other people or </w:t>
      </w:r>
      <w:r w:rsidR="00812AAE" w:rsidRPr="00F53D6C">
        <w:rPr>
          <w:rFonts w:asciiTheme="majorHAnsi" w:hAnsiTheme="majorHAnsi" w:cstheme="majorHAnsi"/>
          <w:sz w:val="22"/>
          <w:szCs w:val="22"/>
          <w:lang w:val="en-US"/>
        </w:rPr>
        <w:t>others</w:t>
      </w:r>
      <w:r w:rsidRPr="00F53D6C">
        <w:rPr>
          <w:rFonts w:asciiTheme="majorHAnsi" w:hAnsiTheme="majorHAnsi" w:cstheme="majorHAnsi"/>
          <w:sz w:val="22"/>
          <w:szCs w:val="22"/>
          <w:lang w:val="en-US"/>
        </w:rPr>
        <w:t xml:space="preserve"> will come to believe …  Also, with their blessed pens, they perform the sacred duties of the great </w:t>
      </w:r>
      <w:proofErr w:type="spellStart"/>
      <w:r w:rsidRPr="00F53D6C">
        <w:rPr>
          <w:rFonts w:asciiTheme="majorHAnsi" w:hAnsiTheme="majorHAnsi" w:cstheme="majorHAnsi"/>
          <w:i/>
          <w:sz w:val="22"/>
          <w:szCs w:val="22"/>
          <w:lang w:val="en-US"/>
        </w:rPr>
        <w:t>muj</w:t>
      </w:r>
      <w:r w:rsidR="00864FA9" w:rsidRPr="00F53D6C">
        <w:rPr>
          <w:rFonts w:asciiTheme="majorHAnsi" w:hAnsiTheme="majorHAnsi" w:cstheme="majorHAnsi"/>
          <w:i/>
          <w:sz w:val="22"/>
          <w:szCs w:val="22"/>
          <w:lang w:val="en-US"/>
        </w:rPr>
        <w:t>ā</w:t>
      </w:r>
      <w:r w:rsidRPr="00F53D6C">
        <w:rPr>
          <w:rFonts w:asciiTheme="majorHAnsi" w:hAnsiTheme="majorHAnsi" w:cstheme="majorHAnsi"/>
          <w:i/>
          <w:sz w:val="22"/>
          <w:szCs w:val="22"/>
          <w:lang w:val="en-US"/>
        </w:rPr>
        <w:t>hid</w:t>
      </w:r>
      <w:proofErr w:type="spellEnd"/>
      <w:r w:rsidRPr="00F53D6C">
        <w:rPr>
          <w:rFonts w:asciiTheme="majorHAnsi" w:hAnsiTheme="majorHAnsi" w:cstheme="majorHAnsi"/>
          <w:sz w:val="22"/>
          <w:szCs w:val="22"/>
          <w:lang w:val="en-US"/>
        </w:rPr>
        <w:t xml:space="preserve"> heroes of early Islam.” (</w:t>
      </w:r>
      <w:proofErr w:type="spellStart"/>
      <w:r w:rsidRPr="00F53D6C">
        <w:rPr>
          <w:rFonts w:asciiTheme="majorHAnsi" w:hAnsiTheme="majorHAnsi" w:cstheme="majorHAnsi"/>
          <w:i/>
          <w:sz w:val="22"/>
          <w:szCs w:val="22"/>
          <w:lang w:val="en-US"/>
        </w:rPr>
        <w:t>E</w:t>
      </w:r>
      <w:r w:rsidR="00DC26B9" w:rsidRPr="00F53D6C">
        <w:rPr>
          <w:rFonts w:asciiTheme="majorHAnsi" w:hAnsiTheme="majorHAnsi" w:cstheme="majorHAnsi"/>
          <w:i/>
          <w:sz w:val="22"/>
          <w:szCs w:val="22"/>
          <w:lang w:val="en-US"/>
        </w:rPr>
        <w:t>mirda</w:t>
      </w:r>
      <w:r w:rsidR="001B0579" w:rsidRPr="00F53D6C">
        <w:rPr>
          <w:rFonts w:asciiTheme="majorHAnsi" w:hAnsiTheme="majorHAnsi" w:cstheme="majorHAnsi"/>
          <w:i/>
          <w:sz w:val="22"/>
          <w:szCs w:val="22"/>
          <w:lang w:val="en-US"/>
        </w:rPr>
        <w:t>ğ</w:t>
      </w:r>
      <w:proofErr w:type="spellEnd"/>
      <w:r w:rsidR="001B0579" w:rsidRPr="00F53D6C">
        <w:rPr>
          <w:rFonts w:asciiTheme="majorHAnsi" w:hAnsiTheme="majorHAnsi" w:cstheme="majorHAnsi"/>
          <w:i/>
          <w:sz w:val="22"/>
          <w:szCs w:val="22"/>
          <w:lang w:val="en-US"/>
        </w:rPr>
        <w:t xml:space="preserve"> Letters</w:t>
      </w:r>
      <w:r w:rsidRPr="00F53D6C">
        <w:rPr>
          <w:rFonts w:asciiTheme="majorHAnsi" w:hAnsiTheme="majorHAnsi" w:cstheme="majorHAnsi"/>
          <w:sz w:val="22"/>
          <w:szCs w:val="22"/>
          <w:lang w:val="en-US"/>
        </w:rPr>
        <w:t xml:space="preserve">, </w:t>
      </w:r>
      <w:proofErr w:type="spellStart"/>
      <w:r w:rsidRPr="00F53D6C">
        <w:rPr>
          <w:rFonts w:asciiTheme="majorHAnsi" w:hAnsiTheme="majorHAnsi" w:cstheme="majorHAnsi"/>
          <w:sz w:val="22"/>
          <w:szCs w:val="22"/>
          <w:lang w:val="en-US"/>
        </w:rPr>
        <w:t>i</w:t>
      </w:r>
      <w:proofErr w:type="spellEnd"/>
      <w:r w:rsidRPr="00F53D6C">
        <w:rPr>
          <w:rFonts w:asciiTheme="majorHAnsi" w:hAnsiTheme="majorHAnsi" w:cstheme="majorHAnsi"/>
          <w:sz w:val="22"/>
          <w:szCs w:val="22"/>
          <w:lang w:val="en-US"/>
        </w:rPr>
        <w:t>, 143-4)</w:t>
      </w:r>
    </w:p>
    <w:p w14:paraId="1DE814E6" w14:textId="1ED6D43A" w:rsidR="003E27C2" w:rsidRPr="00F53D6C" w:rsidRDefault="003E27C2" w:rsidP="00153731">
      <w:pPr>
        <w:widowControl w:val="0"/>
        <w:spacing w:after="120" w:line="240" w:lineRule="auto"/>
        <w:jc w:val="left"/>
        <w:rPr>
          <w:rFonts w:asciiTheme="majorHAnsi" w:hAnsiTheme="majorHAnsi" w:cstheme="majorHAnsi"/>
          <w:b/>
          <w:sz w:val="22"/>
          <w:szCs w:val="22"/>
        </w:rPr>
      </w:pPr>
      <w:r w:rsidRPr="00F53D6C">
        <w:rPr>
          <w:rFonts w:asciiTheme="majorHAnsi" w:hAnsiTheme="majorHAnsi" w:cstheme="majorHAnsi"/>
          <w:b/>
          <w:sz w:val="22"/>
          <w:szCs w:val="22"/>
        </w:rPr>
        <w:t>Introduction</w:t>
      </w:r>
    </w:p>
    <w:p w14:paraId="75AE2DEE" w14:textId="36AEBC28" w:rsidR="00530037" w:rsidRPr="00F53D6C" w:rsidRDefault="00D4223B"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T</w:t>
      </w:r>
      <w:r w:rsidR="00AF199E" w:rsidRPr="00F53D6C">
        <w:rPr>
          <w:rFonts w:asciiTheme="majorHAnsi" w:hAnsiTheme="majorHAnsi" w:cstheme="majorHAnsi"/>
          <w:sz w:val="22"/>
          <w:szCs w:val="22"/>
        </w:rPr>
        <w:t xml:space="preserve">he differences in Bediuzzaman Said </w:t>
      </w:r>
      <w:proofErr w:type="spellStart"/>
      <w:r w:rsidR="00AF199E" w:rsidRPr="00F53D6C">
        <w:rPr>
          <w:rFonts w:asciiTheme="majorHAnsi" w:hAnsiTheme="majorHAnsi" w:cstheme="majorHAnsi"/>
          <w:sz w:val="22"/>
          <w:szCs w:val="22"/>
        </w:rPr>
        <w:t>Nursi’s</w:t>
      </w:r>
      <w:proofErr w:type="spellEnd"/>
      <w:r w:rsidR="00AF199E" w:rsidRPr="00F53D6C">
        <w:rPr>
          <w:rFonts w:asciiTheme="majorHAnsi" w:hAnsiTheme="majorHAnsi" w:cstheme="majorHAnsi"/>
          <w:sz w:val="22"/>
          <w:szCs w:val="22"/>
        </w:rPr>
        <w:t xml:space="preserve"> interpretation of jihad between the two main </w:t>
      </w:r>
      <w:r w:rsidR="00530037" w:rsidRPr="00F53D6C">
        <w:rPr>
          <w:rFonts w:asciiTheme="majorHAnsi" w:hAnsiTheme="majorHAnsi" w:cstheme="majorHAnsi"/>
          <w:sz w:val="22"/>
          <w:szCs w:val="22"/>
        </w:rPr>
        <w:t>periods of his life reflect</w:t>
      </w:r>
      <w:r w:rsidR="00AF199E" w:rsidRPr="00F53D6C">
        <w:rPr>
          <w:rFonts w:asciiTheme="majorHAnsi" w:hAnsiTheme="majorHAnsi" w:cstheme="majorHAnsi"/>
          <w:sz w:val="22"/>
          <w:szCs w:val="22"/>
        </w:rPr>
        <w:t xml:space="preserve"> differences between the two major periods of Turkish history with which they coincided</w:t>
      </w:r>
      <w:r w:rsidR="00D661C3" w:rsidRPr="00F53D6C">
        <w:rPr>
          <w:rFonts w:asciiTheme="majorHAnsi" w:hAnsiTheme="majorHAnsi" w:cstheme="majorHAnsi"/>
          <w:sz w:val="22"/>
          <w:szCs w:val="22"/>
        </w:rPr>
        <w:t xml:space="preserve"> – </w:t>
      </w:r>
      <w:r w:rsidR="00AF199E" w:rsidRPr="00F53D6C">
        <w:rPr>
          <w:rFonts w:asciiTheme="majorHAnsi" w:hAnsiTheme="majorHAnsi" w:cstheme="majorHAnsi"/>
          <w:sz w:val="22"/>
          <w:szCs w:val="22"/>
        </w:rPr>
        <w:t>the final decades of the Ottoman Empire and first thirty-five years of the republic</w:t>
      </w:r>
      <w:r w:rsidR="00874E89" w:rsidRPr="00F53D6C">
        <w:rPr>
          <w:rFonts w:asciiTheme="majorHAnsi" w:hAnsiTheme="majorHAnsi" w:cstheme="majorHAnsi"/>
          <w:sz w:val="22"/>
          <w:szCs w:val="22"/>
        </w:rPr>
        <w:t>. Though the differences</w:t>
      </w:r>
      <w:r w:rsidR="00AF199E" w:rsidRPr="00F53D6C">
        <w:rPr>
          <w:rFonts w:asciiTheme="majorHAnsi" w:hAnsiTheme="majorHAnsi" w:cstheme="majorHAnsi"/>
          <w:sz w:val="22"/>
          <w:szCs w:val="22"/>
        </w:rPr>
        <w:t xml:space="preserve"> appear to be greater than the similarities, there are in fact essential continuities. These concern his view that </w:t>
      </w:r>
      <w:r w:rsidR="004D6416" w:rsidRPr="00F53D6C">
        <w:rPr>
          <w:rFonts w:asciiTheme="majorHAnsi" w:hAnsiTheme="majorHAnsi" w:cstheme="majorHAnsi"/>
          <w:sz w:val="22"/>
          <w:szCs w:val="22"/>
        </w:rPr>
        <w:t>endeavo</w:t>
      </w:r>
      <w:r w:rsidR="00530037" w:rsidRPr="00F53D6C">
        <w:rPr>
          <w:rFonts w:asciiTheme="majorHAnsi" w:hAnsiTheme="majorHAnsi" w:cstheme="majorHAnsi"/>
          <w:sz w:val="22"/>
          <w:szCs w:val="22"/>
        </w:rPr>
        <w:t>u</w:t>
      </w:r>
      <w:r w:rsidR="004D6416" w:rsidRPr="00F53D6C">
        <w:rPr>
          <w:rFonts w:asciiTheme="majorHAnsi" w:hAnsiTheme="majorHAnsi" w:cstheme="majorHAnsi"/>
          <w:sz w:val="22"/>
          <w:szCs w:val="22"/>
        </w:rPr>
        <w:t>rs</w:t>
      </w:r>
      <w:r w:rsidR="00177748" w:rsidRPr="00F53D6C">
        <w:rPr>
          <w:rFonts w:asciiTheme="majorHAnsi" w:hAnsiTheme="majorHAnsi" w:cstheme="majorHAnsi"/>
          <w:sz w:val="22"/>
          <w:szCs w:val="22"/>
        </w:rPr>
        <w:t xml:space="preserve"> </w:t>
      </w:r>
      <w:r w:rsidR="00AF199E" w:rsidRPr="00F53D6C">
        <w:rPr>
          <w:rFonts w:asciiTheme="majorHAnsi" w:hAnsiTheme="majorHAnsi" w:cstheme="majorHAnsi"/>
          <w:sz w:val="22"/>
          <w:szCs w:val="22"/>
        </w:rPr>
        <w:t>to uphold the Word of God (</w:t>
      </w:r>
      <w:proofErr w:type="spellStart"/>
      <w:proofErr w:type="gramStart"/>
      <w:r w:rsidR="00AF199E" w:rsidRPr="00F53D6C">
        <w:rPr>
          <w:rFonts w:asciiTheme="majorHAnsi" w:hAnsiTheme="majorHAnsi" w:cstheme="majorHAnsi"/>
          <w:i/>
          <w:sz w:val="22"/>
          <w:szCs w:val="22"/>
        </w:rPr>
        <w:t>i</w:t>
      </w:r>
      <w:r w:rsidR="00627B6E" w:rsidRPr="00F53D6C">
        <w:rPr>
          <w:rFonts w:asciiTheme="majorHAnsi" w:hAnsiTheme="majorHAnsi" w:cstheme="majorHAnsi"/>
          <w:i/>
          <w:sz w:val="22"/>
          <w:szCs w:val="22"/>
        </w:rPr>
        <w:t>‘</w:t>
      </w:r>
      <w:proofErr w:type="gramEnd"/>
      <w:r w:rsidR="00AF199E" w:rsidRPr="00F53D6C">
        <w:rPr>
          <w:rFonts w:asciiTheme="majorHAnsi" w:hAnsiTheme="majorHAnsi" w:cstheme="majorHAnsi"/>
          <w:i/>
          <w:sz w:val="22"/>
          <w:szCs w:val="22"/>
        </w:rPr>
        <w:t>lâ-yı</w:t>
      </w:r>
      <w:proofErr w:type="spellEnd"/>
      <w:r w:rsidR="00AF199E" w:rsidRPr="00F53D6C">
        <w:rPr>
          <w:rFonts w:asciiTheme="majorHAnsi" w:hAnsiTheme="majorHAnsi" w:cstheme="majorHAnsi"/>
          <w:i/>
          <w:sz w:val="22"/>
          <w:szCs w:val="22"/>
        </w:rPr>
        <w:t xml:space="preserve"> </w:t>
      </w:r>
      <w:proofErr w:type="spellStart"/>
      <w:r w:rsidR="00AF199E" w:rsidRPr="00F53D6C">
        <w:rPr>
          <w:rFonts w:asciiTheme="majorHAnsi" w:hAnsiTheme="majorHAnsi" w:cstheme="majorHAnsi"/>
          <w:i/>
          <w:sz w:val="22"/>
          <w:szCs w:val="22"/>
        </w:rPr>
        <w:t>kelimetullah</w:t>
      </w:r>
      <w:proofErr w:type="spellEnd"/>
      <w:r w:rsidR="00AF199E" w:rsidRPr="00F53D6C">
        <w:rPr>
          <w:rFonts w:asciiTheme="majorHAnsi" w:hAnsiTheme="majorHAnsi" w:cstheme="majorHAnsi"/>
          <w:sz w:val="22"/>
          <w:szCs w:val="22"/>
        </w:rPr>
        <w:t>), an objective related to jihad,</w:t>
      </w:r>
      <w:r w:rsidR="002D256F" w:rsidRPr="00F53D6C">
        <w:rPr>
          <w:rStyle w:val="DipnotBavurusu"/>
          <w:rFonts w:asciiTheme="majorHAnsi" w:hAnsiTheme="majorHAnsi" w:cstheme="majorHAnsi"/>
          <w:sz w:val="22"/>
          <w:szCs w:val="22"/>
        </w:rPr>
        <w:footnoteReference w:id="2"/>
      </w:r>
      <w:r w:rsidR="00AF199E" w:rsidRPr="00F53D6C">
        <w:rPr>
          <w:rFonts w:asciiTheme="majorHAnsi" w:hAnsiTheme="majorHAnsi" w:cstheme="majorHAnsi"/>
          <w:sz w:val="22"/>
          <w:szCs w:val="22"/>
        </w:rPr>
        <w:t xml:space="preserve"> should be directed primarily towards internal problems of Muslim society rather than externally towards the unbelievers</w:t>
      </w:r>
      <w:r w:rsidRPr="00F53D6C">
        <w:rPr>
          <w:rFonts w:asciiTheme="majorHAnsi" w:hAnsiTheme="majorHAnsi" w:cstheme="majorHAnsi"/>
          <w:sz w:val="22"/>
          <w:szCs w:val="22"/>
        </w:rPr>
        <w:t>. This meant</w:t>
      </w:r>
      <w:r w:rsidR="00002F58" w:rsidRPr="00F53D6C">
        <w:rPr>
          <w:rFonts w:asciiTheme="majorHAnsi" w:hAnsiTheme="majorHAnsi" w:cstheme="majorHAnsi"/>
          <w:sz w:val="22"/>
          <w:szCs w:val="22"/>
        </w:rPr>
        <w:t xml:space="preserve"> a struggle for progress and civili</w:t>
      </w:r>
      <w:r w:rsidR="00530037" w:rsidRPr="00F53D6C">
        <w:rPr>
          <w:rFonts w:asciiTheme="majorHAnsi" w:hAnsiTheme="majorHAnsi" w:cstheme="majorHAnsi"/>
          <w:sz w:val="22"/>
          <w:szCs w:val="22"/>
        </w:rPr>
        <w:t>s</w:t>
      </w:r>
      <w:r w:rsidR="00002F58" w:rsidRPr="00F53D6C">
        <w:rPr>
          <w:rFonts w:asciiTheme="majorHAnsi" w:hAnsiTheme="majorHAnsi" w:cstheme="majorHAnsi"/>
          <w:sz w:val="22"/>
          <w:szCs w:val="22"/>
        </w:rPr>
        <w:t xml:space="preserve">ation in the </w:t>
      </w:r>
      <w:r w:rsidRPr="00F53D6C">
        <w:rPr>
          <w:rFonts w:asciiTheme="majorHAnsi" w:hAnsiTheme="majorHAnsi" w:cstheme="majorHAnsi"/>
          <w:sz w:val="22"/>
          <w:szCs w:val="22"/>
        </w:rPr>
        <w:t>earlier</w:t>
      </w:r>
      <w:r w:rsidR="00002F58" w:rsidRPr="00F53D6C">
        <w:rPr>
          <w:rFonts w:asciiTheme="majorHAnsi" w:hAnsiTheme="majorHAnsi" w:cstheme="majorHAnsi"/>
          <w:sz w:val="22"/>
          <w:szCs w:val="22"/>
        </w:rPr>
        <w:t xml:space="preserve"> period, and</w:t>
      </w:r>
      <w:r w:rsidR="0088293C" w:rsidRPr="00F53D6C">
        <w:rPr>
          <w:rFonts w:asciiTheme="majorHAnsi" w:hAnsiTheme="majorHAnsi" w:cstheme="majorHAnsi"/>
          <w:sz w:val="22"/>
          <w:szCs w:val="22"/>
        </w:rPr>
        <w:t xml:space="preserve"> a moral </w:t>
      </w:r>
      <w:r w:rsidR="00002F58" w:rsidRPr="00F53D6C">
        <w:rPr>
          <w:rFonts w:asciiTheme="majorHAnsi" w:hAnsiTheme="majorHAnsi" w:cstheme="majorHAnsi"/>
          <w:sz w:val="22"/>
          <w:szCs w:val="22"/>
        </w:rPr>
        <w:t>and intellectual</w:t>
      </w:r>
      <w:r w:rsidR="007F71C7" w:rsidRPr="00F53D6C">
        <w:rPr>
          <w:rFonts w:asciiTheme="majorHAnsi" w:hAnsiTheme="majorHAnsi" w:cstheme="majorHAnsi"/>
          <w:sz w:val="22"/>
          <w:szCs w:val="22"/>
        </w:rPr>
        <w:t xml:space="preserve"> </w:t>
      </w:r>
      <w:r w:rsidR="00EF0157" w:rsidRPr="00F53D6C">
        <w:rPr>
          <w:rFonts w:asciiTheme="majorHAnsi" w:hAnsiTheme="majorHAnsi" w:cstheme="majorHAnsi"/>
          <w:sz w:val="22"/>
          <w:szCs w:val="22"/>
        </w:rPr>
        <w:t>“</w:t>
      </w:r>
      <w:r w:rsidR="0088293C" w:rsidRPr="00F53D6C">
        <w:rPr>
          <w:rFonts w:asciiTheme="majorHAnsi" w:hAnsiTheme="majorHAnsi" w:cstheme="majorHAnsi"/>
          <w:sz w:val="22"/>
          <w:szCs w:val="22"/>
        </w:rPr>
        <w:t>jihad</w:t>
      </w:r>
      <w:r w:rsidR="00002F58" w:rsidRPr="00F53D6C">
        <w:rPr>
          <w:rFonts w:asciiTheme="majorHAnsi" w:hAnsiTheme="majorHAnsi" w:cstheme="majorHAnsi"/>
          <w:sz w:val="22"/>
          <w:szCs w:val="22"/>
        </w:rPr>
        <w:t xml:space="preserve"> </w:t>
      </w:r>
      <w:r w:rsidR="00EF0157" w:rsidRPr="00F53D6C">
        <w:rPr>
          <w:rFonts w:asciiTheme="majorHAnsi" w:hAnsiTheme="majorHAnsi" w:cstheme="majorHAnsi"/>
          <w:sz w:val="22"/>
          <w:szCs w:val="22"/>
        </w:rPr>
        <w:t xml:space="preserve">of the word” </w:t>
      </w:r>
      <w:r w:rsidR="007F71C7" w:rsidRPr="00F53D6C">
        <w:rPr>
          <w:rFonts w:asciiTheme="majorHAnsi" w:hAnsiTheme="majorHAnsi" w:cstheme="majorHAnsi"/>
          <w:sz w:val="22"/>
          <w:szCs w:val="22"/>
        </w:rPr>
        <w:t>against the “moral and spiritual destruction</w:t>
      </w:r>
      <w:r w:rsidR="00EF0157" w:rsidRPr="00F53D6C">
        <w:rPr>
          <w:rFonts w:asciiTheme="majorHAnsi" w:hAnsiTheme="majorHAnsi" w:cstheme="majorHAnsi"/>
          <w:sz w:val="22"/>
          <w:szCs w:val="22"/>
        </w:rPr>
        <w:t>”</w:t>
      </w:r>
      <w:r w:rsidR="007F71C7" w:rsidRPr="00F53D6C">
        <w:rPr>
          <w:rFonts w:asciiTheme="majorHAnsi" w:hAnsiTheme="majorHAnsi" w:cstheme="majorHAnsi"/>
          <w:sz w:val="22"/>
          <w:szCs w:val="22"/>
        </w:rPr>
        <w:t xml:space="preserve"> of materialistic philosophies </w:t>
      </w:r>
      <w:r w:rsidRPr="00F53D6C">
        <w:rPr>
          <w:rFonts w:asciiTheme="majorHAnsi" w:hAnsiTheme="majorHAnsi" w:cstheme="majorHAnsi"/>
          <w:sz w:val="22"/>
          <w:szCs w:val="22"/>
        </w:rPr>
        <w:t>in the lat</w:t>
      </w:r>
      <w:r w:rsidR="00E975C8" w:rsidRPr="00F53D6C">
        <w:rPr>
          <w:rFonts w:asciiTheme="majorHAnsi" w:hAnsiTheme="majorHAnsi" w:cstheme="majorHAnsi"/>
          <w:sz w:val="22"/>
          <w:szCs w:val="22"/>
        </w:rPr>
        <w:t>t</w:t>
      </w:r>
      <w:r w:rsidR="00002F58" w:rsidRPr="00F53D6C">
        <w:rPr>
          <w:rFonts w:asciiTheme="majorHAnsi" w:hAnsiTheme="majorHAnsi" w:cstheme="majorHAnsi"/>
          <w:sz w:val="22"/>
          <w:szCs w:val="22"/>
        </w:rPr>
        <w:t>er</w:t>
      </w:r>
      <w:r w:rsidR="00AF199E" w:rsidRPr="00F53D6C">
        <w:rPr>
          <w:rFonts w:asciiTheme="majorHAnsi" w:hAnsiTheme="majorHAnsi" w:cstheme="majorHAnsi"/>
          <w:sz w:val="22"/>
          <w:szCs w:val="22"/>
        </w:rPr>
        <w:t xml:space="preserve">. </w:t>
      </w:r>
      <w:r w:rsidR="00002F58" w:rsidRPr="00F53D6C">
        <w:rPr>
          <w:rFonts w:asciiTheme="majorHAnsi" w:hAnsiTheme="majorHAnsi" w:cstheme="majorHAnsi"/>
          <w:sz w:val="22"/>
          <w:szCs w:val="22"/>
        </w:rPr>
        <w:t>In both periods</w:t>
      </w:r>
      <w:r w:rsidR="00874E89" w:rsidRPr="00F53D6C">
        <w:rPr>
          <w:rFonts w:asciiTheme="majorHAnsi" w:hAnsiTheme="majorHAnsi" w:cstheme="majorHAnsi"/>
          <w:sz w:val="22"/>
          <w:szCs w:val="22"/>
        </w:rPr>
        <w:t>,</w:t>
      </w:r>
      <w:r w:rsidR="00002F58" w:rsidRPr="00F53D6C">
        <w:rPr>
          <w:rFonts w:asciiTheme="majorHAnsi" w:hAnsiTheme="majorHAnsi" w:cstheme="majorHAnsi"/>
          <w:sz w:val="22"/>
          <w:szCs w:val="22"/>
        </w:rPr>
        <w:t xml:space="preserve"> </w:t>
      </w:r>
      <w:r w:rsidR="00B85C8C" w:rsidRPr="00F53D6C">
        <w:rPr>
          <w:rFonts w:asciiTheme="majorHAnsi" w:hAnsiTheme="majorHAnsi" w:cstheme="majorHAnsi"/>
          <w:sz w:val="22"/>
          <w:szCs w:val="22"/>
        </w:rPr>
        <w:t xml:space="preserve">he </w:t>
      </w:r>
      <w:r w:rsidR="00353593" w:rsidRPr="00F53D6C">
        <w:rPr>
          <w:rFonts w:asciiTheme="majorHAnsi" w:hAnsiTheme="majorHAnsi" w:cstheme="majorHAnsi"/>
          <w:sz w:val="22"/>
          <w:szCs w:val="22"/>
        </w:rPr>
        <w:t>endorsed the view</w:t>
      </w:r>
      <w:r w:rsidR="00B85C8C" w:rsidRPr="00F53D6C">
        <w:rPr>
          <w:rFonts w:asciiTheme="majorHAnsi" w:hAnsiTheme="majorHAnsi" w:cstheme="majorHAnsi"/>
          <w:sz w:val="22"/>
          <w:szCs w:val="22"/>
        </w:rPr>
        <w:t xml:space="preserve"> that </w:t>
      </w:r>
      <w:r w:rsidR="00002F58" w:rsidRPr="00F53D6C">
        <w:rPr>
          <w:rFonts w:asciiTheme="majorHAnsi" w:hAnsiTheme="majorHAnsi" w:cstheme="majorHAnsi"/>
          <w:sz w:val="22"/>
          <w:szCs w:val="22"/>
        </w:rPr>
        <w:t>a</w:t>
      </w:r>
      <w:r w:rsidR="0088293C" w:rsidRPr="00F53D6C">
        <w:rPr>
          <w:rFonts w:asciiTheme="majorHAnsi" w:hAnsiTheme="majorHAnsi" w:cstheme="majorHAnsi"/>
          <w:sz w:val="22"/>
          <w:szCs w:val="22"/>
        </w:rPr>
        <w:t>rmed</w:t>
      </w:r>
      <w:r w:rsidR="00AF199E" w:rsidRPr="00F53D6C">
        <w:rPr>
          <w:rFonts w:asciiTheme="majorHAnsi" w:hAnsiTheme="majorHAnsi" w:cstheme="majorHAnsi"/>
          <w:sz w:val="22"/>
          <w:szCs w:val="22"/>
        </w:rPr>
        <w:t xml:space="preserve"> jihad was permissible only in the face of external aggression. </w:t>
      </w:r>
    </w:p>
    <w:p w14:paraId="4E9B17A0" w14:textId="4B6FFC64" w:rsidR="00530037" w:rsidRPr="00C848C1" w:rsidRDefault="00530037" w:rsidP="00C848C1">
      <w:pPr>
        <w:pStyle w:val="ListeParagraf"/>
        <w:widowControl w:val="0"/>
        <w:numPr>
          <w:ilvl w:val="0"/>
          <w:numId w:val="26"/>
        </w:numPr>
        <w:spacing w:after="120" w:line="240" w:lineRule="auto"/>
        <w:rPr>
          <w:rFonts w:asciiTheme="majorHAnsi" w:hAnsiTheme="majorHAnsi" w:cstheme="majorHAnsi"/>
          <w:b/>
          <w:iCs/>
          <w:sz w:val="22"/>
          <w:szCs w:val="22"/>
        </w:rPr>
      </w:pPr>
      <w:r w:rsidRPr="00C848C1">
        <w:rPr>
          <w:rFonts w:asciiTheme="majorHAnsi" w:hAnsiTheme="majorHAnsi" w:cstheme="majorHAnsi"/>
          <w:b/>
          <w:iCs/>
          <w:sz w:val="22"/>
          <w:szCs w:val="22"/>
        </w:rPr>
        <w:t>Some Brief Points on Jihad in Islamic History</w:t>
      </w:r>
    </w:p>
    <w:p w14:paraId="2EE640CC" w14:textId="37B893B0" w:rsidR="00530037" w:rsidRPr="00F53D6C" w:rsidRDefault="00530037"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 xml:space="preserve">The first point to make is that in the Qur’an and Hadith and in the early period of Islam multiple meanings were implied by the term jihad and derivatives of its root </w:t>
      </w:r>
      <w:proofErr w:type="spellStart"/>
      <w:r w:rsidRPr="00F53D6C">
        <w:rPr>
          <w:rFonts w:asciiTheme="majorHAnsi" w:hAnsiTheme="majorHAnsi" w:cstheme="majorHAnsi"/>
          <w:i/>
          <w:sz w:val="22"/>
          <w:szCs w:val="22"/>
        </w:rPr>
        <w:t>jahada</w:t>
      </w:r>
      <w:proofErr w:type="spellEnd"/>
      <w:r w:rsidRPr="00F53D6C">
        <w:rPr>
          <w:rFonts w:asciiTheme="majorHAnsi" w:hAnsiTheme="majorHAnsi" w:cstheme="majorHAnsi"/>
          <w:sz w:val="22"/>
          <w:szCs w:val="22"/>
        </w:rPr>
        <w:t>, which means to strive, strain, or exert oneself to the utmost. In the Qur’an it appears 35 time</w:t>
      </w:r>
      <w:r w:rsidR="001A4276" w:rsidRPr="00F53D6C">
        <w:rPr>
          <w:rFonts w:asciiTheme="majorHAnsi" w:hAnsiTheme="majorHAnsi" w:cstheme="majorHAnsi"/>
          <w:sz w:val="22"/>
          <w:szCs w:val="22"/>
        </w:rPr>
        <w:t>s</w:t>
      </w:r>
      <w:r w:rsidRPr="00F53D6C">
        <w:rPr>
          <w:rFonts w:asciiTheme="majorHAnsi" w:hAnsiTheme="majorHAnsi" w:cstheme="majorHAnsi"/>
          <w:sz w:val="22"/>
          <w:szCs w:val="22"/>
        </w:rPr>
        <w:t xml:space="preserve"> and </w:t>
      </w:r>
      <w:r w:rsidRPr="00F53D6C">
        <w:rPr>
          <w:rFonts w:asciiTheme="majorHAnsi" w:hAnsiTheme="majorHAnsi" w:cstheme="majorHAnsi"/>
          <w:sz w:val="22"/>
          <w:szCs w:val="22"/>
        </w:rPr>
        <w:lastRenderedPageBreak/>
        <w:t>is frequently qualified by the phrases “in God’s way” (9:19; 2:218;</w:t>
      </w:r>
      <w:r w:rsidR="008C26DA" w:rsidRPr="00F53D6C">
        <w:rPr>
          <w:rFonts w:asciiTheme="majorHAnsi" w:hAnsiTheme="majorHAnsi" w:cstheme="majorHAnsi"/>
          <w:sz w:val="22"/>
          <w:szCs w:val="22"/>
        </w:rPr>
        <w:t xml:space="preserve"> </w:t>
      </w:r>
      <w:r w:rsidRPr="00F53D6C">
        <w:rPr>
          <w:rFonts w:asciiTheme="majorHAnsi" w:hAnsiTheme="majorHAnsi" w:cstheme="majorHAnsi"/>
          <w:sz w:val="22"/>
          <w:szCs w:val="22"/>
        </w:rPr>
        <w:t xml:space="preserve">8:74; etc.) and “with your selves and your property” (93:142; 9:20; 9:88; etc.), and it signifies strenuous endeavour of any kind to further God’s cause. </w:t>
      </w:r>
    </w:p>
    <w:p w14:paraId="5250AC9F" w14:textId="51F4B00E" w:rsidR="00530037" w:rsidRPr="004569C3" w:rsidRDefault="00530037" w:rsidP="00F53D6C">
      <w:pPr>
        <w:widowControl w:val="0"/>
        <w:spacing w:after="120" w:line="240" w:lineRule="auto"/>
        <w:rPr>
          <w:rFonts w:asciiTheme="majorHAnsi" w:hAnsiTheme="majorHAnsi" w:cstheme="majorHAnsi"/>
          <w:sz w:val="22"/>
          <w:szCs w:val="22"/>
        </w:rPr>
      </w:pPr>
      <w:r w:rsidRPr="004569C3">
        <w:rPr>
          <w:rFonts w:asciiTheme="majorHAnsi" w:hAnsiTheme="majorHAnsi" w:cstheme="majorHAnsi"/>
          <w:sz w:val="22"/>
          <w:szCs w:val="22"/>
        </w:rPr>
        <w:t>More specifically, the Qur’an enjoins the Muslim community collectively and individually to strive by “commanding good and forbidding evil” to establish “a … just moral-social order” on the earth, and it introduced the concept of jihad to reali</w:t>
      </w:r>
      <w:r w:rsidR="00D661C3" w:rsidRPr="004569C3">
        <w:rPr>
          <w:rFonts w:asciiTheme="majorHAnsi" w:hAnsiTheme="majorHAnsi" w:cstheme="majorHAnsi"/>
          <w:sz w:val="22"/>
          <w:szCs w:val="22"/>
        </w:rPr>
        <w:t>s</w:t>
      </w:r>
      <w:r w:rsidRPr="004569C3">
        <w:rPr>
          <w:rFonts w:asciiTheme="majorHAnsi" w:hAnsiTheme="majorHAnsi" w:cstheme="majorHAnsi"/>
          <w:sz w:val="22"/>
          <w:szCs w:val="22"/>
        </w:rPr>
        <w:t>e this.</w:t>
      </w:r>
      <w:r w:rsidRPr="004569C3">
        <w:rPr>
          <w:rStyle w:val="DipnotBavurusu"/>
          <w:rFonts w:asciiTheme="majorHAnsi" w:hAnsiTheme="majorHAnsi" w:cstheme="majorHAnsi"/>
          <w:sz w:val="22"/>
          <w:szCs w:val="22"/>
        </w:rPr>
        <w:footnoteReference w:id="3"/>
      </w:r>
      <w:r w:rsidRPr="004569C3">
        <w:rPr>
          <w:rFonts w:asciiTheme="majorHAnsi" w:hAnsiTheme="majorHAnsi" w:cstheme="majorHAnsi"/>
          <w:sz w:val="22"/>
          <w:szCs w:val="22"/>
        </w:rPr>
        <w:t xml:space="preserve"> Armed combat is one means of this. Although prominence is given </w:t>
      </w:r>
      <w:r w:rsidR="004569C3" w:rsidRPr="004569C3">
        <w:rPr>
          <w:rFonts w:asciiTheme="majorHAnsi" w:hAnsiTheme="majorHAnsi" w:cstheme="majorHAnsi"/>
          <w:sz w:val="22"/>
          <w:szCs w:val="22"/>
        </w:rPr>
        <w:t xml:space="preserve">to </w:t>
      </w:r>
      <w:r w:rsidRPr="004569C3">
        <w:rPr>
          <w:rFonts w:asciiTheme="majorHAnsi" w:hAnsiTheme="majorHAnsi" w:cstheme="majorHAnsi"/>
          <w:sz w:val="22"/>
          <w:szCs w:val="22"/>
        </w:rPr>
        <w:t>jihad in this sense in many Hadiths on the subject in the canonical collections, a number signify its broader meanings.</w:t>
      </w:r>
      <w:r w:rsidRPr="004569C3">
        <w:rPr>
          <w:rStyle w:val="DipnotBavurusu"/>
          <w:rFonts w:asciiTheme="majorHAnsi" w:hAnsiTheme="majorHAnsi" w:cstheme="majorHAnsi"/>
          <w:sz w:val="22"/>
          <w:szCs w:val="22"/>
        </w:rPr>
        <w:footnoteReference w:id="4"/>
      </w:r>
      <w:r w:rsidRPr="004569C3">
        <w:rPr>
          <w:rFonts w:asciiTheme="majorHAnsi" w:hAnsiTheme="majorHAnsi" w:cstheme="majorHAnsi"/>
          <w:sz w:val="22"/>
          <w:szCs w:val="22"/>
        </w:rPr>
        <w:t xml:space="preserve"> Concerning Qur’anic verses prescribing military jihad, according to the Qur’an scholar</w:t>
      </w:r>
      <w:r w:rsidR="004569C3" w:rsidRPr="004569C3">
        <w:rPr>
          <w:rFonts w:asciiTheme="majorHAnsi" w:hAnsiTheme="majorHAnsi" w:cstheme="majorHAnsi"/>
          <w:sz w:val="22"/>
          <w:szCs w:val="22"/>
        </w:rPr>
        <w:t>,</w:t>
      </w:r>
      <w:r w:rsidRPr="004569C3">
        <w:rPr>
          <w:rFonts w:asciiTheme="majorHAnsi" w:hAnsiTheme="majorHAnsi" w:cstheme="majorHAnsi"/>
          <w:sz w:val="22"/>
          <w:szCs w:val="22"/>
        </w:rPr>
        <w:t xml:space="preserve"> Prof. ‘Abd al-Haleem of SOAS, close linguistic and contextual analysis is essential if one is to gain a correct understanding of them and correct the many misunderstandings about them among Muslims and non-Muslims alike.</w:t>
      </w:r>
      <w:r w:rsidRPr="004569C3">
        <w:rPr>
          <w:rStyle w:val="DipnotBavurusu"/>
          <w:rFonts w:asciiTheme="majorHAnsi" w:hAnsiTheme="majorHAnsi" w:cstheme="majorHAnsi"/>
          <w:sz w:val="22"/>
          <w:szCs w:val="22"/>
        </w:rPr>
        <w:footnoteReference w:id="5"/>
      </w:r>
    </w:p>
    <w:p w14:paraId="7BFB39C8" w14:textId="2942A0D7" w:rsidR="00530037" w:rsidRPr="00F53D6C" w:rsidRDefault="00E975C8" w:rsidP="00F53D6C">
      <w:pPr>
        <w:widowControl w:val="0"/>
        <w:spacing w:after="120" w:line="240" w:lineRule="auto"/>
        <w:rPr>
          <w:rFonts w:asciiTheme="majorHAnsi" w:hAnsiTheme="majorHAnsi" w:cstheme="majorHAnsi"/>
          <w:bCs/>
          <w:sz w:val="22"/>
          <w:szCs w:val="22"/>
        </w:rPr>
      </w:pPr>
      <w:r w:rsidRPr="00F53D6C">
        <w:rPr>
          <w:rFonts w:asciiTheme="majorHAnsi" w:hAnsiTheme="majorHAnsi" w:cstheme="majorHAnsi"/>
          <w:sz w:val="22"/>
          <w:szCs w:val="22"/>
        </w:rPr>
        <w:t>Thus, when it comes to the</w:t>
      </w:r>
      <w:r w:rsidR="00530037" w:rsidRPr="00F53D6C">
        <w:rPr>
          <w:rFonts w:asciiTheme="majorHAnsi" w:hAnsiTheme="majorHAnsi" w:cstheme="majorHAnsi"/>
          <w:sz w:val="22"/>
          <w:szCs w:val="22"/>
        </w:rPr>
        <w:t xml:space="preserve"> early and classical literature on jihad</w:t>
      </w:r>
      <w:r w:rsidRPr="00F53D6C">
        <w:rPr>
          <w:rFonts w:asciiTheme="majorHAnsi" w:hAnsiTheme="majorHAnsi" w:cstheme="majorHAnsi"/>
          <w:sz w:val="22"/>
          <w:szCs w:val="22"/>
        </w:rPr>
        <w:t>, it</w:t>
      </w:r>
      <w:r w:rsidR="00530037" w:rsidRPr="00F53D6C">
        <w:rPr>
          <w:rFonts w:asciiTheme="majorHAnsi" w:hAnsiTheme="majorHAnsi" w:cstheme="majorHAnsi"/>
          <w:sz w:val="22"/>
          <w:szCs w:val="22"/>
        </w:rPr>
        <w:t xml:space="preserve"> can be broadly divided into two categories: one in which by jihad is understood </w:t>
      </w:r>
      <w:r w:rsidR="00530037" w:rsidRPr="00F53D6C">
        <w:rPr>
          <w:rFonts w:asciiTheme="majorHAnsi" w:hAnsiTheme="majorHAnsi" w:cstheme="majorHAnsi"/>
          <w:bCs/>
          <w:sz w:val="22"/>
          <w:szCs w:val="22"/>
        </w:rPr>
        <w:t>Islamic hegemony and another in which jihad is understood to serve Islamic society. The former is largely an imperial construct that was developed in the age of the rapid expansion of Islam and establishment of the ‘Abbasid Empire, and it is framed in political and territorial terms; while the latter is framed in religious and communal terms.</w:t>
      </w:r>
    </w:p>
    <w:p w14:paraId="6FE4AEAE" w14:textId="0229D191" w:rsidR="00530037" w:rsidRPr="00F53D6C" w:rsidRDefault="00530037"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 xml:space="preserve">By the third/ninth century, jihad in this first meaning, as warfare </w:t>
      </w:r>
      <w:r w:rsidRPr="00F53D6C">
        <w:rPr>
          <w:rFonts w:asciiTheme="majorHAnsi" w:hAnsiTheme="majorHAnsi" w:cstheme="majorHAnsi"/>
          <w:sz w:val="22"/>
          <w:szCs w:val="22"/>
        </w:rPr>
        <w:lastRenderedPageBreak/>
        <w:t>to extend Islamic hegemony, came to eclipse its use for other forms of exertion in God’s way.</w:t>
      </w:r>
      <w:r w:rsidRPr="00F53D6C">
        <w:rPr>
          <w:rStyle w:val="DipnotBavurusu"/>
          <w:rFonts w:asciiTheme="majorHAnsi" w:hAnsiTheme="majorHAnsi" w:cstheme="majorHAnsi"/>
          <w:sz w:val="22"/>
          <w:szCs w:val="22"/>
        </w:rPr>
        <w:footnoteReference w:id="6"/>
      </w:r>
      <w:r w:rsidRPr="00F53D6C">
        <w:rPr>
          <w:rFonts w:asciiTheme="majorHAnsi" w:hAnsiTheme="majorHAnsi" w:cstheme="majorHAnsi"/>
          <w:sz w:val="22"/>
          <w:szCs w:val="22"/>
        </w:rPr>
        <w:t xml:space="preserve"> But debate on the apparently conflicting significations of the term in the Qur’an</w:t>
      </w:r>
      <w:r w:rsidRPr="00F53D6C">
        <w:rPr>
          <w:rStyle w:val="DipnotBavurusu"/>
          <w:rFonts w:asciiTheme="majorHAnsi" w:hAnsiTheme="majorHAnsi" w:cstheme="majorHAnsi"/>
          <w:sz w:val="22"/>
          <w:szCs w:val="22"/>
        </w:rPr>
        <w:footnoteReference w:id="7"/>
      </w:r>
      <w:r w:rsidRPr="00F53D6C">
        <w:rPr>
          <w:rFonts w:asciiTheme="majorHAnsi" w:hAnsiTheme="majorHAnsi" w:cstheme="majorHAnsi"/>
          <w:sz w:val="22"/>
          <w:szCs w:val="22"/>
        </w:rPr>
        <w:t xml:space="preserve"> led to the emergence of divergent interpretations. To cut a long story short, relevant here are the facts that it was a minority of scholars who considered disbelief to be sufficient justification for war; the majority believed that it was aggression and unprovoked attacks on the part of the unbelievers that legitimi</w:t>
      </w:r>
      <w:r w:rsidR="004C0B46" w:rsidRPr="00F53D6C">
        <w:rPr>
          <w:rFonts w:asciiTheme="majorHAnsi" w:hAnsiTheme="majorHAnsi" w:cstheme="majorHAnsi"/>
          <w:sz w:val="22"/>
          <w:szCs w:val="22"/>
        </w:rPr>
        <w:t>s</w:t>
      </w:r>
      <w:r w:rsidRPr="00F53D6C">
        <w:rPr>
          <w:rFonts w:asciiTheme="majorHAnsi" w:hAnsiTheme="majorHAnsi" w:cstheme="majorHAnsi"/>
          <w:sz w:val="22"/>
          <w:szCs w:val="22"/>
        </w:rPr>
        <w:t>ed conflict;</w:t>
      </w:r>
      <w:r w:rsidRPr="00F53D6C">
        <w:rPr>
          <w:rStyle w:val="DipnotBavurusu"/>
          <w:rFonts w:asciiTheme="majorHAnsi" w:hAnsiTheme="majorHAnsi" w:cstheme="majorHAnsi"/>
          <w:sz w:val="22"/>
          <w:szCs w:val="22"/>
        </w:rPr>
        <w:footnoteReference w:id="8"/>
      </w:r>
      <w:r w:rsidRPr="00F53D6C">
        <w:rPr>
          <w:rFonts w:asciiTheme="majorHAnsi" w:hAnsiTheme="majorHAnsi" w:cstheme="majorHAnsi"/>
          <w:sz w:val="22"/>
          <w:szCs w:val="22"/>
        </w:rPr>
        <w:t xml:space="preserve"> forcible conversion was also found unacceptable.</w:t>
      </w:r>
      <w:r w:rsidRPr="00F53D6C">
        <w:rPr>
          <w:rStyle w:val="DipnotBavurusu"/>
          <w:rFonts w:asciiTheme="majorHAnsi" w:hAnsiTheme="majorHAnsi" w:cstheme="majorHAnsi"/>
          <w:sz w:val="22"/>
          <w:szCs w:val="22"/>
        </w:rPr>
        <w:footnoteReference w:id="9"/>
      </w:r>
    </w:p>
    <w:p w14:paraId="768E2937" w14:textId="1D45F1D7" w:rsidR="00E975C8" w:rsidRPr="00F53D6C" w:rsidRDefault="00E975C8"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b/>
          <w:sz w:val="22"/>
          <w:szCs w:val="22"/>
        </w:rPr>
        <w:t xml:space="preserve"> </w:t>
      </w:r>
      <w:r w:rsidR="002F798D" w:rsidRPr="00F53D6C">
        <w:rPr>
          <w:rFonts w:asciiTheme="majorHAnsi" w:hAnsiTheme="majorHAnsi" w:cstheme="majorHAnsi"/>
          <w:sz w:val="22"/>
          <w:szCs w:val="22"/>
        </w:rPr>
        <w:t xml:space="preserve">Since the main topic </w:t>
      </w:r>
      <w:r w:rsidR="00E6165A" w:rsidRPr="00F53D6C">
        <w:rPr>
          <w:rFonts w:asciiTheme="majorHAnsi" w:hAnsiTheme="majorHAnsi" w:cstheme="majorHAnsi"/>
          <w:sz w:val="22"/>
          <w:szCs w:val="22"/>
        </w:rPr>
        <w:t xml:space="preserve">in this short paper </w:t>
      </w:r>
      <w:r w:rsidR="002F798D" w:rsidRPr="00F53D6C">
        <w:rPr>
          <w:rFonts w:asciiTheme="majorHAnsi" w:hAnsiTheme="majorHAnsi" w:cstheme="majorHAnsi"/>
          <w:sz w:val="22"/>
          <w:szCs w:val="22"/>
        </w:rPr>
        <w:t xml:space="preserve">is </w:t>
      </w:r>
      <w:r w:rsidR="00E6165A" w:rsidRPr="00F53D6C">
        <w:rPr>
          <w:rFonts w:asciiTheme="majorHAnsi" w:hAnsiTheme="majorHAnsi" w:cstheme="majorHAnsi"/>
          <w:sz w:val="22"/>
          <w:szCs w:val="22"/>
        </w:rPr>
        <w:t>the concept of</w:t>
      </w:r>
      <w:r w:rsidR="002F798D" w:rsidRPr="00F53D6C">
        <w:rPr>
          <w:rFonts w:asciiTheme="majorHAnsi" w:hAnsiTheme="majorHAnsi" w:cstheme="majorHAnsi"/>
          <w:sz w:val="22"/>
          <w:szCs w:val="22"/>
        </w:rPr>
        <w:t xml:space="preserve"> jihad of the word</w:t>
      </w:r>
      <w:r w:rsidR="00E6165A" w:rsidRPr="00F53D6C">
        <w:rPr>
          <w:rFonts w:asciiTheme="majorHAnsi" w:hAnsiTheme="majorHAnsi" w:cstheme="majorHAnsi"/>
          <w:sz w:val="22"/>
          <w:szCs w:val="22"/>
        </w:rPr>
        <w:t xml:space="preserve">, which Bediuzzaman formulated in the later period of his life under the Turkish Republic, his interpretation and practice of jihad in the Old Said period is touched on </w:t>
      </w:r>
      <w:r w:rsidR="00483925" w:rsidRPr="00F53D6C">
        <w:rPr>
          <w:rFonts w:asciiTheme="majorHAnsi" w:hAnsiTheme="majorHAnsi" w:cstheme="majorHAnsi"/>
          <w:sz w:val="22"/>
          <w:szCs w:val="22"/>
        </w:rPr>
        <w:t xml:space="preserve">only </w:t>
      </w:r>
      <w:r w:rsidR="00E6165A" w:rsidRPr="00F53D6C">
        <w:rPr>
          <w:rFonts w:asciiTheme="majorHAnsi" w:hAnsiTheme="majorHAnsi" w:cstheme="majorHAnsi"/>
          <w:sz w:val="22"/>
          <w:szCs w:val="22"/>
        </w:rPr>
        <w:t xml:space="preserve">briefly. His ideas of the former period should not be completely disregarded, </w:t>
      </w:r>
      <w:r w:rsidR="00483925" w:rsidRPr="00F53D6C">
        <w:rPr>
          <w:rFonts w:asciiTheme="majorHAnsi" w:hAnsiTheme="majorHAnsi" w:cstheme="majorHAnsi"/>
          <w:sz w:val="22"/>
          <w:szCs w:val="22"/>
        </w:rPr>
        <w:t xml:space="preserve">however, </w:t>
      </w:r>
      <w:r w:rsidR="00E6165A" w:rsidRPr="00F53D6C">
        <w:rPr>
          <w:rFonts w:asciiTheme="majorHAnsi" w:hAnsiTheme="majorHAnsi" w:cstheme="majorHAnsi"/>
          <w:sz w:val="22"/>
          <w:szCs w:val="22"/>
        </w:rPr>
        <w:t xml:space="preserve">since </w:t>
      </w:r>
      <w:r w:rsidR="006401A6" w:rsidRPr="00F53D6C">
        <w:rPr>
          <w:rFonts w:asciiTheme="majorHAnsi" w:hAnsiTheme="majorHAnsi" w:cstheme="majorHAnsi"/>
          <w:sz w:val="22"/>
          <w:szCs w:val="22"/>
        </w:rPr>
        <w:t>i</w:t>
      </w:r>
      <w:r w:rsidR="00E6165A" w:rsidRPr="00F53D6C">
        <w:rPr>
          <w:rFonts w:asciiTheme="majorHAnsi" w:hAnsiTheme="majorHAnsi" w:cstheme="majorHAnsi"/>
          <w:sz w:val="22"/>
          <w:szCs w:val="22"/>
        </w:rPr>
        <w:t xml:space="preserve">n the 1950s in the Democrat Party era when conditions eased, </w:t>
      </w:r>
      <w:r w:rsidR="00483925" w:rsidRPr="00F53D6C">
        <w:rPr>
          <w:rFonts w:asciiTheme="majorHAnsi" w:hAnsiTheme="majorHAnsi" w:cstheme="majorHAnsi"/>
          <w:sz w:val="22"/>
          <w:szCs w:val="22"/>
        </w:rPr>
        <w:t>Bediuzzaman</w:t>
      </w:r>
      <w:r w:rsidR="00E6165A" w:rsidRPr="00F53D6C">
        <w:rPr>
          <w:rFonts w:asciiTheme="majorHAnsi" w:hAnsiTheme="majorHAnsi" w:cstheme="majorHAnsi"/>
          <w:sz w:val="22"/>
          <w:szCs w:val="22"/>
        </w:rPr>
        <w:t xml:space="preserve"> republished his works of the early period, in which his ideas on jihad are found. Thus, included </w:t>
      </w:r>
      <w:r w:rsidR="00483925" w:rsidRPr="00F53D6C">
        <w:rPr>
          <w:rFonts w:asciiTheme="majorHAnsi" w:hAnsiTheme="majorHAnsi" w:cstheme="majorHAnsi"/>
          <w:sz w:val="22"/>
          <w:szCs w:val="22"/>
        </w:rPr>
        <w:t xml:space="preserve">here are </w:t>
      </w:r>
      <w:r w:rsidR="00E6165A" w:rsidRPr="00F53D6C">
        <w:rPr>
          <w:rFonts w:asciiTheme="majorHAnsi" w:hAnsiTheme="majorHAnsi" w:cstheme="majorHAnsi"/>
          <w:sz w:val="22"/>
          <w:szCs w:val="22"/>
        </w:rPr>
        <w:t>some of the main points concerning them.</w:t>
      </w:r>
    </w:p>
    <w:p w14:paraId="40AB10FF" w14:textId="652608DF" w:rsidR="00483925" w:rsidRPr="00C848C1" w:rsidRDefault="00C007F1" w:rsidP="00C848C1">
      <w:pPr>
        <w:pStyle w:val="ListeParagraf"/>
        <w:widowControl w:val="0"/>
        <w:numPr>
          <w:ilvl w:val="0"/>
          <w:numId w:val="26"/>
        </w:numPr>
        <w:spacing w:after="120" w:line="240" w:lineRule="auto"/>
        <w:jc w:val="left"/>
        <w:rPr>
          <w:rFonts w:asciiTheme="majorHAnsi" w:hAnsiTheme="majorHAnsi" w:cstheme="majorHAnsi"/>
          <w:b/>
          <w:sz w:val="22"/>
          <w:szCs w:val="22"/>
        </w:rPr>
      </w:pPr>
      <w:r w:rsidRPr="00C848C1">
        <w:rPr>
          <w:rFonts w:asciiTheme="majorHAnsi" w:hAnsiTheme="majorHAnsi" w:cstheme="majorHAnsi"/>
          <w:b/>
          <w:sz w:val="22"/>
          <w:szCs w:val="22"/>
        </w:rPr>
        <w:t>The Old Said’s Views on Jihad</w:t>
      </w:r>
    </w:p>
    <w:p w14:paraId="262149F1" w14:textId="47D7C35D" w:rsidR="00C007F1" w:rsidRPr="00F53D6C" w:rsidRDefault="00F95B07" w:rsidP="00F53D6C">
      <w:pPr>
        <w:widowControl w:val="0"/>
        <w:spacing w:after="120" w:line="240" w:lineRule="auto"/>
        <w:rPr>
          <w:rFonts w:asciiTheme="majorHAnsi" w:hAnsiTheme="majorHAnsi" w:cstheme="majorHAnsi"/>
          <w:sz w:val="22"/>
          <w:szCs w:val="22"/>
        </w:rPr>
      </w:pPr>
      <w:proofErr w:type="spellStart"/>
      <w:r w:rsidRPr="00F53D6C">
        <w:rPr>
          <w:rFonts w:asciiTheme="majorHAnsi" w:hAnsiTheme="majorHAnsi" w:cstheme="majorHAnsi"/>
          <w:sz w:val="22"/>
          <w:szCs w:val="22"/>
        </w:rPr>
        <w:t>Bediuzzaman’s</w:t>
      </w:r>
      <w:proofErr w:type="spellEnd"/>
      <w:r w:rsidRPr="00F53D6C">
        <w:rPr>
          <w:rFonts w:asciiTheme="majorHAnsi" w:hAnsiTheme="majorHAnsi" w:cstheme="majorHAnsi"/>
          <w:sz w:val="22"/>
          <w:szCs w:val="22"/>
        </w:rPr>
        <w:t xml:space="preserve"> ideas on jihad in the early period may be summarised </w:t>
      </w:r>
      <w:r w:rsidR="006D09F5" w:rsidRPr="00F53D6C">
        <w:rPr>
          <w:rFonts w:asciiTheme="majorHAnsi" w:hAnsiTheme="majorHAnsi" w:cstheme="majorHAnsi"/>
          <w:sz w:val="22"/>
          <w:szCs w:val="22"/>
        </w:rPr>
        <w:t>in the terms</w:t>
      </w:r>
      <w:r w:rsidR="004569C3">
        <w:rPr>
          <w:rFonts w:asciiTheme="majorHAnsi" w:hAnsiTheme="majorHAnsi" w:cstheme="majorHAnsi"/>
          <w:sz w:val="22"/>
          <w:szCs w:val="22"/>
        </w:rPr>
        <w:t>,</w:t>
      </w:r>
      <w:r w:rsidR="006D09F5" w:rsidRPr="00F53D6C">
        <w:rPr>
          <w:rFonts w:asciiTheme="majorHAnsi" w:hAnsiTheme="majorHAnsi" w:cstheme="majorHAnsi"/>
          <w:sz w:val="22"/>
          <w:szCs w:val="22"/>
        </w:rPr>
        <w:t xml:space="preserve"> science, progress, and civilisation, which shows that not only had he internalised the discourse of nineteenth century modernity, but also that along with the majority of Ottoman ulema</w:t>
      </w:r>
      <w:r w:rsidR="00457B75" w:rsidRPr="00F53D6C">
        <w:rPr>
          <w:rStyle w:val="DipnotBavurusu"/>
          <w:rFonts w:asciiTheme="majorHAnsi" w:hAnsiTheme="majorHAnsi" w:cstheme="majorHAnsi"/>
          <w:sz w:val="22"/>
          <w:szCs w:val="22"/>
        </w:rPr>
        <w:footnoteReference w:id="10"/>
      </w:r>
      <w:r w:rsidR="006D09F5" w:rsidRPr="00F53D6C">
        <w:rPr>
          <w:rFonts w:asciiTheme="majorHAnsi" w:hAnsiTheme="majorHAnsi" w:cstheme="majorHAnsi"/>
          <w:sz w:val="22"/>
          <w:szCs w:val="22"/>
        </w:rPr>
        <w:t xml:space="preserve"> and intellectuals, he believed these values to be intrinsic to Islam and their adoption to be the sole hope for the Empire’s salvation.</w:t>
      </w:r>
    </w:p>
    <w:p w14:paraId="4E7E336D" w14:textId="478E74C8" w:rsidR="00FC36BA" w:rsidRPr="00F53D6C" w:rsidRDefault="00FC36BA"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For Bediuzzaman, the true enemies of the Ottomans and Islamic world were “the internal foes” that were “the enemies of progress.” These he epitomised as “ignorance, poverty, and internal conflict,” against which it was a religious duty to wage jihad. The Europeans were subjugating them with the weapons of science and industry</w:t>
      </w:r>
      <w:r w:rsidR="001C61D2" w:rsidRPr="00F53D6C">
        <w:rPr>
          <w:rFonts w:asciiTheme="majorHAnsi" w:hAnsiTheme="majorHAnsi" w:cstheme="majorHAnsi"/>
          <w:sz w:val="22"/>
          <w:szCs w:val="22"/>
        </w:rPr>
        <w:t xml:space="preserve">; they </w:t>
      </w:r>
      <w:r w:rsidR="001C61D2" w:rsidRPr="00F53D6C">
        <w:rPr>
          <w:rFonts w:asciiTheme="majorHAnsi" w:hAnsiTheme="majorHAnsi" w:cstheme="majorHAnsi"/>
          <w:sz w:val="22"/>
          <w:szCs w:val="22"/>
        </w:rPr>
        <w:lastRenderedPageBreak/>
        <w:t xml:space="preserve">therefore should wage jihad with the same weapons on their three internal enemies. External jihad should be referred to the proofs of the </w:t>
      </w:r>
      <w:proofErr w:type="spellStart"/>
      <w:proofErr w:type="gramStart"/>
      <w:r w:rsidR="001C61D2" w:rsidRPr="00F53D6C">
        <w:rPr>
          <w:rFonts w:asciiTheme="majorHAnsi" w:hAnsiTheme="majorHAnsi" w:cstheme="majorHAnsi"/>
          <w:sz w:val="22"/>
          <w:szCs w:val="22"/>
        </w:rPr>
        <w:t>Shari‘</w:t>
      </w:r>
      <w:proofErr w:type="gramEnd"/>
      <w:r w:rsidR="001C61D2" w:rsidRPr="00F53D6C">
        <w:rPr>
          <w:rFonts w:asciiTheme="majorHAnsi" w:hAnsiTheme="majorHAnsi" w:cstheme="majorHAnsi"/>
          <w:sz w:val="22"/>
          <w:szCs w:val="22"/>
        </w:rPr>
        <w:t>a</w:t>
      </w:r>
      <w:proofErr w:type="spellEnd"/>
      <w:r w:rsidR="001C61D2" w:rsidRPr="00F53D6C">
        <w:rPr>
          <w:rFonts w:asciiTheme="majorHAnsi" w:hAnsiTheme="majorHAnsi" w:cstheme="majorHAnsi"/>
          <w:sz w:val="22"/>
          <w:szCs w:val="22"/>
        </w:rPr>
        <w:t>, “for the civilised are to be conquered by persuasion.”</w:t>
      </w:r>
      <w:r w:rsidR="00457B75" w:rsidRPr="00F53D6C">
        <w:rPr>
          <w:rStyle w:val="DipnotBavurusu"/>
          <w:rFonts w:asciiTheme="majorHAnsi" w:hAnsiTheme="majorHAnsi" w:cstheme="majorHAnsi"/>
          <w:sz w:val="22"/>
          <w:szCs w:val="22"/>
        </w:rPr>
        <w:footnoteReference w:id="11"/>
      </w:r>
    </w:p>
    <w:p w14:paraId="46CBA6FD" w14:textId="715ACA0E" w:rsidR="00DC26B9" w:rsidRPr="00F53D6C" w:rsidRDefault="00DC26B9"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Of the three weapons Bediuzzaman most frequently cited besides science and industry to combat the enemies of progress, namely, “the swords of education, human striving and labour, and unity,”</w:t>
      </w:r>
      <w:r w:rsidR="00D6127F" w:rsidRPr="00F53D6C">
        <w:rPr>
          <w:rStyle w:val="DipnotBavurusu"/>
          <w:rFonts w:asciiTheme="majorHAnsi" w:hAnsiTheme="majorHAnsi" w:cstheme="majorHAnsi"/>
          <w:sz w:val="22"/>
          <w:szCs w:val="22"/>
        </w:rPr>
        <w:footnoteReference w:id="12"/>
      </w:r>
      <w:r w:rsidRPr="00F53D6C">
        <w:rPr>
          <w:rFonts w:asciiTheme="majorHAnsi" w:hAnsiTheme="majorHAnsi" w:cstheme="majorHAnsi"/>
          <w:sz w:val="22"/>
          <w:szCs w:val="22"/>
        </w:rPr>
        <w:t xml:space="preserve"> education was clearly the most crucial and was the question on which he expended his greatest efforts during this early period of his life, especially for his native Eastern Anatolia, </w:t>
      </w:r>
      <w:r w:rsidR="00107760" w:rsidRPr="00F53D6C">
        <w:rPr>
          <w:rFonts w:asciiTheme="majorHAnsi" w:hAnsiTheme="majorHAnsi" w:cstheme="majorHAnsi"/>
          <w:sz w:val="22"/>
          <w:szCs w:val="22"/>
        </w:rPr>
        <w:t xml:space="preserve">he </w:t>
      </w:r>
      <w:r w:rsidRPr="00F53D6C">
        <w:rPr>
          <w:rFonts w:asciiTheme="majorHAnsi" w:hAnsiTheme="majorHAnsi" w:cstheme="majorHAnsi"/>
          <w:sz w:val="22"/>
          <w:szCs w:val="22"/>
        </w:rPr>
        <w:t>himself engaging in what may be called a scholarly jihad.</w:t>
      </w:r>
    </w:p>
    <w:p w14:paraId="1555B853" w14:textId="47CF1B07" w:rsidR="00582848" w:rsidRPr="00F53D6C" w:rsidRDefault="000936F3" w:rsidP="00F53D6C">
      <w:pPr>
        <w:widowControl w:val="0"/>
        <w:spacing w:after="120" w:line="240" w:lineRule="auto"/>
        <w:rPr>
          <w:rFonts w:asciiTheme="majorHAnsi" w:hAnsiTheme="majorHAnsi" w:cstheme="majorHAnsi"/>
          <w:sz w:val="22"/>
          <w:szCs w:val="22"/>
        </w:rPr>
      </w:pPr>
      <w:proofErr w:type="spellStart"/>
      <w:r w:rsidRPr="00F53D6C">
        <w:rPr>
          <w:rFonts w:asciiTheme="majorHAnsi" w:hAnsiTheme="majorHAnsi" w:cstheme="majorHAnsi"/>
          <w:sz w:val="22"/>
          <w:szCs w:val="22"/>
        </w:rPr>
        <w:t>Bediuzzaman’s</w:t>
      </w:r>
      <w:proofErr w:type="spellEnd"/>
      <w:r w:rsidRPr="00F53D6C">
        <w:rPr>
          <w:rFonts w:asciiTheme="majorHAnsi" w:hAnsiTheme="majorHAnsi" w:cstheme="majorHAnsi"/>
          <w:sz w:val="22"/>
          <w:szCs w:val="22"/>
        </w:rPr>
        <w:t xml:space="preserve"> proposed reforms, which aimed to bring about the democratisation and diversification of medrese education, were also designed to assist in realising the other two “weapons” that he considered essential for pursuing the struggle for progress: the production of enterprising, industrious individuals, and also social harmony and unity, the absence of which had all been clearly exploited by Europe.</w:t>
      </w:r>
      <w:r w:rsidRPr="00F53D6C">
        <w:rPr>
          <w:rStyle w:val="DipnotBavurusu"/>
          <w:rFonts w:asciiTheme="majorHAnsi" w:hAnsiTheme="majorHAnsi" w:cstheme="majorHAnsi"/>
          <w:sz w:val="22"/>
          <w:szCs w:val="22"/>
        </w:rPr>
        <w:footnoteReference w:id="13"/>
      </w:r>
    </w:p>
    <w:p w14:paraId="06113394" w14:textId="36450249" w:rsidR="005A6F38" w:rsidRPr="00F53D6C" w:rsidRDefault="005A6F38"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At the heart of his ideas concerning social development lay his belief in the principles of Islamic constitutionalism (</w:t>
      </w:r>
      <w:proofErr w:type="spellStart"/>
      <w:r w:rsidRPr="00F53D6C">
        <w:rPr>
          <w:rFonts w:asciiTheme="majorHAnsi" w:hAnsiTheme="majorHAnsi" w:cstheme="majorHAnsi"/>
          <w:i/>
          <w:sz w:val="22"/>
          <w:szCs w:val="22"/>
        </w:rPr>
        <w:t>meşrûta-i</w:t>
      </w:r>
      <w:proofErr w:type="spellEnd"/>
      <w:r w:rsidRPr="00F53D6C">
        <w:rPr>
          <w:rFonts w:asciiTheme="majorHAnsi" w:hAnsiTheme="majorHAnsi" w:cstheme="majorHAnsi"/>
          <w:i/>
          <w:sz w:val="22"/>
          <w:szCs w:val="22"/>
        </w:rPr>
        <w:t xml:space="preserve"> </w:t>
      </w:r>
      <w:proofErr w:type="spellStart"/>
      <w:proofErr w:type="gramStart"/>
      <w:r w:rsidRPr="00F53D6C">
        <w:rPr>
          <w:rFonts w:asciiTheme="majorHAnsi" w:hAnsiTheme="majorHAnsi" w:cstheme="majorHAnsi"/>
          <w:i/>
          <w:sz w:val="22"/>
          <w:szCs w:val="22"/>
        </w:rPr>
        <w:t>meşrû‘</w:t>
      </w:r>
      <w:proofErr w:type="gramEnd"/>
      <w:r w:rsidRPr="00F53D6C">
        <w:rPr>
          <w:rFonts w:asciiTheme="majorHAnsi" w:hAnsiTheme="majorHAnsi" w:cstheme="majorHAnsi"/>
          <w:i/>
          <w:sz w:val="22"/>
          <w:szCs w:val="22"/>
        </w:rPr>
        <w:t>a</w:t>
      </w:r>
      <w:proofErr w:type="spellEnd"/>
      <w:r w:rsidRPr="00F53D6C">
        <w:rPr>
          <w:rFonts w:asciiTheme="majorHAnsi" w:hAnsiTheme="majorHAnsi" w:cstheme="majorHAnsi"/>
          <w:sz w:val="22"/>
          <w:szCs w:val="22"/>
        </w:rPr>
        <w:t xml:space="preserve">) and the freedom prescribed by the </w:t>
      </w:r>
      <w:proofErr w:type="spellStart"/>
      <w:r w:rsidRPr="00F53D6C">
        <w:rPr>
          <w:rFonts w:asciiTheme="majorHAnsi" w:hAnsiTheme="majorHAnsi" w:cstheme="majorHAnsi"/>
          <w:sz w:val="22"/>
          <w:szCs w:val="22"/>
        </w:rPr>
        <w:t>Shari‘a</w:t>
      </w:r>
      <w:proofErr w:type="spellEnd"/>
      <w:r w:rsidRPr="00F53D6C">
        <w:rPr>
          <w:rFonts w:asciiTheme="majorHAnsi" w:hAnsiTheme="majorHAnsi" w:cstheme="majorHAnsi"/>
          <w:sz w:val="22"/>
          <w:szCs w:val="22"/>
        </w:rPr>
        <w:t xml:space="preserve"> (</w:t>
      </w:r>
      <w:proofErr w:type="spellStart"/>
      <w:r w:rsidRPr="00F53D6C">
        <w:rPr>
          <w:rFonts w:asciiTheme="majorHAnsi" w:hAnsiTheme="majorHAnsi" w:cstheme="majorHAnsi"/>
          <w:i/>
          <w:sz w:val="22"/>
          <w:szCs w:val="22"/>
        </w:rPr>
        <w:t>hürriyet-i</w:t>
      </w:r>
      <w:proofErr w:type="spellEnd"/>
      <w:r w:rsidRPr="00F53D6C">
        <w:rPr>
          <w:rFonts w:asciiTheme="majorHAnsi" w:hAnsiTheme="majorHAnsi" w:cstheme="majorHAnsi"/>
          <w:i/>
          <w:sz w:val="22"/>
          <w:szCs w:val="22"/>
        </w:rPr>
        <w:t xml:space="preserve"> </w:t>
      </w:r>
      <w:proofErr w:type="spellStart"/>
      <w:r w:rsidRPr="00F53D6C">
        <w:rPr>
          <w:rFonts w:asciiTheme="majorHAnsi" w:hAnsiTheme="majorHAnsi" w:cstheme="majorHAnsi"/>
          <w:i/>
          <w:sz w:val="22"/>
          <w:szCs w:val="22"/>
        </w:rPr>
        <w:t>şer‘iyye</w:t>
      </w:r>
      <w:proofErr w:type="spellEnd"/>
      <w:r w:rsidRPr="00F53D6C">
        <w:rPr>
          <w:rFonts w:asciiTheme="majorHAnsi" w:hAnsiTheme="majorHAnsi" w:cstheme="majorHAnsi"/>
          <w:sz w:val="22"/>
          <w:szCs w:val="22"/>
        </w:rPr>
        <w:t xml:space="preserve">). He was a fervent supporter of constitutional government after the reinstatement of the constitution in July 1908 and urged that government be founded on the </w:t>
      </w:r>
      <w:proofErr w:type="spellStart"/>
      <w:proofErr w:type="gramStart"/>
      <w:r w:rsidRPr="00F53D6C">
        <w:rPr>
          <w:rFonts w:asciiTheme="majorHAnsi" w:hAnsiTheme="majorHAnsi" w:cstheme="majorHAnsi"/>
          <w:sz w:val="22"/>
          <w:szCs w:val="22"/>
        </w:rPr>
        <w:t>Shari‘</w:t>
      </w:r>
      <w:proofErr w:type="gramEnd"/>
      <w:r w:rsidRPr="00F53D6C">
        <w:rPr>
          <w:rFonts w:asciiTheme="majorHAnsi" w:hAnsiTheme="majorHAnsi" w:cstheme="majorHAnsi"/>
          <w:sz w:val="22"/>
          <w:szCs w:val="22"/>
        </w:rPr>
        <w:t>a</w:t>
      </w:r>
      <w:proofErr w:type="spellEnd"/>
      <w:r w:rsidR="004814FB" w:rsidRPr="00F53D6C">
        <w:rPr>
          <w:rFonts w:asciiTheme="majorHAnsi" w:hAnsiTheme="majorHAnsi" w:cstheme="majorHAnsi"/>
          <w:sz w:val="22"/>
          <w:szCs w:val="22"/>
        </w:rPr>
        <w:t>, and</w:t>
      </w:r>
      <w:r w:rsidRPr="00F53D6C">
        <w:rPr>
          <w:rFonts w:asciiTheme="majorHAnsi" w:hAnsiTheme="majorHAnsi" w:cstheme="majorHAnsi"/>
          <w:sz w:val="22"/>
          <w:szCs w:val="22"/>
        </w:rPr>
        <w:t xml:space="preserve"> also proposed the introduction of its democratic principles in many areas of life, not least in education, as mentioned.</w:t>
      </w:r>
    </w:p>
    <w:p w14:paraId="4EFBBB28" w14:textId="25019488" w:rsidR="00FD7907" w:rsidRPr="00F53D6C" w:rsidRDefault="007872C3"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Bediuzzaman held constitutionalism to be synonymous with civilisation</w:t>
      </w:r>
      <w:r w:rsidR="00622129" w:rsidRPr="00F53D6C">
        <w:rPr>
          <w:rFonts w:asciiTheme="majorHAnsi" w:hAnsiTheme="majorHAnsi" w:cstheme="majorHAnsi"/>
          <w:sz w:val="22"/>
          <w:szCs w:val="22"/>
        </w:rPr>
        <w:t xml:space="preserve">, and energetically employed every means to both enlighten the ordinary people, especially his fellow Kurds, concerning it, and to engage them in the struggle to establish it. The people would have to strive to acquire science and to progress </w:t>
      </w:r>
      <w:proofErr w:type="gramStart"/>
      <w:r w:rsidR="00622129" w:rsidRPr="00F53D6C">
        <w:rPr>
          <w:rFonts w:asciiTheme="majorHAnsi" w:hAnsiTheme="majorHAnsi" w:cstheme="majorHAnsi"/>
          <w:sz w:val="22"/>
          <w:szCs w:val="22"/>
        </w:rPr>
        <w:t xml:space="preserve">so </w:t>
      </w:r>
      <w:r w:rsidR="00040AFD" w:rsidRPr="00F53D6C">
        <w:rPr>
          <w:rFonts w:asciiTheme="majorHAnsi" w:hAnsiTheme="majorHAnsi" w:cstheme="majorHAnsi"/>
          <w:sz w:val="22"/>
          <w:szCs w:val="22"/>
        </w:rPr>
        <w:t>a</w:t>
      </w:r>
      <w:r w:rsidR="00622129" w:rsidRPr="00F53D6C">
        <w:rPr>
          <w:rFonts w:asciiTheme="majorHAnsi" w:hAnsiTheme="majorHAnsi" w:cstheme="majorHAnsi"/>
          <w:sz w:val="22"/>
          <w:szCs w:val="22"/>
        </w:rPr>
        <w:t>s to</w:t>
      </w:r>
      <w:proofErr w:type="gramEnd"/>
      <w:r w:rsidR="00622129" w:rsidRPr="00F53D6C">
        <w:rPr>
          <w:rFonts w:asciiTheme="majorHAnsi" w:hAnsiTheme="majorHAnsi" w:cstheme="majorHAnsi"/>
          <w:sz w:val="22"/>
          <w:szCs w:val="22"/>
        </w:rPr>
        <w:t xml:space="preserve"> combat the three enemies</w:t>
      </w:r>
      <w:r w:rsidR="00263FBC">
        <w:rPr>
          <w:rFonts w:asciiTheme="majorHAnsi" w:hAnsiTheme="majorHAnsi" w:cstheme="majorHAnsi"/>
          <w:sz w:val="22"/>
          <w:szCs w:val="22"/>
        </w:rPr>
        <w:t>, namely</w:t>
      </w:r>
      <w:r w:rsidR="00622129" w:rsidRPr="00F53D6C">
        <w:rPr>
          <w:rFonts w:asciiTheme="majorHAnsi" w:hAnsiTheme="majorHAnsi" w:cstheme="majorHAnsi"/>
          <w:sz w:val="22"/>
          <w:szCs w:val="22"/>
        </w:rPr>
        <w:t xml:space="preserve"> ignorance, poverty, and enmity, a</w:t>
      </w:r>
      <w:r w:rsidR="00040AFD" w:rsidRPr="00F53D6C">
        <w:rPr>
          <w:rFonts w:asciiTheme="majorHAnsi" w:hAnsiTheme="majorHAnsi" w:cstheme="majorHAnsi"/>
          <w:sz w:val="22"/>
          <w:szCs w:val="22"/>
        </w:rPr>
        <w:t xml:space="preserve">nd also transcend the divisions of the traditionally segmented society and develop an </w:t>
      </w:r>
      <w:r w:rsidR="00040AFD" w:rsidRPr="00F53D6C">
        <w:rPr>
          <w:rFonts w:asciiTheme="majorHAnsi" w:hAnsiTheme="majorHAnsi" w:cstheme="majorHAnsi"/>
          <w:sz w:val="22"/>
          <w:szCs w:val="22"/>
        </w:rPr>
        <w:lastRenderedPageBreak/>
        <w:t>awareness of nationhood.</w:t>
      </w:r>
      <w:r w:rsidR="00040AFD" w:rsidRPr="00F53D6C">
        <w:rPr>
          <w:rStyle w:val="DipnotBavurusu"/>
          <w:rFonts w:asciiTheme="majorHAnsi" w:hAnsiTheme="majorHAnsi" w:cstheme="majorHAnsi"/>
          <w:sz w:val="22"/>
          <w:szCs w:val="22"/>
        </w:rPr>
        <w:footnoteReference w:id="14"/>
      </w:r>
      <w:r w:rsidR="003231B5" w:rsidRPr="00F53D6C">
        <w:rPr>
          <w:rFonts w:asciiTheme="majorHAnsi" w:hAnsiTheme="majorHAnsi" w:cstheme="majorHAnsi"/>
          <w:sz w:val="22"/>
          <w:szCs w:val="22"/>
        </w:rPr>
        <w:t xml:space="preserve"> </w:t>
      </w:r>
    </w:p>
    <w:p w14:paraId="62D71AB8" w14:textId="4E6546AD" w:rsidR="00750386" w:rsidRPr="00F53D6C" w:rsidRDefault="003231B5"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 xml:space="preserve">What Bediuzzaman was also endeavouring to impress on the people was that all this </w:t>
      </w:r>
      <w:r w:rsidR="005C5FB7" w:rsidRPr="00F53D6C">
        <w:rPr>
          <w:rFonts w:asciiTheme="majorHAnsi" w:hAnsiTheme="majorHAnsi" w:cstheme="majorHAnsi"/>
          <w:sz w:val="22"/>
          <w:szCs w:val="22"/>
        </w:rPr>
        <w:t xml:space="preserve">endeavour </w:t>
      </w:r>
      <w:r w:rsidRPr="00F53D6C">
        <w:rPr>
          <w:rFonts w:asciiTheme="majorHAnsi" w:hAnsiTheme="majorHAnsi" w:cstheme="majorHAnsi"/>
          <w:sz w:val="22"/>
          <w:szCs w:val="22"/>
        </w:rPr>
        <w:t xml:space="preserve">entailed a moral struggle; in other words, “to wage the greater jihad [in their own selves with the lower </w:t>
      </w:r>
      <w:proofErr w:type="spellStart"/>
      <w:r w:rsidRPr="00F53D6C">
        <w:rPr>
          <w:rFonts w:asciiTheme="majorHAnsi" w:hAnsiTheme="majorHAnsi" w:cstheme="majorHAnsi"/>
          <w:sz w:val="22"/>
          <w:szCs w:val="22"/>
        </w:rPr>
        <w:t>self</w:t>
      </w:r>
      <w:proofErr w:type="spellEnd"/>
      <w:r w:rsidRPr="00F53D6C">
        <w:rPr>
          <w:rFonts w:asciiTheme="majorHAnsi" w:hAnsiTheme="majorHAnsi" w:cstheme="majorHAnsi"/>
          <w:sz w:val="22"/>
          <w:szCs w:val="22"/>
        </w:rPr>
        <w:t>] and … revive the Prophet’s Sunna.”</w:t>
      </w:r>
      <w:r w:rsidRPr="00F53D6C">
        <w:rPr>
          <w:rStyle w:val="DipnotBavurusu"/>
          <w:rFonts w:asciiTheme="majorHAnsi" w:hAnsiTheme="majorHAnsi" w:cstheme="majorHAnsi"/>
          <w:sz w:val="22"/>
          <w:szCs w:val="22"/>
        </w:rPr>
        <w:footnoteReference w:id="15"/>
      </w:r>
      <w:r w:rsidRPr="00F53D6C">
        <w:rPr>
          <w:rFonts w:asciiTheme="majorHAnsi" w:hAnsiTheme="majorHAnsi" w:cstheme="majorHAnsi"/>
          <w:sz w:val="22"/>
          <w:szCs w:val="22"/>
        </w:rPr>
        <w:t xml:space="preserve"> He was hopeful that the egotism and widespread desire for domination that had caused conflict and disorder in the past would “in the prosperous future palace of civili</w:t>
      </w:r>
      <w:r w:rsidR="005C5FB7" w:rsidRPr="00F53D6C">
        <w:rPr>
          <w:rFonts w:asciiTheme="majorHAnsi" w:hAnsiTheme="majorHAnsi" w:cstheme="majorHAnsi"/>
          <w:sz w:val="22"/>
          <w:szCs w:val="22"/>
        </w:rPr>
        <w:t>s</w:t>
      </w:r>
      <w:r w:rsidRPr="00F53D6C">
        <w:rPr>
          <w:rFonts w:asciiTheme="majorHAnsi" w:hAnsiTheme="majorHAnsi" w:cstheme="majorHAnsi"/>
          <w:sz w:val="22"/>
          <w:szCs w:val="22"/>
        </w:rPr>
        <w:t>ation” be transformed into ideas and creativity, personal initiative, and liberty.</w:t>
      </w:r>
      <w:r w:rsidRPr="00F53D6C">
        <w:rPr>
          <w:rStyle w:val="DipnotBavurusu"/>
          <w:rFonts w:asciiTheme="majorHAnsi" w:hAnsiTheme="majorHAnsi" w:cstheme="majorHAnsi"/>
          <w:sz w:val="22"/>
          <w:szCs w:val="22"/>
        </w:rPr>
        <w:footnoteReference w:id="16"/>
      </w:r>
    </w:p>
    <w:p w14:paraId="4DDD6F00" w14:textId="77777777" w:rsidR="003231B5" w:rsidRPr="00F53D6C" w:rsidRDefault="003231B5"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Moral jihad was also the basis of wider Islamic unity and the progress and development of the Islamic world, not politics. The salvation of the Islamic world was dependent on moral renewal and individual Muslims regaining an awareness of their membership of the Islamic “nation.”</w:t>
      </w:r>
      <w:r w:rsidRPr="00F53D6C">
        <w:rPr>
          <w:rStyle w:val="DipnotBavurusu"/>
          <w:rFonts w:asciiTheme="majorHAnsi" w:hAnsiTheme="majorHAnsi" w:cstheme="majorHAnsi"/>
          <w:sz w:val="22"/>
          <w:szCs w:val="22"/>
        </w:rPr>
        <w:footnoteReference w:id="17"/>
      </w:r>
    </w:p>
    <w:p w14:paraId="4EE8D315" w14:textId="7F5E40ED" w:rsidR="00823C66" w:rsidRPr="00F53D6C" w:rsidRDefault="003231B5"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Progress and the building of “true” civilization, in which the weapons of</w:t>
      </w:r>
      <w:r w:rsidR="00FA365B" w:rsidRPr="00F53D6C">
        <w:rPr>
          <w:rFonts w:asciiTheme="majorHAnsi" w:hAnsiTheme="majorHAnsi" w:cstheme="majorHAnsi"/>
          <w:sz w:val="22"/>
          <w:szCs w:val="22"/>
        </w:rPr>
        <w:t xml:space="preserve"> education, striving</w:t>
      </w:r>
      <w:r w:rsidRPr="00F53D6C">
        <w:rPr>
          <w:rFonts w:asciiTheme="majorHAnsi" w:hAnsiTheme="majorHAnsi" w:cstheme="majorHAnsi"/>
          <w:sz w:val="22"/>
          <w:szCs w:val="22"/>
        </w:rPr>
        <w:t xml:space="preserve">/work, and unity were to play a crucial role against those things that prevented their attainment, were </w:t>
      </w:r>
      <w:proofErr w:type="spellStart"/>
      <w:r w:rsidR="00FA365B" w:rsidRPr="00F53D6C">
        <w:rPr>
          <w:rFonts w:asciiTheme="majorHAnsi" w:hAnsiTheme="majorHAnsi" w:cstheme="majorHAnsi"/>
          <w:sz w:val="22"/>
          <w:szCs w:val="22"/>
        </w:rPr>
        <w:t>Bediuzzaman’s</w:t>
      </w:r>
      <w:proofErr w:type="spellEnd"/>
      <w:r w:rsidRPr="00F53D6C">
        <w:rPr>
          <w:rFonts w:asciiTheme="majorHAnsi" w:hAnsiTheme="majorHAnsi" w:cstheme="majorHAnsi"/>
          <w:sz w:val="22"/>
          <w:szCs w:val="22"/>
        </w:rPr>
        <w:t xml:space="preserve"> goals in this period. This struggle was the essential jihad of this age, hence </w:t>
      </w:r>
      <w:r w:rsidR="00FA365B" w:rsidRPr="00F53D6C">
        <w:rPr>
          <w:rFonts w:asciiTheme="majorHAnsi" w:hAnsiTheme="majorHAnsi" w:cstheme="majorHAnsi"/>
          <w:sz w:val="22"/>
          <w:szCs w:val="22"/>
        </w:rPr>
        <w:t>he</w:t>
      </w:r>
      <w:r w:rsidRPr="00F53D6C">
        <w:rPr>
          <w:rFonts w:asciiTheme="majorHAnsi" w:hAnsiTheme="majorHAnsi" w:cstheme="majorHAnsi"/>
          <w:sz w:val="22"/>
          <w:szCs w:val="22"/>
        </w:rPr>
        <w:t xml:space="preserve"> constantly emphasi</w:t>
      </w:r>
      <w:r w:rsidR="00FA365B" w:rsidRPr="00F53D6C">
        <w:rPr>
          <w:rFonts w:asciiTheme="majorHAnsi" w:hAnsiTheme="majorHAnsi" w:cstheme="majorHAnsi"/>
          <w:sz w:val="22"/>
          <w:szCs w:val="22"/>
        </w:rPr>
        <w:t>s</w:t>
      </w:r>
      <w:r w:rsidRPr="00F53D6C">
        <w:rPr>
          <w:rFonts w:asciiTheme="majorHAnsi" w:hAnsiTheme="majorHAnsi" w:cstheme="majorHAnsi"/>
          <w:sz w:val="22"/>
          <w:szCs w:val="22"/>
        </w:rPr>
        <w:t>ed that “upholding the word of God” was contingent on material progress and achieving civili</w:t>
      </w:r>
      <w:r w:rsidR="00FA365B" w:rsidRPr="00F53D6C">
        <w:rPr>
          <w:rFonts w:asciiTheme="majorHAnsi" w:hAnsiTheme="majorHAnsi" w:cstheme="majorHAnsi"/>
          <w:sz w:val="22"/>
          <w:szCs w:val="22"/>
        </w:rPr>
        <w:t>s</w:t>
      </w:r>
      <w:r w:rsidRPr="00F53D6C">
        <w:rPr>
          <w:rFonts w:asciiTheme="majorHAnsi" w:hAnsiTheme="majorHAnsi" w:cstheme="majorHAnsi"/>
          <w:sz w:val="22"/>
          <w:szCs w:val="22"/>
        </w:rPr>
        <w:t>ation.</w:t>
      </w:r>
      <w:r w:rsidRPr="00F53D6C">
        <w:rPr>
          <w:rStyle w:val="DipnotBavurusu"/>
          <w:rFonts w:asciiTheme="majorHAnsi" w:hAnsiTheme="majorHAnsi" w:cstheme="majorHAnsi"/>
          <w:sz w:val="22"/>
          <w:szCs w:val="22"/>
        </w:rPr>
        <w:footnoteReference w:id="18"/>
      </w:r>
    </w:p>
    <w:p w14:paraId="3117457E" w14:textId="7E4B282E" w:rsidR="00D9462A" w:rsidRPr="00C848C1" w:rsidRDefault="00DE76D0" w:rsidP="00C848C1">
      <w:pPr>
        <w:pStyle w:val="ListeParagraf"/>
        <w:widowControl w:val="0"/>
        <w:numPr>
          <w:ilvl w:val="0"/>
          <w:numId w:val="26"/>
        </w:numPr>
        <w:spacing w:after="120" w:line="240" w:lineRule="auto"/>
        <w:jc w:val="left"/>
        <w:rPr>
          <w:rFonts w:asciiTheme="majorHAnsi" w:hAnsiTheme="majorHAnsi" w:cstheme="majorHAnsi"/>
          <w:b/>
          <w:sz w:val="22"/>
          <w:szCs w:val="22"/>
        </w:rPr>
      </w:pPr>
      <w:r w:rsidRPr="00C848C1">
        <w:rPr>
          <w:rFonts w:asciiTheme="majorHAnsi" w:hAnsiTheme="majorHAnsi" w:cstheme="majorHAnsi"/>
          <w:b/>
          <w:sz w:val="22"/>
          <w:szCs w:val="22"/>
        </w:rPr>
        <w:t>The New Said’s Jihad</w:t>
      </w:r>
    </w:p>
    <w:p w14:paraId="64D1BCCD" w14:textId="71CEB001" w:rsidR="007E3C39" w:rsidRPr="00F53D6C" w:rsidRDefault="007D7E76" w:rsidP="00F53D6C">
      <w:pPr>
        <w:widowControl w:val="0"/>
        <w:spacing w:after="120" w:line="240" w:lineRule="auto"/>
        <w:rPr>
          <w:rFonts w:asciiTheme="majorHAnsi" w:hAnsiTheme="majorHAnsi" w:cstheme="majorHAnsi"/>
          <w:sz w:val="22"/>
          <w:szCs w:val="22"/>
        </w:rPr>
      </w:pPr>
      <w:proofErr w:type="spellStart"/>
      <w:r w:rsidRPr="00F53D6C">
        <w:rPr>
          <w:rFonts w:asciiTheme="majorHAnsi" w:hAnsiTheme="majorHAnsi" w:cstheme="majorHAnsi"/>
          <w:sz w:val="22"/>
          <w:szCs w:val="22"/>
        </w:rPr>
        <w:t>Bediuzzaman</w:t>
      </w:r>
      <w:r w:rsidR="002E18F2" w:rsidRPr="00F53D6C">
        <w:rPr>
          <w:rFonts w:asciiTheme="majorHAnsi" w:hAnsiTheme="majorHAnsi" w:cstheme="majorHAnsi"/>
          <w:sz w:val="22"/>
          <w:szCs w:val="22"/>
        </w:rPr>
        <w:t>’s</w:t>
      </w:r>
      <w:proofErr w:type="spellEnd"/>
      <w:r w:rsidR="002E18F2" w:rsidRPr="00F53D6C">
        <w:rPr>
          <w:rFonts w:asciiTheme="majorHAnsi" w:hAnsiTheme="majorHAnsi" w:cstheme="majorHAnsi"/>
          <w:sz w:val="22"/>
          <w:szCs w:val="22"/>
        </w:rPr>
        <w:t xml:space="preserve"> vision of an Islamic modernity and </w:t>
      </w:r>
      <w:r w:rsidR="00C037B3" w:rsidRPr="00F53D6C">
        <w:rPr>
          <w:rFonts w:asciiTheme="majorHAnsi" w:hAnsiTheme="majorHAnsi" w:cstheme="majorHAnsi"/>
          <w:sz w:val="22"/>
          <w:szCs w:val="22"/>
        </w:rPr>
        <w:t xml:space="preserve">the </w:t>
      </w:r>
      <w:r w:rsidR="002E18F2" w:rsidRPr="00F53D6C">
        <w:rPr>
          <w:rFonts w:asciiTheme="majorHAnsi" w:hAnsiTheme="majorHAnsi" w:cstheme="majorHAnsi"/>
          <w:sz w:val="22"/>
          <w:szCs w:val="22"/>
        </w:rPr>
        <w:t>building or rebuilding of Islamic civili</w:t>
      </w:r>
      <w:r w:rsidRPr="00F53D6C">
        <w:rPr>
          <w:rFonts w:asciiTheme="majorHAnsi" w:hAnsiTheme="majorHAnsi" w:cstheme="majorHAnsi"/>
          <w:sz w:val="22"/>
          <w:szCs w:val="22"/>
        </w:rPr>
        <w:t>s</w:t>
      </w:r>
      <w:r w:rsidR="002E18F2" w:rsidRPr="00F53D6C">
        <w:rPr>
          <w:rFonts w:asciiTheme="majorHAnsi" w:hAnsiTheme="majorHAnsi" w:cstheme="majorHAnsi"/>
          <w:sz w:val="22"/>
          <w:szCs w:val="22"/>
        </w:rPr>
        <w:t xml:space="preserve">ation was </w:t>
      </w:r>
      <w:r w:rsidR="0020114A" w:rsidRPr="00F53D6C">
        <w:rPr>
          <w:rFonts w:asciiTheme="majorHAnsi" w:hAnsiTheme="majorHAnsi" w:cstheme="majorHAnsi"/>
          <w:sz w:val="22"/>
          <w:szCs w:val="22"/>
        </w:rPr>
        <w:t>incompatible with the objectives of</w:t>
      </w:r>
      <w:r w:rsidR="00C037B3" w:rsidRPr="00F53D6C">
        <w:rPr>
          <w:rFonts w:asciiTheme="majorHAnsi" w:hAnsiTheme="majorHAnsi" w:cstheme="majorHAnsi"/>
          <w:sz w:val="22"/>
          <w:szCs w:val="22"/>
        </w:rPr>
        <w:t xml:space="preserve"> </w:t>
      </w:r>
      <w:r w:rsidR="00126F46" w:rsidRPr="00F53D6C">
        <w:rPr>
          <w:rFonts w:asciiTheme="majorHAnsi" w:hAnsiTheme="majorHAnsi" w:cstheme="majorHAnsi"/>
          <w:sz w:val="22"/>
          <w:szCs w:val="22"/>
        </w:rPr>
        <w:t>Turkey’s new leaders</w:t>
      </w:r>
      <w:r w:rsidR="00C037B3" w:rsidRPr="00F53D6C">
        <w:rPr>
          <w:rFonts w:asciiTheme="majorHAnsi" w:hAnsiTheme="majorHAnsi" w:cstheme="majorHAnsi"/>
          <w:sz w:val="22"/>
          <w:szCs w:val="22"/>
        </w:rPr>
        <w:t xml:space="preserve"> </w:t>
      </w:r>
      <w:r w:rsidR="002E18F2" w:rsidRPr="00F53D6C">
        <w:rPr>
          <w:rFonts w:asciiTheme="majorHAnsi" w:hAnsiTheme="majorHAnsi" w:cstheme="majorHAnsi"/>
          <w:sz w:val="22"/>
          <w:szCs w:val="22"/>
        </w:rPr>
        <w:t>who gained c</w:t>
      </w:r>
      <w:r w:rsidR="00417209" w:rsidRPr="00F53D6C">
        <w:rPr>
          <w:rFonts w:asciiTheme="majorHAnsi" w:hAnsiTheme="majorHAnsi" w:cstheme="majorHAnsi"/>
          <w:sz w:val="22"/>
          <w:szCs w:val="22"/>
        </w:rPr>
        <w:t>ontrol of the Ankara government,</w:t>
      </w:r>
      <w:r w:rsidR="002E18F2" w:rsidRPr="00F53D6C">
        <w:rPr>
          <w:rFonts w:asciiTheme="majorHAnsi" w:hAnsiTheme="majorHAnsi" w:cstheme="majorHAnsi"/>
          <w:sz w:val="22"/>
          <w:szCs w:val="22"/>
        </w:rPr>
        <w:t xml:space="preserve"> and having abolished the </w:t>
      </w:r>
      <w:r w:rsidRPr="00F53D6C">
        <w:rPr>
          <w:rFonts w:asciiTheme="majorHAnsi" w:hAnsiTheme="majorHAnsi" w:cstheme="majorHAnsi"/>
          <w:sz w:val="22"/>
          <w:szCs w:val="22"/>
        </w:rPr>
        <w:t>S</w:t>
      </w:r>
      <w:r w:rsidR="002E18F2" w:rsidRPr="00F53D6C">
        <w:rPr>
          <w:rFonts w:asciiTheme="majorHAnsi" w:hAnsiTheme="majorHAnsi" w:cstheme="majorHAnsi"/>
          <w:sz w:val="22"/>
          <w:szCs w:val="22"/>
        </w:rPr>
        <w:t xml:space="preserve">ultanate </w:t>
      </w:r>
      <w:r w:rsidR="0053130B" w:rsidRPr="00F53D6C">
        <w:rPr>
          <w:rFonts w:asciiTheme="majorHAnsi" w:hAnsiTheme="majorHAnsi" w:cstheme="majorHAnsi"/>
          <w:sz w:val="22"/>
          <w:szCs w:val="22"/>
        </w:rPr>
        <w:t>(</w:t>
      </w:r>
      <w:r w:rsidRPr="00F53D6C">
        <w:rPr>
          <w:rFonts w:asciiTheme="majorHAnsi" w:hAnsiTheme="majorHAnsi" w:cstheme="majorHAnsi"/>
          <w:sz w:val="22"/>
          <w:szCs w:val="22"/>
        </w:rPr>
        <w:t xml:space="preserve">1 </w:t>
      </w:r>
      <w:r w:rsidR="0053130B" w:rsidRPr="00F53D6C">
        <w:rPr>
          <w:rFonts w:asciiTheme="majorHAnsi" w:hAnsiTheme="majorHAnsi" w:cstheme="majorHAnsi"/>
          <w:sz w:val="22"/>
          <w:szCs w:val="22"/>
        </w:rPr>
        <w:t xml:space="preserve">November </w:t>
      </w:r>
      <w:r w:rsidR="00AC552B" w:rsidRPr="00F53D6C">
        <w:rPr>
          <w:rFonts w:asciiTheme="majorHAnsi" w:hAnsiTheme="majorHAnsi" w:cstheme="majorHAnsi"/>
          <w:sz w:val="22"/>
          <w:szCs w:val="22"/>
        </w:rPr>
        <w:t xml:space="preserve">1922) </w:t>
      </w:r>
      <w:r w:rsidR="002E18F2" w:rsidRPr="00F53D6C">
        <w:rPr>
          <w:rFonts w:asciiTheme="majorHAnsi" w:hAnsiTheme="majorHAnsi" w:cstheme="majorHAnsi"/>
          <w:sz w:val="22"/>
          <w:szCs w:val="22"/>
        </w:rPr>
        <w:t xml:space="preserve">and </w:t>
      </w:r>
      <w:r w:rsidRPr="00F53D6C">
        <w:rPr>
          <w:rFonts w:asciiTheme="majorHAnsi" w:hAnsiTheme="majorHAnsi" w:cstheme="majorHAnsi"/>
          <w:sz w:val="22"/>
          <w:szCs w:val="22"/>
        </w:rPr>
        <w:t>C</w:t>
      </w:r>
      <w:r w:rsidR="002E18F2" w:rsidRPr="00F53D6C">
        <w:rPr>
          <w:rFonts w:asciiTheme="majorHAnsi" w:hAnsiTheme="majorHAnsi" w:cstheme="majorHAnsi"/>
          <w:sz w:val="22"/>
          <w:szCs w:val="22"/>
        </w:rPr>
        <w:t>aliphate</w:t>
      </w:r>
      <w:r w:rsidR="0053130B" w:rsidRPr="00F53D6C">
        <w:rPr>
          <w:rFonts w:asciiTheme="majorHAnsi" w:hAnsiTheme="majorHAnsi" w:cstheme="majorHAnsi"/>
          <w:sz w:val="22"/>
          <w:szCs w:val="22"/>
        </w:rPr>
        <w:t xml:space="preserve"> (</w:t>
      </w:r>
      <w:r w:rsidRPr="00F53D6C">
        <w:rPr>
          <w:rFonts w:asciiTheme="majorHAnsi" w:hAnsiTheme="majorHAnsi" w:cstheme="majorHAnsi"/>
          <w:sz w:val="22"/>
          <w:szCs w:val="22"/>
        </w:rPr>
        <w:t xml:space="preserve">3 </w:t>
      </w:r>
      <w:r w:rsidR="0053130B" w:rsidRPr="00F53D6C">
        <w:rPr>
          <w:rFonts w:asciiTheme="majorHAnsi" w:hAnsiTheme="majorHAnsi" w:cstheme="majorHAnsi"/>
          <w:sz w:val="22"/>
          <w:szCs w:val="22"/>
        </w:rPr>
        <w:t xml:space="preserve">March </w:t>
      </w:r>
      <w:r w:rsidR="00AC552B" w:rsidRPr="00F53D6C">
        <w:rPr>
          <w:rFonts w:asciiTheme="majorHAnsi" w:hAnsiTheme="majorHAnsi" w:cstheme="majorHAnsi"/>
          <w:sz w:val="22"/>
          <w:szCs w:val="22"/>
        </w:rPr>
        <w:t>1924)</w:t>
      </w:r>
      <w:r w:rsidR="002E18F2" w:rsidRPr="00F53D6C">
        <w:rPr>
          <w:rFonts w:asciiTheme="majorHAnsi" w:hAnsiTheme="majorHAnsi" w:cstheme="majorHAnsi"/>
          <w:sz w:val="22"/>
          <w:szCs w:val="22"/>
        </w:rPr>
        <w:t xml:space="preserve">, </w:t>
      </w:r>
      <w:r w:rsidR="007A2C78" w:rsidRPr="00F53D6C">
        <w:rPr>
          <w:rFonts w:asciiTheme="majorHAnsi" w:hAnsiTheme="majorHAnsi" w:cstheme="majorHAnsi"/>
          <w:sz w:val="22"/>
          <w:szCs w:val="22"/>
        </w:rPr>
        <w:t>s</w:t>
      </w:r>
      <w:r w:rsidR="002E18F2" w:rsidRPr="00F53D6C">
        <w:rPr>
          <w:rFonts w:asciiTheme="majorHAnsi" w:hAnsiTheme="majorHAnsi" w:cstheme="majorHAnsi"/>
          <w:sz w:val="22"/>
          <w:szCs w:val="22"/>
        </w:rPr>
        <w:t xml:space="preserve">et their sights on building a </w:t>
      </w:r>
      <w:r w:rsidR="00F50A30" w:rsidRPr="00F53D6C">
        <w:rPr>
          <w:rFonts w:asciiTheme="majorHAnsi" w:hAnsiTheme="majorHAnsi" w:cstheme="majorHAnsi"/>
          <w:sz w:val="22"/>
          <w:szCs w:val="22"/>
        </w:rPr>
        <w:t xml:space="preserve">modern </w:t>
      </w:r>
      <w:r w:rsidR="002E18F2" w:rsidRPr="00F53D6C">
        <w:rPr>
          <w:rFonts w:asciiTheme="majorHAnsi" w:hAnsiTheme="majorHAnsi" w:cstheme="majorHAnsi"/>
          <w:sz w:val="22"/>
          <w:szCs w:val="22"/>
        </w:rPr>
        <w:t xml:space="preserve">Western-style nation-state on what remained of the Ottoman Empire. In consequence, although </w:t>
      </w:r>
      <w:r w:rsidRPr="00F53D6C">
        <w:rPr>
          <w:rFonts w:asciiTheme="majorHAnsi" w:hAnsiTheme="majorHAnsi" w:cstheme="majorHAnsi"/>
          <w:sz w:val="22"/>
          <w:szCs w:val="22"/>
        </w:rPr>
        <w:t>Bediuzzaman</w:t>
      </w:r>
      <w:r w:rsidR="002E18F2" w:rsidRPr="00F53D6C">
        <w:rPr>
          <w:rFonts w:asciiTheme="majorHAnsi" w:hAnsiTheme="majorHAnsi" w:cstheme="majorHAnsi"/>
          <w:sz w:val="22"/>
          <w:szCs w:val="22"/>
        </w:rPr>
        <w:t xml:space="preserve"> had moved to Ankara at the </w:t>
      </w:r>
      <w:r w:rsidR="002E18F2" w:rsidRPr="00F53D6C">
        <w:rPr>
          <w:rFonts w:asciiTheme="majorHAnsi" w:hAnsiTheme="majorHAnsi" w:cstheme="majorHAnsi"/>
          <w:sz w:val="22"/>
          <w:szCs w:val="22"/>
        </w:rPr>
        <w:lastRenderedPageBreak/>
        <w:t xml:space="preserve">request of the new leaders, he refused their offers of various posts in the </w:t>
      </w:r>
      <w:r w:rsidR="007A2C78" w:rsidRPr="00F53D6C">
        <w:rPr>
          <w:rFonts w:asciiTheme="majorHAnsi" w:hAnsiTheme="majorHAnsi" w:cstheme="majorHAnsi"/>
          <w:sz w:val="22"/>
          <w:szCs w:val="22"/>
        </w:rPr>
        <w:t>nascent</w:t>
      </w:r>
      <w:r w:rsidR="006645E7" w:rsidRPr="00F53D6C">
        <w:rPr>
          <w:rFonts w:asciiTheme="majorHAnsi" w:hAnsiTheme="majorHAnsi" w:cstheme="majorHAnsi"/>
          <w:sz w:val="22"/>
          <w:szCs w:val="22"/>
        </w:rPr>
        <w:t xml:space="preserve"> regime</w:t>
      </w:r>
      <w:r w:rsidR="00687C61" w:rsidRPr="00F53D6C">
        <w:rPr>
          <w:rFonts w:asciiTheme="majorHAnsi" w:hAnsiTheme="majorHAnsi" w:cstheme="majorHAnsi"/>
          <w:sz w:val="22"/>
          <w:szCs w:val="22"/>
        </w:rPr>
        <w:t>,</w:t>
      </w:r>
      <w:r w:rsidR="002E18F2" w:rsidRPr="00F53D6C">
        <w:rPr>
          <w:rFonts w:asciiTheme="majorHAnsi" w:hAnsiTheme="majorHAnsi" w:cstheme="majorHAnsi"/>
          <w:sz w:val="22"/>
          <w:szCs w:val="22"/>
        </w:rPr>
        <w:t xml:space="preserve"> and </w:t>
      </w:r>
      <w:r w:rsidR="005A5A7B" w:rsidRPr="00F53D6C">
        <w:rPr>
          <w:rFonts w:asciiTheme="majorHAnsi" w:hAnsiTheme="majorHAnsi" w:cstheme="majorHAnsi"/>
          <w:sz w:val="22"/>
          <w:szCs w:val="22"/>
        </w:rPr>
        <w:t xml:space="preserve">withdrawing from social and political life, </w:t>
      </w:r>
      <w:r w:rsidR="002E18F2" w:rsidRPr="00F53D6C">
        <w:rPr>
          <w:rFonts w:asciiTheme="majorHAnsi" w:hAnsiTheme="majorHAnsi" w:cstheme="majorHAnsi"/>
          <w:sz w:val="22"/>
          <w:szCs w:val="22"/>
        </w:rPr>
        <w:t xml:space="preserve">departed for his native </w:t>
      </w:r>
      <w:r w:rsidRPr="00F53D6C">
        <w:rPr>
          <w:rFonts w:asciiTheme="majorHAnsi" w:hAnsiTheme="majorHAnsi" w:cstheme="majorHAnsi"/>
          <w:sz w:val="22"/>
          <w:szCs w:val="22"/>
        </w:rPr>
        <w:t>E</w:t>
      </w:r>
      <w:r w:rsidR="002E18F2" w:rsidRPr="00F53D6C">
        <w:rPr>
          <w:rFonts w:asciiTheme="majorHAnsi" w:hAnsiTheme="majorHAnsi" w:cstheme="majorHAnsi"/>
          <w:sz w:val="22"/>
          <w:szCs w:val="22"/>
        </w:rPr>
        <w:t xml:space="preserve">ast. According to his biography, he had understood that </w:t>
      </w:r>
      <w:r w:rsidR="00DE5A7B" w:rsidRPr="00F53D6C">
        <w:rPr>
          <w:rFonts w:asciiTheme="majorHAnsi" w:hAnsiTheme="majorHAnsi" w:cstheme="majorHAnsi"/>
          <w:sz w:val="22"/>
          <w:szCs w:val="22"/>
        </w:rPr>
        <w:t>the irreligious</w:t>
      </w:r>
      <w:r w:rsidR="006645E7" w:rsidRPr="00F53D6C">
        <w:rPr>
          <w:rFonts w:asciiTheme="majorHAnsi" w:hAnsiTheme="majorHAnsi" w:cstheme="majorHAnsi"/>
          <w:sz w:val="22"/>
          <w:szCs w:val="22"/>
        </w:rPr>
        <w:t xml:space="preserve"> trends</w:t>
      </w:r>
      <w:r w:rsidR="002E18F2" w:rsidRPr="00F53D6C">
        <w:rPr>
          <w:rFonts w:asciiTheme="majorHAnsi" w:hAnsiTheme="majorHAnsi" w:cstheme="majorHAnsi"/>
          <w:sz w:val="22"/>
          <w:szCs w:val="22"/>
        </w:rPr>
        <w:t xml:space="preserve"> </w:t>
      </w:r>
      <w:r w:rsidR="006645E7" w:rsidRPr="00F53D6C">
        <w:rPr>
          <w:rFonts w:asciiTheme="majorHAnsi" w:hAnsiTheme="majorHAnsi" w:cstheme="majorHAnsi"/>
          <w:sz w:val="22"/>
          <w:szCs w:val="22"/>
        </w:rPr>
        <w:t>he had perceived in the new capital</w:t>
      </w:r>
      <w:r w:rsidR="002E18F2" w:rsidRPr="00F53D6C">
        <w:rPr>
          <w:rFonts w:asciiTheme="majorHAnsi" w:hAnsiTheme="majorHAnsi" w:cstheme="majorHAnsi"/>
          <w:sz w:val="22"/>
          <w:szCs w:val="22"/>
        </w:rPr>
        <w:t xml:space="preserve"> would not be effectively </w:t>
      </w:r>
      <w:r w:rsidR="00DE5A7B" w:rsidRPr="00F53D6C">
        <w:rPr>
          <w:rFonts w:asciiTheme="majorHAnsi" w:hAnsiTheme="majorHAnsi" w:cstheme="majorHAnsi"/>
          <w:sz w:val="22"/>
          <w:szCs w:val="22"/>
        </w:rPr>
        <w:t>combated</w:t>
      </w:r>
      <w:r w:rsidR="002E18F2" w:rsidRPr="00F53D6C">
        <w:rPr>
          <w:rFonts w:asciiTheme="majorHAnsi" w:hAnsiTheme="majorHAnsi" w:cstheme="majorHAnsi"/>
          <w:sz w:val="22"/>
          <w:szCs w:val="22"/>
        </w:rPr>
        <w:t xml:space="preserve"> </w:t>
      </w:r>
      <w:r w:rsidR="00FD507E" w:rsidRPr="00F53D6C">
        <w:rPr>
          <w:rFonts w:asciiTheme="majorHAnsi" w:hAnsiTheme="majorHAnsi" w:cstheme="majorHAnsi"/>
          <w:sz w:val="22"/>
          <w:szCs w:val="22"/>
        </w:rPr>
        <w:t>through</w:t>
      </w:r>
      <w:r w:rsidR="002E18F2" w:rsidRPr="00F53D6C">
        <w:rPr>
          <w:rFonts w:asciiTheme="majorHAnsi" w:hAnsiTheme="majorHAnsi" w:cstheme="majorHAnsi"/>
          <w:sz w:val="22"/>
          <w:szCs w:val="22"/>
        </w:rPr>
        <w:t xml:space="preserve"> political struggle, but </w:t>
      </w:r>
      <w:r w:rsidR="00F50A30" w:rsidRPr="00F53D6C">
        <w:rPr>
          <w:rFonts w:asciiTheme="majorHAnsi" w:hAnsiTheme="majorHAnsi" w:cstheme="majorHAnsi"/>
          <w:sz w:val="22"/>
          <w:szCs w:val="22"/>
        </w:rPr>
        <w:t>with</w:t>
      </w:r>
      <w:r w:rsidR="002E18F2" w:rsidRPr="00F53D6C">
        <w:rPr>
          <w:rFonts w:asciiTheme="majorHAnsi" w:hAnsiTheme="majorHAnsi" w:cstheme="majorHAnsi"/>
          <w:sz w:val="22"/>
          <w:szCs w:val="22"/>
        </w:rPr>
        <w:t xml:space="preserve"> “the immaterial sword” of the Qur’an’s </w:t>
      </w:r>
      <w:proofErr w:type="spellStart"/>
      <w:r w:rsidR="00EC545F" w:rsidRPr="00F53D6C">
        <w:rPr>
          <w:rFonts w:asciiTheme="majorHAnsi" w:hAnsiTheme="majorHAnsi" w:cstheme="majorHAnsi"/>
          <w:sz w:val="22"/>
          <w:szCs w:val="22"/>
        </w:rPr>
        <w:t>inimitablity</w:t>
      </w:r>
      <w:proofErr w:type="spellEnd"/>
      <w:r w:rsidR="002E18F2" w:rsidRPr="00F53D6C">
        <w:rPr>
          <w:rFonts w:asciiTheme="majorHAnsi" w:hAnsiTheme="majorHAnsi" w:cstheme="majorHAnsi"/>
          <w:sz w:val="22"/>
          <w:szCs w:val="22"/>
        </w:rPr>
        <w:t>.</w:t>
      </w:r>
      <w:r w:rsidR="00585E31" w:rsidRPr="00F53D6C">
        <w:rPr>
          <w:rStyle w:val="DipnotBavurusu"/>
          <w:rFonts w:asciiTheme="majorHAnsi" w:hAnsiTheme="majorHAnsi" w:cstheme="majorHAnsi"/>
          <w:sz w:val="22"/>
          <w:szCs w:val="22"/>
        </w:rPr>
        <w:footnoteReference w:id="19"/>
      </w:r>
      <w:r w:rsidR="002E18F2" w:rsidRPr="00F53D6C">
        <w:rPr>
          <w:rFonts w:asciiTheme="majorHAnsi" w:hAnsiTheme="majorHAnsi" w:cstheme="majorHAnsi"/>
          <w:sz w:val="22"/>
          <w:szCs w:val="22"/>
        </w:rPr>
        <w:t xml:space="preserve"> It was from a life of seclusion in Van that </w:t>
      </w:r>
      <w:r w:rsidRPr="00F53D6C">
        <w:rPr>
          <w:rFonts w:asciiTheme="majorHAnsi" w:hAnsiTheme="majorHAnsi" w:cstheme="majorHAnsi"/>
          <w:sz w:val="22"/>
          <w:szCs w:val="22"/>
        </w:rPr>
        <w:t>he</w:t>
      </w:r>
      <w:r w:rsidR="002E18F2" w:rsidRPr="00F53D6C">
        <w:rPr>
          <w:rFonts w:asciiTheme="majorHAnsi" w:hAnsiTheme="majorHAnsi" w:cstheme="majorHAnsi"/>
          <w:sz w:val="22"/>
          <w:szCs w:val="22"/>
        </w:rPr>
        <w:t xml:space="preserve"> was </w:t>
      </w:r>
      <w:r w:rsidR="00B20AA2" w:rsidRPr="00F53D6C">
        <w:rPr>
          <w:rFonts w:asciiTheme="majorHAnsi" w:hAnsiTheme="majorHAnsi" w:cstheme="majorHAnsi"/>
          <w:sz w:val="22"/>
          <w:szCs w:val="22"/>
        </w:rPr>
        <w:t xml:space="preserve">arrested </w:t>
      </w:r>
      <w:r w:rsidR="00687C61" w:rsidRPr="00F53D6C">
        <w:rPr>
          <w:rFonts w:asciiTheme="majorHAnsi" w:hAnsiTheme="majorHAnsi" w:cstheme="majorHAnsi"/>
          <w:sz w:val="22"/>
          <w:szCs w:val="22"/>
        </w:rPr>
        <w:t xml:space="preserve">in </w:t>
      </w:r>
      <w:r w:rsidR="00A72D11" w:rsidRPr="00F53D6C">
        <w:rPr>
          <w:rFonts w:asciiTheme="majorHAnsi" w:hAnsiTheme="majorHAnsi" w:cstheme="majorHAnsi"/>
          <w:sz w:val="22"/>
          <w:szCs w:val="22"/>
        </w:rPr>
        <w:t xml:space="preserve">either </w:t>
      </w:r>
      <w:r w:rsidR="00687C61" w:rsidRPr="00F53D6C">
        <w:rPr>
          <w:rFonts w:asciiTheme="majorHAnsi" w:hAnsiTheme="majorHAnsi" w:cstheme="majorHAnsi"/>
          <w:sz w:val="22"/>
          <w:szCs w:val="22"/>
        </w:rPr>
        <w:t>1925</w:t>
      </w:r>
      <w:r w:rsidR="00A72D11" w:rsidRPr="00F53D6C">
        <w:rPr>
          <w:rFonts w:asciiTheme="majorHAnsi" w:hAnsiTheme="majorHAnsi" w:cstheme="majorHAnsi"/>
          <w:sz w:val="22"/>
          <w:szCs w:val="22"/>
        </w:rPr>
        <w:t xml:space="preserve"> or 1926</w:t>
      </w:r>
      <w:r w:rsidR="00687C61" w:rsidRPr="00F53D6C">
        <w:rPr>
          <w:rFonts w:asciiTheme="majorHAnsi" w:hAnsiTheme="majorHAnsi" w:cstheme="majorHAnsi"/>
          <w:sz w:val="22"/>
          <w:szCs w:val="22"/>
        </w:rPr>
        <w:t xml:space="preserve">, </w:t>
      </w:r>
      <w:r w:rsidR="00F50A30" w:rsidRPr="00F53D6C">
        <w:rPr>
          <w:rFonts w:asciiTheme="majorHAnsi" w:hAnsiTheme="majorHAnsi" w:cstheme="majorHAnsi"/>
          <w:sz w:val="22"/>
          <w:szCs w:val="22"/>
        </w:rPr>
        <w:t xml:space="preserve">along </w:t>
      </w:r>
      <w:r w:rsidR="00B20AA2" w:rsidRPr="00F53D6C">
        <w:rPr>
          <w:rFonts w:asciiTheme="majorHAnsi" w:hAnsiTheme="majorHAnsi" w:cstheme="majorHAnsi"/>
          <w:sz w:val="22"/>
          <w:szCs w:val="22"/>
        </w:rPr>
        <w:t>with many hundreds of others</w:t>
      </w:r>
      <w:r w:rsidR="00687C61" w:rsidRPr="00F53D6C">
        <w:rPr>
          <w:rFonts w:asciiTheme="majorHAnsi" w:hAnsiTheme="majorHAnsi" w:cstheme="majorHAnsi"/>
          <w:sz w:val="22"/>
          <w:szCs w:val="22"/>
        </w:rPr>
        <w:t>,</w:t>
      </w:r>
      <w:r w:rsidR="00B20AA2" w:rsidRPr="00F53D6C">
        <w:rPr>
          <w:rFonts w:asciiTheme="majorHAnsi" w:hAnsiTheme="majorHAnsi" w:cstheme="majorHAnsi"/>
          <w:sz w:val="22"/>
          <w:szCs w:val="22"/>
        </w:rPr>
        <w:t xml:space="preserve"> and </w:t>
      </w:r>
      <w:r w:rsidR="002E18F2" w:rsidRPr="00F53D6C">
        <w:rPr>
          <w:rFonts w:asciiTheme="majorHAnsi" w:hAnsiTheme="majorHAnsi" w:cstheme="majorHAnsi"/>
          <w:sz w:val="22"/>
          <w:szCs w:val="22"/>
        </w:rPr>
        <w:t>sent into exile in western Anatolia</w:t>
      </w:r>
      <w:r w:rsidR="006645E7" w:rsidRPr="00F53D6C">
        <w:rPr>
          <w:rFonts w:asciiTheme="majorHAnsi" w:hAnsiTheme="majorHAnsi" w:cstheme="majorHAnsi"/>
          <w:sz w:val="22"/>
          <w:szCs w:val="22"/>
        </w:rPr>
        <w:t>.</w:t>
      </w:r>
    </w:p>
    <w:p w14:paraId="5D44EFFE" w14:textId="21431BE3" w:rsidR="00C04CB7" w:rsidRPr="00F53D6C" w:rsidRDefault="007D7E76"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Bediuzzaman</w:t>
      </w:r>
      <w:r w:rsidR="007E3C39" w:rsidRPr="00F53D6C">
        <w:rPr>
          <w:rFonts w:asciiTheme="majorHAnsi" w:hAnsiTheme="majorHAnsi" w:cstheme="majorHAnsi"/>
          <w:sz w:val="22"/>
          <w:szCs w:val="22"/>
        </w:rPr>
        <w:t xml:space="preserve"> did not adopt a confrontational stance towards the new regime and its government; </w:t>
      </w:r>
      <w:r w:rsidR="007C2DCF" w:rsidRPr="00F53D6C">
        <w:rPr>
          <w:rFonts w:asciiTheme="majorHAnsi" w:hAnsiTheme="majorHAnsi" w:cstheme="majorHAnsi"/>
          <w:sz w:val="22"/>
          <w:szCs w:val="22"/>
        </w:rPr>
        <w:t>banished to</w:t>
      </w:r>
      <w:r w:rsidR="007E3C39" w:rsidRPr="00F53D6C">
        <w:rPr>
          <w:rFonts w:asciiTheme="majorHAnsi" w:hAnsiTheme="majorHAnsi" w:cstheme="majorHAnsi"/>
          <w:sz w:val="22"/>
          <w:szCs w:val="22"/>
        </w:rPr>
        <w:t xml:space="preserve"> a remote village</w:t>
      </w:r>
      <w:r w:rsidR="00B70B72" w:rsidRPr="00F53D6C">
        <w:rPr>
          <w:rFonts w:asciiTheme="majorHAnsi" w:hAnsiTheme="majorHAnsi" w:cstheme="majorHAnsi"/>
          <w:sz w:val="22"/>
          <w:szCs w:val="22"/>
        </w:rPr>
        <w:t>,</w:t>
      </w:r>
      <w:r w:rsidR="007E3C39" w:rsidRPr="00F53D6C">
        <w:rPr>
          <w:rFonts w:asciiTheme="majorHAnsi" w:hAnsiTheme="majorHAnsi" w:cstheme="majorHAnsi"/>
          <w:sz w:val="22"/>
          <w:szCs w:val="22"/>
        </w:rPr>
        <w:t xml:space="preserve"> he</w:t>
      </w:r>
      <w:r w:rsidR="007C2DCF" w:rsidRPr="00F53D6C">
        <w:rPr>
          <w:rFonts w:asciiTheme="majorHAnsi" w:hAnsiTheme="majorHAnsi" w:cstheme="majorHAnsi"/>
          <w:sz w:val="22"/>
          <w:szCs w:val="22"/>
        </w:rPr>
        <w:t xml:space="preserve"> </w:t>
      </w:r>
      <w:r w:rsidR="00EB3346" w:rsidRPr="00F53D6C">
        <w:rPr>
          <w:rFonts w:asciiTheme="majorHAnsi" w:hAnsiTheme="majorHAnsi" w:cstheme="majorHAnsi"/>
          <w:sz w:val="22"/>
          <w:szCs w:val="22"/>
        </w:rPr>
        <w:t xml:space="preserve">started to compose short pieces </w:t>
      </w:r>
      <w:r w:rsidR="00C158C3" w:rsidRPr="00F53D6C">
        <w:rPr>
          <w:rFonts w:asciiTheme="majorHAnsi" w:hAnsiTheme="majorHAnsi" w:cstheme="majorHAnsi"/>
          <w:sz w:val="22"/>
          <w:szCs w:val="22"/>
        </w:rPr>
        <w:t>proving</w:t>
      </w:r>
      <w:r w:rsidR="00EB3346" w:rsidRPr="00F53D6C">
        <w:rPr>
          <w:rFonts w:asciiTheme="majorHAnsi" w:hAnsiTheme="majorHAnsi" w:cstheme="majorHAnsi"/>
          <w:sz w:val="22"/>
          <w:szCs w:val="22"/>
        </w:rPr>
        <w:t xml:space="preserve"> the basic </w:t>
      </w:r>
      <w:r w:rsidR="00CC18D7" w:rsidRPr="00F53D6C">
        <w:rPr>
          <w:rFonts w:asciiTheme="majorHAnsi" w:hAnsiTheme="majorHAnsi" w:cstheme="majorHAnsi"/>
          <w:sz w:val="22"/>
          <w:szCs w:val="22"/>
        </w:rPr>
        <w:t>beliefs</w:t>
      </w:r>
      <w:r w:rsidR="00EB3346" w:rsidRPr="00F53D6C">
        <w:rPr>
          <w:rFonts w:asciiTheme="majorHAnsi" w:hAnsiTheme="majorHAnsi" w:cstheme="majorHAnsi"/>
          <w:sz w:val="22"/>
          <w:szCs w:val="22"/>
        </w:rPr>
        <w:t xml:space="preserve"> of </w:t>
      </w:r>
      <w:r w:rsidR="00CC18D7" w:rsidRPr="00F53D6C">
        <w:rPr>
          <w:rFonts w:asciiTheme="majorHAnsi" w:hAnsiTheme="majorHAnsi" w:cstheme="majorHAnsi"/>
          <w:sz w:val="22"/>
          <w:szCs w:val="22"/>
        </w:rPr>
        <w:t>Islam</w:t>
      </w:r>
      <w:r w:rsidR="00EB3346" w:rsidRPr="00F53D6C">
        <w:rPr>
          <w:rFonts w:asciiTheme="majorHAnsi" w:hAnsiTheme="majorHAnsi" w:cstheme="majorHAnsi"/>
          <w:sz w:val="22"/>
          <w:szCs w:val="22"/>
        </w:rPr>
        <w:t xml:space="preserve"> </w:t>
      </w:r>
      <w:r w:rsidR="00C158C3" w:rsidRPr="00F53D6C">
        <w:rPr>
          <w:rFonts w:asciiTheme="majorHAnsi" w:hAnsiTheme="majorHAnsi" w:cstheme="majorHAnsi"/>
          <w:sz w:val="22"/>
          <w:szCs w:val="22"/>
        </w:rPr>
        <w:t>for</w:t>
      </w:r>
      <w:r w:rsidR="004D1BF0" w:rsidRPr="00F53D6C">
        <w:rPr>
          <w:rFonts w:asciiTheme="majorHAnsi" w:hAnsiTheme="majorHAnsi" w:cstheme="majorHAnsi"/>
          <w:sz w:val="22"/>
          <w:szCs w:val="22"/>
        </w:rPr>
        <w:t xml:space="preserve"> the local people</w:t>
      </w:r>
      <w:r w:rsidR="00687C61" w:rsidRPr="00F53D6C">
        <w:rPr>
          <w:rFonts w:asciiTheme="majorHAnsi" w:hAnsiTheme="majorHAnsi" w:cstheme="majorHAnsi"/>
          <w:sz w:val="22"/>
          <w:szCs w:val="22"/>
        </w:rPr>
        <w:t>,</w:t>
      </w:r>
      <w:r w:rsidR="004D1BF0" w:rsidRPr="00F53D6C">
        <w:rPr>
          <w:rFonts w:asciiTheme="majorHAnsi" w:hAnsiTheme="majorHAnsi" w:cstheme="majorHAnsi"/>
          <w:sz w:val="22"/>
          <w:szCs w:val="22"/>
        </w:rPr>
        <w:t xml:space="preserve"> that aimed to preserve their </w:t>
      </w:r>
      <w:r w:rsidR="00126F46" w:rsidRPr="00F53D6C">
        <w:rPr>
          <w:rFonts w:asciiTheme="majorHAnsi" w:hAnsiTheme="majorHAnsi" w:cstheme="majorHAnsi"/>
          <w:sz w:val="22"/>
          <w:szCs w:val="22"/>
        </w:rPr>
        <w:t>belief</w:t>
      </w:r>
      <w:r w:rsidR="004D1BF0" w:rsidRPr="00F53D6C">
        <w:rPr>
          <w:rFonts w:asciiTheme="majorHAnsi" w:hAnsiTheme="majorHAnsi" w:cstheme="majorHAnsi"/>
          <w:sz w:val="22"/>
          <w:szCs w:val="22"/>
        </w:rPr>
        <w:t xml:space="preserve"> </w:t>
      </w:r>
      <w:r w:rsidR="00CC18D7" w:rsidRPr="00F53D6C">
        <w:rPr>
          <w:rFonts w:asciiTheme="majorHAnsi" w:hAnsiTheme="majorHAnsi" w:cstheme="majorHAnsi"/>
          <w:sz w:val="22"/>
          <w:szCs w:val="22"/>
        </w:rPr>
        <w:t xml:space="preserve">and cultural identity </w:t>
      </w:r>
      <w:r w:rsidR="004D1BF0" w:rsidRPr="00F53D6C">
        <w:rPr>
          <w:rFonts w:asciiTheme="majorHAnsi" w:hAnsiTheme="majorHAnsi" w:cstheme="majorHAnsi"/>
          <w:sz w:val="22"/>
          <w:szCs w:val="22"/>
        </w:rPr>
        <w:t>in the face of the radical changes being wrought by the reforms.</w:t>
      </w:r>
      <w:r w:rsidR="00B70B72" w:rsidRPr="00F53D6C">
        <w:rPr>
          <w:rFonts w:asciiTheme="majorHAnsi" w:hAnsiTheme="majorHAnsi" w:cstheme="majorHAnsi"/>
          <w:sz w:val="22"/>
          <w:szCs w:val="22"/>
        </w:rPr>
        <w:t xml:space="preserve"> </w:t>
      </w:r>
      <w:r w:rsidR="003564B1" w:rsidRPr="00F53D6C">
        <w:rPr>
          <w:rFonts w:asciiTheme="majorHAnsi" w:hAnsiTheme="majorHAnsi" w:cstheme="majorHAnsi"/>
          <w:sz w:val="22"/>
          <w:szCs w:val="22"/>
        </w:rPr>
        <w:t xml:space="preserve">In the face of </w:t>
      </w:r>
      <w:r w:rsidRPr="00F53D6C">
        <w:rPr>
          <w:rFonts w:asciiTheme="majorHAnsi" w:hAnsiTheme="majorHAnsi" w:cstheme="majorHAnsi"/>
          <w:sz w:val="22"/>
          <w:szCs w:val="22"/>
        </w:rPr>
        <w:t>the government’s</w:t>
      </w:r>
      <w:r w:rsidR="003564B1" w:rsidRPr="00F53D6C">
        <w:rPr>
          <w:rFonts w:asciiTheme="majorHAnsi" w:hAnsiTheme="majorHAnsi" w:cstheme="majorHAnsi"/>
          <w:sz w:val="22"/>
          <w:szCs w:val="22"/>
        </w:rPr>
        <w:t xml:space="preserve"> evident aim</w:t>
      </w:r>
      <w:r w:rsidR="00C87E9C" w:rsidRPr="00F53D6C">
        <w:rPr>
          <w:rFonts w:asciiTheme="majorHAnsi" w:hAnsiTheme="majorHAnsi" w:cstheme="majorHAnsi"/>
          <w:sz w:val="22"/>
          <w:szCs w:val="22"/>
        </w:rPr>
        <w:t xml:space="preserve"> </w:t>
      </w:r>
      <w:r w:rsidR="003564B1" w:rsidRPr="00F53D6C">
        <w:rPr>
          <w:rFonts w:asciiTheme="majorHAnsi" w:hAnsiTheme="majorHAnsi" w:cstheme="majorHAnsi"/>
          <w:sz w:val="22"/>
          <w:szCs w:val="22"/>
        </w:rPr>
        <w:t>of eliminating</w:t>
      </w:r>
      <w:r w:rsidR="00C87E9C" w:rsidRPr="00F53D6C">
        <w:rPr>
          <w:rFonts w:asciiTheme="majorHAnsi" w:hAnsiTheme="majorHAnsi" w:cstheme="majorHAnsi"/>
          <w:sz w:val="22"/>
          <w:szCs w:val="22"/>
        </w:rPr>
        <w:t>, through a series of draconian measures,</w:t>
      </w:r>
      <w:r w:rsidR="00D1423D" w:rsidRPr="00F53D6C">
        <w:rPr>
          <w:rStyle w:val="DipnotBavurusu"/>
          <w:rFonts w:asciiTheme="majorHAnsi" w:hAnsiTheme="majorHAnsi" w:cstheme="majorHAnsi"/>
          <w:sz w:val="22"/>
          <w:szCs w:val="22"/>
        </w:rPr>
        <w:footnoteReference w:id="20"/>
      </w:r>
      <w:r w:rsidR="003564B1" w:rsidRPr="00F53D6C">
        <w:rPr>
          <w:rFonts w:asciiTheme="majorHAnsi" w:hAnsiTheme="majorHAnsi" w:cstheme="majorHAnsi"/>
          <w:sz w:val="22"/>
          <w:szCs w:val="22"/>
        </w:rPr>
        <w:t xml:space="preserve"> all outward signs of Islam</w:t>
      </w:r>
      <w:r w:rsidR="00687C61" w:rsidRPr="00F53D6C">
        <w:rPr>
          <w:rFonts w:asciiTheme="majorHAnsi" w:hAnsiTheme="majorHAnsi" w:cstheme="majorHAnsi"/>
          <w:sz w:val="22"/>
          <w:szCs w:val="22"/>
        </w:rPr>
        <w:t>,</w:t>
      </w:r>
      <w:r w:rsidR="003564B1" w:rsidRPr="00F53D6C">
        <w:rPr>
          <w:rFonts w:asciiTheme="majorHAnsi" w:hAnsiTheme="majorHAnsi" w:cstheme="majorHAnsi"/>
          <w:sz w:val="22"/>
          <w:szCs w:val="22"/>
        </w:rPr>
        <w:t xml:space="preserve"> and </w:t>
      </w:r>
      <w:r w:rsidR="00D740A6" w:rsidRPr="00F53D6C">
        <w:rPr>
          <w:rFonts w:asciiTheme="majorHAnsi" w:hAnsiTheme="majorHAnsi" w:cstheme="majorHAnsi"/>
          <w:sz w:val="22"/>
          <w:szCs w:val="22"/>
        </w:rPr>
        <w:t>raising Turkey to the level of modern civili</w:t>
      </w:r>
      <w:r w:rsidRPr="00F53D6C">
        <w:rPr>
          <w:rFonts w:asciiTheme="majorHAnsi" w:hAnsiTheme="majorHAnsi" w:cstheme="majorHAnsi"/>
          <w:sz w:val="22"/>
          <w:szCs w:val="22"/>
        </w:rPr>
        <w:t>s</w:t>
      </w:r>
      <w:r w:rsidR="00D740A6" w:rsidRPr="00F53D6C">
        <w:rPr>
          <w:rFonts w:asciiTheme="majorHAnsi" w:hAnsiTheme="majorHAnsi" w:cstheme="majorHAnsi"/>
          <w:sz w:val="22"/>
          <w:szCs w:val="22"/>
        </w:rPr>
        <w:t>ation and making it part of the West</w:t>
      </w:r>
      <w:r w:rsidR="003564B1" w:rsidRPr="00F53D6C">
        <w:rPr>
          <w:rFonts w:asciiTheme="majorHAnsi" w:hAnsiTheme="majorHAnsi" w:cstheme="majorHAnsi"/>
          <w:sz w:val="22"/>
          <w:szCs w:val="22"/>
        </w:rPr>
        <w:t xml:space="preserve">, </w:t>
      </w:r>
      <w:r w:rsidRPr="00F53D6C">
        <w:rPr>
          <w:rFonts w:asciiTheme="majorHAnsi" w:hAnsiTheme="majorHAnsi" w:cstheme="majorHAnsi"/>
          <w:sz w:val="22"/>
          <w:szCs w:val="22"/>
        </w:rPr>
        <w:t>Bediuzzaman</w:t>
      </w:r>
      <w:r w:rsidR="003564B1" w:rsidRPr="00F53D6C">
        <w:rPr>
          <w:rFonts w:asciiTheme="majorHAnsi" w:hAnsiTheme="majorHAnsi" w:cstheme="majorHAnsi"/>
          <w:sz w:val="22"/>
          <w:szCs w:val="22"/>
        </w:rPr>
        <w:t xml:space="preserve"> remained entirely detached and engaged in </w:t>
      </w:r>
      <w:r w:rsidR="00D740A6" w:rsidRPr="00F53D6C">
        <w:rPr>
          <w:rFonts w:asciiTheme="majorHAnsi" w:hAnsiTheme="majorHAnsi" w:cstheme="majorHAnsi"/>
          <w:sz w:val="22"/>
          <w:szCs w:val="22"/>
        </w:rPr>
        <w:t xml:space="preserve">no </w:t>
      </w:r>
      <w:r w:rsidR="004337BE" w:rsidRPr="00F53D6C">
        <w:rPr>
          <w:rFonts w:asciiTheme="majorHAnsi" w:hAnsiTheme="majorHAnsi" w:cstheme="majorHAnsi"/>
          <w:sz w:val="22"/>
          <w:szCs w:val="22"/>
        </w:rPr>
        <w:t xml:space="preserve">active or overt </w:t>
      </w:r>
      <w:r w:rsidR="003564B1" w:rsidRPr="00F53D6C">
        <w:rPr>
          <w:rFonts w:asciiTheme="majorHAnsi" w:hAnsiTheme="majorHAnsi" w:cstheme="majorHAnsi"/>
          <w:sz w:val="22"/>
          <w:szCs w:val="22"/>
        </w:rPr>
        <w:t xml:space="preserve">political activity of </w:t>
      </w:r>
      <w:r w:rsidR="00D740A6" w:rsidRPr="00F53D6C">
        <w:rPr>
          <w:rFonts w:asciiTheme="majorHAnsi" w:hAnsiTheme="majorHAnsi" w:cstheme="majorHAnsi"/>
          <w:sz w:val="22"/>
          <w:szCs w:val="22"/>
        </w:rPr>
        <w:t>any</w:t>
      </w:r>
      <w:r w:rsidR="003564B1" w:rsidRPr="00F53D6C">
        <w:rPr>
          <w:rFonts w:asciiTheme="majorHAnsi" w:hAnsiTheme="majorHAnsi" w:cstheme="majorHAnsi"/>
          <w:sz w:val="22"/>
          <w:szCs w:val="22"/>
        </w:rPr>
        <w:t xml:space="preserve"> sort. </w:t>
      </w:r>
      <w:r w:rsidR="00126F46" w:rsidRPr="00F53D6C">
        <w:rPr>
          <w:rFonts w:asciiTheme="majorHAnsi" w:hAnsiTheme="majorHAnsi" w:cstheme="majorHAnsi"/>
          <w:sz w:val="22"/>
          <w:szCs w:val="22"/>
        </w:rPr>
        <w:t xml:space="preserve">The </w:t>
      </w:r>
      <w:r w:rsidR="0018138C" w:rsidRPr="00F53D6C">
        <w:rPr>
          <w:rFonts w:asciiTheme="majorHAnsi" w:hAnsiTheme="majorHAnsi" w:cstheme="majorHAnsi"/>
          <w:sz w:val="22"/>
          <w:szCs w:val="22"/>
        </w:rPr>
        <w:t xml:space="preserve">copying out and dissemination of the </w:t>
      </w:r>
      <w:r w:rsidR="00126F46" w:rsidRPr="00F53D6C">
        <w:rPr>
          <w:rFonts w:asciiTheme="majorHAnsi" w:hAnsiTheme="majorHAnsi" w:cstheme="majorHAnsi"/>
          <w:sz w:val="22"/>
          <w:szCs w:val="22"/>
        </w:rPr>
        <w:t xml:space="preserve">pieces he wrote, </w:t>
      </w:r>
      <w:r w:rsidR="0018138C" w:rsidRPr="00F53D6C">
        <w:rPr>
          <w:rFonts w:asciiTheme="majorHAnsi" w:hAnsiTheme="majorHAnsi" w:cstheme="majorHAnsi"/>
          <w:sz w:val="22"/>
          <w:szCs w:val="22"/>
        </w:rPr>
        <w:t>called</w:t>
      </w:r>
      <w:r w:rsidR="00126F46" w:rsidRPr="00F53D6C">
        <w:rPr>
          <w:rFonts w:asciiTheme="majorHAnsi" w:hAnsiTheme="majorHAnsi" w:cstheme="majorHAnsi"/>
          <w:sz w:val="22"/>
          <w:szCs w:val="22"/>
        </w:rPr>
        <w:t xml:space="preserve"> collectively the </w:t>
      </w:r>
      <w:proofErr w:type="spellStart"/>
      <w:r w:rsidR="00126F46" w:rsidRPr="00F53D6C">
        <w:rPr>
          <w:rFonts w:asciiTheme="majorHAnsi" w:hAnsiTheme="majorHAnsi" w:cstheme="majorHAnsi"/>
          <w:i/>
          <w:sz w:val="22"/>
          <w:szCs w:val="22"/>
        </w:rPr>
        <w:t>Risale-i</w:t>
      </w:r>
      <w:proofErr w:type="spellEnd"/>
      <w:r w:rsidR="00126F46" w:rsidRPr="00F53D6C">
        <w:rPr>
          <w:rFonts w:asciiTheme="majorHAnsi" w:hAnsiTheme="majorHAnsi" w:cstheme="majorHAnsi"/>
          <w:i/>
          <w:sz w:val="22"/>
          <w:szCs w:val="22"/>
        </w:rPr>
        <w:t xml:space="preserve"> Nur</w:t>
      </w:r>
      <w:r w:rsidR="0018138C" w:rsidRPr="00F53D6C">
        <w:rPr>
          <w:rFonts w:asciiTheme="majorHAnsi" w:hAnsiTheme="majorHAnsi" w:cstheme="majorHAnsi"/>
          <w:sz w:val="22"/>
          <w:szCs w:val="22"/>
        </w:rPr>
        <w:t>, became the focal point of what</w:t>
      </w:r>
      <w:r w:rsidR="00F443AC" w:rsidRPr="00F53D6C">
        <w:rPr>
          <w:rFonts w:asciiTheme="majorHAnsi" w:hAnsiTheme="majorHAnsi" w:cstheme="majorHAnsi"/>
          <w:sz w:val="22"/>
          <w:szCs w:val="22"/>
        </w:rPr>
        <w:t>,</w:t>
      </w:r>
      <w:r w:rsidR="0018138C" w:rsidRPr="00F53D6C">
        <w:rPr>
          <w:rFonts w:asciiTheme="majorHAnsi" w:hAnsiTheme="majorHAnsi" w:cstheme="majorHAnsi"/>
          <w:sz w:val="22"/>
          <w:szCs w:val="22"/>
        </w:rPr>
        <w:t xml:space="preserve"> in time and despite the very adverse conditions, became a movement for religious renewal. Circumstances had forced Bediuzzaman to change his method of serving religion, that is, his method of jihad, but</w:t>
      </w:r>
      <w:r w:rsidR="00554961" w:rsidRPr="00F53D6C">
        <w:rPr>
          <w:rFonts w:asciiTheme="majorHAnsi" w:hAnsiTheme="majorHAnsi" w:cstheme="majorHAnsi"/>
          <w:sz w:val="22"/>
          <w:szCs w:val="22"/>
        </w:rPr>
        <w:t>,</w:t>
      </w:r>
      <w:r w:rsidR="0018138C" w:rsidRPr="00F53D6C">
        <w:rPr>
          <w:rFonts w:asciiTheme="majorHAnsi" w:hAnsiTheme="majorHAnsi" w:cstheme="majorHAnsi"/>
          <w:sz w:val="22"/>
          <w:szCs w:val="22"/>
        </w:rPr>
        <w:t xml:space="preserve"> in that the </w:t>
      </w:r>
      <w:proofErr w:type="spellStart"/>
      <w:r w:rsidR="0018138C" w:rsidRPr="00F53D6C">
        <w:rPr>
          <w:rFonts w:asciiTheme="majorHAnsi" w:hAnsiTheme="majorHAnsi" w:cstheme="majorHAnsi"/>
          <w:i/>
          <w:sz w:val="22"/>
          <w:szCs w:val="22"/>
        </w:rPr>
        <w:t>Risale-i</w:t>
      </w:r>
      <w:proofErr w:type="spellEnd"/>
      <w:r w:rsidR="0018138C" w:rsidRPr="00F53D6C">
        <w:rPr>
          <w:rFonts w:asciiTheme="majorHAnsi" w:hAnsiTheme="majorHAnsi" w:cstheme="majorHAnsi"/>
          <w:i/>
          <w:sz w:val="22"/>
          <w:szCs w:val="22"/>
        </w:rPr>
        <w:t xml:space="preserve"> Nur</w:t>
      </w:r>
      <w:r w:rsidR="0018138C" w:rsidRPr="00F53D6C">
        <w:rPr>
          <w:rFonts w:asciiTheme="majorHAnsi" w:hAnsiTheme="majorHAnsi" w:cstheme="majorHAnsi"/>
          <w:sz w:val="22"/>
          <w:szCs w:val="22"/>
        </w:rPr>
        <w:t xml:space="preserve"> was essentially a didactic work, it not only performed important educative functions in the conditions of the times, but also acted as a modernising force among the people of Anatolia, both of which had been goals of </w:t>
      </w:r>
      <w:proofErr w:type="spellStart"/>
      <w:r w:rsidR="0018138C" w:rsidRPr="00F53D6C">
        <w:rPr>
          <w:rFonts w:asciiTheme="majorHAnsi" w:hAnsiTheme="majorHAnsi" w:cstheme="majorHAnsi"/>
          <w:sz w:val="22"/>
          <w:szCs w:val="22"/>
        </w:rPr>
        <w:t>Bediuzzaman’s</w:t>
      </w:r>
      <w:proofErr w:type="spellEnd"/>
      <w:r w:rsidR="0018138C" w:rsidRPr="00F53D6C">
        <w:rPr>
          <w:rFonts w:asciiTheme="majorHAnsi" w:hAnsiTheme="majorHAnsi" w:cstheme="majorHAnsi"/>
          <w:sz w:val="22"/>
          <w:szCs w:val="22"/>
        </w:rPr>
        <w:t xml:space="preserve"> </w:t>
      </w:r>
      <w:r w:rsidR="00554961" w:rsidRPr="00F53D6C">
        <w:rPr>
          <w:rFonts w:asciiTheme="majorHAnsi" w:hAnsiTheme="majorHAnsi" w:cstheme="majorHAnsi"/>
          <w:sz w:val="22"/>
          <w:szCs w:val="22"/>
        </w:rPr>
        <w:t>jihad</w:t>
      </w:r>
      <w:r w:rsidR="0018138C" w:rsidRPr="00F53D6C">
        <w:rPr>
          <w:rFonts w:asciiTheme="majorHAnsi" w:hAnsiTheme="majorHAnsi" w:cstheme="majorHAnsi"/>
          <w:sz w:val="22"/>
          <w:szCs w:val="22"/>
        </w:rPr>
        <w:t xml:space="preserve"> in the early period.</w:t>
      </w:r>
      <w:r w:rsidR="0024576A" w:rsidRPr="00F53D6C">
        <w:rPr>
          <w:rStyle w:val="DipnotBavurusu"/>
          <w:rFonts w:asciiTheme="majorHAnsi" w:hAnsiTheme="majorHAnsi" w:cstheme="majorHAnsi"/>
          <w:sz w:val="22"/>
          <w:szCs w:val="22"/>
        </w:rPr>
        <w:footnoteReference w:id="21"/>
      </w:r>
      <w:r w:rsidR="0018138C" w:rsidRPr="00F53D6C">
        <w:rPr>
          <w:rFonts w:asciiTheme="majorHAnsi" w:hAnsiTheme="majorHAnsi" w:cstheme="majorHAnsi"/>
          <w:sz w:val="22"/>
          <w:szCs w:val="22"/>
        </w:rPr>
        <w:t xml:space="preserve"> </w:t>
      </w:r>
    </w:p>
    <w:p w14:paraId="61D062F0" w14:textId="78AFC50E" w:rsidR="0014342B" w:rsidRPr="00C848C1" w:rsidRDefault="0014342B" w:rsidP="00C848C1">
      <w:pPr>
        <w:pStyle w:val="ListeParagraf"/>
        <w:widowControl w:val="0"/>
        <w:numPr>
          <w:ilvl w:val="0"/>
          <w:numId w:val="26"/>
        </w:numPr>
        <w:spacing w:after="120" w:line="240" w:lineRule="auto"/>
        <w:rPr>
          <w:rFonts w:asciiTheme="majorHAnsi" w:hAnsiTheme="majorHAnsi" w:cstheme="majorHAnsi"/>
          <w:b/>
          <w:bCs/>
          <w:iCs/>
          <w:sz w:val="22"/>
          <w:szCs w:val="22"/>
        </w:rPr>
      </w:pPr>
      <w:r w:rsidRPr="00C848C1">
        <w:rPr>
          <w:rFonts w:asciiTheme="majorHAnsi" w:hAnsiTheme="majorHAnsi" w:cstheme="majorHAnsi"/>
          <w:b/>
          <w:bCs/>
          <w:iCs/>
          <w:sz w:val="22"/>
          <w:szCs w:val="22"/>
        </w:rPr>
        <w:lastRenderedPageBreak/>
        <w:t>Jihad of the Word and Positive Action</w:t>
      </w:r>
    </w:p>
    <w:p w14:paraId="24470A48" w14:textId="3EAEA132"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Bediuzzaman coined two new phrases to describe the method followed by himself and his students in serving the Qur’an and belief with the </w:t>
      </w:r>
      <w:proofErr w:type="spellStart"/>
      <w:r w:rsidRPr="00F53D6C">
        <w:rPr>
          <w:rFonts w:asciiTheme="majorHAnsi" w:hAnsiTheme="majorHAnsi" w:cstheme="majorHAnsi"/>
          <w:i/>
          <w:sz w:val="22"/>
          <w:szCs w:val="22"/>
        </w:rPr>
        <w:t>Risale-i</w:t>
      </w:r>
      <w:proofErr w:type="spellEnd"/>
      <w:r w:rsidRPr="00F53D6C">
        <w:rPr>
          <w:rFonts w:asciiTheme="majorHAnsi" w:hAnsiTheme="majorHAnsi" w:cstheme="majorHAnsi"/>
          <w:i/>
          <w:sz w:val="22"/>
          <w:szCs w:val="22"/>
        </w:rPr>
        <w:t xml:space="preserve"> Nur</w:t>
      </w:r>
      <w:r w:rsidRPr="00F53D6C">
        <w:rPr>
          <w:rFonts w:asciiTheme="majorHAnsi" w:hAnsiTheme="majorHAnsi" w:cstheme="majorHAnsi"/>
          <w:sz w:val="22"/>
          <w:szCs w:val="22"/>
        </w:rPr>
        <w:t>: “</w:t>
      </w:r>
      <w:proofErr w:type="spellStart"/>
      <w:r w:rsidRPr="00F53D6C">
        <w:rPr>
          <w:rFonts w:asciiTheme="majorHAnsi" w:hAnsiTheme="majorHAnsi" w:cstheme="majorHAnsi"/>
          <w:sz w:val="22"/>
          <w:szCs w:val="22"/>
        </w:rPr>
        <w:t>mânevî</w:t>
      </w:r>
      <w:proofErr w:type="spellEnd"/>
      <w:r w:rsidRPr="00F53D6C">
        <w:rPr>
          <w:rFonts w:asciiTheme="majorHAnsi" w:hAnsiTheme="majorHAnsi" w:cstheme="majorHAnsi"/>
          <w:sz w:val="22"/>
          <w:szCs w:val="22"/>
        </w:rPr>
        <w:t xml:space="preserve"> jihad,” which may be translated as “moral jihad” or “jihad of the word,” and “positive action.” These he linked to political and other developments in the world generally, whereby many countries, including Turkey, had opted for secular forms of government in which freedom of conscience and other liberties were accepted norms. </w:t>
      </w:r>
      <w:r w:rsidR="00644013" w:rsidRPr="00F53D6C">
        <w:rPr>
          <w:rFonts w:asciiTheme="majorHAnsi" w:hAnsiTheme="majorHAnsi" w:cstheme="majorHAnsi"/>
          <w:sz w:val="22"/>
          <w:szCs w:val="22"/>
        </w:rPr>
        <w:t>He</w:t>
      </w:r>
      <w:r w:rsidRPr="00F53D6C">
        <w:rPr>
          <w:rFonts w:asciiTheme="majorHAnsi" w:hAnsiTheme="majorHAnsi" w:cstheme="majorHAnsi"/>
          <w:sz w:val="22"/>
          <w:szCs w:val="22"/>
        </w:rPr>
        <w:t xml:space="preserve"> argued that in such a world, internal jihad, that is, striving “to uphold the Word of God” and further the cause of God’s religion within Muslim societies or countries, should take the form of “a non-physical jihad with the sword of certain, affirmative belief.” It consists of a struggle of ideas that utilizes “proofs so powerful they demonstrate almost visibly the guidance and truths of religion.” The </w:t>
      </w:r>
      <w:proofErr w:type="spellStart"/>
      <w:r w:rsidRPr="00F53D6C">
        <w:rPr>
          <w:rFonts w:asciiTheme="majorHAnsi" w:hAnsiTheme="majorHAnsi" w:cstheme="majorHAnsi"/>
          <w:i/>
          <w:sz w:val="22"/>
          <w:szCs w:val="22"/>
        </w:rPr>
        <w:t>Risale-i</w:t>
      </w:r>
      <w:proofErr w:type="spellEnd"/>
      <w:r w:rsidRPr="00F53D6C">
        <w:rPr>
          <w:rFonts w:asciiTheme="majorHAnsi" w:hAnsiTheme="majorHAnsi" w:cstheme="majorHAnsi"/>
          <w:i/>
          <w:sz w:val="22"/>
          <w:szCs w:val="22"/>
        </w:rPr>
        <w:t xml:space="preserve"> Nur</w:t>
      </w:r>
      <w:r w:rsidRPr="00F53D6C">
        <w:rPr>
          <w:rFonts w:asciiTheme="majorHAnsi" w:hAnsiTheme="majorHAnsi" w:cstheme="majorHAnsi"/>
          <w:sz w:val="22"/>
          <w:szCs w:val="22"/>
        </w:rPr>
        <w:t xml:space="preserve"> is “a great hero in [this] ‘</w:t>
      </w:r>
      <w:proofErr w:type="spellStart"/>
      <w:r w:rsidRPr="00F53D6C">
        <w:rPr>
          <w:rFonts w:asciiTheme="majorHAnsi" w:hAnsiTheme="majorHAnsi" w:cstheme="majorHAnsi"/>
          <w:sz w:val="22"/>
          <w:szCs w:val="22"/>
        </w:rPr>
        <w:t>mânevî</w:t>
      </w:r>
      <w:proofErr w:type="spellEnd"/>
      <w:r w:rsidRPr="00F53D6C">
        <w:rPr>
          <w:rFonts w:asciiTheme="majorHAnsi" w:hAnsiTheme="majorHAnsi" w:cstheme="majorHAnsi"/>
          <w:sz w:val="22"/>
          <w:szCs w:val="22"/>
        </w:rPr>
        <w:t xml:space="preserve"> jihad’ … For its immaterial sword has solved hundreds of the mysteries of religion, leaving no need for physical swords.”</w:t>
      </w:r>
      <w:r w:rsidRPr="00F53D6C">
        <w:rPr>
          <w:rStyle w:val="DipnotBavurusu"/>
          <w:rFonts w:asciiTheme="majorHAnsi" w:hAnsiTheme="majorHAnsi" w:cstheme="majorHAnsi"/>
          <w:sz w:val="22"/>
          <w:szCs w:val="22"/>
        </w:rPr>
        <w:footnoteReference w:id="22"/>
      </w:r>
      <w:r w:rsidRPr="00F53D6C">
        <w:rPr>
          <w:rFonts w:asciiTheme="majorHAnsi" w:hAnsiTheme="majorHAnsi" w:cstheme="majorHAnsi"/>
          <w:sz w:val="22"/>
          <w:szCs w:val="22"/>
        </w:rPr>
        <w:t xml:space="preserve"> </w:t>
      </w:r>
    </w:p>
    <w:p w14:paraId="54623104" w14:textId="44967E1C"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It was the Qur’an-inspired method that </w:t>
      </w:r>
      <w:r w:rsidR="00644013"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had developed in the </w:t>
      </w:r>
      <w:proofErr w:type="spellStart"/>
      <w:r w:rsidRPr="00F53D6C">
        <w:rPr>
          <w:rFonts w:asciiTheme="majorHAnsi" w:hAnsiTheme="majorHAnsi" w:cstheme="majorHAnsi"/>
          <w:i/>
          <w:sz w:val="22"/>
          <w:szCs w:val="22"/>
        </w:rPr>
        <w:t>Risale-i</w:t>
      </w:r>
      <w:proofErr w:type="spellEnd"/>
      <w:r w:rsidRPr="00F53D6C">
        <w:rPr>
          <w:rFonts w:asciiTheme="majorHAnsi" w:hAnsiTheme="majorHAnsi" w:cstheme="majorHAnsi"/>
          <w:i/>
          <w:sz w:val="22"/>
          <w:szCs w:val="22"/>
        </w:rPr>
        <w:t xml:space="preserve"> Nur</w:t>
      </w:r>
      <w:r w:rsidRPr="00F53D6C">
        <w:rPr>
          <w:rFonts w:asciiTheme="majorHAnsi" w:hAnsiTheme="majorHAnsi" w:cstheme="majorHAnsi"/>
          <w:sz w:val="22"/>
          <w:szCs w:val="22"/>
        </w:rPr>
        <w:t xml:space="preserve"> for gaining what he called “certain, affirmative belief” that led him to make such a claim. For it is based on a dynamic reading of the book of the universe whereby, being ascribing directly to its Maker, the cosmos with all its beings is seen to be a means of gaining knowledge of and certain belief in all the main teachings of the Qur’an related to </w:t>
      </w:r>
      <w:r w:rsidR="00314DDE" w:rsidRPr="00F53D6C">
        <w:rPr>
          <w:rFonts w:asciiTheme="majorHAnsi" w:hAnsiTheme="majorHAnsi" w:cstheme="majorHAnsi"/>
          <w:sz w:val="22"/>
          <w:szCs w:val="22"/>
        </w:rPr>
        <w:t>belief</w:t>
      </w:r>
      <w:r w:rsidRPr="00F53D6C">
        <w:rPr>
          <w:rFonts w:asciiTheme="majorHAnsi" w:hAnsiTheme="majorHAnsi" w:cstheme="majorHAnsi"/>
          <w:sz w:val="22"/>
          <w:szCs w:val="22"/>
        </w:rPr>
        <w:t xml:space="preserve"> – that is, the divine existence and unity, the resurrection of the dead and life of the hereafter, and so on – while refuting nature and causality, the mainstays of the scientism and materialist philosophies that had become the chief threat to Islam and religion generally, in Turkey in particular.</w:t>
      </w:r>
    </w:p>
    <w:p w14:paraId="55FF3D85" w14:textId="6521D75C"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Another side of this jihad is moral renewal and strengthening,</w:t>
      </w:r>
      <w:r w:rsidRPr="00F53D6C">
        <w:rPr>
          <w:rStyle w:val="DipnotBavurusu"/>
          <w:rFonts w:asciiTheme="majorHAnsi" w:hAnsiTheme="majorHAnsi" w:cstheme="majorHAnsi"/>
          <w:sz w:val="22"/>
          <w:szCs w:val="22"/>
        </w:rPr>
        <w:footnoteReference w:id="23"/>
      </w:r>
      <w:r w:rsidRPr="00F53D6C">
        <w:rPr>
          <w:rFonts w:asciiTheme="majorHAnsi" w:hAnsiTheme="majorHAnsi" w:cstheme="majorHAnsi"/>
          <w:sz w:val="22"/>
          <w:szCs w:val="22"/>
        </w:rPr>
        <w:t xml:space="preserve"> </w:t>
      </w:r>
      <w:r w:rsidRPr="00F53D6C">
        <w:rPr>
          <w:rFonts w:asciiTheme="majorHAnsi" w:hAnsiTheme="majorHAnsi" w:cstheme="majorHAnsi"/>
          <w:sz w:val="22"/>
          <w:szCs w:val="22"/>
        </w:rPr>
        <w:lastRenderedPageBreak/>
        <w:t xml:space="preserve">which is clearly an integral part of the renewal of belief and one of its chief aims. Even a cursory look at the </w:t>
      </w:r>
      <w:proofErr w:type="spellStart"/>
      <w:r w:rsidRPr="00F53D6C">
        <w:rPr>
          <w:rFonts w:asciiTheme="majorHAnsi" w:hAnsiTheme="majorHAnsi" w:cstheme="majorHAnsi"/>
          <w:i/>
          <w:sz w:val="22"/>
          <w:szCs w:val="22"/>
        </w:rPr>
        <w:t>Risale-i</w:t>
      </w:r>
      <w:proofErr w:type="spellEnd"/>
      <w:r w:rsidRPr="00F53D6C">
        <w:rPr>
          <w:rFonts w:asciiTheme="majorHAnsi" w:hAnsiTheme="majorHAnsi" w:cstheme="majorHAnsi"/>
          <w:i/>
          <w:sz w:val="22"/>
          <w:szCs w:val="22"/>
        </w:rPr>
        <w:t xml:space="preserve"> Nur</w:t>
      </w:r>
      <w:r w:rsidRPr="00F53D6C">
        <w:rPr>
          <w:rFonts w:asciiTheme="majorHAnsi" w:hAnsiTheme="majorHAnsi" w:cstheme="majorHAnsi"/>
          <w:sz w:val="22"/>
          <w:szCs w:val="22"/>
        </w:rPr>
        <w:t xml:space="preserve"> shows that </w:t>
      </w:r>
      <w:r w:rsidR="00C27C5E"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continually makes ethical points and endeavours to inculcate the ethics and morality of the Qur’an and Sunna of the Prophet (UWBP) in his readers. In fact, “</w:t>
      </w:r>
      <w:proofErr w:type="spellStart"/>
      <w:r w:rsidRPr="00F53D6C">
        <w:rPr>
          <w:rFonts w:asciiTheme="majorHAnsi" w:hAnsiTheme="majorHAnsi" w:cstheme="majorHAnsi"/>
          <w:sz w:val="22"/>
          <w:szCs w:val="22"/>
        </w:rPr>
        <w:t>mânevî</w:t>
      </w:r>
      <w:proofErr w:type="spellEnd"/>
      <w:r w:rsidRPr="00F53D6C">
        <w:rPr>
          <w:rFonts w:asciiTheme="majorHAnsi" w:hAnsiTheme="majorHAnsi" w:cstheme="majorHAnsi"/>
          <w:sz w:val="22"/>
          <w:szCs w:val="22"/>
        </w:rPr>
        <w:t xml:space="preserve"> jihad” might also be translated as “moral jihad,” but its meaning is broader than a purely moral crusade. </w:t>
      </w:r>
    </w:p>
    <w:p w14:paraId="3BE7F3B4" w14:textId="3BE66FB3" w:rsidR="0014342B" w:rsidRPr="00F53D6C" w:rsidRDefault="0014342B" w:rsidP="00F53D6C">
      <w:pPr>
        <w:pStyle w:val="GvdeMetniGirintisi3"/>
        <w:widowControl w:val="0"/>
        <w:ind w:left="0" w:firstLine="567"/>
        <w:jc w:val="both"/>
        <w:rPr>
          <w:rFonts w:asciiTheme="majorHAnsi" w:hAnsiTheme="majorHAnsi" w:cstheme="majorHAnsi"/>
          <w:sz w:val="22"/>
          <w:szCs w:val="22"/>
        </w:rPr>
      </w:pPr>
      <w:r w:rsidRPr="00F53D6C">
        <w:rPr>
          <w:rFonts w:asciiTheme="majorHAnsi" w:hAnsiTheme="majorHAnsi" w:cstheme="majorHAnsi"/>
          <w:sz w:val="22"/>
          <w:szCs w:val="22"/>
        </w:rPr>
        <w:t xml:space="preserve">An interesting feature of his system is that he treats ethics as a dimension of his cosmology or of the cosmic system and </w:t>
      </w:r>
      <w:r w:rsidR="00F443AC" w:rsidRPr="00F53D6C">
        <w:rPr>
          <w:rFonts w:asciiTheme="majorHAnsi" w:hAnsiTheme="majorHAnsi" w:cstheme="majorHAnsi"/>
          <w:sz w:val="22"/>
          <w:szCs w:val="22"/>
        </w:rPr>
        <w:t>often</w:t>
      </w:r>
      <w:r w:rsidRPr="00F53D6C">
        <w:rPr>
          <w:rFonts w:asciiTheme="majorHAnsi" w:hAnsiTheme="majorHAnsi" w:cstheme="majorHAnsi"/>
          <w:sz w:val="22"/>
          <w:szCs w:val="22"/>
        </w:rPr>
        <w:t xml:space="preserve"> his approach is to present moral precepts and values as a part of the whole (holistic) Qur’anic order or system. And here we have an example of how reading the book of the universe is put to work. The precepts of “justice, frugality, and cleanliness” may be taken as an example:</w:t>
      </w:r>
    </w:p>
    <w:p w14:paraId="4C7D18CE" w14:textId="4BAF717F" w:rsidR="0014342B" w:rsidRPr="00F53D6C" w:rsidRDefault="0014342B" w:rsidP="00F53D6C">
      <w:pPr>
        <w:pStyle w:val="GvdeMetniGirintisi3"/>
        <w:widowControl w:val="0"/>
        <w:ind w:left="0" w:firstLine="567"/>
        <w:jc w:val="both"/>
        <w:rPr>
          <w:rFonts w:asciiTheme="majorHAnsi" w:hAnsiTheme="majorHAnsi" w:cstheme="majorHAnsi"/>
          <w:sz w:val="22"/>
          <w:szCs w:val="22"/>
        </w:rPr>
      </w:pPr>
      <w:r w:rsidRPr="00F53D6C">
        <w:rPr>
          <w:rFonts w:asciiTheme="majorHAnsi" w:hAnsiTheme="majorHAnsi" w:cstheme="majorHAnsi"/>
          <w:sz w:val="22"/>
          <w:szCs w:val="22"/>
        </w:rPr>
        <w:t xml:space="preserve"> To show how basic these three qualities are to human life, </w:t>
      </w:r>
      <w:r w:rsidR="00C27C5E" w:rsidRPr="00F53D6C">
        <w:rPr>
          <w:rFonts w:asciiTheme="majorHAnsi" w:hAnsiTheme="majorHAnsi" w:cstheme="majorHAnsi"/>
          <w:sz w:val="22"/>
          <w:szCs w:val="22"/>
        </w:rPr>
        <w:t xml:space="preserve">Bediuzzaman </w:t>
      </w:r>
      <w:r w:rsidRPr="00F53D6C">
        <w:rPr>
          <w:rFonts w:asciiTheme="majorHAnsi" w:hAnsiTheme="majorHAnsi" w:cstheme="majorHAnsi"/>
          <w:sz w:val="22"/>
          <w:szCs w:val="22"/>
        </w:rPr>
        <w:t xml:space="preserve">points out how they are manifested in the cosmos as universal laws and govern in all beings </w:t>
      </w:r>
      <w:r w:rsidR="00314DDE" w:rsidRPr="00F53D6C">
        <w:rPr>
          <w:rFonts w:asciiTheme="majorHAnsi" w:hAnsiTheme="majorHAnsi" w:cstheme="majorHAnsi"/>
          <w:sz w:val="22"/>
          <w:szCs w:val="22"/>
        </w:rPr>
        <w:t>and</w:t>
      </w:r>
      <w:r w:rsidRPr="00F53D6C">
        <w:rPr>
          <w:rFonts w:asciiTheme="majorHAnsi" w:hAnsiTheme="majorHAnsi" w:cstheme="majorHAnsi"/>
          <w:sz w:val="22"/>
          <w:szCs w:val="22"/>
        </w:rPr>
        <w:t xml:space="preserve"> points out how closely connected these Qur’anic injunctions and principles are with the universe, and that it would be as impossible to uproot them as it would be to change the universe’s form. </w:t>
      </w:r>
      <w:proofErr w:type="gramStart"/>
      <w:r w:rsidRPr="00F53D6C">
        <w:rPr>
          <w:rFonts w:asciiTheme="majorHAnsi" w:hAnsiTheme="majorHAnsi" w:cstheme="majorHAnsi"/>
          <w:sz w:val="22"/>
          <w:szCs w:val="22"/>
        </w:rPr>
        <w:t>That is to say, he</w:t>
      </w:r>
      <w:proofErr w:type="gramEnd"/>
      <w:r w:rsidRPr="00F53D6C">
        <w:rPr>
          <w:rFonts w:asciiTheme="majorHAnsi" w:hAnsiTheme="majorHAnsi" w:cstheme="majorHAnsi"/>
          <w:sz w:val="22"/>
          <w:szCs w:val="22"/>
        </w:rPr>
        <w:t xml:space="preserve"> convincingly shows that if one acts contrarily to them, one does so in defiance of the whole universe. </w:t>
      </w:r>
    </w:p>
    <w:p w14:paraId="762D7D8F" w14:textId="741775F4"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One sense in which </w:t>
      </w:r>
      <w:r w:rsidR="00C27C5E"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uses the term “</w:t>
      </w:r>
      <w:proofErr w:type="spellStart"/>
      <w:r w:rsidRPr="00F53D6C">
        <w:rPr>
          <w:rFonts w:asciiTheme="majorHAnsi" w:hAnsiTheme="majorHAnsi" w:cstheme="majorHAnsi"/>
          <w:sz w:val="22"/>
          <w:szCs w:val="22"/>
        </w:rPr>
        <w:t>mânevî</w:t>
      </w:r>
      <w:proofErr w:type="spellEnd"/>
      <w:r w:rsidRPr="00F53D6C">
        <w:rPr>
          <w:rFonts w:asciiTheme="majorHAnsi" w:hAnsiTheme="majorHAnsi" w:cstheme="majorHAnsi"/>
          <w:sz w:val="22"/>
          <w:szCs w:val="22"/>
        </w:rPr>
        <w:t>’ is in distinction to “material” (</w:t>
      </w:r>
      <w:proofErr w:type="spellStart"/>
      <w:r w:rsidRPr="00F53D6C">
        <w:rPr>
          <w:rFonts w:asciiTheme="majorHAnsi" w:hAnsiTheme="majorHAnsi" w:cstheme="majorHAnsi"/>
          <w:i/>
          <w:sz w:val="22"/>
          <w:szCs w:val="22"/>
        </w:rPr>
        <w:t>maddî</w:t>
      </w:r>
      <w:proofErr w:type="spellEnd"/>
      <w:r w:rsidRPr="00F53D6C">
        <w:rPr>
          <w:rFonts w:asciiTheme="majorHAnsi" w:hAnsiTheme="majorHAnsi" w:cstheme="majorHAnsi"/>
          <w:sz w:val="22"/>
          <w:szCs w:val="22"/>
        </w:rPr>
        <w:t xml:space="preserve">) struggle. Political struggle in the name of religion he classifies as “material.” The reasons he rejected such struggle will be given later. The most detailed definition he gave of </w:t>
      </w:r>
      <w:proofErr w:type="spellStart"/>
      <w:r w:rsidRPr="00F53D6C">
        <w:rPr>
          <w:rFonts w:asciiTheme="majorHAnsi" w:hAnsiTheme="majorHAnsi" w:cstheme="majorHAnsi"/>
          <w:i/>
          <w:sz w:val="22"/>
          <w:szCs w:val="22"/>
        </w:rPr>
        <w:t>mânevî</w:t>
      </w:r>
      <w:proofErr w:type="spellEnd"/>
      <w:r w:rsidRPr="00F53D6C">
        <w:rPr>
          <w:rFonts w:asciiTheme="majorHAnsi" w:hAnsiTheme="majorHAnsi" w:cstheme="majorHAnsi"/>
          <w:i/>
          <w:sz w:val="22"/>
          <w:szCs w:val="22"/>
        </w:rPr>
        <w:t xml:space="preserve"> jihad</w:t>
      </w:r>
      <w:r w:rsidRPr="00F53D6C">
        <w:rPr>
          <w:rFonts w:asciiTheme="majorHAnsi" w:hAnsiTheme="majorHAnsi" w:cstheme="majorHAnsi"/>
          <w:sz w:val="22"/>
          <w:szCs w:val="22"/>
        </w:rPr>
        <w:t xml:space="preserve"> and its corollary, positive action, was in his last address to his students shortly before his death.</w:t>
      </w:r>
      <w:r w:rsidRPr="00F53D6C">
        <w:rPr>
          <w:rStyle w:val="DipnotBavurusu"/>
          <w:rFonts w:asciiTheme="majorHAnsi" w:hAnsiTheme="majorHAnsi" w:cstheme="majorHAnsi"/>
          <w:sz w:val="22"/>
          <w:szCs w:val="22"/>
        </w:rPr>
        <w:footnoteReference w:id="24"/>
      </w:r>
      <w:r w:rsidRPr="00F53D6C">
        <w:rPr>
          <w:rFonts w:asciiTheme="majorHAnsi" w:hAnsiTheme="majorHAnsi" w:cstheme="majorHAnsi"/>
          <w:sz w:val="22"/>
          <w:szCs w:val="22"/>
        </w:rPr>
        <w:t xml:space="preserve"> From this it is easy to see the points he was urgently trying to impress on them. </w:t>
      </w:r>
    </w:p>
    <w:p w14:paraId="4A36D846" w14:textId="3355742B" w:rsidR="0014342B" w:rsidRPr="00F53D6C" w:rsidRDefault="00C27C5E"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Bediuzzaman</w:t>
      </w:r>
      <w:r w:rsidR="0014342B" w:rsidRPr="00F53D6C">
        <w:rPr>
          <w:rFonts w:asciiTheme="majorHAnsi" w:hAnsiTheme="majorHAnsi" w:cstheme="majorHAnsi"/>
          <w:sz w:val="22"/>
          <w:szCs w:val="22"/>
        </w:rPr>
        <w:t xml:space="preserve"> described </w:t>
      </w:r>
      <w:proofErr w:type="spellStart"/>
      <w:r w:rsidR="0014342B" w:rsidRPr="00F53D6C">
        <w:rPr>
          <w:rFonts w:asciiTheme="majorHAnsi" w:hAnsiTheme="majorHAnsi" w:cstheme="majorHAnsi"/>
          <w:i/>
          <w:sz w:val="22"/>
          <w:szCs w:val="22"/>
        </w:rPr>
        <w:t>mânevî</w:t>
      </w:r>
      <w:proofErr w:type="spellEnd"/>
      <w:r w:rsidR="0014342B" w:rsidRPr="00F53D6C">
        <w:rPr>
          <w:rFonts w:asciiTheme="majorHAnsi" w:hAnsiTheme="majorHAnsi" w:cstheme="majorHAnsi"/>
          <w:i/>
          <w:sz w:val="22"/>
          <w:szCs w:val="22"/>
        </w:rPr>
        <w:t xml:space="preserve"> jihad</w:t>
      </w:r>
      <w:r w:rsidR="0014342B" w:rsidRPr="00F53D6C">
        <w:rPr>
          <w:rFonts w:asciiTheme="majorHAnsi" w:hAnsiTheme="majorHAnsi" w:cstheme="majorHAnsi"/>
          <w:sz w:val="22"/>
          <w:szCs w:val="22"/>
        </w:rPr>
        <w:t xml:space="preserve"> as “the most essential matter at this time.” This was because he perceived the threat to both the individual and society posed by atheistic materialism and </w:t>
      </w:r>
      <w:r w:rsidR="0014342B" w:rsidRPr="00F53D6C">
        <w:rPr>
          <w:rFonts w:asciiTheme="majorHAnsi" w:hAnsiTheme="majorHAnsi" w:cstheme="majorHAnsi"/>
          <w:sz w:val="22"/>
          <w:szCs w:val="22"/>
        </w:rPr>
        <w:lastRenderedPageBreak/>
        <w:t xml:space="preserve">materialist philosophy of all kinds. What was needed above all else was a </w:t>
      </w:r>
      <w:proofErr w:type="spellStart"/>
      <w:r w:rsidR="0014342B" w:rsidRPr="00F53D6C">
        <w:rPr>
          <w:rFonts w:asciiTheme="majorHAnsi" w:hAnsiTheme="majorHAnsi" w:cstheme="majorHAnsi"/>
          <w:i/>
          <w:sz w:val="22"/>
          <w:szCs w:val="22"/>
        </w:rPr>
        <w:t>mânevî</w:t>
      </w:r>
      <w:proofErr w:type="spellEnd"/>
      <w:r w:rsidR="0014342B" w:rsidRPr="00F53D6C">
        <w:rPr>
          <w:rFonts w:asciiTheme="majorHAnsi" w:hAnsiTheme="majorHAnsi" w:cstheme="majorHAnsi"/>
          <w:i/>
          <w:sz w:val="22"/>
          <w:szCs w:val="22"/>
        </w:rPr>
        <w:t xml:space="preserve"> jihad</w:t>
      </w:r>
      <w:r w:rsidR="0014342B" w:rsidRPr="00F53D6C">
        <w:rPr>
          <w:rFonts w:asciiTheme="majorHAnsi" w:hAnsiTheme="majorHAnsi" w:cstheme="majorHAnsi"/>
          <w:sz w:val="22"/>
          <w:szCs w:val="22"/>
        </w:rPr>
        <w:t xml:space="preserve"> to combat their “moral and spiritual (</w:t>
      </w:r>
      <w:proofErr w:type="spellStart"/>
      <w:r w:rsidR="0014342B" w:rsidRPr="00F53D6C">
        <w:rPr>
          <w:rFonts w:asciiTheme="majorHAnsi" w:hAnsiTheme="majorHAnsi" w:cstheme="majorHAnsi"/>
          <w:i/>
          <w:sz w:val="22"/>
          <w:szCs w:val="22"/>
        </w:rPr>
        <w:t>mânevî</w:t>
      </w:r>
      <w:proofErr w:type="spellEnd"/>
      <w:r w:rsidR="0014342B" w:rsidRPr="00F53D6C">
        <w:rPr>
          <w:rFonts w:asciiTheme="majorHAnsi" w:hAnsiTheme="majorHAnsi" w:cstheme="majorHAnsi"/>
          <w:sz w:val="22"/>
          <w:szCs w:val="22"/>
        </w:rPr>
        <w:t xml:space="preserve">) destruction.” Conducting such a struggle, </w:t>
      </w:r>
      <w:r w:rsidRPr="00F53D6C">
        <w:rPr>
          <w:rFonts w:asciiTheme="majorHAnsi" w:hAnsiTheme="majorHAnsi" w:cstheme="majorHAnsi"/>
          <w:sz w:val="22"/>
          <w:szCs w:val="22"/>
        </w:rPr>
        <w:t>Bediuzzaman</w:t>
      </w:r>
      <w:r w:rsidR="0014342B" w:rsidRPr="00F53D6C">
        <w:rPr>
          <w:rFonts w:asciiTheme="majorHAnsi" w:hAnsiTheme="majorHAnsi" w:cstheme="majorHAnsi"/>
          <w:sz w:val="22"/>
          <w:szCs w:val="22"/>
        </w:rPr>
        <w:t xml:space="preserve"> aimed to form “a barrier” against the destruction, and “to repair” the damage that had been caused.</w:t>
      </w:r>
    </w:p>
    <w:p w14:paraId="3513E30D" w14:textId="3BA35A35"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From </w:t>
      </w:r>
      <w:proofErr w:type="spellStart"/>
      <w:r w:rsidR="00C27C5E" w:rsidRPr="00F53D6C">
        <w:rPr>
          <w:rFonts w:asciiTheme="majorHAnsi" w:hAnsiTheme="majorHAnsi" w:cstheme="majorHAnsi"/>
          <w:sz w:val="22"/>
          <w:szCs w:val="22"/>
        </w:rPr>
        <w:t>Bediuzzaman</w:t>
      </w:r>
      <w:r w:rsidRPr="00F53D6C">
        <w:rPr>
          <w:rFonts w:asciiTheme="majorHAnsi" w:hAnsiTheme="majorHAnsi" w:cstheme="majorHAnsi"/>
          <w:sz w:val="22"/>
          <w:szCs w:val="22"/>
        </w:rPr>
        <w:t>’s</w:t>
      </w:r>
      <w:proofErr w:type="spellEnd"/>
      <w:r w:rsidRPr="00F53D6C">
        <w:rPr>
          <w:rFonts w:asciiTheme="majorHAnsi" w:hAnsiTheme="majorHAnsi" w:cstheme="majorHAnsi"/>
          <w:sz w:val="22"/>
          <w:szCs w:val="22"/>
        </w:rPr>
        <w:t xml:space="preserve"> last address to his students, it is possible to extract the elements constituting </w:t>
      </w:r>
      <w:proofErr w:type="spellStart"/>
      <w:r w:rsidRPr="00F53D6C">
        <w:rPr>
          <w:rFonts w:asciiTheme="majorHAnsi" w:hAnsiTheme="majorHAnsi" w:cstheme="majorHAnsi"/>
          <w:i/>
          <w:sz w:val="22"/>
          <w:szCs w:val="22"/>
        </w:rPr>
        <w:t>mânevî</w:t>
      </w:r>
      <w:proofErr w:type="spellEnd"/>
      <w:r w:rsidRPr="00F53D6C">
        <w:rPr>
          <w:rFonts w:asciiTheme="majorHAnsi" w:hAnsiTheme="majorHAnsi" w:cstheme="majorHAnsi"/>
          <w:i/>
          <w:sz w:val="22"/>
          <w:szCs w:val="22"/>
        </w:rPr>
        <w:t xml:space="preserve"> jihad</w:t>
      </w:r>
      <w:r w:rsidRPr="00F53D6C">
        <w:rPr>
          <w:rFonts w:asciiTheme="majorHAnsi" w:hAnsiTheme="majorHAnsi" w:cstheme="majorHAnsi"/>
          <w:sz w:val="22"/>
          <w:szCs w:val="22"/>
        </w:rPr>
        <w:t xml:space="preserve">, and its various dimensions. According to this, it consists solely of serving the cause of belief, seeking only God’s pleasure and “not interfering in His concerns.” A part of this is “acting positively and not negatively.” It requires “responding with patience and thanks to every difficulty that … may be encountered in the positive service of belief.” Giving himself as an example, </w:t>
      </w:r>
      <w:proofErr w:type="spellStart"/>
      <w:r w:rsidRPr="00F53D6C">
        <w:rPr>
          <w:rFonts w:asciiTheme="majorHAnsi" w:hAnsiTheme="majorHAnsi" w:cstheme="majorHAnsi"/>
          <w:sz w:val="22"/>
          <w:szCs w:val="22"/>
        </w:rPr>
        <w:t>Nursi</w:t>
      </w:r>
      <w:proofErr w:type="spellEnd"/>
      <w:r w:rsidRPr="00F53D6C">
        <w:rPr>
          <w:rFonts w:asciiTheme="majorHAnsi" w:hAnsiTheme="majorHAnsi" w:cstheme="majorHAnsi"/>
          <w:sz w:val="22"/>
          <w:szCs w:val="22"/>
        </w:rPr>
        <w:t xml:space="preserve"> explains that although formerly he never bowed before tyranny or humiliating treatment, … “these last thirty years, for the sake of acting positively and not acting negatively and not interfering in God’s concerns, I have responded with patience and forbearance to all the treatment I have received. I have met it with patience and resignation.”</w:t>
      </w:r>
      <w:r w:rsidRPr="00F53D6C">
        <w:rPr>
          <w:rStyle w:val="DipnotBavurusu"/>
          <w:rFonts w:asciiTheme="majorHAnsi" w:hAnsiTheme="majorHAnsi" w:cstheme="majorHAnsi"/>
          <w:sz w:val="22"/>
          <w:szCs w:val="22"/>
        </w:rPr>
        <w:footnoteReference w:id="25"/>
      </w:r>
    </w:p>
    <w:p w14:paraId="56FA3998" w14:textId="168E03B3"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Besides the moral excellence of responding to persecution and difficulties of all sorts with patience and forbearance, to do so also serves to maintain social tranquillity and to uphold law and order. In the face of moral and spiritual </w:t>
      </w:r>
      <w:proofErr w:type="spellStart"/>
      <w:r w:rsidRPr="00F53D6C">
        <w:rPr>
          <w:rFonts w:asciiTheme="majorHAnsi" w:hAnsiTheme="majorHAnsi" w:cstheme="majorHAnsi"/>
          <w:sz w:val="22"/>
          <w:szCs w:val="22"/>
        </w:rPr>
        <w:t>depradations</w:t>
      </w:r>
      <w:proofErr w:type="spellEnd"/>
      <w:r w:rsidRPr="00F53D6C">
        <w:rPr>
          <w:rFonts w:asciiTheme="majorHAnsi" w:hAnsiTheme="majorHAnsi" w:cstheme="majorHAnsi"/>
          <w:sz w:val="22"/>
          <w:szCs w:val="22"/>
        </w:rPr>
        <w:t xml:space="preserve"> of irreligion, this is one of the chief aims of </w:t>
      </w:r>
      <w:proofErr w:type="spellStart"/>
      <w:r w:rsidRPr="00F53D6C">
        <w:rPr>
          <w:rFonts w:asciiTheme="majorHAnsi" w:hAnsiTheme="majorHAnsi" w:cstheme="majorHAnsi"/>
          <w:i/>
          <w:sz w:val="22"/>
          <w:szCs w:val="22"/>
        </w:rPr>
        <w:t>mânevî</w:t>
      </w:r>
      <w:proofErr w:type="spellEnd"/>
      <w:r w:rsidRPr="00F53D6C">
        <w:rPr>
          <w:rFonts w:asciiTheme="majorHAnsi" w:hAnsiTheme="majorHAnsi" w:cstheme="majorHAnsi"/>
          <w:i/>
          <w:sz w:val="22"/>
          <w:szCs w:val="22"/>
        </w:rPr>
        <w:t xml:space="preserve"> jihad</w:t>
      </w:r>
      <w:r w:rsidRPr="00F53D6C">
        <w:rPr>
          <w:rFonts w:asciiTheme="majorHAnsi" w:hAnsiTheme="majorHAnsi" w:cstheme="majorHAnsi"/>
          <w:sz w:val="22"/>
          <w:szCs w:val="22"/>
        </w:rPr>
        <w:t xml:space="preserve"> and positive action. </w:t>
      </w:r>
      <w:r w:rsidR="00C27C5E"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absolutely opposed to the use of force or violence internally. “Yes, there is a power in our way,” he said, “but this force is for preserving public order.” He based this rule on the verse, “</w:t>
      </w:r>
      <w:r w:rsidRPr="00F53D6C">
        <w:rPr>
          <w:rFonts w:asciiTheme="majorHAnsi" w:hAnsiTheme="majorHAnsi" w:cstheme="majorHAnsi"/>
          <w:i/>
          <w:sz w:val="22"/>
          <w:szCs w:val="22"/>
        </w:rPr>
        <w:t>No bearer of burdens can bear the burden of another</w:t>
      </w:r>
      <w:proofErr w:type="gramStart"/>
      <w:r w:rsidRPr="00F53D6C">
        <w:rPr>
          <w:rFonts w:asciiTheme="majorHAnsi" w:hAnsiTheme="majorHAnsi" w:cstheme="majorHAnsi"/>
          <w:sz w:val="22"/>
          <w:szCs w:val="22"/>
        </w:rPr>
        <w:t>,”(</w:t>
      </w:r>
      <w:proofErr w:type="gramEnd"/>
      <w:r w:rsidRPr="00F53D6C">
        <w:rPr>
          <w:rFonts w:asciiTheme="majorHAnsi" w:hAnsiTheme="majorHAnsi" w:cstheme="majorHAnsi"/>
          <w:sz w:val="22"/>
          <w:szCs w:val="22"/>
        </w:rPr>
        <w:t xml:space="preserve">6:164, etc.) which he interpreted as meaning that innocents cannot be made to suffer because of the actions of others. For innocent people to suffer for others’ faults is opposed to justice and compassion, both important principles of the </w:t>
      </w:r>
      <w:proofErr w:type="spellStart"/>
      <w:r w:rsidRPr="00F53D6C">
        <w:rPr>
          <w:rFonts w:asciiTheme="majorHAnsi" w:hAnsiTheme="majorHAnsi" w:cstheme="majorHAnsi"/>
          <w:i/>
          <w:sz w:val="22"/>
          <w:szCs w:val="22"/>
        </w:rPr>
        <w:t>Risale-i</w:t>
      </w:r>
      <w:proofErr w:type="spellEnd"/>
      <w:r w:rsidRPr="00F53D6C">
        <w:rPr>
          <w:rFonts w:asciiTheme="majorHAnsi" w:hAnsiTheme="majorHAnsi" w:cstheme="majorHAnsi"/>
          <w:i/>
          <w:sz w:val="22"/>
          <w:szCs w:val="22"/>
        </w:rPr>
        <w:t xml:space="preserve"> Nur</w:t>
      </w:r>
      <w:r w:rsidRPr="00F53D6C">
        <w:rPr>
          <w:rFonts w:asciiTheme="majorHAnsi" w:hAnsiTheme="majorHAnsi" w:cstheme="majorHAnsi"/>
          <w:sz w:val="22"/>
          <w:szCs w:val="22"/>
        </w:rPr>
        <w:t xml:space="preserve">’s way. </w:t>
      </w:r>
    </w:p>
    <w:p w14:paraId="58806E2F" w14:textId="10B7DDC4" w:rsidR="0014342B" w:rsidRPr="00F53D6C" w:rsidRDefault="00C27C5E"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Bediuzzaman</w:t>
      </w:r>
      <w:r w:rsidR="0014342B" w:rsidRPr="00F53D6C">
        <w:rPr>
          <w:rFonts w:asciiTheme="majorHAnsi" w:hAnsiTheme="majorHAnsi" w:cstheme="majorHAnsi"/>
          <w:sz w:val="22"/>
          <w:szCs w:val="22"/>
        </w:rPr>
        <w:t xml:space="preserve"> thus differentiated between external jihad, that is, responding with force to outside aggression, and striving in God’s way inside the country. His insistence on this matter sprang from his fear </w:t>
      </w:r>
      <w:r w:rsidR="0014342B" w:rsidRPr="00F53D6C">
        <w:rPr>
          <w:rFonts w:asciiTheme="majorHAnsi" w:hAnsiTheme="majorHAnsi" w:cstheme="majorHAnsi"/>
          <w:sz w:val="22"/>
          <w:szCs w:val="22"/>
        </w:rPr>
        <w:lastRenderedPageBreak/>
        <w:t xml:space="preserve">that Turkey would slide into anarchy because of the path that had been taken. </w:t>
      </w:r>
      <w:proofErr w:type="gramStart"/>
      <w:r w:rsidR="0014342B" w:rsidRPr="00F53D6C">
        <w:rPr>
          <w:rFonts w:asciiTheme="majorHAnsi" w:hAnsiTheme="majorHAnsi" w:cstheme="majorHAnsi"/>
          <w:sz w:val="22"/>
          <w:szCs w:val="22"/>
        </w:rPr>
        <w:t>That is to say, he</w:t>
      </w:r>
      <w:proofErr w:type="gramEnd"/>
      <w:r w:rsidR="0014342B" w:rsidRPr="00F53D6C">
        <w:rPr>
          <w:rFonts w:asciiTheme="majorHAnsi" w:hAnsiTheme="majorHAnsi" w:cstheme="majorHAnsi"/>
          <w:sz w:val="22"/>
          <w:szCs w:val="22"/>
        </w:rPr>
        <w:t xml:space="preserve"> predicted that the attempt to distance people from Islam and replace its norms with an alien set of values derived from materialist philosophy would lead to the sundering of traditional social ties and eventually to the dissolution of society. </w:t>
      </w:r>
      <w:r w:rsidRPr="00F53D6C">
        <w:rPr>
          <w:rFonts w:asciiTheme="majorHAnsi" w:hAnsiTheme="majorHAnsi" w:cstheme="majorHAnsi"/>
          <w:sz w:val="22"/>
          <w:szCs w:val="22"/>
        </w:rPr>
        <w:t>Bediuzzaman</w:t>
      </w:r>
      <w:r w:rsidR="0014342B" w:rsidRPr="00F53D6C">
        <w:rPr>
          <w:rFonts w:asciiTheme="majorHAnsi" w:hAnsiTheme="majorHAnsi" w:cstheme="majorHAnsi"/>
          <w:sz w:val="22"/>
          <w:szCs w:val="22"/>
        </w:rPr>
        <w:t xml:space="preserve"> argued that there was pressing need for the </w:t>
      </w:r>
      <w:proofErr w:type="spellStart"/>
      <w:r w:rsidR="0014342B" w:rsidRPr="00F53D6C">
        <w:rPr>
          <w:rFonts w:asciiTheme="majorHAnsi" w:hAnsiTheme="majorHAnsi" w:cstheme="majorHAnsi"/>
          <w:i/>
          <w:sz w:val="22"/>
          <w:szCs w:val="22"/>
        </w:rPr>
        <w:t>Risale-i</w:t>
      </w:r>
      <w:proofErr w:type="spellEnd"/>
      <w:r w:rsidR="0014342B" w:rsidRPr="00F53D6C">
        <w:rPr>
          <w:rFonts w:asciiTheme="majorHAnsi" w:hAnsiTheme="majorHAnsi" w:cstheme="majorHAnsi"/>
          <w:i/>
          <w:sz w:val="22"/>
          <w:szCs w:val="22"/>
        </w:rPr>
        <w:t xml:space="preserve"> Nur</w:t>
      </w:r>
      <w:r w:rsidR="0014342B" w:rsidRPr="00F53D6C">
        <w:rPr>
          <w:rFonts w:asciiTheme="majorHAnsi" w:hAnsiTheme="majorHAnsi" w:cstheme="majorHAnsi"/>
          <w:sz w:val="22"/>
          <w:szCs w:val="22"/>
        </w:rPr>
        <w:t xml:space="preserve"> and he urged the government of the time to recogni</w:t>
      </w:r>
      <w:r w:rsidR="00366698" w:rsidRPr="00F53D6C">
        <w:rPr>
          <w:rFonts w:asciiTheme="majorHAnsi" w:hAnsiTheme="majorHAnsi" w:cstheme="majorHAnsi"/>
          <w:sz w:val="22"/>
          <w:szCs w:val="22"/>
        </w:rPr>
        <w:t>s</w:t>
      </w:r>
      <w:r w:rsidR="0014342B" w:rsidRPr="00F53D6C">
        <w:rPr>
          <w:rFonts w:asciiTheme="majorHAnsi" w:hAnsiTheme="majorHAnsi" w:cstheme="majorHAnsi"/>
          <w:sz w:val="22"/>
          <w:szCs w:val="22"/>
        </w:rPr>
        <w:t xml:space="preserve">e this, and even to publish it. To save the country from the threat, the adoption of five principles was imperative. These were “respect, compassion, refraining from what is prohibited, security, and the giving up of lawlessness and being obedient to authority. [In so far as] the </w:t>
      </w:r>
      <w:proofErr w:type="spellStart"/>
      <w:r w:rsidR="0014342B" w:rsidRPr="00F53D6C">
        <w:rPr>
          <w:rFonts w:asciiTheme="majorHAnsi" w:hAnsiTheme="majorHAnsi" w:cstheme="majorHAnsi"/>
          <w:i/>
          <w:sz w:val="22"/>
          <w:szCs w:val="22"/>
        </w:rPr>
        <w:t>Risale-i</w:t>
      </w:r>
      <w:proofErr w:type="spellEnd"/>
      <w:r w:rsidR="0014342B" w:rsidRPr="00F53D6C">
        <w:rPr>
          <w:rFonts w:asciiTheme="majorHAnsi" w:hAnsiTheme="majorHAnsi" w:cstheme="majorHAnsi"/>
          <w:i/>
          <w:sz w:val="22"/>
          <w:szCs w:val="22"/>
        </w:rPr>
        <w:t xml:space="preserve"> Nur</w:t>
      </w:r>
      <w:r w:rsidR="0014342B" w:rsidRPr="00F53D6C">
        <w:rPr>
          <w:rFonts w:asciiTheme="majorHAnsi" w:hAnsiTheme="majorHAnsi" w:cstheme="majorHAnsi"/>
          <w:sz w:val="22"/>
          <w:szCs w:val="22"/>
        </w:rPr>
        <w:t xml:space="preserve"> looks to the life of </w:t>
      </w:r>
      <w:r w:rsidR="00F53D6C" w:rsidRPr="00F53D6C">
        <w:rPr>
          <w:rFonts w:asciiTheme="majorHAnsi" w:hAnsiTheme="majorHAnsi" w:cstheme="majorHAnsi"/>
          <w:sz w:val="22"/>
          <w:szCs w:val="22"/>
        </w:rPr>
        <w:t>society;</w:t>
      </w:r>
      <w:r w:rsidR="0014342B" w:rsidRPr="00F53D6C">
        <w:rPr>
          <w:rFonts w:asciiTheme="majorHAnsi" w:hAnsiTheme="majorHAnsi" w:cstheme="majorHAnsi"/>
          <w:sz w:val="22"/>
          <w:szCs w:val="22"/>
        </w:rPr>
        <w:t xml:space="preserve"> it establishes these five principles … and preserves the foundation-stone of public order.”</w:t>
      </w:r>
      <w:r w:rsidR="0014342B" w:rsidRPr="00F53D6C">
        <w:rPr>
          <w:rStyle w:val="DipnotBavurusu"/>
          <w:rFonts w:asciiTheme="majorHAnsi" w:hAnsiTheme="majorHAnsi" w:cstheme="majorHAnsi"/>
          <w:sz w:val="22"/>
          <w:szCs w:val="22"/>
        </w:rPr>
        <w:footnoteReference w:id="26"/>
      </w:r>
    </w:p>
    <w:p w14:paraId="520FE57A" w14:textId="144309A6"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By the end of the Second World War, communism had become a real threat, adding to the corruption of other forces, internal and external. After the Democrat Party came to power in 1950, since unlike the previous regime it was sympathetic towards religion, </w:t>
      </w:r>
      <w:r w:rsidR="00C27C5E"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endeavoured to enlighten the new government as to the need for “</w:t>
      </w:r>
      <w:proofErr w:type="spellStart"/>
      <w:r w:rsidRPr="00F53D6C">
        <w:rPr>
          <w:rFonts w:asciiTheme="majorHAnsi" w:hAnsiTheme="majorHAnsi" w:cstheme="majorHAnsi"/>
          <w:sz w:val="22"/>
          <w:szCs w:val="22"/>
        </w:rPr>
        <w:t>mânevî</w:t>
      </w:r>
      <w:proofErr w:type="spellEnd"/>
      <w:r w:rsidRPr="00F53D6C">
        <w:rPr>
          <w:rFonts w:asciiTheme="majorHAnsi" w:hAnsiTheme="majorHAnsi" w:cstheme="majorHAnsi"/>
          <w:sz w:val="22"/>
          <w:szCs w:val="22"/>
        </w:rPr>
        <w:t>” measures to halt this corruption. He argued that since atheism obtained its greatest destructive power through its corruption of “the sensibilities of the inner man” or human moral and spiritual faculties (</w:t>
      </w:r>
      <w:proofErr w:type="spellStart"/>
      <w:r w:rsidRPr="00F53D6C">
        <w:rPr>
          <w:rFonts w:asciiTheme="majorHAnsi" w:hAnsiTheme="majorHAnsi" w:cstheme="majorHAnsi"/>
          <w:i/>
          <w:sz w:val="22"/>
          <w:szCs w:val="22"/>
        </w:rPr>
        <w:t>mâneviyat</w:t>
      </w:r>
      <w:proofErr w:type="spellEnd"/>
      <w:r w:rsidRPr="00F53D6C">
        <w:rPr>
          <w:rFonts w:asciiTheme="majorHAnsi" w:hAnsiTheme="majorHAnsi" w:cstheme="majorHAnsi"/>
          <w:i/>
          <w:sz w:val="22"/>
          <w:szCs w:val="22"/>
        </w:rPr>
        <w:t xml:space="preserve">-ı </w:t>
      </w:r>
      <w:proofErr w:type="spellStart"/>
      <w:r w:rsidRPr="00F53D6C">
        <w:rPr>
          <w:rFonts w:asciiTheme="majorHAnsi" w:hAnsiTheme="majorHAnsi" w:cstheme="majorHAnsi"/>
          <w:i/>
          <w:sz w:val="22"/>
          <w:szCs w:val="22"/>
        </w:rPr>
        <w:t>kalbiye</w:t>
      </w:r>
      <w:proofErr w:type="spellEnd"/>
      <w:r w:rsidRPr="00F53D6C">
        <w:rPr>
          <w:rFonts w:asciiTheme="majorHAnsi" w:hAnsiTheme="majorHAnsi" w:cstheme="majorHAnsi"/>
          <w:sz w:val="22"/>
          <w:szCs w:val="22"/>
        </w:rPr>
        <w:t xml:space="preserve">), its harm could be halted only by “the truths of the Qur’an and belief.” Material forces and measures, and politics and diplomacy, were powerless and ineffective. The </w:t>
      </w:r>
      <w:proofErr w:type="spellStart"/>
      <w:r w:rsidRPr="00F53D6C">
        <w:rPr>
          <w:rFonts w:asciiTheme="majorHAnsi" w:hAnsiTheme="majorHAnsi" w:cstheme="majorHAnsi"/>
          <w:i/>
          <w:sz w:val="22"/>
          <w:szCs w:val="22"/>
        </w:rPr>
        <w:t>Risale-i</w:t>
      </w:r>
      <w:proofErr w:type="spellEnd"/>
      <w:r w:rsidRPr="00F53D6C">
        <w:rPr>
          <w:rFonts w:asciiTheme="majorHAnsi" w:hAnsiTheme="majorHAnsi" w:cstheme="majorHAnsi"/>
          <w:i/>
          <w:sz w:val="22"/>
          <w:szCs w:val="22"/>
        </w:rPr>
        <w:t xml:space="preserve"> Nur</w:t>
      </w:r>
      <w:r w:rsidRPr="00F53D6C">
        <w:rPr>
          <w:rFonts w:asciiTheme="majorHAnsi" w:hAnsiTheme="majorHAnsi" w:cstheme="majorHAnsi"/>
          <w:sz w:val="22"/>
          <w:szCs w:val="22"/>
        </w:rPr>
        <w:t xml:space="preserve"> was “a Qur’anic barrier” against the destructive forces, and “a repairer of the strength of an atom bomb.”</w:t>
      </w:r>
      <w:r w:rsidRPr="00F53D6C">
        <w:rPr>
          <w:rStyle w:val="DipnotBavurusu"/>
          <w:rFonts w:asciiTheme="majorHAnsi" w:hAnsiTheme="majorHAnsi" w:cstheme="majorHAnsi"/>
          <w:sz w:val="22"/>
          <w:szCs w:val="22"/>
        </w:rPr>
        <w:footnoteReference w:id="27"/>
      </w:r>
    </w:p>
    <w:p w14:paraId="1C448330" w14:textId="64E2D447" w:rsidR="0014342B" w:rsidRPr="00153731" w:rsidRDefault="0014342B" w:rsidP="00C848C1">
      <w:pPr>
        <w:pStyle w:val="GvdeMetniGirintisi"/>
        <w:widowControl w:val="0"/>
        <w:numPr>
          <w:ilvl w:val="0"/>
          <w:numId w:val="26"/>
        </w:numPr>
        <w:spacing w:line="240" w:lineRule="auto"/>
        <w:rPr>
          <w:rFonts w:asciiTheme="majorHAnsi" w:hAnsiTheme="majorHAnsi" w:cstheme="majorHAnsi"/>
          <w:b/>
          <w:iCs/>
          <w:sz w:val="22"/>
          <w:szCs w:val="22"/>
        </w:rPr>
      </w:pPr>
      <w:proofErr w:type="spellStart"/>
      <w:r w:rsidRPr="00153731">
        <w:rPr>
          <w:rFonts w:asciiTheme="majorHAnsi" w:hAnsiTheme="majorHAnsi" w:cstheme="majorHAnsi"/>
          <w:b/>
          <w:iCs/>
          <w:sz w:val="22"/>
          <w:szCs w:val="22"/>
        </w:rPr>
        <w:t>Mânevî</w:t>
      </w:r>
      <w:proofErr w:type="spellEnd"/>
      <w:r w:rsidRPr="00153731">
        <w:rPr>
          <w:rFonts w:asciiTheme="majorHAnsi" w:hAnsiTheme="majorHAnsi" w:cstheme="majorHAnsi"/>
          <w:b/>
          <w:iCs/>
          <w:sz w:val="22"/>
          <w:szCs w:val="22"/>
        </w:rPr>
        <w:t xml:space="preserve"> Jihad and </w:t>
      </w:r>
      <w:proofErr w:type="spellStart"/>
      <w:r w:rsidRPr="00153731">
        <w:rPr>
          <w:rFonts w:asciiTheme="majorHAnsi" w:hAnsiTheme="majorHAnsi" w:cstheme="majorHAnsi"/>
          <w:b/>
          <w:iCs/>
          <w:sz w:val="22"/>
          <w:szCs w:val="22"/>
        </w:rPr>
        <w:t>Nursi’s</w:t>
      </w:r>
      <w:proofErr w:type="spellEnd"/>
      <w:r w:rsidRPr="00153731">
        <w:rPr>
          <w:rFonts w:asciiTheme="majorHAnsi" w:hAnsiTheme="majorHAnsi" w:cstheme="majorHAnsi"/>
          <w:b/>
          <w:iCs/>
          <w:sz w:val="22"/>
          <w:szCs w:val="22"/>
        </w:rPr>
        <w:t xml:space="preserve"> Attitude Towards Politics</w:t>
      </w:r>
    </w:p>
    <w:p w14:paraId="0B697EC4" w14:textId="59E97243"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Both during his lifetime and subsequently, </w:t>
      </w:r>
      <w:proofErr w:type="spellStart"/>
      <w:r w:rsidR="00137B53" w:rsidRPr="00F53D6C">
        <w:rPr>
          <w:rFonts w:asciiTheme="majorHAnsi" w:hAnsiTheme="majorHAnsi" w:cstheme="majorHAnsi"/>
          <w:sz w:val="22"/>
          <w:szCs w:val="22"/>
        </w:rPr>
        <w:t>Bediuzzaman</w:t>
      </w:r>
      <w:r w:rsidRPr="00F53D6C">
        <w:rPr>
          <w:rFonts w:asciiTheme="majorHAnsi" w:hAnsiTheme="majorHAnsi" w:cstheme="majorHAnsi"/>
          <w:sz w:val="22"/>
          <w:szCs w:val="22"/>
        </w:rPr>
        <w:t>’s</w:t>
      </w:r>
      <w:proofErr w:type="spellEnd"/>
      <w:r w:rsidRPr="00F53D6C">
        <w:rPr>
          <w:rFonts w:asciiTheme="majorHAnsi" w:hAnsiTheme="majorHAnsi" w:cstheme="majorHAnsi"/>
          <w:sz w:val="22"/>
          <w:szCs w:val="22"/>
        </w:rPr>
        <w:t xml:space="preserve"> non-involvement in political life and his rejection of political struggle in the name of religion has been the subject of considerable curiosity. He gives many reasons for his stand towards politics, the main one of which is related to the saving and strengthening of </w:t>
      </w:r>
      <w:r w:rsidR="00366698" w:rsidRPr="00F53D6C">
        <w:rPr>
          <w:rFonts w:asciiTheme="majorHAnsi" w:hAnsiTheme="majorHAnsi" w:cstheme="majorHAnsi"/>
          <w:sz w:val="22"/>
          <w:szCs w:val="22"/>
        </w:rPr>
        <w:t>religious belief</w:t>
      </w:r>
      <w:r w:rsidRPr="00F53D6C">
        <w:rPr>
          <w:rFonts w:asciiTheme="majorHAnsi" w:hAnsiTheme="majorHAnsi" w:cstheme="majorHAnsi"/>
          <w:sz w:val="22"/>
          <w:szCs w:val="22"/>
        </w:rPr>
        <w:t xml:space="preserve">, the </w:t>
      </w:r>
      <w:proofErr w:type="spellStart"/>
      <w:r w:rsidRPr="00F53D6C">
        <w:rPr>
          <w:rFonts w:asciiTheme="majorHAnsi" w:hAnsiTheme="majorHAnsi" w:cstheme="majorHAnsi"/>
          <w:i/>
          <w:sz w:val="22"/>
          <w:szCs w:val="22"/>
        </w:rPr>
        <w:t>Risale’</w:t>
      </w:r>
      <w:r w:rsidRPr="00F53D6C">
        <w:rPr>
          <w:rFonts w:asciiTheme="majorHAnsi" w:hAnsiTheme="majorHAnsi" w:cstheme="majorHAnsi"/>
          <w:sz w:val="22"/>
          <w:szCs w:val="22"/>
        </w:rPr>
        <w:t>s</w:t>
      </w:r>
      <w:proofErr w:type="spellEnd"/>
      <w:r w:rsidRPr="00F53D6C">
        <w:rPr>
          <w:rFonts w:asciiTheme="majorHAnsi" w:hAnsiTheme="majorHAnsi" w:cstheme="majorHAnsi"/>
          <w:sz w:val="22"/>
          <w:szCs w:val="22"/>
        </w:rPr>
        <w:t xml:space="preserve"> chief function:</w:t>
      </w:r>
      <w:r w:rsidRPr="00F53D6C">
        <w:rPr>
          <w:rStyle w:val="DipnotBavurusu"/>
          <w:rFonts w:asciiTheme="majorHAnsi" w:hAnsiTheme="majorHAnsi" w:cstheme="majorHAnsi"/>
          <w:sz w:val="22"/>
          <w:szCs w:val="22"/>
        </w:rPr>
        <w:footnoteReference w:id="28"/>
      </w:r>
      <w:r w:rsidRPr="00F53D6C">
        <w:rPr>
          <w:rFonts w:asciiTheme="majorHAnsi" w:hAnsiTheme="majorHAnsi" w:cstheme="majorHAnsi"/>
          <w:sz w:val="22"/>
          <w:szCs w:val="22"/>
        </w:rPr>
        <w:t xml:space="preserve"> that is, the preservation of sincerity. Sincerity </w:t>
      </w:r>
      <w:r w:rsidRPr="00F53D6C">
        <w:rPr>
          <w:rFonts w:asciiTheme="majorHAnsi" w:hAnsiTheme="majorHAnsi" w:cstheme="majorHAnsi"/>
          <w:sz w:val="22"/>
          <w:szCs w:val="22"/>
        </w:rPr>
        <w:lastRenderedPageBreak/>
        <w:t xml:space="preserve">required that the Nur students worked for the cause of </w:t>
      </w:r>
      <w:r w:rsidR="00773073" w:rsidRPr="00F53D6C">
        <w:rPr>
          <w:rFonts w:asciiTheme="majorHAnsi" w:hAnsiTheme="majorHAnsi" w:cstheme="majorHAnsi"/>
          <w:sz w:val="22"/>
          <w:szCs w:val="22"/>
        </w:rPr>
        <w:t>belief</w:t>
      </w:r>
      <w:r w:rsidRPr="00F53D6C">
        <w:rPr>
          <w:rFonts w:asciiTheme="majorHAnsi" w:hAnsiTheme="majorHAnsi" w:cstheme="majorHAnsi"/>
          <w:sz w:val="22"/>
          <w:szCs w:val="22"/>
        </w:rPr>
        <w:t xml:space="preserve"> alone, in expectation of nothing except God’s pleasure.</w:t>
      </w:r>
      <w:r w:rsidRPr="00F53D6C">
        <w:rPr>
          <w:rStyle w:val="DipnotBavurusu"/>
          <w:rFonts w:asciiTheme="majorHAnsi" w:hAnsiTheme="majorHAnsi" w:cstheme="majorHAnsi"/>
          <w:sz w:val="22"/>
          <w:szCs w:val="22"/>
        </w:rPr>
        <w:footnoteReference w:id="29"/>
      </w:r>
      <w:r w:rsidRPr="00F53D6C">
        <w:rPr>
          <w:rFonts w:asciiTheme="majorHAnsi" w:hAnsiTheme="majorHAnsi" w:cstheme="majorHAnsi"/>
          <w:sz w:val="22"/>
          <w:szCs w:val="22"/>
        </w:rPr>
        <w:t xml:space="preserve"> </w:t>
      </w:r>
    </w:p>
    <w:p w14:paraId="6930CCC3" w14:textId="258889DE" w:rsidR="0014342B" w:rsidRPr="00F53D6C" w:rsidRDefault="00137B53"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Bediuzzaman</w:t>
      </w:r>
      <w:r w:rsidR="0014342B" w:rsidRPr="00F53D6C">
        <w:rPr>
          <w:rFonts w:asciiTheme="majorHAnsi" w:hAnsiTheme="majorHAnsi" w:cstheme="majorHAnsi"/>
          <w:sz w:val="22"/>
          <w:szCs w:val="22"/>
        </w:rPr>
        <w:t xml:space="preserve"> considered any sort of political involvement to be incompatible with this altruistic single-mindedness not least because it gives rise to rivalry and partisanship, and a person willy-nilly exploits everything for his political ideals. The resulting clashes and wrangling between the political currents make it difficult to preserve sincerity and not to exploit religion. Even the </w:t>
      </w:r>
      <w:proofErr w:type="gramStart"/>
      <w:r w:rsidR="0014342B" w:rsidRPr="00F53D6C">
        <w:rPr>
          <w:rFonts w:asciiTheme="majorHAnsi" w:hAnsiTheme="majorHAnsi" w:cstheme="majorHAnsi"/>
          <w:sz w:val="22"/>
          <w:szCs w:val="22"/>
        </w:rPr>
        <w:t>religiously-minded</w:t>
      </w:r>
      <w:proofErr w:type="gramEnd"/>
      <w:r w:rsidR="0014342B" w:rsidRPr="00F53D6C">
        <w:rPr>
          <w:rFonts w:asciiTheme="majorHAnsi" w:hAnsiTheme="majorHAnsi" w:cstheme="majorHAnsi"/>
          <w:sz w:val="22"/>
          <w:szCs w:val="22"/>
        </w:rPr>
        <w:t xml:space="preserve"> become hostile to each other and assist in the divisive stratagems of their joint enemies, “kill[</w:t>
      </w:r>
      <w:proofErr w:type="spellStart"/>
      <w:r w:rsidR="0014342B" w:rsidRPr="00F53D6C">
        <w:rPr>
          <w:rFonts w:asciiTheme="majorHAnsi" w:hAnsiTheme="majorHAnsi" w:cstheme="majorHAnsi"/>
          <w:sz w:val="22"/>
          <w:szCs w:val="22"/>
        </w:rPr>
        <w:t>ing</w:t>
      </w:r>
      <w:proofErr w:type="spellEnd"/>
      <w:r w:rsidR="0014342B" w:rsidRPr="00F53D6C">
        <w:rPr>
          <w:rFonts w:asciiTheme="majorHAnsi" w:hAnsiTheme="majorHAnsi" w:cstheme="majorHAnsi"/>
          <w:sz w:val="22"/>
          <w:szCs w:val="22"/>
        </w:rPr>
        <w:t>] themselves with their hands.”</w:t>
      </w:r>
      <w:r w:rsidR="0014342B" w:rsidRPr="00F53D6C">
        <w:rPr>
          <w:rStyle w:val="DipnotBavurusu"/>
          <w:rFonts w:asciiTheme="majorHAnsi" w:hAnsiTheme="majorHAnsi" w:cstheme="majorHAnsi"/>
          <w:sz w:val="22"/>
          <w:szCs w:val="22"/>
        </w:rPr>
        <w:footnoteReference w:id="30"/>
      </w:r>
    </w:p>
    <w:p w14:paraId="102C5173" w14:textId="0FFD4AEC" w:rsidR="0014342B" w:rsidRPr="00F53D6C" w:rsidRDefault="0014342B"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Also, if those serving the Qur’an are seen to be involved in politics, it causes the people they are addressing to doubt their sincerity; giving a false idea of political propaganda, it degrades its truths in their eyes.</w:t>
      </w:r>
      <w:r w:rsidRPr="00F53D6C">
        <w:rPr>
          <w:rStyle w:val="DipnotBavurusu"/>
          <w:rFonts w:asciiTheme="majorHAnsi" w:hAnsiTheme="majorHAnsi" w:cstheme="majorHAnsi"/>
          <w:sz w:val="22"/>
          <w:szCs w:val="22"/>
        </w:rPr>
        <w:footnoteReference w:id="31"/>
      </w:r>
      <w:r w:rsidRPr="00F53D6C">
        <w:rPr>
          <w:rFonts w:asciiTheme="majorHAnsi" w:hAnsiTheme="majorHAnsi" w:cstheme="majorHAnsi"/>
          <w:sz w:val="22"/>
          <w:szCs w:val="22"/>
        </w:rPr>
        <w:t xml:space="preserve"> Moreover, having been misled by science and philosophy, people need to be shown the truth so their </w:t>
      </w:r>
      <w:r w:rsidR="00137B53" w:rsidRPr="00F53D6C">
        <w:rPr>
          <w:rFonts w:asciiTheme="majorHAnsi" w:hAnsiTheme="majorHAnsi" w:cstheme="majorHAnsi"/>
          <w:sz w:val="22"/>
          <w:szCs w:val="22"/>
        </w:rPr>
        <w:t>belief</w:t>
      </w:r>
      <w:r w:rsidRPr="00F53D6C">
        <w:rPr>
          <w:rFonts w:asciiTheme="majorHAnsi" w:hAnsiTheme="majorHAnsi" w:cstheme="majorHAnsi"/>
          <w:sz w:val="22"/>
          <w:szCs w:val="22"/>
        </w:rPr>
        <w:t xml:space="preserve"> may be saved; brandishing “the club of politics” merely scares them off. Confused seekers after truth are found in all the currents so the one offering it </w:t>
      </w:r>
      <w:proofErr w:type="gramStart"/>
      <w:r w:rsidRPr="00F53D6C">
        <w:rPr>
          <w:rFonts w:asciiTheme="majorHAnsi" w:hAnsiTheme="majorHAnsi" w:cstheme="majorHAnsi"/>
          <w:sz w:val="22"/>
          <w:szCs w:val="22"/>
        </w:rPr>
        <w:t>has to</w:t>
      </w:r>
      <w:proofErr w:type="gramEnd"/>
      <w:r w:rsidRPr="00F53D6C">
        <w:rPr>
          <w:rFonts w:asciiTheme="majorHAnsi" w:hAnsiTheme="majorHAnsi" w:cstheme="majorHAnsi"/>
          <w:sz w:val="22"/>
          <w:szCs w:val="22"/>
        </w:rPr>
        <w:t xml:space="preserve"> remain above politics and free of bias.</w:t>
      </w:r>
      <w:r w:rsidRPr="00F53D6C">
        <w:rPr>
          <w:rStyle w:val="DipnotBavurusu"/>
          <w:rFonts w:asciiTheme="majorHAnsi" w:hAnsiTheme="majorHAnsi" w:cstheme="majorHAnsi"/>
          <w:sz w:val="22"/>
          <w:szCs w:val="22"/>
        </w:rPr>
        <w:footnoteReference w:id="32"/>
      </w:r>
    </w:p>
    <w:p w14:paraId="0F3D5EE1" w14:textId="62A34400" w:rsidR="0014342B" w:rsidRPr="00F53D6C" w:rsidRDefault="0014342B"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 xml:space="preserve">Another reason </w:t>
      </w:r>
      <w:r w:rsidR="00137B53"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gives for not “interfering in world politics” is that they exert a fascination over a person and prevent him performing his essential duties. They cause heedlessness and corrupt hearts, and by drawing the person to one side or the other, make him a participant in their crimes.</w:t>
      </w:r>
      <w:r w:rsidRPr="00F53D6C">
        <w:rPr>
          <w:rStyle w:val="DipnotBavurusu"/>
          <w:rFonts w:asciiTheme="majorHAnsi" w:hAnsiTheme="majorHAnsi" w:cstheme="majorHAnsi"/>
          <w:sz w:val="22"/>
          <w:szCs w:val="22"/>
        </w:rPr>
        <w:footnoteReference w:id="33"/>
      </w:r>
      <w:r w:rsidRPr="00F53D6C">
        <w:rPr>
          <w:rFonts w:asciiTheme="majorHAnsi" w:hAnsiTheme="majorHAnsi" w:cstheme="majorHAnsi"/>
          <w:sz w:val="22"/>
          <w:szCs w:val="22"/>
        </w:rPr>
        <w:t xml:space="preserve">  </w:t>
      </w:r>
    </w:p>
    <w:p w14:paraId="406D96C2" w14:textId="12F305EC"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A further reason, which </w:t>
      </w:r>
      <w:r w:rsidR="00137B53"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reiterates on numerous occasions, is that political involvement, and especially the extreme partisanship it gives rise to, is opposed to “compassion, truth, right, and conscience, which are the fundamental way of the </w:t>
      </w:r>
      <w:proofErr w:type="spellStart"/>
      <w:r w:rsidRPr="00F53D6C">
        <w:rPr>
          <w:rFonts w:asciiTheme="majorHAnsi" w:hAnsiTheme="majorHAnsi" w:cstheme="majorHAnsi"/>
          <w:i/>
          <w:sz w:val="22"/>
          <w:szCs w:val="22"/>
        </w:rPr>
        <w:t>Risale-i</w:t>
      </w:r>
      <w:proofErr w:type="spellEnd"/>
      <w:r w:rsidRPr="00F53D6C">
        <w:rPr>
          <w:rFonts w:asciiTheme="majorHAnsi" w:hAnsiTheme="majorHAnsi" w:cstheme="majorHAnsi"/>
          <w:i/>
          <w:sz w:val="22"/>
          <w:szCs w:val="22"/>
        </w:rPr>
        <w:t xml:space="preserve"> Nur</w:t>
      </w:r>
      <w:r w:rsidRPr="00F53D6C">
        <w:rPr>
          <w:rFonts w:asciiTheme="majorHAnsi" w:hAnsiTheme="majorHAnsi" w:cstheme="majorHAnsi"/>
          <w:sz w:val="22"/>
          <w:szCs w:val="22"/>
        </w:rPr>
        <w:t xml:space="preserve">,” </w:t>
      </w:r>
      <w:r w:rsidRPr="00F53D6C">
        <w:rPr>
          <w:rFonts w:asciiTheme="majorHAnsi" w:hAnsiTheme="majorHAnsi" w:cstheme="majorHAnsi"/>
          <w:sz w:val="22"/>
          <w:szCs w:val="22"/>
        </w:rPr>
        <w:lastRenderedPageBreak/>
        <w:t>for it often leads to the collective punishment of the innocent families and dependants of some guilty opponent, which is totally opposed to justice.</w:t>
      </w:r>
    </w:p>
    <w:p w14:paraId="22D5DBBD" w14:textId="75632570" w:rsidR="0091610A" w:rsidRPr="00F53D6C" w:rsidRDefault="00137B53"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Bediuzzaman</w:t>
      </w:r>
      <w:r w:rsidR="0014342B" w:rsidRPr="00F53D6C">
        <w:rPr>
          <w:rFonts w:asciiTheme="majorHAnsi" w:hAnsiTheme="majorHAnsi" w:cstheme="majorHAnsi"/>
          <w:sz w:val="22"/>
          <w:szCs w:val="22"/>
        </w:rPr>
        <w:t xml:space="preserve"> surmised that it was because the five hundred thousand </w:t>
      </w:r>
      <w:proofErr w:type="spellStart"/>
      <w:r w:rsidR="0014342B" w:rsidRPr="00F53D6C">
        <w:rPr>
          <w:rFonts w:asciiTheme="majorHAnsi" w:hAnsiTheme="majorHAnsi" w:cstheme="majorHAnsi"/>
          <w:i/>
          <w:sz w:val="22"/>
          <w:szCs w:val="22"/>
        </w:rPr>
        <w:t>Risale-i</w:t>
      </w:r>
      <w:proofErr w:type="spellEnd"/>
      <w:r w:rsidR="0014342B" w:rsidRPr="00F53D6C">
        <w:rPr>
          <w:rFonts w:asciiTheme="majorHAnsi" w:hAnsiTheme="majorHAnsi" w:cstheme="majorHAnsi"/>
          <w:i/>
          <w:sz w:val="22"/>
          <w:szCs w:val="22"/>
        </w:rPr>
        <w:t xml:space="preserve"> Nur</w:t>
      </w:r>
      <w:r w:rsidR="0014342B" w:rsidRPr="00F53D6C">
        <w:rPr>
          <w:rFonts w:asciiTheme="majorHAnsi" w:hAnsiTheme="majorHAnsi" w:cstheme="majorHAnsi"/>
          <w:sz w:val="22"/>
          <w:szCs w:val="22"/>
        </w:rPr>
        <w:t xml:space="preserve"> students had complied with the above principle of the Qur’an, that the powerful forces working to disturb public order had failed in Turkey, although they had created disturbances in other countries.</w:t>
      </w:r>
      <w:r w:rsidR="0014342B" w:rsidRPr="00F53D6C">
        <w:rPr>
          <w:rStyle w:val="DipnotBavurusu"/>
          <w:rFonts w:asciiTheme="majorHAnsi" w:hAnsiTheme="majorHAnsi" w:cstheme="majorHAnsi"/>
          <w:sz w:val="22"/>
          <w:szCs w:val="22"/>
        </w:rPr>
        <w:footnoteReference w:id="34"/>
      </w:r>
    </w:p>
    <w:p w14:paraId="4837962C" w14:textId="124C83EA" w:rsidR="00202004" w:rsidRPr="00C848C1" w:rsidRDefault="00202004" w:rsidP="00C848C1">
      <w:pPr>
        <w:pStyle w:val="ListeParagraf"/>
        <w:widowControl w:val="0"/>
        <w:numPr>
          <w:ilvl w:val="0"/>
          <w:numId w:val="26"/>
        </w:numPr>
        <w:spacing w:after="120" w:line="240" w:lineRule="auto"/>
        <w:rPr>
          <w:rFonts w:asciiTheme="majorHAnsi" w:hAnsiTheme="majorHAnsi" w:cstheme="majorHAnsi"/>
          <w:b/>
          <w:iCs/>
          <w:sz w:val="22"/>
          <w:szCs w:val="22"/>
        </w:rPr>
      </w:pPr>
      <w:r w:rsidRPr="00C848C1">
        <w:rPr>
          <w:rFonts w:asciiTheme="majorHAnsi" w:hAnsiTheme="majorHAnsi" w:cstheme="majorHAnsi"/>
          <w:b/>
          <w:iCs/>
          <w:sz w:val="22"/>
          <w:szCs w:val="22"/>
        </w:rPr>
        <w:t>The Practical Struggle and Formation of the Nur Community</w:t>
      </w:r>
    </w:p>
    <w:p w14:paraId="1788EEC7" w14:textId="57830E73" w:rsidR="00202004" w:rsidRPr="00F53D6C" w:rsidRDefault="008420B8" w:rsidP="00F53D6C">
      <w:pPr>
        <w:widowControl w:val="0"/>
        <w:spacing w:after="120" w:line="240" w:lineRule="auto"/>
        <w:rPr>
          <w:rFonts w:asciiTheme="majorHAnsi" w:hAnsiTheme="majorHAnsi" w:cstheme="majorHAnsi"/>
          <w:sz w:val="22"/>
          <w:szCs w:val="22"/>
        </w:rPr>
      </w:pPr>
      <w:proofErr w:type="spellStart"/>
      <w:r w:rsidRPr="00F53D6C">
        <w:rPr>
          <w:rFonts w:asciiTheme="majorHAnsi" w:hAnsiTheme="majorHAnsi" w:cstheme="majorHAnsi"/>
          <w:sz w:val="22"/>
          <w:szCs w:val="22"/>
        </w:rPr>
        <w:t>Bediuzzaman</w:t>
      </w:r>
      <w:r w:rsidR="00202004" w:rsidRPr="00F53D6C">
        <w:rPr>
          <w:rFonts w:asciiTheme="majorHAnsi" w:hAnsiTheme="majorHAnsi" w:cstheme="majorHAnsi"/>
          <w:sz w:val="22"/>
          <w:szCs w:val="22"/>
        </w:rPr>
        <w:t>’s</w:t>
      </w:r>
      <w:proofErr w:type="spellEnd"/>
      <w:r w:rsidR="00202004" w:rsidRPr="00F53D6C">
        <w:rPr>
          <w:rFonts w:asciiTheme="majorHAnsi" w:hAnsiTheme="majorHAnsi" w:cstheme="majorHAnsi"/>
          <w:sz w:val="22"/>
          <w:szCs w:val="22"/>
        </w:rPr>
        <w:t xml:space="preserve"> jihad of the word unfolded over the twenty-three years or so the </w:t>
      </w:r>
      <w:proofErr w:type="spellStart"/>
      <w:r w:rsidR="00202004" w:rsidRPr="00F53D6C">
        <w:rPr>
          <w:rFonts w:asciiTheme="majorHAnsi" w:hAnsiTheme="majorHAnsi" w:cstheme="majorHAnsi"/>
          <w:i/>
          <w:sz w:val="22"/>
          <w:szCs w:val="22"/>
        </w:rPr>
        <w:t>Risale</w:t>
      </w:r>
      <w:proofErr w:type="spellEnd"/>
      <w:r w:rsidR="00202004" w:rsidRPr="00F53D6C">
        <w:rPr>
          <w:rFonts w:asciiTheme="majorHAnsi" w:hAnsiTheme="majorHAnsi" w:cstheme="majorHAnsi"/>
          <w:sz w:val="22"/>
          <w:szCs w:val="22"/>
        </w:rPr>
        <w:t xml:space="preserve"> was composed (1926–1949) and received a considerable boost when conditions eased with the coming to power of the Democrat Party in 1950. He was alone when sent to his place of exile in the remote village of </w:t>
      </w:r>
      <w:proofErr w:type="spellStart"/>
      <w:r w:rsidR="00202004" w:rsidRPr="00F53D6C">
        <w:rPr>
          <w:rFonts w:asciiTheme="majorHAnsi" w:hAnsiTheme="majorHAnsi" w:cstheme="majorHAnsi"/>
          <w:sz w:val="22"/>
          <w:szCs w:val="22"/>
        </w:rPr>
        <w:t>Barla</w:t>
      </w:r>
      <w:proofErr w:type="spellEnd"/>
      <w:r w:rsidR="00202004" w:rsidRPr="00F53D6C">
        <w:rPr>
          <w:rFonts w:asciiTheme="majorHAnsi" w:hAnsiTheme="majorHAnsi" w:cstheme="majorHAnsi"/>
          <w:sz w:val="22"/>
          <w:szCs w:val="22"/>
        </w:rPr>
        <w:t xml:space="preserve"> in 192</w:t>
      </w:r>
      <w:r w:rsidR="00773073" w:rsidRPr="00F53D6C">
        <w:rPr>
          <w:rFonts w:asciiTheme="majorHAnsi" w:hAnsiTheme="majorHAnsi" w:cstheme="majorHAnsi"/>
          <w:sz w:val="22"/>
          <w:szCs w:val="22"/>
        </w:rPr>
        <w:t>6</w:t>
      </w:r>
      <w:r w:rsidR="00202004" w:rsidRPr="00F53D6C">
        <w:rPr>
          <w:rFonts w:asciiTheme="majorHAnsi" w:hAnsiTheme="majorHAnsi" w:cstheme="majorHAnsi"/>
          <w:sz w:val="22"/>
          <w:szCs w:val="22"/>
        </w:rPr>
        <w:t xml:space="preserve">; yet in the eight years he remained there the numbers of his students secretly writing out and disseminating his treatises swelled to hundreds, and by 1950, numbered tens of thousands, having spread throughout the country. It was </w:t>
      </w:r>
      <w:proofErr w:type="spellStart"/>
      <w:r w:rsidRPr="00F53D6C">
        <w:rPr>
          <w:rFonts w:asciiTheme="majorHAnsi" w:hAnsiTheme="majorHAnsi" w:cstheme="majorHAnsi"/>
          <w:sz w:val="22"/>
          <w:szCs w:val="22"/>
        </w:rPr>
        <w:t>Bediuzzaman</w:t>
      </w:r>
      <w:r w:rsidR="00202004" w:rsidRPr="00F53D6C">
        <w:rPr>
          <w:rFonts w:asciiTheme="majorHAnsi" w:hAnsiTheme="majorHAnsi" w:cstheme="majorHAnsi"/>
          <w:sz w:val="22"/>
          <w:szCs w:val="22"/>
        </w:rPr>
        <w:t>’s</w:t>
      </w:r>
      <w:proofErr w:type="spellEnd"/>
      <w:r w:rsidR="00202004" w:rsidRPr="00F53D6C">
        <w:rPr>
          <w:rFonts w:asciiTheme="majorHAnsi" w:hAnsiTheme="majorHAnsi" w:cstheme="majorHAnsi"/>
          <w:sz w:val="22"/>
          <w:szCs w:val="22"/>
        </w:rPr>
        <w:t xml:space="preserve"> students who, under his direction and knit into a community, conducted the jihad of the word with the weapons described above.</w:t>
      </w:r>
    </w:p>
    <w:p w14:paraId="7B3D0522" w14:textId="56B0693C" w:rsidR="00202004" w:rsidRPr="00F53D6C" w:rsidRDefault="00202004"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 xml:space="preserve">Conditions were indeed testing for both </w:t>
      </w:r>
      <w:r w:rsidR="008420B8"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and his students, and progressively worsened over the period. The ban on both the publishing of religious materials, and (after December 1928) the use of the Ottoman script, along with the absence of printing presses, made the writing and distribution of </w:t>
      </w:r>
      <w:proofErr w:type="spellStart"/>
      <w:r w:rsidR="008420B8" w:rsidRPr="00F53D6C">
        <w:rPr>
          <w:rFonts w:asciiTheme="majorHAnsi" w:hAnsiTheme="majorHAnsi" w:cstheme="majorHAnsi"/>
          <w:sz w:val="22"/>
          <w:szCs w:val="22"/>
        </w:rPr>
        <w:t>Bediuzzaman</w:t>
      </w:r>
      <w:r w:rsidRPr="00F53D6C">
        <w:rPr>
          <w:rFonts w:asciiTheme="majorHAnsi" w:hAnsiTheme="majorHAnsi" w:cstheme="majorHAnsi"/>
          <w:sz w:val="22"/>
          <w:szCs w:val="22"/>
        </w:rPr>
        <w:t>’s</w:t>
      </w:r>
      <w:proofErr w:type="spellEnd"/>
      <w:r w:rsidRPr="00F53D6C">
        <w:rPr>
          <w:rFonts w:asciiTheme="majorHAnsi" w:hAnsiTheme="majorHAnsi" w:cstheme="majorHAnsi"/>
          <w:sz w:val="22"/>
          <w:szCs w:val="22"/>
        </w:rPr>
        <w:t xml:space="preserve"> writings difficult and dangerous. The students suffered the constant threat of gendarme raids, arrest, detention, and mistreatment. Economic conditions also deteriorated over the period. Few of the students were people of means, writing materials were hard to come by, and devoting time to the </w:t>
      </w:r>
      <w:proofErr w:type="spellStart"/>
      <w:r w:rsidRPr="00F53D6C">
        <w:rPr>
          <w:rFonts w:asciiTheme="majorHAnsi" w:hAnsiTheme="majorHAnsi" w:cstheme="majorHAnsi"/>
          <w:i/>
          <w:sz w:val="22"/>
          <w:szCs w:val="22"/>
        </w:rPr>
        <w:t>Risale</w:t>
      </w:r>
      <w:proofErr w:type="spellEnd"/>
      <w:r w:rsidRPr="00F53D6C">
        <w:rPr>
          <w:rFonts w:asciiTheme="majorHAnsi" w:hAnsiTheme="majorHAnsi" w:cstheme="majorHAnsi"/>
          <w:sz w:val="22"/>
          <w:szCs w:val="22"/>
        </w:rPr>
        <w:t xml:space="preserve"> meant neglecting their own livelihoods. </w:t>
      </w:r>
      <w:r w:rsidR="00B95A35" w:rsidRPr="00F53D6C">
        <w:rPr>
          <w:rFonts w:asciiTheme="majorHAnsi" w:hAnsiTheme="majorHAnsi" w:cstheme="majorHAnsi"/>
          <w:sz w:val="22"/>
          <w:szCs w:val="22"/>
        </w:rPr>
        <w:t>Bediuzzaman</w:t>
      </w:r>
      <w:r w:rsidRPr="00F53D6C">
        <w:rPr>
          <w:rFonts w:asciiTheme="majorHAnsi" w:hAnsiTheme="majorHAnsi" w:cstheme="majorHAnsi"/>
          <w:sz w:val="22"/>
          <w:szCs w:val="22"/>
        </w:rPr>
        <w:t xml:space="preserve"> formed close relations with his students and a constant underground flow of letters passed between them. He constantly encouraged them to strengthen their resolve in the “struggle” </w:t>
      </w:r>
      <w:r w:rsidRPr="00F53D6C">
        <w:rPr>
          <w:rFonts w:asciiTheme="majorHAnsi" w:hAnsiTheme="majorHAnsi" w:cstheme="majorHAnsi"/>
          <w:sz w:val="22"/>
          <w:szCs w:val="22"/>
        </w:rPr>
        <w:lastRenderedPageBreak/>
        <w:t>(</w:t>
      </w:r>
      <w:proofErr w:type="spellStart"/>
      <w:r w:rsidRPr="00F53D6C">
        <w:rPr>
          <w:rFonts w:asciiTheme="majorHAnsi" w:hAnsiTheme="majorHAnsi" w:cstheme="majorHAnsi"/>
          <w:i/>
          <w:sz w:val="22"/>
          <w:szCs w:val="22"/>
        </w:rPr>
        <w:t>mücâhede</w:t>
      </w:r>
      <w:proofErr w:type="spellEnd"/>
      <w:r w:rsidRPr="00F53D6C">
        <w:rPr>
          <w:rFonts w:asciiTheme="majorHAnsi" w:hAnsiTheme="majorHAnsi" w:cstheme="majorHAnsi"/>
          <w:sz w:val="22"/>
          <w:szCs w:val="22"/>
        </w:rPr>
        <w:t>) to spread the truths of belief, stressing its importance,</w:t>
      </w:r>
      <w:r w:rsidRPr="00F53D6C">
        <w:rPr>
          <w:rStyle w:val="DipnotBavurusu"/>
          <w:rFonts w:asciiTheme="majorHAnsi" w:hAnsiTheme="majorHAnsi" w:cstheme="majorHAnsi"/>
          <w:sz w:val="22"/>
          <w:szCs w:val="22"/>
        </w:rPr>
        <w:footnoteReference w:id="35"/>
      </w:r>
      <w:r w:rsidRPr="00F53D6C">
        <w:rPr>
          <w:rFonts w:asciiTheme="majorHAnsi" w:hAnsiTheme="majorHAnsi" w:cstheme="majorHAnsi"/>
          <w:sz w:val="22"/>
          <w:szCs w:val="22"/>
        </w:rPr>
        <w:t xml:space="preserve"> especially when numbers of them suffered three terms of imprisonment together with him. </w:t>
      </w:r>
    </w:p>
    <w:p w14:paraId="6EFAD612" w14:textId="3402564F" w:rsidR="00202004" w:rsidRPr="00F53D6C" w:rsidRDefault="00B95A35" w:rsidP="00F53D6C">
      <w:pPr>
        <w:widowControl w:val="0"/>
        <w:spacing w:after="120" w:line="240" w:lineRule="auto"/>
        <w:rPr>
          <w:rFonts w:asciiTheme="majorHAnsi" w:hAnsiTheme="majorHAnsi" w:cstheme="majorHAnsi"/>
          <w:sz w:val="22"/>
          <w:szCs w:val="22"/>
        </w:rPr>
      </w:pPr>
      <w:r w:rsidRPr="00F53D6C">
        <w:rPr>
          <w:rFonts w:asciiTheme="majorHAnsi" w:hAnsiTheme="majorHAnsi" w:cstheme="majorHAnsi"/>
          <w:sz w:val="22"/>
          <w:szCs w:val="22"/>
        </w:rPr>
        <w:t>Bediuzzaman</w:t>
      </w:r>
      <w:r w:rsidR="00202004" w:rsidRPr="00F53D6C">
        <w:rPr>
          <w:rFonts w:asciiTheme="majorHAnsi" w:hAnsiTheme="majorHAnsi" w:cstheme="majorHAnsi"/>
          <w:sz w:val="22"/>
          <w:szCs w:val="22"/>
        </w:rPr>
        <w:t xml:space="preserve"> had begun to emphasi</w:t>
      </w:r>
      <w:r w:rsidR="008420B8" w:rsidRPr="00F53D6C">
        <w:rPr>
          <w:rFonts w:asciiTheme="majorHAnsi" w:hAnsiTheme="majorHAnsi" w:cstheme="majorHAnsi"/>
          <w:sz w:val="22"/>
          <w:szCs w:val="22"/>
        </w:rPr>
        <w:t>s</w:t>
      </w:r>
      <w:r w:rsidR="00202004" w:rsidRPr="00F53D6C">
        <w:rPr>
          <w:rFonts w:asciiTheme="majorHAnsi" w:hAnsiTheme="majorHAnsi" w:cstheme="majorHAnsi"/>
          <w:sz w:val="22"/>
          <w:szCs w:val="22"/>
        </w:rPr>
        <w:t xml:space="preserve">e union as a necessary condition for the jihad of the word even before the scattered students had been brought together for the first time in </w:t>
      </w:r>
      <w:proofErr w:type="spellStart"/>
      <w:r w:rsidR="00202004" w:rsidRPr="00F53D6C">
        <w:rPr>
          <w:rFonts w:asciiTheme="majorHAnsi" w:hAnsiTheme="majorHAnsi" w:cstheme="majorHAnsi"/>
          <w:sz w:val="22"/>
          <w:szCs w:val="22"/>
        </w:rPr>
        <w:t>Eskişehir</w:t>
      </w:r>
      <w:proofErr w:type="spellEnd"/>
      <w:r w:rsidR="00202004" w:rsidRPr="00F53D6C">
        <w:rPr>
          <w:rFonts w:asciiTheme="majorHAnsi" w:hAnsiTheme="majorHAnsi" w:cstheme="majorHAnsi"/>
          <w:sz w:val="22"/>
          <w:szCs w:val="22"/>
        </w:rPr>
        <w:t xml:space="preserve"> Prison in 1934.</w:t>
      </w:r>
      <w:r w:rsidR="00202004" w:rsidRPr="00F53D6C">
        <w:rPr>
          <w:rStyle w:val="DipnotBavurusu"/>
          <w:rFonts w:asciiTheme="majorHAnsi" w:hAnsiTheme="majorHAnsi" w:cstheme="majorHAnsi"/>
          <w:sz w:val="22"/>
          <w:szCs w:val="22"/>
        </w:rPr>
        <w:footnoteReference w:id="36"/>
      </w:r>
      <w:r w:rsidR="00202004" w:rsidRPr="00F53D6C">
        <w:rPr>
          <w:rFonts w:asciiTheme="majorHAnsi" w:hAnsiTheme="majorHAnsi" w:cstheme="majorHAnsi"/>
          <w:sz w:val="22"/>
          <w:szCs w:val="22"/>
        </w:rPr>
        <w:t xml:space="preserve"> For he considered the formation of a community and the “collective personality” it gives rise to essential to the sort of religious struggle he foresaw. In view of the general tendency in modern life for people to form associations, he wanted the students of the </w:t>
      </w:r>
      <w:proofErr w:type="spellStart"/>
      <w:r w:rsidR="00202004" w:rsidRPr="00F53D6C">
        <w:rPr>
          <w:rFonts w:asciiTheme="majorHAnsi" w:hAnsiTheme="majorHAnsi" w:cstheme="majorHAnsi"/>
          <w:i/>
          <w:sz w:val="22"/>
          <w:szCs w:val="22"/>
        </w:rPr>
        <w:t>Risale</w:t>
      </w:r>
      <w:proofErr w:type="spellEnd"/>
      <w:r w:rsidR="00202004" w:rsidRPr="00F53D6C">
        <w:rPr>
          <w:rFonts w:asciiTheme="majorHAnsi" w:hAnsiTheme="majorHAnsi" w:cstheme="majorHAnsi"/>
          <w:sz w:val="22"/>
          <w:szCs w:val="22"/>
        </w:rPr>
        <w:t xml:space="preserve"> to form a collective personality as the most effective way of carrying out their work </w:t>
      </w:r>
      <w:proofErr w:type="gramStart"/>
      <w:r w:rsidR="00202004" w:rsidRPr="00F53D6C">
        <w:rPr>
          <w:rFonts w:asciiTheme="majorHAnsi" w:hAnsiTheme="majorHAnsi" w:cstheme="majorHAnsi"/>
          <w:sz w:val="22"/>
          <w:szCs w:val="22"/>
        </w:rPr>
        <w:t>and also</w:t>
      </w:r>
      <w:proofErr w:type="gramEnd"/>
      <w:r w:rsidR="00202004" w:rsidRPr="00F53D6C">
        <w:rPr>
          <w:rFonts w:asciiTheme="majorHAnsi" w:hAnsiTheme="majorHAnsi" w:cstheme="majorHAnsi"/>
          <w:sz w:val="22"/>
          <w:szCs w:val="22"/>
        </w:rPr>
        <w:t xml:space="preserve"> combating the collective personalities of the forces of misguidance and unbelief. Such a body might prevail where an individual would be defeated. He therefore impressed on the students the necessity of cultivating the moral qualities required to develop such a collective consciousness, the chief of which were sincerity and the renunciation of egotism. To engage in the moral struggle and possess oneself of these virtues was “the essence of the </w:t>
      </w:r>
      <w:proofErr w:type="spellStart"/>
      <w:r w:rsidR="00202004" w:rsidRPr="00F53D6C">
        <w:rPr>
          <w:rFonts w:asciiTheme="majorHAnsi" w:hAnsiTheme="majorHAnsi" w:cstheme="majorHAnsi"/>
          <w:i/>
          <w:sz w:val="22"/>
          <w:szCs w:val="22"/>
        </w:rPr>
        <w:t>Risale-i</w:t>
      </w:r>
      <w:proofErr w:type="spellEnd"/>
      <w:r w:rsidR="00202004" w:rsidRPr="00F53D6C">
        <w:rPr>
          <w:rFonts w:asciiTheme="majorHAnsi" w:hAnsiTheme="majorHAnsi" w:cstheme="majorHAnsi"/>
          <w:i/>
          <w:sz w:val="22"/>
          <w:szCs w:val="22"/>
        </w:rPr>
        <w:t xml:space="preserve"> Nur</w:t>
      </w:r>
      <w:r w:rsidR="00202004" w:rsidRPr="00F53D6C">
        <w:rPr>
          <w:rFonts w:asciiTheme="majorHAnsi" w:hAnsiTheme="majorHAnsi" w:cstheme="majorHAnsi"/>
          <w:sz w:val="22"/>
          <w:szCs w:val="22"/>
        </w:rPr>
        <w:t>’s way,”</w:t>
      </w:r>
      <w:r w:rsidR="00202004" w:rsidRPr="00F53D6C">
        <w:rPr>
          <w:rStyle w:val="DipnotBavurusu"/>
          <w:rFonts w:asciiTheme="majorHAnsi" w:hAnsiTheme="majorHAnsi" w:cstheme="majorHAnsi"/>
          <w:sz w:val="22"/>
          <w:szCs w:val="22"/>
        </w:rPr>
        <w:footnoteReference w:id="37"/>
      </w:r>
      <w:r w:rsidR="00202004" w:rsidRPr="00F53D6C">
        <w:rPr>
          <w:rFonts w:asciiTheme="majorHAnsi" w:hAnsiTheme="majorHAnsi" w:cstheme="majorHAnsi"/>
          <w:sz w:val="22"/>
          <w:szCs w:val="22"/>
        </w:rPr>
        <w:t xml:space="preserve"> and its strength, and was the reason for its successes.</w:t>
      </w:r>
    </w:p>
    <w:p w14:paraId="6A2838AD" w14:textId="77777777" w:rsidR="0014342B" w:rsidRPr="00F53D6C" w:rsidRDefault="0014342B" w:rsidP="00153731">
      <w:pPr>
        <w:pStyle w:val="GvdeMetniGirintisi"/>
        <w:widowControl w:val="0"/>
        <w:spacing w:line="240" w:lineRule="auto"/>
        <w:ind w:left="0"/>
        <w:jc w:val="left"/>
        <w:rPr>
          <w:rFonts w:asciiTheme="majorHAnsi" w:hAnsiTheme="majorHAnsi" w:cstheme="majorHAnsi"/>
          <w:b/>
          <w:sz w:val="22"/>
          <w:szCs w:val="22"/>
        </w:rPr>
      </w:pPr>
      <w:r w:rsidRPr="00F53D6C">
        <w:rPr>
          <w:rFonts w:asciiTheme="majorHAnsi" w:hAnsiTheme="majorHAnsi" w:cstheme="majorHAnsi"/>
          <w:b/>
          <w:sz w:val="22"/>
          <w:szCs w:val="22"/>
        </w:rPr>
        <w:t>Conclusion</w:t>
      </w:r>
    </w:p>
    <w:p w14:paraId="11612001" w14:textId="521D88E3" w:rsidR="0014342B" w:rsidRPr="00F53D6C" w:rsidRDefault="00CC0E92" w:rsidP="00F53D6C">
      <w:pPr>
        <w:pStyle w:val="GvdeMetniGirintisi"/>
        <w:widowControl w:val="0"/>
        <w:spacing w:line="240" w:lineRule="auto"/>
        <w:ind w:left="0"/>
        <w:rPr>
          <w:rFonts w:asciiTheme="majorHAnsi" w:hAnsiTheme="majorHAnsi" w:cstheme="majorHAnsi"/>
          <w:sz w:val="22"/>
          <w:szCs w:val="22"/>
        </w:rPr>
      </w:pPr>
      <w:proofErr w:type="spellStart"/>
      <w:r w:rsidRPr="00F53D6C">
        <w:rPr>
          <w:rFonts w:asciiTheme="majorHAnsi" w:hAnsiTheme="majorHAnsi" w:cstheme="majorHAnsi"/>
          <w:sz w:val="22"/>
          <w:szCs w:val="22"/>
        </w:rPr>
        <w:t>Bediuzzaman</w:t>
      </w:r>
      <w:r w:rsidR="0014342B" w:rsidRPr="00F53D6C">
        <w:rPr>
          <w:rFonts w:asciiTheme="majorHAnsi" w:hAnsiTheme="majorHAnsi" w:cstheme="majorHAnsi"/>
          <w:sz w:val="22"/>
          <w:szCs w:val="22"/>
        </w:rPr>
        <w:t>’s</w:t>
      </w:r>
      <w:proofErr w:type="spellEnd"/>
      <w:r w:rsidR="0014342B" w:rsidRPr="00F53D6C">
        <w:rPr>
          <w:rFonts w:asciiTheme="majorHAnsi" w:hAnsiTheme="majorHAnsi" w:cstheme="majorHAnsi"/>
          <w:sz w:val="22"/>
          <w:szCs w:val="22"/>
        </w:rPr>
        <w:t xml:space="preserve"> intention in formulating jihad in terms of jihad of the word and positive action was in order to combat what he considered posed the greatest threat to Islam and indeed to humanity in the twentieth century, </w:t>
      </w:r>
      <w:r w:rsidR="00314DDE" w:rsidRPr="00F53D6C">
        <w:rPr>
          <w:rFonts w:asciiTheme="majorHAnsi" w:hAnsiTheme="majorHAnsi" w:cstheme="majorHAnsi"/>
          <w:sz w:val="22"/>
          <w:szCs w:val="22"/>
        </w:rPr>
        <w:t xml:space="preserve">scientism, materialism, and </w:t>
      </w:r>
      <w:r w:rsidR="0014342B" w:rsidRPr="00F53D6C">
        <w:rPr>
          <w:rFonts w:asciiTheme="majorHAnsi" w:hAnsiTheme="majorHAnsi" w:cstheme="majorHAnsi"/>
          <w:sz w:val="22"/>
          <w:szCs w:val="22"/>
        </w:rPr>
        <w:t xml:space="preserve">materialist philosophy in </w:t>
      </w:r>
      <w:r w:rsidR="00314DDE" w:rsidRPr="00F53D6C">
        <w:rPr>
          <w:rFonts w:asciiTheme="majorHAnsi" w:hAnsiTheme="majorHAnsi" w:cstheme="majorHAnsi"/>
          <w:sz w:val="22"/>
          <w:szCs w:val="22"/>
        </w:rPr>
        <w:t>their</w:t>
      </w:r>
      <w:r w:rsidR="0014342B" w:rsidRPr="00F53D6C">
        <w:rPr>
          <w:rFonts w:asciiTheme="majorHAnsi" w:hAnsiTheme="majorHAnsi" w:cstheme="majorHAnsi"/>
          <w:sz w:val="22"/>
          <w:szCs w:val="22"/>
        </w:rPr>
        <w:t xml:space="preserve"> various forms. </w:t>
      </w:r>
    </w:p>
    <w:p w14:paraId="1572ED0E" w14:textId="3114F434" w:rsidR="0014342B" w:rsidRPr="00F53D6C" w:rsidRDefault="0014342B"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 xml:space="preserve">The struggle between truth and falsehood in the modern age being an ideological and cultural struggle rather than one of force, “the weapons” of </w:t>
      </w:r>
      <w:r w:rsidR="00CC0E92" w:rsidRPr="00F53D6C">
        <w:rPr>
          <w:rFonts w:asciiTheme="majorHAnsi" w:hAnsiTheme="majorHAnsi" w:cstheme="majorHAnsi"/>
          <w:sz w:val="22"/>
          <w:szCs w:val="22"/>
        </w:rPr>
        <w:t>hi</w:t>
      </w:r>
      <w:r w:rsidRPr="00F53D6C">
        <w:rPr>
          <w:rFonts w:asciiTheme="majorHAnsi" w:hAnsiTheme="majorHAnsi" w:cstheme="majorHAnsi"/>
          <w:sz w:val="22"/>
          <w:szCs w:val="22"/>
        </w:rPr>
        <w:t xml:space="preserve">s jihad of the word were logical proofs of the truths of belief, and reasoned argument and persuasion, which both “executed with the sword of the Qur’an, nature and causality (the bases of materialist philosophy)” and dispelled the doubts they caused, and gained for a person certain and conscious belief, providing a base to </w:t>
      </w:r>
      <w:r w:rsidRPr="00F53D6C">
        <w:rPr>
          <w:rFonts w:asciiTheme="majorHAnsi" w:hAnsiTheme="majorHAnsi" w:cstheme="majorHAnsi"/>
          <w:sz w:val="22"/>
          <w:szCs w:val="22"/>
        </w:rPr>
        <w:lastRenderedPageBreak/>
        <w:t xml:space="preserve">develop true </w:t>
      </w:r>
      <w:proofErr w:type="spellStart"/>
      <w:r w:rsidRPr="00F53D6C">
        <w:rPr>
          <w:rFonts w:asciiTheme="majorHAnsi" w:hAnsiTheme="majorHAnsi" w:cstheme="majorHAnsi"/>
          <w:i/>
          <w:sz w:val="22"/>
          <w:szCs w:val="22"/>
        </w:rPr>
        <w:t>taqwa</w:t>
      </w:r>
      <w:proofErr w:type="spellEnd"/>
      <w:r w:rsidRPr="00F53D6C">
        <w:rPr>
          <w:rFonts w:asciiTheme="majorHAnsi" w:hAnsiTheme="majorHAnsi" w:cstheme="majorHAnsi"/>
          <w:sz w:val="22"/>
          <w:szCs w:val="22"/>
        </w:rPr>
        <w:t xml:space="preserve"> and Islamic morality.</w:t>
      </w:r>
      <w:r w:rsidR="00314DDE" w:rsidRPr="00F53D6C">
        <w:rPr>
          <w:rFonts w:asciiTheme="majorHAnsi" w:hAnsiTheme="majorHAnsi" w:cstheme="majorHAnsi"/>
          <w:sz w:val="22"/>
          <w:szCs w:val="22"/>
        </w:rPr>
        <w:t xml:space="preserve"> </w:t>
      </w:r>
      <w:r w:rsidR="00A30272" w:rsidRPr="00F53D6C">
        <w:rPr>
          <w:rFonts w:asciiTheme="majorHAnsi" w:hAnsiTheme="majorHAnsi" w:cstheme="majorHAnsi"/>
          <w:sz w:val="22"/>
          <w:szCs w:val="22"/>
        </w:rPr>
        <w:t>The j</w:t>
      </w:r>
      <w:r w:rsidR="00F91001" w:rsidRPr="00F53D6C">
        <w:rPr>
          <w:rFonts w:asciiTheme="majorHAnsi" w:hAnsiTheme="majorHAnsi" w:cstheme="majorHAnsi"/>
          <w:sz w:val="22"/>
          <w:szCs w:val="22"/>
        </w:rPr>
        <w:t>ihad</w:t>
      </w:r>
      <w:r w:rsidR="00314DDE" w:rsidRPr="00F53D6C">
        <w:rPr>
          <w:rFonts w:asciiTheme="majorHAnsi" w:hAnsiTheme="majorHAnsi" w:cstheme="majorHAnsi"/>
          <w:sz w:val="22"/>
          <w:szCs w:val="22"/>
        </w:rPr>
        <w:t xml:space="preserve"> </w:t>
      </w:r>
      <w:r w:rsidR="00A30272" w:rsidRPr="00F53D6C">
        <w:rPr>
          <w:rFonts w:asciiTheme="majorHAnsi" w:hAnsiTheme="majorHAnsi" w:cstheme="majorHAnsi"/>
          <w:sz w:val="22"/>
          <w:szCs w:val="22"/>
        </w:rPr>
        <w:t xml:space="preserve">of the word </w:t>
      </w:r>
      <w:r w:rsidR="00314DDE" w:rsidRPr="00F53D6C">
        <w:rPr>
          <w:rFonts w:asciiTheme="majorHAnsi" w:hAnsiTheme="majorHAnsi" w:cstheme="majorHAnsi"/>
          <w:sz w:val="22"/>
          <w:szCs w:val="22"/>
        </w:rPr>
        <w:t>also performed significant educative and modernising functions within the overall changes that were</w:t>
      </w:r>
      <w:r w:rsidR="00F91001" w:rsidRPr="00F53D6C">
        <w:rPr>
          <w:rFonts w:asciiTheme="majorHAnsi" w:hAnsiTheme="majorHAnsi" w:cstheme="majorHAnsi"/>
          <w:sz w:val="22"/>
          <w:szCs w:val="22"/>
        </w:rPr>
        <w:t xml:space="preserve"> being brought about in Turkish society.</w:t>
      </w:r>
    </w:p>
    <w:p w14:paraId="74FCFFB5" w14:textId="4EA4C478" w:rsidR="0014342B" w:rsidRPr="00F53D6C" w:rsidRDefault="00CC0E92" w:rsidP="00F53D6C">
      <w:pPr>
        <w:pStyle w:val="GvdeMetniGirintisi"/>
        <w:widowControl w:val="0"/>
        <w:spacing w:line="240" w:lineRule="auto"/>
        <w:ind w:left="0"/>
        <w:rPr>
          <w:rFonts w:asciiTheme="majorHAnsi" w:hAnsiTheme="majorHAnsi" w:cstheme="majorHAnsi"/>
          <w:sz w:val="22"/>
          <w:szCs w:val="22"/>
        </w:rPr>
      </w:pPr>
      <w:r w:rsidRPr="00F53D6C">
        <w:rPr>
          <w:rFonts w:asciiTheme="majorHAnsi" w:hAnsiTheme="majorHAnsi" w:cstheme="majorHAnsi"/>
          <w:sz w:val="22"/>
          <w:szCs w:val="22"/>
        </w:rPr>
        <w:t>Bediuzzaman</w:t>
      </w:r>
      <w:r w:rsidR="0014342B" w:rsidRPr="00F53D6C">
        <w:rPr>
          <w:rFonts w:asciiTheme="majorHAnsi" w:hAnsiTheme="majorHAnsi" w:cstheme="majorHAnsi"/>
          <w:sz w:val="22"/>
          <w:szCs w:val="22"/>
        </w:rPr>
        <w:t xml:space="preserve"> considered the prime duty of the Nur students to be firstly, the </w:t>
      </w:r>
      <w:r w:rsidR="00076ED9" w:rsidRPr="00F53D6C">
        <w:rPr>
          <w:rFonts w:asciiTheme="majorHAnsi" w:hAnsiTheme="majorHAnsi" w:cstheme="majorHAnsi"/>
          <w:sz w:val="22"/>
          <w:szCs w:val="22"/>
        </w:rPr>
        <w:t>maintenance</w:t>
      </w:r>
      <w:r w:rsidR="0014342B" w:rsidRPr="00F53D6C">
        <w:rPr>
          <w:rFonts w:asciiTheme="majorHAnsi" w:hAnsiTheme="majorHAnsi" w:cstheme="majorHAnsi"/>
          <w:sz w:val="22"/>
          <w:szCs w:val="22"/>
        </w:rPr>
        <w:t xml:space="preserve"> of public order and security, even in the face of the oppression and injustice they themselves suffered, and secondly, to work for the unity and solidarity of society.</w:t>
      </w:r>
    </w:p>
    <w:p w14:paraId="4BAD136C" w14:textId="77777777" w:rsidR="0014342B" w:rsidRPr="00F53D6C" w:rsidRDefault="0014342B" w:rsidP="00F53D6C">
      <w:pPr>
        <w:widowControl w:val="0"/>
        <w:spacing w:after="120" w:line="240" w:lineRule="auto"/>
        <w:rPr>
          <w:rFonts w:asciiTheme="majorHAnsi" w:hAnsiTheme="majorHAnsi" w:cstheme="majorHAnsi"/>
          <w:sz w:val="22"/>
          <w:szCs w:val="22"/>
        </w:rPr>
      </w:pPr>
    </w:p>
    <w:p w14:paraId="043083E3" w14:textId="77777777" w:rsidR="00723E3B" w:rsidRPr="00F53D6C" w:rsidRDefault="00723E3B" w:rsidP="00F53D6C">
      <w:pPr>
        <w:widowControl w:val="0"/>
        <w:spacing w:after="120" w:line="240" w:lineRule="auto"/>
        <w:rPr>
          <w:rFonts w:asciiTheme="majorHAnsi" w:hAnsiTheme="majorHAnsi" w:cstheme="majorHAnsi"/>
          <w:sz w:val="22"/>
          <w:szCs w:val="22"/>
        </w:rPr>
      </w:pPr>
    </w:p>
    <w:bookmarkEnd w:id="0"/>
    <w:p w14:paraId="544058FB" w14:textId="77777777" w:rsidR="00AF199E" w:rsidRPr="00F53D6C" w:rsidRDefault="00AF199E" w:rsidP="00F53D6C">
      <w:pPr>
        <w:widowControl w:val="0"/>
        <w:spacing w:after="120" w:line="240" w:lineRule="auto"/>
        <w:rPr>
          <w:rFonts w:asciiTheme="majorHAnsi" w:hAnsiTheme="majorHAnsi" w:cstheme="majorHAnsi"/>
          <w:sz w:val="22"/>
          <w:szCs w:val="22"/>
        </w:rPr>
      </w:pPr>
    </w:p>
    <w:sectPr w:rsidR="00AF199E" w:rsidRPr="00F53D6C" w:rsidSect="00F53D6C">
      <w:headerReference w:type="even" r:id="rId8"/>
      <w:pgSz w:w="9072" w:h="13325" w:code="9"/>
      <w:pgMar w:top="1418" w:right="1418" w:bottom="1418" w:left="1418"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DF8C8" w14:textId="77777777" w:rsidR="00841FDE" w:rsidRDefault="00841FDE" w:rsidP="003848BF">
      <w:r>
        <w:separator/>
      </w:r>
    </w:p>
  </w:endnote>
  <w:endnote w:type="continuationSeparator" w:id="0">
    <w:p w14:paraId="1E48F7DC" w14:textId="77777777" w:rsidR="00841FDE" w:rsidRDefault="00841FDE" w:rsidP="00384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2"/>
    <w:family w:val="swiss"/>
    <w:pitch w:val="variable"/>
    <w:sig w:usb0="E0002AFF" w:usb1="4000ACFF" w:usb2="00000001" w:usb3="00000000" w:csb0="000001FF" w:csb1="00000000"/>
  </w:font>
  <w:font w:name="Lucida Grande">
    <w:charset w:val="00"/>
    <w:family w:val="auto"/>
    <w:pitch w:val="variable"/>
    <w:sig w:usb0="E1000AEF" w:usb1="5000A1FF" w:usb2="00000000" w:usb3="00000000" w:csb0="000001BF" w:csb1="00000000"/>
  </w:font>
  <w:font w:name="Gentium">
    <w:altName w:val="Calibri"/>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3B2F1" w14:textId="77777777" w:rsidR="00841FDE" w:rsidRDefault="00841FDE" w:rsidP="003848BF">
      <w:r>
        <w:separator/>
      </w:r>
    </w:p>
  </w:footnote>
  <w:footnote w:type="continuationSeparator" w:id="0">
    <w:p w14:paraId="31D025A4" w14:textId="77777777" w:rsidR="00841FDE" w:rsidRDefault="00841FDE" w:rsidP="003848BF">
      <w:r>
        <w:continuationSeparator/>
      </w:r>
    </w:p>
  </w:footnote>
  <w:footnote w:id="1">
    <w:p w14:paraId="5787DA63" w14:textId="1EB0E64E" w:rsidR="00392DE5" w:rsidRPr="00392DE5" w:rsidRDefault="00392DE5">
      <w:pPr>
        <w:pStyle w:val="DipnotMetni"/>
        <w:rPr>
          <w:rFonts w:asciiTheme="majorHAnsi" w:hAnsiTheme="majorHAnsi" w:cstheme="majorHAnsi"/>
          <w:sz w:val="18"/>
          <w:szCs w:val="18"/>
          <w:lang w:val="tr-TR"/>
        </w:rPr>
      </w:pPr>
      <w:r w:rsidRPr="00392DE5">
        <w:rPr>
          <w:rStyle w:val="DipnotBavurusu"/>
          <w:rFonts w:asciiTheme="majorHAnsi" w:hAnsiTheme="majorHAnsi" w:cstheme="majorHAnsi"/>
          <w:sz w:val="18"/>
          <w:szCs w:val="18"/>
        </w:rPr>
        <w:t>*</w:t>
      </w:r>
      <w:r w:rsidRPr="00392DE5">
        <w:rPr>
          <w:rFonts w:asciiTheme="majorHAnsi" w:hAnsiTheme="majorHAnsi" w:cstheme="majorHAnsi"/>
          <w:sz w:val="18"/>
          <w:szCs w:val="18"/>
        </w:rPr>
        <w:t xml:space="preserve"> </w:t>
      </w:r>
      <w:bookmarkStart w:id="1" w:name="_Hlk42082131"/>
      <w:r w:rsidRPr="00392DE5">
        <w:rPr>
          <w:rFonts w:asciiTheme="majorHAnsi" w:hAnsiTheme="majorHAnsi" w:cstheme="majorHAnsi"/>
          <w:sz w:val="18"/>
          <w:szCs w:val="18"/>
        </w:rPr>
        <w:t xml:space="preserve">Translator of </w:t>
      </w:r>
      <w:proofErr w:type="spellStart"/>
      <w:r w:rsidRPr="00392DE5">
        <w:rPr>
          <w:rFonts w:asciiTheme="majorHAnsi" w:hAnsiTheme="majorHAnsi" w:cstheme="majorHAnsi"/>
          <w:sz w:val="18"/>
          <w:szCs w:val="18"/>
        </w:rPr>
        <w:t>Risale-i</w:t>
      </w:r>
      <w:proofErr w:type="spellEnd"/>
      <w:r w:rsidRPr="00392DE5">
        <w:rPr>
          <w:rFonts w:asciiTheme="majorHAnsi" w:hAnsiTheme="majorHAnsi" w:cstheme="majorHAnsi"/>
          <w:sz w:val="18"/>
          <w:szCs w:val="18"/>
        </w:rPr>
        <w:t xml:space="preserve"> Nur Collection to English</w:t>
      </w:r>
      <w:bookmarkEnd w:id="1"/>
      <w:r w:rsidRPr="00392DE5">
        <w:rPr>
          <w:rFonts w:asciiTheme="majorHAnsi" w:hAnsiTheme="majorHAnsi" w:cstheme="majorHAnsi"/>
          <w:sz w:val="18"/>
          <w:szCs w:val="18"/>
        </w:rPr>
        <w:t>.</w:t>
      </w:r>
    </w:p>
  </w:footnote>
  <w:footnote w:id="2">
    <w:p w14:paraId="0C24194F" w14:textId="25445F23"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bookmarkStart w:id="2" w:name="_Hlk42087086"/>
      <w:proofErr w:type="spellStart"/>
      <w:r w:rsidRPr="00392DE5">
        <w:rPr>
          <w:rFonts w:asciiTheme="majorHAnsi" w:hAnsiTheme="majorHAnsi" w:cstheme="majorHAnsi"/>
          <w:sz w:val="18"/>
          <w:szCs w:val="18"/>
        </w:rPr>
        <w:t>Yurdagür</w:t>
      </w:r>
      <w:proofErr w:type="spellEnd"/>
      <w:r w:rsidRPr="00392DE5">
        <w:rPr>
          <w:rFonts w:asciiTheme="majorHAnsi" w:hAnsiTheme="majorHAnsi" w:cstheme="majorHAnsi"/>
          <w:sz w:val="18"/>
          <w:szCs w:val="18"/>
        </w:rPr>
        <w:t>, “</w:t>
      </w:r>
      <w:proofErr w:type="spellStart"/>
      <w:proofErr w:type="gramStart"/>
      <w:r w:rsidRPr="00392DE5">
        <w:rPr>
          <w:rFonts w:asciiTheme="majorHAnsi" w:hAnsiTheme="majorHAnsi" w:cstheme="majorHAnsi"/>
          <w:sz w:val="18"/>
          <w:szCs w:val="18"/>
        </w:rPr>
        <w:t>İ‘</w:t>
      </w:r>
      <w:proofErr w:type="gramEnd"/>
      <w:r w:rsidRPr="00392DE5">
        <w:rPr>
          <w:rFonts w:asciiTheme="majorHAnsi" w:hAnsiTheme="majorHAnsi" w:cstheme="majorHAnsi"/>
          <w:sz w:val="18"/>
          <w:szCs w:val="18"/>
        </w:rPr>
        <w:t>lâ-yı</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Kelimetullah</w:t>
      </w:r>
      <w:proofErr w:type="spellEnd"/>
      <w:r w:rsidRPr="00392DE5">
        <w:rPr>
          <w:rFonts w:asciiTheme="majorHAnsi" w:hAnsiTheme="majorHAnsi" w:cstheme="majorHAnsi"/>
          <w:sz w:val="18"/>
          <w:szCs w:val="18"/>
        </w:rPr>
        <w:t>,” 62–63.</w:t>
      </w:r>
    </w:p>
    <w:bookmarkEnd w:id="2"/>
    <w:p w14:paraId="42B605AA" w14:textId="77777777" w:rsidR="00392DE5" w:rsidRPr="00392DE5" w:rsidRDefault="00392DE5" w:rsidP="00F53D6C">
      <w:pPr>
        <w:pStyle w:val="DipnotMetni"/>
        <w:ind w:firstLine="0"/>
        <w:rPr>
          <w:rFonts w:asciiTheme="majorHAnsi" w:hAnsiTheme="majorHAnsi" w:cstheme="majorHAnsi"/>
          <w:sz w:val="18"/>
          <w:szCs w:val="18"/>
        </w:rPr>
      </w:pPr>
    </w:p>
    <w:p w14:paraId="13A806FC" w14:textId="77777777" w:rsidR="00392DE5" w:rsidRPr="00392DE5" w:rsidRDefault="00392DE5" w:rsidP="00F53D6C">
      <w:pPr>
        <w:pStyle w:val="DipnotMetni"/>
        <w:ind w:firstLine="0"/>
        <w:rPr>
          <w:rFonts w:asciiTheme="majorHAnsi" w:hAnsiTheme="majorHAnsi" w:cstheme="majorHAnsi"/>
          <w:sz w:val="18"/>
          <w:szCs w:val="18"/>
        </w:rPr>
      </w:pPr>
    </w:p>
  </w:footnote>
  <w:footnote w:id="3">
    <w:p w14:paraId="330E4152"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bookmarkStart w:id="3" w:name="_Hlk42087196"/>
      <w:r w:rsidRPr="00392DE5">
        <w:rPr>
          <w:rFonts w:asciiTheme="majorHAnsi" w:hAnsiTheme="majorHAnsi" w:cstheme="majorHAnsi"/>
          <w:sz w:val="18"/>
          <w:szCs w:val="18"/>
        </w:rPr>
        <w:t xml:space="preserve">Fazlur Rahman, </w:t>
      </w:r>
      <w:r w:rsidRPr="00392DE5">
        <w:rPr>
          <w:rFonts w:asciiTheme="majorHAnsi" w:hAnsiTheme="majorHAnsi" w:cstheme="majorHAnsi"/>
          <w:i/>
          <w:sz w:val="18"/>
          <w:szCs w:val="18"/>
        </w:rPr>
        <w:t>Major Themes of the Qur’an</w:t>
      </w:r>
      <w:r w:rsidRPr="00392DE5">
        <w:rPr>
          <w:rFonts w:asciiTheme="majorHAnsi" w:hAnsiTheme="majorHAnsi" w:cstheme="majorHAnsi"/>
          <w:sz w:val="18"/>
          <w:szCs w:val="18"/>
        </w:rPr>
        <w:t xml:space="preserve"> (Minneapolis: Bibliotheca </w:t>
      </w:r>
      <w:proofErr w:type="spellStart"/>
      <w:r w:rsidRPr="00392DE5">
        <w:rPr>
          <w:rFonts w:asciiTheme="majorHAnsi" w:hAnsiTheme="majorHAnsi" w:cstheme="majorHAnsi"/>
          <w:sz w:val="18"/>
          <w:szCs w:val="18"/>
        </w:rPr>
        <w:t>Islamica</w:t>
      </w:r>
      <w:proofErr w:type="spellEnd"/>
      <w:r w:rsidRPr="00392DE5">
        <w:rPr>
          <w:rFonts w:asciiTheme="majorHAnsi" w:hAnsiTheme="majorHAnsi" w:cstheme="majorHAnsi"/>
          <w:sz w:val="18"/>
          <w:szCs w:val="18"/>
        </w:rPr>
        <w:t>, 1994), 62-3; Heck, “Jihad Revisited,”, 122-3.</w:t>
      </w:r>
    </w:p>
    <w:bookmarkEnd w:id="3"/>
  </w:footnote>
  <w:footnote w:id="4">
    <w:p w14:paraId="44ECC739"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bookmarkStart w:id="4" w:name="_Hlk42087230"/>
      <w:bookmarkStart w:id="5" w:name="_Hlk42087332"/>
      <w:r w:rsidRPr="00392DE5">
        <w:rPr>
          <w:rFonts w:asciiTheme="majorHAnsi" w:hAnsiTheme="majorHAnsi" w:cstheme="majorHAnsi"/>
          <w:sz w:val="18"/>
          <w:szCs w:val="18"/>
        </w:rPr>
        <w:t xml:space="preserve">For example, İbrahim </w:t>
      </w:r>
      <w:proofErr w:type="spellStart"/>
      <w:r w:rsidRPr="00392DE5">
        <w:rPr>
          <w:rFonts w:asciiTheme="majorHAnsi" w:hAnsiTheme="majorHAnsi" w:cstheme="majorHAnsi"/>
          <w:sz w:val="18"/>
          <w:szCs w:val="18"/>
        </w:rPr>
        <w:t>Cânan</w:t>
      </w:r>
      <w:proofErr w:type="spellEnd"/>
      <w:r w:rsidRPr="00392DE5">
        <w:rPr>
          <w:rFonts w:asciiTheme="majorHAnsi" w:hAnsiTheme="majorHAnsi" w:cstheme="majorHAnsi"/>
          <w:sz w:val="18"/>
          <w:szCs w:val="18"/>
        </w:rPr>
        <w:t xml:space="preserve">, tr. and ed., </w:t>
      </w:r>
      <w:proofErr w:type="spellStart"/>
      <w:r w:rsidRPr="00392DE5">
        <w:rPr>
          <w:rFonts w:asciiTheme="majorHAnsi" w:hAnsiTheme="majorHAnsi" w:cstheme="majorHAnsi"/>
          <w:i/>
          <w:sz w:val="18"/>
          <w:szCs w:val="18"/>
        </w:rPr>
        <w:t>Kütüb-i</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Sitte</w:t>
      </w:r>
      <w:proofErr w:type="spellEnd"/>
      <w:r w:rsidRPr="00392DE5">
        <w:rPr>
          <w:rFonts w:asciiTheme="majorHAnsi" w:hAnsiTheme="majorHAnsi" w:cstheme="majorHAnsi"/>
          <w:i/>
          <w:sz w:val="18"/>
          <w:szCs w:val="18"/>
        </w:rPr>
        <w:t xml:space="preserve"> </w:t>
      </w:r>
      <w:r w:rsidRPr="00392DE5">
        <w:rPr>
          <w:rFonts w:asciiTheme="majorHAnsi" w:hAnsiTheme="majorHAnsi" w:cstheme="majorHAnsi"/>
          <w:sz w:val="18"/>
          <w:szCs w:val="18"/>
        </w:rPr>
        <w:t xml:space="preserve">(Ankara: </w:t>
      </w:r>
      <w:proofErr w:type="spellStart"/>
      <w:r w:rsidRPr="00392DE5">
        <w:rPr>
          <w:rFonts w:asciiTheme="majorHAnsi" w:hAnsiTheme="majorHAnsi" w:cstheme="majorHAnsi"/>
          <w:sz w:val="18"/>
          <w:szCs w:val="18"/>
        </w:rPr>
        <w:t>Akçağ</w:t>
      </w:r>
      <w:proofErr w:type="spellEnd"/>
      <w:r w:rsidRPr="00392DE5">
        <w:rPr>
          <w:rFonts w:asciiTheme="majorHAnsi" w:hAnsiTheme="majorHAnsi" w:cstheme="majorHAnsi"/>
          <w:sz w:val="18"/>
          <w:szCs w:val="18"/>
        </w:rPr>
        <w:t xml:space="preserve">, 1988-94): “The [true] </w:t>
      </w:r>
      <w:proofErr w:type="spellStart"/>
      <w:r w:rsidRPr="00392DE5">
        <w:rPr>
          <w:rFonts w:asciiTheme="majorHAnsi" w:hAnsiTheme="majorHAnsi" w:cstheme="majorHAnsi"/>
          <w:i/>
          <w:sz w:val="18"/>
          <w:szCs w:val="18"/>
        </w:rPr>
        <w:t>mujāhid</w:t>
      </w:r>
      <w:proofErr w:type="spellEnd"/>
      <w:r w:rsidRPr="00392DE5">
        <w:rPr>
          <w:rFonts w:asciiTheme="majorHAnsi" w:hAnsiTheme="majorHAnsi" w:cstheme="majorHAnsi"/>
          <w:sz w:val="18"/>
          <w:szCs w:val="18"/>
        </w:rPr>
        <w:t xml:space="preserve"> is one who struggles (</w:t>
      </w:r>
      <w:proofErr w:type="spellStart"/>
      <w:r w:rsidRPr="00392DE5">
        <w:rPr>
          <w:rFonts w:asciiTheme="majorHAnsi" w:hAnsiTheme="majorHAnsi" w:cstheme="majorHAnsi"/>
          <w:i/>
          <w:sz w:val="18"/>
          <w:szCs w:val="18"/>
        </w:rPr>
        <w:t>jāhada</w:t>
      </w:r>
      <w:proofErr w:type="spellEnd"/>
      <w:r w:rsidRPr="00392DE5">
        <w:rPr>
          <w:rFonts w:asciiTheme="majorHAnsi" w:hAnsiTheme="majorHAnsi" w:cstheme="majorHAnsi"/>
          <w:sz w:val="18"/>
          <w:szCs w:val="18"/>
        </w:rPr>
        <w:t>) with his own self” (</w:t>
      </w:r>
      <w:proofErr w:type="spellStart"/>
      <w:r w:rsidRPr="00392DE5">
        <w:rPr>
          <w:rFonts w:asciiTheme="majorHAnsi" w:hAnsiTheme="majorHAnsi" w:cstheme="majorHAnsi"/>
          <w:i/>
          <w:sz w:val="18"/>
          <w:szCs w:val="18"/>
        </w:rPr>
        <w:t>Tirmidhī</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Fadā’il</w:t>
      </w:r>
      <w:proofErr w:type="spellEnd"/>
      <w:r w:rsidRPr="00392DE5">
        <w:rPr>
          <w:rFonts w:asciiTheme="majorHAnsi" w:hAnsiTheme="majorHAnsi" w:cstheme="majorHAnsi"/>
          <w:sz w:val="18"/>
          <w:szCs w:val="18"/>
        </w:rPr>
        <w:t xml:space="preserve"> al-</w:t>
      </w:r>
      <w:proofErr w:type="spellStart"/>
      <w:r w:rsidRPr="00392DE5">
        <w:rPr>
          <w:rFonts w:asciiTheme="majorHAnsi" w:hAnsiTheme="majorHAnsi" w:cstheme="majorHAnsi"/>
          <w:sz w:val="18"/>
          <w:szCs w:val="18"/>
        </w:rPr>
        <w:t>Jihād</w:t>
      </w:r>
      <w:proofErr w:type="spellEnd"/>
      <w:r w:rsidRPr="00392DE5">
        <w:rPr>
          <w:rFonts w:asciiTheme="majorHAnsi" w:hAnsiTheme="majorHAnsi" w:cstheme="majorHAnsi"/>
          <w:sz w:val="18"/>
          <w:szCs w:val="18"/>
        </w:rPr>
        <w:t>, 2), v, 18-19; “[Any small act] in God’s way morning or noon is better than the world and all it contains” (</w:t>
      </w:r>
      <w:proofErr w:type="spellStart"/>
      <w:r w:rsidRPr="00392DE5">
        <w:rPr>
          <w:rFonts w:asciiTheme="majorHAnsi" w:hAnsiTheme="majorHAnsi" w:cstheme="majorHAnsi"/>
          <w:i/>
          <w:sz w:val="18"/>
          <w:szCs w:val="18"/>
        </w:rPr>
        <w:t>Bukhārī</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sz w:val="18"/>
          <w:szCs w:val="18"/>
        </w:rPr>
        <w:t>Jihād</w:t>
      </w:r>
      <w:proofErr w:type="spellEnd"/>
      <w:r w:rsidRPr="00392DE5">
        <w:rPr>
          <w:rFonts w:asciiTheme="majorHAnsi" w:hAnsiTheme="majorHAnsi" w:cstheme="majorHAnsi"/>
          <w:sz w:val="18"/>
          <w:szCs w:val="18"/>
        </w:rPr>
        <w:t xml:space="preserve">, 5, 6, 73; </w:t>
      </w:r>
      <w:proofErr w:type="spellStart"/>
      <w:r w:rsidRPr="00392DE5">
        <w:rPr>
          <w:rFonts w:asciiTheme="majorHAnsi" w:hAnsiTheme="majorHAnsi" w:cstheme="majorHAnsi"/>
          <w:sz w:val="18"/>
          <w:szCs w:val="18"/>
        </w:rPr>
        <w:t>Riqāq</w:t>
      </w:r>
      <w:proofErr w:type="spellEnd"/>
      <w:r w:rsidRPr="00392DE5">
        <w:rPr>
          <w:rFonts w:asciiTheme="majorHAnsi" w:hAnsiTheme="majorHAnsi" w:cstheme="majorHAnsi"/>
          <w:sz w:val="18"/>
          <w:szCs w:val="18"/>
        </w:rPr>
        <w:t>, 2, 51;</w:t>
      </w:r>
      <w:r w:rsidRPr="00392DE5">
        <w:rPr>
          <w:rFonts w:asciiTheme="majorHAnsi" w:hAnsiTheme="majorHAnsi" w:cstheme="majorHAnsi"/>
          <w:i/>
          <w:sz w:val="18"/>
          <w:szCs w:val="18"/>
        </w:rPr>
        <w:t xml:space="preserve"> Muslim, </w:t>
      </w:r>
      <w:r w:rsidRPr="00392DE5">
        <w:rPr>
          <w:rFonts w:asciiTheme="majorHAnsi" w:hAnsiTheme="majorHAnsi" w:cstheme="majorHAnsi"/>
          <w:sz w:val="18"/>
          <w:szCs w:val="18"/>
        </w:rPr>
        <w:t>‘</w:t>
      </w:r>
      <w:proofErr w:type="spellStart"/>
      <w:r w:rsidRPr="00392DE5">
        <w:rPr>
          <w:rFonts w:asciiTheme="majorHAnsi" w:hAnsiTheme="majorHAnsi" w:cstheme="majorHAnsi"/>
          <w:sz w:val="18"/>
          <w:szCs w:val="18"/>
        </w:rPr>
        <w:t>Imāra</w:t>
      </w:r>
      <w:proofErr w:type="spellEnd"/>
      <w:r w:rsidRPr="00392DE5">
        <w:rPr>
          <w:rFonts w:asciiTheme="majorHAnsi" w:hAnsiTheme="majorHAnsi" w:cstheme="majorHAnsi"/>
          <w:sz w:val="18"/>
          <w:szCs w:val="18"/>
        </w:rPr>
        <w:t xml:space="preserve">, 112-115; </w:t>
      </w:r>
      <w:proofErr w:type="spellStart"/>
      <w:r w:rsidRPr="00392DE5">
        <w:rPr>
          <w:rFonts w:asciiTheme="majorHAnsi" w:hAnsiTheme="majorHAnsi" w:cstheme="majorHAnsi"/>
          <w:i/>
          <w:sz w:val="18"/>
          <w:szCs w:val="18"/>
        </w:rPr>
        <w:t>Tirmidhī</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Faḍā’il</w:t>
      </w:r>
      <w:proofErr w:type="spellEnd"/>
      <w:r w:rsidRPr="00392DE5">
        <w:rPr>
          <w:rFonts w:asciiTheme="majorHAnsi" w:hAnsiTheme="majorHAnsi" w:cstheme="majorHAnsi"/>
          <w:sz w:val="18"/>
          <w:szCs w:val="18"/>
        </w:rPr>
        <w:t xml:space="preserve"> al-</w:t>
      </w:r>
      <w:proofErr w:type="spellStart"/>
      <w:r w:rsidRPr="00392DE5">
        <w:rPr>
          <w:rFonts w:asciiTheme="majorHAnsi" w:hAnsiTheme="majorHAnsi" w:cstheme="majorHAnsi"/>
          <w:sz w:val="18"/>
          <w:szCs w:val="18"/>
        </w:rPr>
        <w:t>Jihād</w:t>
      </w:r>
      <w:proofErr w:type="spellEnd"/>
      <w:r w:rsidRPr="00392DE5">
        <w:rPr>
          <w:rFonts w:asciiTheme="majorHAnsi" w:hAnsiTheme="majorHAnsi" w:cstheme="majorHAnsi"/>
          <w:sz w:val="18"/>
          <w:szCs w:val="18"/>
        </w:rPr>
        <w:t>, 17;</w:t>
      </w:r>
      <w:r w:rsidRPr="00392DE5">
        <w:rPr>
          <w:rFonts w:asciiTheme="majorHAnsi" w:hAnsiTheme="majorHAnsi" w:cstheme="majorHAnsi"/>
          <w:i/>
          <w:sz w:val="18"/>
          <w:szCs w:val="18"/>
        </w:rPr>
        <w:t xml:space="preserve"> </w:t>
      </w:r>
      <w:r w:rsidRPr="00392DE5">
        <w:rPr>
          <w:rFonts w:asciiTheme="majorHAnsi" w:hAnsiTheme="majorHAnsi" w:cstheme="majorHAnsi"/>
          <w:sz w:val="18"/>
          <w:szCs w:val="18"/>
        </w:rPr>
        <w:t>etc.), v, 19-20; “Wage jihad against the polytheists with your property, lives, and tongues!” (</w:t>
      </w:r>
      <w:proofErr w:type="spellStart"/>
      <w:r w:rsidRPr="00392DE5">
        <w:rPr>
          <w:rFonts w:asciiTheme="majorHAnsi" w:hAnsiTheme="majorHAnsi" w:cstheme="majorHAnsi"/>
          <w:i/>
          <w:sz w:val="18"/>
          <w:szCs w:val="18"/>
        </w:rPr>
        <w:t>Abū</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Dā’ūd</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Jihād</w:t>
      </w:r>
      <w:proofErr w:type="spellEnd"/>
      <w:r w:rsidRPr="00392DE5">
        <w:rPr>
          <w:rFonts w:asciiTheme="majorHAnsi" w:hAnsiTheme="majorHAnsi" w:cstheme="majorHAnsi"/>
          <w:sz w:val="18"/>
          <w:szCs w:val="18"/>
        </w:rPr>
        <w:t xml:space="preserve">, 8; </w:t>
      </w:r>
      <w:proofErr w:type="spellStart"/>
      <w:r w:rsidRPr="00392DE5">
        <w:rPr>
          <w:rFonts w:asciiTheme="majorHAnsi" w:hAnsiTheme="majorHAnsi" w:cstheme="majorHAnsi"/>
          <w:i/>
          <w:sz w:val="18"/>
          <w:szCs w:val="18"/>
        </w:rPr>
        <w:t>Nasā’ī</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Jihād</w:t>
      </w:r>
      <w:proofErr w:type="spellEnd"/>
      <w:r w:rsidRPr="00392DE5">
        <w:rPr>
          <w:rFonts w:asciiTheme="majorHAnsi" w:hAnsiTheme="majorHAnsi" w:cstheme="majorHAnsi"/>
          <w:sz w:val="18"/>
          <w:szCs w:val="18"/>
        </w:rPr>
        <w:t xml:space="preserve">, 1), v, 67-8; “The best jihad is to say the truth [stand up for right and truth] in the face of an unjust ruler” (Related from Abu </w:t>
      </w:r>
      <w:proofErr w:type="spellStart"/>
      <w:r w:rsidRPr="00392DE5">
        <w:rPr>
          <w:rFonts w:asciiTheme="majorHAnsi" w:hAnsiTheme="majorHAnsi" w:cstheme="majorHAnsi"/>
          <w:sz w:val="18"/>
          <w:szCs w:val="18"/>
        </w:rPr>
        <w:t>Umāma</w:t>
      </w:r>
      <w:proofErr w:type="spellEnd"/>
      <w:r w:rsidRPr="00392DE5">
        <w:rPr>
          <w:rFonts w:asciiTheme="majorHAnsi" w:hAnsiTheme="majorHAnsi" w:cstheme="majorHAnsi"/>
          <w:sz w:val="18"/>
          <w:szCs w:val="18"/>
        </w:rPr>
        <w:t>), xvii, 538.</w:t>
      </w:r>
      <w:bookmarkEnd w:id="4"/>
    </w:p>
    <w:bookmarkEnd w:id="5"/>
  </w:footnote>
  <w:footnote w:id="5">
    <w:p w14:paraId="4AA3A6C7"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bookmarkStart w:id="6" w:name="_Hlk42087271"/>
      <w:r w:rsidRPr="00392DE5">
        <w:rPr>
          <w:rFonts w:asciiTheme="majorHAnsi" w:hAnsiTheme="majorHAnsi" w:cstheme="majorHAnsi"/>
          <w:sz w:val="18"/>
          <w:szCs w:val="18"/>
        </w:rPr>
        <w:t xml:space="preserve">M. E. S. Abdel Haleem, “Qur’anic Jihad: A Contextual and Linguistic Analysis,” </w:t>
      </w:r>
      <w:r w:rsidRPr="00392DE5">
        <w:rPr>
          <w:rFonts w:asciiTheme="majorHAnsi" w:hAnsiTheme="majorHAnsi" w:cstheme="majorHAnsi"/>
          <w:i/>
          <w:sz w:val="18"/>
          <w:szCs w:val="18"/>
        </w:rPr>
        <w:t xml:space="preserve">JQS </w:t>
      </w:r>
      <w:r w:rsidRPr="00392DE5">
        <w:rPr>
          <w:rFonts w:asciiTheme="majorHAnsi" w:hAnsiTheme="majorHAnsi" w:cstheme="majorHAnsi"/>
          <w:sz w:val="18"/>
          <w:szCs w:val="18"/>
        </w:rPr>
        <w:t>12 (2010), 147-66.</w:t>
      </w:r>
      <w:bookmarkEnd w:id="6"/>
    </w:p>
  </w:footnote>
  <w:footnote w:id="6">
    <w:p w14:paraId="03420EAB"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bookmarkStart w:id="7" w:name="_Hlk42087384"/>
      <w:proofErr w:type="spellStart"/>
      <w:r w:rsidRPr="00392DE5">
        <w:rPr>
          <w:rFonts w:asciiTheme="majorHAnsi" w:hAnsiTheme="majorHAnsi" w:cstheme="majorHAnsi"/>
          <w:sz w:val="18"/>
          <w:szCs w:val="18"/>
          <w:lang w:val="en-US"/>
        </w:rPr>
        <w:t>Afsaruddin</w:t>
      </w:r>
      <w:proofErr w:type="spellEnd"/>
      <w:r w:rsidRPr="00392DE5">
        <w:rPr>
          <w:rFonts w:asciiTheme="majorHAnsi" w:hAnsiTheme="majorHAnsi" w:cstheme="majorHAnsi"/>
          <w:sz w:val="18"/>
          <w:szCs w:val="18"/>
          <w:lang w:val="en-US"/>
        </w:rPr>
        <w:t>, “Competing Perspectives,” 22-3.</w:t>
      </w:r>
    </w:p>
    <w:bookmarkEnd w:id="7"/>
  </w:footnote>
  <w:footnote w:id="7">
    <w:p w14:paraId="18395897"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These are fourfold, corresponding to various stages of the Qur’an’s revelation and the Prophet’s mission. See, “</w:t>
      </w:r>
      <w:proofErr w:type="spellStart"/>
      <w:r w:rsidRPr="00392DE5">
        <w:rPr>
          <w:rFonts w:asciiTheme="majorHAnsi" w:hAnsiTheme="majorHAnsi" w:cstheme="majorHAnsi"/>
          <w:sz w:val="18"/>
          <w:szCs w:val="18"/>
        </w:rPr>
        <w:t>Djihād</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EI</w:t>
      </w:r>
      <w:r w:rsidRPr="00392DE5">
        <w:rPr>
          <w:rFonts w:asciiTheme="majorHAnsi" w:hAnsiTheme="majorHAnsi" w:cstheme="majorHAnsi"/>
          <w:i/>
          <w:sz w:val="18"/>
          <w:szCs w:val="18"/>
          <w:vertAlign w:val="superscript"/>
        </w:rPr>
        <w:t>2</w:t>
      </w:r>
      <w:r w:rsidRPr="00392DE5">
        <w:rPr>
          <w:rFonts w:asciiTheme="majorHAnsi" w:hAnsiTheme="majorHAnsi" w:cstheme="majorHAnsi"/>
          <w:sz w:val="18"/>
          <w:szCs w:val="18"/>
        </w:rPr>
        <w:t>.</w:t>
      </w:r>
    </w:p>
  </w:footnote>
  <w:footnote w:id="8">
    <w:p w14:paraId="6B08619C"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bookmarkStart w:id="8" w:name="_Hlk42087435"/>
      <w:r w:rsidRPr="00392DE5">
        <w:rPr>
          <w:rFonts w:asciiTheme="majorHAnsi" w:hAnsiTheme="majorHAnsi" w:cstheme="majorHAnsi"/>
          <w:sz w:val="18"/>
          <w:szCs w:val="18"/>
        </w:rPr>
        <w:t>“</w:t>
      </w:r>
      <w:proofErr w:type="spellStart"/>
      <w:r w:rsidRPr="00392DE5">
        <w:rPr>
          <w:rFonts w:asciiTheme="majorHAnsi" w:hAnsiTheme="majorHAnsi" w:cstheme="majorHAnsi"/>
          <w:sz w:val="18"/>
          <w:szCs w:val="18"/>
        </w:rPr>
        <w:t>Cihad</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TDVİA</w:t>
      </w:r>
      <w:r w:rsidRPr="00392DE5">
        <w:rPr>
          <w:rFonts w:asciiTheme="majorHAnsi" w:hAnsiTheme="majorHAnsi" w:cstheme="majorHAnsi"/>
          <w:sz w:val="18"/>
          <w:szCs w:val="18"/>
        </w:rPr>
        <w:t>, 528-30.</w:t>
      </w:r>
    </w:p>
    <w:bookmarkEnd w:id="8"/>
  </w:footnote>
  <w:footnote w:id="9">
    <w:p w14:paraId="3B959CD3"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bookmarkStart w:id="9" w:name="_Hlk42087460"/>
      <w:r w:rsidRPr="00392DE5">
        <w:rPr>
          <w:rFonts w:asciiTheme="majorHAnsi" w:hAnsiTheme="majorHAnsi" w:cstheme="majorHAnsi"/>
          <w:sz w:val="18"/>
          <w:szCs w:val="18"/>
        </w:rPr>
        <w:t>“</w:t>
      </w:r>
      <w:proofErr w:type="spellStart"/>
      <w:r w:rsidRPr="00392DE5">
        <w:rPr>
          <w:rFonts w:asciiTheme="majorHAnsi" w:hAnsiTheme="majorHAnsi" w:cstheme="majorHAnsi"/>
          <w:sz w:val="18"/>
          <w:szCs w:val="18"/>
        </w:rPr>
        <w:t>Ṣulḥ</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EI</w:t>
      </w:r>
      <w:r w:rsidRPr="00392DE5">
        <w:rPr>
          <w:rFonts w:asciiTheme="majorHAnsi" w:hAnsiTheme="majorHAnsi" w:cstheme="majorHAnsi"/>
          <w:i/>
          <w:sz w:val="18"/>
          <w:szCs w:val="18"/>
          <w:vertAlign w:val="superscript"/>
        </w:rPr>
        <w:t>2</w:t>
      </w:r>
      <w:r w:rsidRPr="00392DE5">
        <w:rPr>
          <w:rFonts w:asciiTheme="majorHAnsi" w:hAnsiTheme="majorHAnsi" w:cstheme="majorHAnsi"/>
          <w:sz w:val="18"/>
          <w:szCs w:val="18"/>
        </w:rPr>
        <w:t xml:space="preserve"> (M. </w:t>
      </w:r>
      <w:proofErr w:type="spellStart"/>
      <w:r w:rsidRPr="00392DE5">
        <w:rPr>
          <w:rFonts w:asciiTheme="majorHAnsi" w:hAnsiTheme="majorHAnsi" w:cstheme="majorHAnsi"/>
          <w:sz w:val="18"/>
          <w:szCs w:val="18"/>
        </w:rPr>
        <w:t>Khadduri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lang w:val="en-US"/>
        </w:rPr>
        <w:t>Afsaruddin</w:t>
      </w:r>
      <w:proofErr w:type="spellEnd"/>
      <w:r w:rsidRPr="00392DE5">
        <w:rPr>
          <w:rFonts w:asciiTheme="majorHAnsi" w:hAnsiTheme="majorHAnsi" w:cstheme="majorHAnsi"/>
          <w:sz w:val="18"/>
          <w:szCs w:val="18"/>
          <w:lang w:val="en-US"/>
        </w:rPr>
        <w:t>, “Competing Perspectives,” 23.</w:t>
      </w:r>
    </w:p>
    <w:bookmarkEnd w:id="9"/>
  </w:footnote>
  <w:footnote w:id="10">
    <w:p w14:paraId="5CE83C83" w14:textId="6FFCA6F9"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bookmarkStart w:id="10" w:name="_Hlk42087497"/>
      <w:bookmarkStart w:id="11" w:name="_GoBack"/>
      <w:r w:rsidRPr="00392DE5">
        <w:rPr>
          <w:rFonts w:asciiTheme="majorHAnsi" w:hAnsiTheme="majorHAnsi" w:cstheme="majorHAnsi"/>
          <w:sz w:val="18"/>
          <w:szCs w:val="18"/>
        </w:rPr>
        <w:t xml:space="preserve">See, Kara, </w:t>
      </w:r>
      <w:proofErr w:type="spellStart"/>
      <w:r w:rsidRPr="00392DE5">
        <w:rPr>
          <w:rFonts w:asciiTheme="majorHAnsi" w:hAnsiTheme="majorHAnsi" w:cstheme="majorHAnsi"/>
          <w:i/>
          <w:sz w:val="18"/>
          <w:szCs w:val="18"/>
        </w:rPr>
        <w:t>İslamcıların</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Siyasî</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Görüşleri</w:t>
      </w:r>
      <w:proofErr w:type="spellEnd"/>
      <w:r w:rsidRPr="00392DE5">
        <w:rPr>
          <w:rFonts w:asciiTheme="majorHAnsi" w:hAnsiTheme="majorHAnsi" w:cstheme="majorHAnsi"/>
          <w:sz w:val="18"/>
          <w:szCs w:val="18"/>
        </w:rPr>
        <w:t xml:space="preserve">, 24, 39–45; </w:t>
      </w:r>
      <w:proofErr w:type="spellStart"/>
      <w:r w:rsidRPr="00392DE5">
        <w:rPr>
          <w:rFonts w:asciiTheme="majorHAnsi" w:hAnsiTheme="majorHAnsi" w:cstheme="majorHAnsi"/>
          <w:sz w:val="18"/>
          <w:szCs w:val="18"/>
        </w:rPr>
        <w:t>Hanioğlu</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A Brief History</w:t>
      </w:r>
      <w:r w:rsidRPr="00392DE5">
        <w:rPr>
          <w:rFonts w:asciiTheme="majorHAnsi" w:hAnsiTheme="majorHAnsi" w:cstheme="majorHAnsi"/>
          <w:sz w:val="18"/>
          <w:szCs w:val="18"/>
        </w:rPr>
        <w:t>, 205.</w:t>
      </w:r>
      <w:bookmarkEnd w:id="11"/>
    </w:p>
    <w:bookmarkEnd w:id="10"/>
  </w:footnote>
  <w:footnote w:id="11">
    <w:p w14:paraId="5746C708" w14:textId="77777777"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Bediüzzaman, “</w:t>
      </w:r>
      <w:proofErr w:type="spellStart"/>
      <w:r w:rsidRPr="00392DE5">
        <w:rPr>
          <w:rFonts w:asciiTheme="majorHAnsi" w:hAnsiTheme="majorHAnsi" w:cstheme="majorHAnsi"/>
          <w:sz w:val="18"/>
          <w:szCs w:val="18"/>
        </w:rPr>
        <w:t>Hakikat</w:t>
      </w:r>
      <w:proofErr w:type="spellEnd"/>
      <w:r w:rsidRPr="00392DE5">
        <w:rPr>
          <w:rFonts w:asciiTheme="majorHAnsi" w:hAnsiTheme="majorHAnsi" w:cstheme="majorHAnsi"/>
          <w:sz w:val="18"/>
          <w:szCs w:val="18"/>
        </w:rPr>
        <w:t>,” 3.</w:t>
      </w:r>
    </w:p>
  </w:footnote>
  <w:footnote w:id="12">
    <w:p w14:paraId="4862ACE9" w14:textId="421E5B93"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Bediüzzaman, “</w:t>
      </w:r>
      <w:proofErr w:type="spellStart"/>
      <w:r w:rsidRPr="00392DE5">
        <w:rPr>
          <w:rFonts w:asciiTheme="majorHAnsi" w:hAnsiTheme="majorHAnsi" w:cstheme="majorHAnsi"/>
          <w:sz w:val="18"/>
          <w:szCs w:val="18"/>
        </w:rPr>
        <w:t>Fihriste-i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Makasıdı</w:t>
      </w:r>
      <w:proofErr w:type="spellEnd"/>
      <w:r w:rsidRPr="00392DE5">
        <w:rPr>
          <w:rFonts w:asciiTheme="majorHAnsi" w:hAnsiTheme="majorHAnsi" w:cstheme="majorHAnsi"/>
          <w:sz w:val="18"/>
          <w:szCs w:val="18"/>
        </w:rPr>
        <w:t>,” 3.</w:t>
      </w:r>
    </w:p>
  </w:footnote>
  <w:footnote w:id="13">
    <w:p w14:paraId="7944D3B1" w14:textId="28852095" w:rsidR="00392DE5" w:rsidRPr="00392DE5" w:rsidRDefault="00392DE5" w:rsidP="00F53D6C">
      <w:pPr>
        <w:pStyle w:val="DipnotMetni"/>
        <w:ind w:firstLine="0"/>
        <w:rPr>
          <w:rFonts w:asciiTheme="majorHAnsi" w:hAnsiTheme="majorHAnsi" w:cstheme="majorHAnsi"/>
          <w: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Bediüzzaman, “</w:t>
      </w:r>
      <w:proofErr w:type="spellStart"/>
      <w:r w:rsidRPr="00392DE5">
        <w:rPr>
          <w:rFonts w:asciiTheme="majorHAnsi" w:hAnsiTheme="majorHAnsi" w:cstheme="majorHAnsi"/>
          <w:sz w:val="18"/>
          <w:szCs w:val="18"/>
        </w:rPr>
        <w:t>Lemeân</w:t>
      </w:r>
      <w:proofErr w:type="spellEnd"/>
      <w:r w:rsidRPr="00392DE5">
        <w:rPr>
          <w:rFonts w:asciiTheme="majorHAnsi" w:hAnsiTheme="majorHAnsi" w:cstheme="majorHAnsi"/>
          <w:sz w:val="18"/>
          <w:szCs w:val="18"/>
        </w:rPr>
        <w:t>-ı</w:t>
      </w:r>
      <w:r w:rsidRPr="00392DE5">
        <w:rPr>
          <w:rFonts w:asciiTheme="majorHAnsi" w:hAnsiTheme="majorHAnsi" w:cstheme="majorHAnsi"/>
          <w:b/>
          <w:bCs/>
          <w:sz w:val="18"/>
          <w:szCs w:val="18"/>
          <w:lang w:val="en-US"/>
        </w:rPr>
        <w:t xml:space="preserve"> </w:t>
      </w:r>
      <w:proofErr w:type="spellStart"/>
      <w:r w:rsidRPr="00392DE5">
        <w:rPr>
          <w:rFonts w:asciiTheme="majorHAnsi" w:hAnsiTheme="majorHAnsi" w:cstheme="majorHAnsi"/>
          <w:sz w:val="18"/>
          <w:szCs w:val="18"/>
        </w:rPr>
        <w:t>Hakikat</w:t>
      </w:r>
      <w:proofErr w:type="spellEnd"/>
      <w:r w:rsidRPr="00392DE5">
        <w:rPr>
          <w:rFonts w:asciiTheme="majorHAnsi" w:hAnsiTheme="majorHAnsi" w:cstheme="majorHAnsi"/>
          <w:sz w:val="18"/>
          <w:szCs w:val="18"/>
        </w:rPr>
        <w:t>,” 4.</w:t>
      </w:r>
    </w:p>
  </w:footnote>
  <w:footnote w:id="14">
    <w:p w14:paraId="24C5433F" w14:textId="5AACEDD0"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r w:rsidRPr="00392DE5">
        <w:rPr>
          <w:rFonts w:asciiTheme="majorHAnsi" w:hAnsiTheme="majorHAnsi" w:cstheme="majorHAnsi"/>
          <w:i/>
          <w:sz w:val="18"/>
          <w:szCs w:val="18"/>
          <w:lang w:val="tr-TR"/>
        </w:rPr>
        <w:t xml:space="preserve">Bediüzzaman’ın </w:t>
      </w:r>
      <w:proofErr w:type="spellStart"/>
      <w:r w:rsidRPr="00392DE5">
        <w:rPr>
          <w:rFonts w:asciiTheme="majorHAnsi" w:hAnsiTheme="majorHAnsi" w:cstheme="majorHAnsi"/>
          <w:i/>
          <w:sz w:val="18"/>
          <w:szCs w:val="18"/>
          <w:lang w:val="tr-TR"/>
        </w:rPr>
        <w:t>Münâzaratı</w:t>
      </w:r>
      <w:proofErr w:type="spellEnd"/>
      <w:r w:rsidRPr="00392DE5">
        <w:rPr>
          <w:rFonts w:asciiTheme="majorHAnsi" w:hAnsiTheme="majorHAnsi" w:cstheme="majorHAnsi"/>
          <w:sz w:val="18"/>
          <w:szCs w:val="18"/>
          <w:lang w:val="tr-TR"/>
        </w:rPr>
        <w:t xml:space="preserve">, </w:t>
      </w:r>
      <w:r w:rsidRPr="00392DE5">
        <w:rPr>
          <w:rFonts w:asciiTheme="majorHAnsi" w:hAnsiTheme="majorHAnsi" w:cstheme="majorHAnsi"/>
          <w:sz w:val="18"/>
          <w:szCs w:val="18"/>
        </w:rPr>
        <w:t>22–23, 121–24.</w:t>
      </w:r>
    </w:p>
  </w:footnote>
  <w:footnote w:id="15">
    <w:p w14:paraId="3F232C40" w14:textId="488F6185"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Bediüzzaman, “</w:t>
      </w:r>
      <w:proofErr w:type="spellStart"/>
      <w:r w:rsidRPr="00392DE5">
        <w:rPr>
          <w:rFonts w:asciiTheme="majorHAnsi" w:hAnsiTheme="majorHAnsi" w:cstheme="majorHAnsi"/>
          <w:sz w:val="18"/>
          <w:szCs w:val="18"/>
        </w:rPr>
        <w:t>Yaşasın</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Şeriat</w:t>
      </w:r>
      <w:proofErr w:type="spellEnd"/>
      <w:r w:rsidRPr="00392DE5">
        <w:rPr>
          <w:rFonts w:asciiTheme="majorHAnsi" w:hAnsiTheme="majorHAnsi" w:cstheme="majorHAnsi"/>
          <w:sz w:val="18"/>
          <w:szCs w:val="18"/>
        </w:rPr>
        <w:t xml:space="preserve">-ı </w:t>
      </w:r>
      <w:proofErr w:type="spellStart"/>
      <w:r w:rsidRPr="00392DE5">
        <w:rPr>
          <w:rFonts w:asciiTheme="majorHAnsi" w:hAnsiTheme="majorHAnsi" w:cstheme="majorHAnsi"/>
          <w:sz w:val="18"/>
          <w:szCs w:val="18"/>
        </w:rPr>
        <w:t>Ahmediye</w:t>
      </w:r>
      <w:proofErr w:type="spellEnd"/>
      <w:r w:rsidRPr="00392DE5">
        <w:rPr>
          <w:rFonts w:asciiTheme="majorHAnsi" w:hAnsiTheme="majorHAnsi" w:cstheme="majorHAnsi"/>
          <w:sz w:val="18"/>
          <w:szCs w:val="18"/>
        </w:rPr>
        <w:t xml:space="preserve">,” 2; Eng. tr.,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Damascus Sermon</w:t>
      </w:r>
      <w:r w:rsidRPr="00392DE5">
        <w:rPr>
          <w:rFonts w:asciiTheme="majorHAnsi" w:hAnsiTheme="majorHAnsi" w:cstheme="majorHAnsi"/>
          <w:sz w:val="18"/>
          <w:szCs w:val="18"/>
        </w:rPr>
        <w:t>, 75–76.</w:t>
      </w:r>
    </w:p>
  </w:footnote>
  <w:footnote w:id="16">
    <w:p w14:paraId="694FF115" w14:textId="69236362"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[Bediüzzaman], </w:t>
      </w:r>
      <w:proofErr w:type="spellStart"/>
      <w:r w:rsidRPr="00392DE5">
        <w:rPr>
          <w:rFonts w:asciiTheme="majorHAnsi" w:hAnsiTheme="majorHAnsi" w:cstheme="majorHAnsi"/>
          <w:i/>
          <w:sz w:val="18"/>
          <w:szCs w:val="18"/>
        </w:rPr>
        <w:t>İki</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Mekteb</w:t>
      </w:r>
      <w:proofErr w:type="spellEnd"/>
      <w:r w:rsidRPr="00392DE5">
        <w:rPr>
          <w:rFonts w:asciiTheme="majorHAnsi" w:hAnsiTheme="majorHAnsi" w:cstheme="majorHAnsi"/>
          <w:sz w:val="18"/>
          <w:szCs w:val="18"/>
        </w:rPr>
        <w:t xml:space="preserve">, 57–58. </w:t>
      </w:r>
    </w:p>
  </w:footnote>
  <w:footnote w:id="17">
    <w:p w14:paraId="461C42EF" w14:textId="18552B58"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Bediüzzaman, </w:t>
      </w:r>
      <w:r w:rsidRPr="00392DE5">
        <w:rPr>
          <w:rFonts w:asciiTheme="majorHAnsi" w:hAnsiTheme="majorHAnsi" w:cstheme="majorHAnsi"/>
          <w:i/>
          <w:sz w:val="18"/>
          <w:szCs w:val="18"/>
        </w:rPr>
        <w:t>al-</w:t>
      </w:r>
      <w:proofErr w:type="spellStart"/>
      <w:r w:rsidRPr="00392DE5">
        <w:rPr>
          <w:rFonts w:asciiTheme="majorHAnsi" w:hAnsiTheme="majorHAnsi" w:cstheme="majorHAnsi"/>
          <w:i/>
          <w:sz w:val="18"/>
          <w:szCs w:val="18"/>
        </w:rPr>
        <w:t>Khuṭba</w:t>
      </w:r>
      <w:proofErr w:type="spellEnd"/>
      <w:r w:rsidRPr="00392DE5">
        <w:rPr>
          <w:rFonts w:asciiTheme="majorHAnsi" w:hAnsiTheme="majorHAnsi" w:cstheme="majorHAnsi"/>
          <w:i/>
          <w:sz w:val="18"/>
          <w:szCs w:val="18"/>
        </w:rPr>
        <w:t xml:space="preserve"> al-</w:t>
      </w:r>
      <w:proofErr w:type="spellStart"/>
      <w:r w:rsidRPr="00392DE5">
        <w:rPr>
          <w:rFonts w:asciiTheme="majorHAnsi" w:hAnsiTheme="majorHAnsi" w:cstheme="majorHAnsi"/>
          <w:i/>
          <w:sz w:val="18"/>
          <w:szCs w:val="18"/>
        </w:rPr>
        <w:t>Shāmiyya</w:t>
      </w:r>
      <w:proofErr w:type="spellEnd"/>
      <w:r w:rsidRPr="00392DE5">
        <w:rPr>
          <w:rFonts w:asciiTheme="majorHAnsi" w:hAnsiTheme="majorHAnsi" w:cstheme="majorHAnsi"/>
          <w:sz w:val="18"/>
          <w:szCs w:val="18"/>
        </w:rPr>
        <w:t xml:space="preserve">, 49–50; Eng. tr., </w:t>
      </w:r>
      <w:r w:rsidRPr="00392DE5">
        <w:rPr>
          <w:rFonts w:asciiTheme="majorHAnsi" w:hAnsiTheme="majorHAnsi" w:cstheme="majorHAnsi"/>
          <w:i/>
          <w:sz w:val="18"/>
          <w:szCs w:val="18"/>
        </w:rPr>
        <w:t>Damascus Sermon</w:t>
      </w:r>
      <w:r w:rsidRPr="00392DE5">
        <w:rPr>
          <w:rFonts w:asciiTheme="majorHAnsi" w:hAnsiTheme="majorHAnsi" w:cstheme="majorHAnsi"/>
          <w:sz w:val="18"/>
          <w:szCs w:val="18"/>
        </w:rPr>
        <w:t>, 54–55.</w:t>
      </w:r>
    </w:p>
  </w:footnote>
  <w:footnote w:id="18">
    <w:p w14:paraId="45409647" w14:textId="69046F3F"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See, for example, </w:t>
      </w:r>
      <w:proofErr w:type="spellStart"/>
      <w:r w:rsidRPr="00392DE5">
        <w:rPr>
          <w:rFonts w:asciiTheme="majorHAnsi" w:hAnsiTheme="majorHAnsi" w:cstheme="majorHAnsi"/>
          <w:sz w:val="18"/>
          <w:szCs w:val="18"/>
        </w:rPr>
        <w:t>Molla</w:t>
      </w:r>
      <w:proofErr w:type="spellEnd"/>
      <w:r w:rsidRPr="00392DE5">
        <w:rPr>
          <w:rFonts w:asciiTheme="majorHAnsi" w:hAnsiTheme="majorHAnsi" w:cstheme="majorHAnsi"/>
          <w:sz w:val="18"/>
          <w:szCs w:val="18"/>
        </w:rPr>
        <w:t xml:space="preserve"> Said, “</w:t>
      </w:r>
      <w:proofErr w:type="spellStart"/>
      <w:r w:rsidRPr="00392DE5">
        <w:rPr>
          <w:rFonts w:asciiTheme="majorHAnsi" w:hAnsiTheme="majorHAnsi" w:cstheme="majorHAnsi"/>
          <w:sz w:val="18"/>
          <w:szCs w:val="18"/>
        </w:rPr>
        <w:t>Musâhebe</w:t>
      </w:r>
      <w:proofErr w:type="spellEnd"/>
      <w:r w:rsidRPr="00392DE5">
        <w:rPr>
          <w:rFonts w:asciiTheme="majorHAnsi" w:hAnsiTheme="majorHAnsi" w:cstheme="majorHAnsi"/>
          <w:sz w:val="18"/>
          <w:szCs w:val="18"/>
        </w:rPr>
        <w:t>,” 284; Bediüzzaman, “</w:t>
      </w:r>
      <w:proofErr w:type="spellStart"/>
      <w:r w:rsidRPr="00392DE5">
        <w:rPr>
          <w:rFonts w:asciiTheme="majorHAnsi" w:hAnsiTheme="majorHAnsi" w:cstheme="majorHAnsi"/>
          <w:sz w:val="18"/>
          <w:szCs w:val="18"/>
        </w:rPr>
        <w:t>Reddü’l-Evhâm</w:t>
      </w:r>
      <w:proofErr w:type="spellEnd"/>
      <w:r w:rsidRPr="00392DE5">
        <w:rPr>
          <w:rFonts w:asciiTheme="majorHAnsi" w:hAnsiTheme="majorHAnsi" w:cstheme="majorHAnsi"/>
          <w:sz w:val="18"/>
          <w:szCs w:val="18"/>
        </w:rPr>
        <w:t>,” 4; “</w:t>
      </w:r>
      <w:proofErr w:type="spellStart"/>
      <w:r w:rsidRPr="00392DE5">
        <w:rPr>
          <w:rFonts w:asciiTheme="majorHAnsi" w:hAnsiTheme="majorHAnsi" w:cstheme="majorHAnsi"/>
          <w:sz w:val="18"/>
          <w:szCs w:val="18"/>
        </w:rPr>
        <w:t>Lemeân</w:t>
      </w:r>
      <w:proofErr w:type="spellEnd"/>
      <w:r w:rsidRPr="00392DE5">
        <w:rPr>
          <w:rFonts w:asciiTheme="majorHAnsi" w:hAnsiTheme="majorHAnsi" w:cstheme="majorHAnsi"/>
          <w:sz w:val="18"/>
          <w:szCs w:val="18"/>
        </w:rPr>
        <w:t xml:space="preserve">-ı </w:t>
      </w:r>
      <w:proofErr w:type="spellStart"/>
      <w:r w:rsidRPr="00392DE5">
        <w:rPr>
          <w:rFonts w:asciiTheme="majorHAnsi" w:hAnsiTheme="majorHAnsi" w:cstheme="majorHAnsi"/>
          <w:sz w:val="18"/>
          <w:szCs w:val="18"/>
        </w:rPr>
        <w:t>Hakikat</w:t>
      </w:r>
      <w:proofErr w:type="spellEnd"/>
      <w:r w:rsidRPr="00392DE5">
        <w:rPr>
          <w:rFonts w:asciiTheme="majorHAnsi" w:hAnsiTheme="majorHAnsi" w:cstheme="majorHAnsi"/>
          <w:sz w:val="18"/>
          <w:szCs w:val="18"/>
        </w:rPr>
        <w:t>,” 3.</w:t>
      </w:r>
    </w:p>
  </w:footnote>
  <w:footnote w:id="19">
    <w:p w14:paraId="18B64CC3" w14:textId="55F8FB84" w:rsidR="00392DE5" w:rsidRPr="00392DE5" w:rsidRDefault="00392DE5" w:rsidP="00F53D6C">
      <w:pPr>
        <w:pStyle w:val="DipnotMetni"/>
        <w:ind w:firstLine="0"/>
        <w:rPr>
          <w:rFonts w:asciiTheme="majorHAnsi" w:hAnsiTheme="majorHAnsi" w:cstheme="majorHAnsi"/>
          <w:iCs/>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Collective, </w:t>
      </w:r>
      <w:proofErr w:type="spellStart"/>
      <w:r w:rsidRPr="00392DE5">
        <w:rPr>
          <w:rFonts w:asciiTheme="majorHAnsi" w:hAnsiTheme="majorHAnsi" w:cstheme="majorHAnsi"/>
          <w:i/>
          <w:sz w:val="18"/>
          <w:szCs w:val="18"/>
        </w:rPr>
        <w:t>Risale-i</w:t>
      </w:r>
      <w:proofErr w:type="spellEnd"/>
      <w:r w:rsidRPr="00392DE5">
        <w:rPr>
          <w:rFonts w:asciiTheme="majorHAnsi" w:hAnsiTheme="majorHAnsi" w:cstheme="majorHAnsi"/>
          <w:i/>
          <w:sz w:val="18"/>
          <w:szCs w:val="18"/>
        </w:rPr>
        <w:t xml:space="preserve"> Nur </w:t>
      </w:r>
      <w:proofErr w:type="spellStart"/>
      <w:r w:rsidRPr="00392DE5">
        <w:rPr>
          <w:rFonts w:asciiTheme="majorHAnsi" w:hAnsiTheme="majorHAnsi" w:cstheme="majorHAnsi"/>
          <w:i/>
          <w:sz w:val="18"/>
          <w:szCs w:val="18"/>
        </w:rPr>
        <w:t>Müellifi</w:t>
      </w:r>
      <w:proofErr w:type="spellEnd"/>
      <w:r w:rsidRPr="00392DE5">
        <w:rPr>
          <w:rFonts w:asciiTheme="majorHAnsi" w:hAnsiTheme="majorHAnsi" w:cstheme="majorHAnsi"/>
          <w:i/>
          <w:sz w:val="18"/>
          <w:szCs w:val="18"/>
        </w:rPr>
        <w:t xml:space="preserve"> </w:t>
      </w:r>
      <w:r w:rsidRPr="00392DE5">
        <w:rPr>
          <w:rFonts w:asciiTheme="majorHAnsi" w:hAnsiTheme="majorHAnsi" w:cstheme="majorHAnsi"/>
          <w:iCs/>
          <w:sz w:val="18"/>
          <w:szCs w:val="18"/>
        </w:rPr>
        <w:t xml:space="preserve">(hereafter, </w:t>
      </w:r>
      <w:proofErr w:type="spellStart"/>
      <w:r w:rsidRPr="00392DE5">
        <w:rPr>
          <w:rFonts w:asciiTheme="majorHAnsi" w:hAnsiTheme="majorHAnsi" w:cstheme="majorHAnsi"/>
          <w:i/>
          <w:sz w:val="18"/>
          <w:szCs w:val="18"/>
        </w:rPr>
        <w:t>Tarihçe</w:t>
      </w:r>
      <w:proofErr w:type="spellEnd"/>
      <w:r w:rsidRPr="00392DE5">
        <w:rPr>
          <w:rFonts w:asciiTheme="majorHAnsi" w:hAnsiTheme="majorHAnsi" w:cstheme="majorHAnsi"/>
          <w:iCs/>
          <w:sz w:val="18"/>
          <w:szCs w:val="18"/>
        </w:rPr>
        <w:t>)</w:t>
      </w:r>
      <w:r w:rsidRPr="00392DE5">
        <w:rPr>
          <w:rFonts w:asciiTheme="majorHAnsi" w:hAnsiTheme="majorHAnsi" w:cstheme="majorHAnsi"/>
          <w:sz w:val="18"/>
          <w:szCs w:val="18"/>
        </w:rPr>
        <w:t xml:space="preserve">, 131–32. It should be noted that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was not opposed to the abolition of the sultanate and caliphate but believed that their functions should be performed collectively by the (religiously observant) National Assembly. See, </w:t>
      </w:r>
      <w:proofErr w:type="spellStart"/>
      <w:r w:rsidRPr="00392DE5">
        <w:rPr>
          <w:rFonts w:asciiTheme="majorHAnsi" w:hAnsiTheme="majorHAnsi" w:cstheme="majorHAnsi"/>
          <w:i/>
          <w:sz w:val="18"/>
          <w:szCs w:val="18"/>
        </w:rPr>
        <w:t>Tarihçe</w:t>
      </w:r>
      <w:proofErr w:type="spellEnd"/>
      <w:r w:rsidRPr="00392DE5">
        <w:rPr>
          <w:rFonts w:asciiTheme="majorHAnsi" w:hAnsiTheme="majorHAnsi" w:cstheme="majorHAnsi"/>
          <w:iCs/>
          <w:sz w:val="18"/>
          <w:szCs w:val="18"/>
        </w:rPr>
        <w:t xml:space="preserve">, 125–27; </w:t>
      </w:r>
      <w:proofErr w:type="spellStart"/>
      <w:r w:rsidRPr="00392DE5">
        <w:rPr>
          <w:rFonts w:asciiTheme="majorHAnsi" w:hAnsiTheme="majorHAnsi" w:cstheme="majorHAnsi"/>
          <w:iCs/>
          <w:sz w:val="18"/>
          <w:szCs w:val="18"/>
        </w:rPr>
        <w:t>Vahide</w:t>
      </w:r>
      <w:proofErr w:type="spellEnd"/>
      <w:r w:rsidRPr="00392DE5">
        <w:rPr>
          <w:rFonts w:asciiTheme="majorHAnsi" w:hAnsiTheme="majorHAnsi" w:cstheme="majorHAnsi"/>
          <w:iCs/>
          <w:sz w:val="18"/>
          <w:szCs w:val="18"/>
        </w:rPr>
        <w:t xml:space="preserve">, </w:t>
      </w:r>
      <w:r w:rsidRPr="00392DE5">
        <w:rPr>
          <w:rFonts w:asciiTheme="majorHAnsi" w:hAnsiTheme="majorHAnsi" w:cstheme="majorHAnsi"/>
          <w:i/>
          <w:iCs/>
          <w:sz w:val="18"/>
          <w:szCs w:val="18"/>
        </w:rPr>
        <w:t xml:space="preserve">Islam </w:t>
      </w:r>
      <w:r w:rsidRPr="00392DE5">
        <w:rPr>
          <w:rFonts w:asciiTheme="majorHAnsi" w:hAnsiTheme="majorHAnsi" w:cstheme="majorHAnsi"/>
          <w:i/>
          <w:sz w:val="18"/>
          <w:szCs w:val="18"/>
        </w:rPr>
        <w:t>in Modern Turkey</w:t>
      </w:r>
      <w:r w:rsidRPr="00392DE5">
        <w:rPr>
          <w:rFonts w:asciiTheme="majorHAnsi" w:hAnsiTheme="majorHAnsi" w:cstheme="majorHAnsi"/>
          <w:iCs/>
          <w:sz w:val="18"/>
          <w:szCs w:val="18"/>
        </w:rPr>
        <w:t>, 169–71.</w:t>
      </w:r>
    </w:p>
  </w:footnote>
  <w:footnote w:id="20">
    <w:p w14:paraId="24AB980D" w14:textId="1EA734DE"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For the reforms, see, </w:t>
      </w:r>
      <w:proofErr w:type="spellStart"/>
      <w:r w:rsidRPr="00392DE5">
        <w:rPr>
          <w:rFonts w:asciiTheme="majorHAnsi" w:hAnsiTheme="majorHAnsi" w:cstheme="majorHAnsi"/>
          <w:sz w:val="18"/>
          <w:szCs w:val="18"/>
        </w:rPr>
        <w:t>Zürcher</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Turkey</w:t>
      </w:r>
      <w:r w:rsidRPr="00392DE5">
        <w:rPr>
          <w:rFonts w:asciiTheme="majorHAnsi" w:hAnsiTheme="majorHAnsi" w:cstheme="majorHAnsi"/>
          <w:sz w:val="18"/>
          <w:szCs w:val="18"/>
        </w:rPr>
        <w:t xml:space="preserve">, 180–81, 189–90; </w:t>
      </w:r>
      <w:proofErr w:type="spellStart"/>
      <w:r w:rsidRPr="00392DE5">
        <w:rPr>
          <w:rFonts w:asciiTheme="majorHAnsi" w:hAnsiTheme="majorHAnsi" w:cstheme="majorHAnsi"/>
          <w:sz w:val="18"/>
          <w:szCs w:val="18"/>
        </w:rPr>
        <w:t>Tunçay</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Türkiye</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Cumhuriyeti’nde</w:t>
      </w:r>
      <w:proofErr w:type="spellEnd"/>
      <w:r w:rsidRPr="00392DE5">
        <w:rPr>
          <w:rFonts w:asciiTheme="majorHAnsi" w:hAnsiTheme="majorHAnsi" w:cstheme="majorHAnsi"/>
          <w:sz w:val="18"/>
          <w:szCs w:val="18"/>
        </w:rPr>
        <w:t>, 155–86, 228–35.</w:t>
      </w:r>
    </w:p>
  </w:footnote>
  <w:footnote w:id="21">
    <w:p w14:paraId="27434CE3" w14:textId="51AE2DF8"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This is corroborated by the fact that by the 1940s Bediuzzaman was equating the work of the </w:t>
      </w:r>
      <w:proofErr w:type="spellStart"/>
      <w:r w:rsidRPr="00392DE5">
        <w:rPr>
          <w:rFonts w:asciiTheme="majorHAnsi" w:hAnsiTheme="majorHAnsi" w:cstheme="majorHAnsi"/>
          <w:i/>
          <w:sz w:val="18"/>
          <w:szCs w:val="18"/>
        </w:rPr>
        <w:t>Risale</w:t>
      </w:r>
      <w:proofErr w:type="spellEnd"/>
      <w:r w:rsidRPr="00392DE5">
        <w:rPr>
          <w:rFonts w:asciiTheme="majorHAnsi" w:hAnsiTheme="majorHAnsi" w:cstheme="majorHAnsi"/>
          <w:sz w:val="18"/>
          <w:szCs w:val="18"/>
        </w:rPr>
        <w:t xml:space="preserve"> with that of the </w:t>
      </w:r>
      <w:proofErr w:type="spellStart"/>
      <w:r w:rsidRPr="00392DE5">
        <w:rPr>
          <w:rFonts w:asciiTheme="majorHAnsi" w:hAnsiTheme="majorHAnsi" w:cstheme="majorHAnsi"/>
          <w:sz w:val="18"/>
          <w:szCs w:val="18"/>
        </w:rPr>
        <w:t>Medresetü’z-Zehrâ</w:t>
      </w:r>
      <w:proofErr w:type="spellEnd"/>
      <w:r w:rsidRPr="00392DE5">
        <w:rPr>
          <w:rFonts w:asciiTheme="majorHAnsi" w:hAnsiTheme="majorHAnsi" w:cstheme="majorHAnsi"/>
          <w:sz w:val="18"/>
          <w:szCs w:val="18"/>
        </w:rPr>
        <w:t xml:space="preserve">, the university-level medrese he had striven to found in eastern Anatolia in the early part of his life, of which it was its “cradle.” See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Lahikası</w:t>
      </w:r>
      <w:proofErr w:type="spellEnd"/>
      <w:r w:rsidRPr="00392DE5">
        <w:rPr>
          <w:rFonts w:asciiTheme="majorHAnsi" w:hAnsiTheme="majorHAnsi" w:cstheme="majorHAnsi"/>
          <w:i/>
          <w:sz w:val="18"/>
          <w:szCs w:val="18"/>
        </w:rPr>
        <w:t xml:space="preserve"> </w:t>
      </w:r>
      <w:r w:rsidRPr="00392DE5">
        <w:rPr>
          <w:rFonts w:asciiTheme="majorHAnsi" w:hAnsiTheme="majorHAnsi" w:cstheme="majorHAnsi"/>
          <w:iCs/>
          <w:sz w:val="18"/>
          <w:szCs w:val="18"/>
        </w:rPr>
        <w:t xml:space="preserve">(hereafter,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iCs/>
          <w:sz w:val="18"/>
          <w:szCs w:val="18"/>
        </w:rPr>
        <w:t>)</w:t>
      </w:r>
      <w:r w:rsidRPr="00392DE5">
        <w:rPr>
          <w:rFonts w:asciiTheme="majorHAnsi" w:hAnsiTheme="majorHAnsi" w:cstheme="majorHAnsi"/>
          <w:sz w:val="18"/>
          <w:szCs w:val="18"/>
        </w:rPr>
        <w:t xml:space="preserve">, 79. The Medrese was realized in the </w:t>
      </w:r>
      <w:proofErr w:type="spellStart"/>
      <w:r w:rsidRPr="00392DE5">
        <w:rPr>
          <w:rFonts w:asciiTheme="majorHAnsi" w:hAnsiTheme="majorHAnsi" w:cstheme="majorHAnsi"/>
          <w:i/>
          <w:sz w:val="18"/>
          <w:szCs w:val="18"/>
        </w:rPr>
        <w:t>Risale</w:t>
      </w:r>
      <w:proofErr w:type="spellEnd"/>
      <w:r w:rsidRPr="00392DE5">
        <w:rPr>
          <w:rFonts w:asciiTheme="majorHAnsi" w:hAnsiTheme="majorHAnsi" w:cstheme="majorHAnsi"/>
          <w:sz w:val="18"/>
          <w:szCs w:val="18"/>
        </w:rPr>
        <w:t xml:space="preserve"> and its students, the leading ones of whom he called “the pillars of the </w:t>
      </w:r>
      <w:proofErr w:type="spellStart"/>
      <w:r w:rsidRPr="00392DE5">
        <w:rPr>
          <w:rFonts w:asciiTheme="majorHAnsi" w:hAnsiTheme="majorHAnsi" w:cstheme="majorHAnsi"/>
          <w:sz w:val="18"/>
          <w:szCs w:val="18"/>
        </w:rPr>
        <w:t>Medresetü’z-Zehrâ</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i/>
          <w:sz w:val="18"/>
          <w:szCs w:val="18"/>
        </w:rPr>
        <w:t xml:space="preserve"> Letters</w:t>
      </w:r>
      <w:r w:rsidRPr="00392DE5">
        <w:rPr>
          <w:rFonts w:asciiTheme="majorHAnsi" w:hAnsiTheme="majorHAnsi" w:cstheme="majorHAnsi"/>
          <w:sz w:val="18"/>
          <w:szCs w:val="18"/>
        </w:rPr>
        <w:t>, ii, 380, etc.</w:t>
      </w:r>
    </w:p>
  </w:footnote>
  <w:footnote w:id="22">
    <w:p w14:paraId="28EAC9DA"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Rays</w:t>
      </w:r>
      <w:r w:rsidRPr="00392DE5">
        <w:rPr>
          <w:rFonts w:asciiTheme="majorHAnsi" w:hAnsiTheme="majorHAnsi" w:cstheme="majorHAnsi"/>
          <w:sz w:val="18"/>
          <w:szCs w:val="18"/>
        </w:rPr>
        <w:t>, 290.</w:t>
      </w:r>
    </w:p>
  </w:footnote>
  <w:footnote w:id="23">
    <w:p w14:paraId="524E76DA"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For studies on this subject, see, </w:t>
      </w:r>
      <w:r w:rsidRPr="00392DE5">
        <w:rPr>
          <w:rFonts w:asciiTheme="majorHAnsi" w:hAnsiTheme="majorHAnsi" w:cstheme="majorHAnsi"/>
          <w:i/>
          <w:sz w:val="18"/>
          <w:szCs w:val="18"/>
        </w:rPr>
        <w:t xml:space="preserve">Globalization, Ethics, and Bediuzzaman Said </w:t>
      </w:r>
      <w:proofErr w:type="spellStart"/>
      <w:r w:rsidRPr="00392DE5">
        <w:rPr>
          <w:rFonts w:asciiTheme="majorHAnsi" w:hAnsiTheme="majorHAnsi" w:cstheme="majorHAnsi"/>
          <w:i/>
          <w:sz w:val="18"/>
          <w:szCs w:val="18"/>
        </w:rPr>
        <w:t>Nursi’s</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Risale-i</w:t>
      </w:r>
      <w:proofErr w:type="spellEnd"/>
      <w:r w:rsidRPr="00392DE5">
        <w:rPr>
          <w:rFonts w:asciiTheme="majorHAnsi" w:hAnsiTheme="majorHAnsi" w:cstheme="majorHAnsi"/>
          <w:i/>
          <w:sz w:val="18"/>
          <w:szCs w:val="18"/>
        </w:rPr>
        <w:t xml:space="preserve"> Nur. Sixth International Symposium on </w:t>
      </w:r>
      <w:proofErr w:type="spellStart"/>
      <w:r w:rsidRPr="00392DE5">
        <w:rPr>
          <w:rFonts w:asciiTheme="majorHAnsi" w:hAnsiTheme="majorHAnsi" w:cstheme="majorHAnsi"/>
          <w:i/>
          <w:sz w:val="18"/>
          <w:szCs w:val="18"/>
        </w:rPr>
        <w:t>Nursi</w:t>
      </w:r>
      <w:proofErr w:type="spellEnd"/>
      <w:r w:rsidRPr="00392DE5">
        <w:rPr>
          <w:rFonts w:asciiTheme="majorHAnsi" w:hAnsiTheme="majorHAnsi" w:cstheme="majorHAnsi"/>
          <w:i/>
          <w:sz w:val="18"/>
          <w:szCs w:val="18"/>
        </w:rPr>
        <w:t xml:space="preserve">. September 2002 </w:t>
      </w:r>
      <w:r w:rsidRPr="00392DE5">
        <w:rPr>
          <w:rFonts w:asciiTheme="majorHAnsi" w:hAnsiTheme="majorHAnsi" w:cstheme="majorHAnsi"/>
          <w:sz w:val="18"/>
          <w:szCs w:val="18"/>
        </w:rPr>
        <w:t xml:space="preserve">(Istanbul: </w:t>
      </w:r>
      <w:proofErr w:type="spellStart"/>
      <w:r w:rsidRPr="00392DE5">
        <w:rPr>
          <w:rFonts w:asciiTheme="majorHAnsi" w:hAnsiTheme="majorHAnsi" w:cstheme="majorHAnsi"/>
          <w:sz w:val="18"/>
          <w:szCs w:val="18"/>
        </w:rPr>
        <w:t>Sözler</w:t>
      </w:r>
      <w:proofErr w:type="spellEnd"/>
      <w:r w:rsidRPr="00392DE5">
        <w:rPr>
          <w:rFonts w:asciiTheme="majorHAnsi" w:hAnsiTheme="majorHAnsi" w:cstheme="majorHAnsi"/>
          <w:sz w:val="18"/>
          <w:szCs w:val="18"/>
        </w:rPr>
        <w:t xml:space="preserve"> Publications, 2004). Also, </w:t>
      </w:r>
      <w:r w:rsidRPr="00392DE5">
        <w:rPr>
          <w:rFonts w:asciiTheme="majorHAnsi" w:hAnsiTheme="majorHAnsi" w:cstheme="majorHAnsi"/>
          <w:i/>
          <w:sz w:val="18"/>
          <w:szCs w:val="18"/>
        </w:rPr>
        <w:t xml:space="preserve">Bringing Faith, Meaning, and Peace to Life in a Multicultural World: The </w:t>
      </w:r>
      <w:proofErr w:type="spellStart"/>
      <w:r w:rsidRPr="00392DE5">
        <w:rPr>
          <w:rFonts w:asciiTheme="majorHAnsi" w:hAnsiTheme="majorHAnsi" w:cstheme="majorHAnsi"/>
          <w:i/>
          <w:sz w:val="18"/>
          <w:szCs w:val="18"/>
        </w:rPr>
        <w:t>Risale-i</w:t>
      </w:r>
      <w:proofErr w:type="spellEnd"/>
      <w:r w:rsidRPr="00392DE5">
        <w:rPr>
          <w:rFonts w:asciiTheme="majorHAnsi" w:hAnsiTheme="majorHAnsi" w:cstheme="majorHAnsi"/>
          <w:i/>
          <w:sz w:val="18"/>
          <w:szCs w:val="18"/>
        </w:rPr>
        <w:t xml:space="preserve"> Nur’s Approach. Seventh International Symposium on </w:t>
      </w:r>
      <w:proofErr w:type="spellStart"/>
      <w:r w:rsidRPr="00392DE5">
        <w:rPr>
          <w:rFonts w:asciiTheme="majorHAnsi" w:hAnsiTheme="majorHAnsi" w:cstheme="majorHAnsi"/>
          <w:i/>
          <w:sz w:val="18"/>
          <w:szCs w:val="18"/>
        </w:rPr>
        <w:t>Nursi</w:t>
      </w:r>
      <w:proofErr w:type="spellEnd"/>
      <w:r w:rsidRPr="00392DE5">
        <w:rPr>
          <w:rFonts w:asciiTheme="majorHAnsi" w:hAnsiTheme="majorHAnsi" w:cstheme="majorHAnsi"/>
          <w:i/>
          <w:sz w:val="18"/>
          <w:szCs w:val="18"/>
        </w:rPr>
        <w:t xml:space="preserve">. October 2004 </w:t>
      </w:r>
      <w:r w:rsidRPr="00392DE5">
        <w:rPr>
          <w:rFonts w:asciiTheme="majorHAnsi" w:hAnsiTheme="majorHAnsi" w:cstheme="majorHAnsi"/>
          <w:sz w:val="18"/>
          <w:szCs w:val="18"/>
        </w:rPr>
        <w:t xml:space="preserve">(Istanbul: Istanbul </w:t>
      </w:r>
      <w:proofErr w:type="spellStart"/>
      <w:r w:rsidRPr="00392DE5">
        <w:rPr>
          <w:rFonts w:asciiTheme="majorHAnsi" w:hAnsiTheme="majorHAnsi" w:cstheme="majorHAnsi"/>
          <w:sz w:val="18"/>
          <w:szCs w:val="18"/>
        </w:rPr>
        <w:t>İlim</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ve</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Kültür</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Vakfı</w:t>
      </w:r>
      <w:proofErr w:type="spellEnd"/>
      <w:r w:rsidRPr="00392DE5">
        <w:rPr>
          <w:rFonts w:asciiTheme="majorHAnsi" w:hAnsiTheme="majorHAnsi" w:cstheme="majorHAnsi"/>
          <w:sz w:val="18"/>
          <w:szCs w:val="18"/>
        </w:rPr>
        <w:t>, 2004).</w:t>
      </w:r>
    </w:p>
  </w:footnote>
  <w:footnote w:id="24">
    <w:p w14:paraId="27326E0D" w14:textId="4C4AF533"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See,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ii, 506-12.</w:t>
      </w:r>
    </w:p>
  </w:footnote>
  <w:footnote w:id="25">
    <w:p w14:paraId="54B4AEEE" w14:textId="64EA926A"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ii, 506.</w:t>
      </w:r>
    </w:p>
  </w:footnote>
  <w:footnote w:id="26">
    <w:p w14:paraId="32A7C1DE" w14:textId="77777777"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Rays</w:t>
      </w:r>
      <w:r w:rsidRPr="00392DE5">
        <w:rPr>
          <w:rFonts w:asciiTheme="majorHAnsi" w:hAnsiTheme="majorHAnsi" w:cstheme="majorHAnsi"/>
          <w:sz w:val="18"/>
          <w:szCs w:val="18"/>
        </w:rPr>
        <w:t xml:space="preserve">, 372;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i/>
          <w:sz w:val="18"/>
          <w:szCs w:val="18"/>
        </w:rPr>
        <w:t xml:space="preserve"> </w:t>
      </w:r>
      <w:proofErr w:type="spellStart"/>
      <w:r w:rsidRPr="00392DE5">
        <w:rPr>
          <w:rFonts w:asciiTheme="majorHAnsi" w:hAnsiTheme="majorHAnsi" w:cstheme="majorHAnsi"/>
          <w:i/>
          <w:sz w:val="18"/>
          <w:szCs w:val="18"/>
        </w:rPr>
        <w:t>Lahikası</w:t>
      </w:r>
      <w:proofErr w:type="spellEnd"/>
      <w:r w:rsidRPr="00392DE5">
        <w:rPr>
          <w:rFonts w:asciiTheme="majorHAnsi" w:hAnsiTheme="majorHAnsi" w:cstheme="majorHAnsi"/>
          <w:sz w:val="18"/>
          <w:szCs w:val="18"/>
        </w:rPr>
        <w:t>, 241.</w:t>
      </w:r>
    </w:p>
  </w:footnote>
  <w:footnote w:id="27">
    <w:p w14:paraId="68C54095" w14:textId="197D4CBF"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ii, 351-2, 462.</w:t>
      </w:r>
    </w:p>
  </w:footnote>
  <w:footnote w:id="28">
    <w:p w14:paraId="724B7349" w14:textId="6E2BAB7B"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i</w:t>
      </w:r>
      <w:proofErr w:type="spellEnd"/>
      <w:r w:rsidRPr="00392DE5">
        <w:rPr>
          <w:rFonts w:asciiTheme="majorHAnsi" w:hAnsiTheme="majorHAnsi" w:cstheme="majorHAnsi"/>
          <w:sz w:val="18"/>
          <w:szCs w:val="18"/>
        </w:rPr>
        <w:t>, 77-8, 81.</w:t>
      </w:r>
    </w:p>
  </w:footnote>
  <w:footnote w:id="29">
    <w:p w14:paraId="5392AB95" w14:textId="26FF1F38"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sz w:val="18"/>
          <w:szCs w:val="18"/>
        </w:rPr>
        <w:t xml:space="preserve">, 246, 263;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ii, 506, 507.</w:t>
      </w:r>
    </w:p>
  </w:footnote>
  <w:footnote w:id="30">
    <w:p w14:paraId="3CCD5AE8" w14:textId="3580C7F2"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sz w:val="18"/>
          <w:szCs w:val="18"/>
        </w:rPr>
        <w:t xml:space="preserve">, 246;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i</w:t>
      </w:r>
      <w:proofErr w:type="spellEnd"/>
      <w:r w:rsidRPr="00392DE5">
        <w:rPr>
          <w:rFonts w:asciiTheme="majorHAnsi" w:hAnsiTheme="majorHAnsi" w:cstheme="majorHAnsi"/>
          <w:sz w:val="18"/>
          <w:szCs w:val="18"/>
        </w:rPr>
        <w:t xml:space="preserve">, 70, 270. </w:t>
      </w:r>
      <w:proofErr w:type="spellStart"/>
      <w:r w:rsidRPr="00392DE5">
        <w:rPr>
          <w:rFonts w:asciiTheme="majorHAnsi" w:hAnsiTheme="majorHAnsi" w:cstheme="majorHAnsi"/>
          <w:sz w:val="18"/>
          <w:szCs w:val="18"/>
        </w:rPr>
        <w:t>Bediuzzaman’s</w:t>
      </w:r>
      <w:proofErr w:type="spellEnd"/>
      <w:r w:rsidRPr="00392DE5">
        <w:rPr>
          <w:rFonts w:asciiTheme="majorHAnsi" w:hAnsiTheme="majorHAnsi" w:cstheme="majorHAnsi"/>
          <w:sz w:val="18"/>
          <w:szCs w:val="18"/>
        </w:rPr>
        <w:t xml:space="preserve"> witnessing extreme partisanship among ulema holding opposing political views in the period immediately after the First World War was the reason he withdrew completely from all forms of political activity, refraining even from reading the newspapers for twenty-five years. See,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i</w:t>
      </w:r>
      <w:proofErr w:type="spellEnd"/>
      <w:r w:rsidRPr="00392DE5">
        <w:rPr>
          <w:rFonts w:asciiTheme="majorHAnsi" w:hAnsiTheme="majorHAnsi" w:cstheme="majorHAnsi"/>
          <w:sz w:val="18"/>
          <w:szCs w:val="18"/>
        </w:rPr>
        <w:t>, 270.</w:t>
      </w:r>
    </w:p>
  </w:footnote>
  <w:footnote w:id="31">
    <w:p w14:paraId="2D253FB6" w14:textId="77777777"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Letters</w:t>
      </w:r>
      <w:r w:rsidRPr="00392DE5">
        <w:rPr>
          <w:rFonts w:asciiTheme="majorHAnsi" w:hAnsiTheme="majorHAnsi" w:cstheme="majorHAnsi"/>
          <w:sz w:val="18"/>
          <w:szCs w:val="18"/>
        </w:rPr>
        <w:t xml:space="preserve">, 82; </w:t>
      </w:r>
      <w:r w:rsidRPr="00392DE5">
        <w:rPr>
          <w:rFonts w:asciiTheme="majorHAnsi" w:hAnsiTheme="majorHAnsi" w:cstheme="majorHAnsi"/>
          <w:i/>
          <w:sz w:val="18"/>
          <w:szCs w:val="18"/>
        </w:rPr>
        <w:t>Rays</w:t>
      </w:r>
      <w:r w:rsidRPr="00392DE5">
        <w:rPr>
          <w:rFonts w:asciiTheme="majorHAnsi" w:hAnsiTheme="majorHAnsi" w:cstheme="majorHAnsi"/>
          <w:sz w:val="18"/>
          <w:szCs w:val="18"/>
        </w:rPr>
        <w:t xml:space="preserve">, 371-2;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sz w:val="18"/>
          <w:szCs w:val="18"/>
        </w:rPr>
        <w:t>, 240.</w:t>
      </w:r>
    </w:p>
  </w:footnote>
  <w:footnote w:id="32">
    <w:p w14:paraId="090A0342" w14:textId="77777777"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Letters</w:t>
      </w:r>
      <w:r w:rsidRPr="00392DE5">
        <w:rPr>
          <w:rFonts w:asciiTheme="majorHAnsi" w:hAnsiTheme="majorHAnsi" w:cstheme="majorHAnsi"/>
          <w:sz w:val="18"/>
          <w:szCs w:val="18"/>
        </w:rPr>
        <w:t xml:space="preserve">, 69-70; </w:t>
      </w:r>
      <w:r w:rsidRPr="00392DE5">
        <w:rPr>
          <w:rFonts w:asciiTheme="majorHAnsi" w:hAnsiTheme="majorHAnsi" w:cstheme="majorHAnsi"/>
          <w:i/>
          <w:sz w:val="18"/>
          <w:szCs w:val="18"/>
        </w:rPr>
        <w:t>Flashes</w:t>
      </w:r>
      <w:r w:rsidRPr="00392DE5">
        <w:rPr>
          <w:rFonts w:asciiTheme="majorHAnsi" w:hAnsiTheme="majorHAnsi" w:cstheme="majorHAnsi"/>
          <w:sz w:val="18"/>
          <w:szCs w:val="18"/>
        </w:rPr>
        <w:t>, 143-4.</w:t>
      </w:r>
    </w:p>
  </w:footnote>
  <w:footnote w:id="33">
    <w:p w14:paraId="602BC228" w14:textId="516E0748"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i</w:t>
      </w:r>
      <w:proofErr w:type="spellEnd"/>
      <w:r w:rsidRPr="00392DE5">
        <w:rPr>
          <w:rFonts w:asciiTheme="majorHAnsi" w:hAnsiTheme="majorHAnsi" w:cstheme="majorHAnsi"/>
          <w:sz w:val="18"/>
          <w:szCs w:val="18"/>
        </w:rPr>
        <w:t xml:space="preserve">, 70;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sz w:val="18"/>
          <w:szCs w:val="18"/>
        </w:rPr>
        <w:t>, 122-3.</w:t>
      </w:r>
    </w:p>
  </w:footnote>
  <w:footnote w:id="34">
    <w:p w14:paraId="09C467CE" w14:textId="5B10805F" w:rsidR="00392DE5" w:rsidRPr="00392DE5" w:rsidRDefault="00392DE5" w:rsidP="00F53D6C">
      <w:pPr>
        <w:pStyle w:val="footnote"/>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proofErr w:type="spellStart"/>
      <w:r w:rsidRPr="00392DE5">
        <w:rPr>
          <w:rFonts w:asciiTheme="majorHAnsi" w:hAnsiTheme="majorHAnsi" w:cstheme="majorHAnsi"/>
          <w:i/>
          <w:sz w:val="18"/>
          <w:szCs w:val="18"/>
        </w:rPr>
        <w:t>Emirdağ</w:t>
      </w:r>
      <w:proofErr w:type="spellEnd"/>
      <w:r w:rsidRPr="00392DE5">
        <w:rPr>
          <w:rFonts w:asciiTheme="majorHAnsi" w:hAnsiTheme="majorHAnsi" w:cstheme="majorHAnsi"/>
          <w:sz w:val="18"/>
          <w:szCs w:val="18"/>
        </w:rPr>
        <w:t>, ii, 357.</w:t>
      </w:r>
    </w:p>
  </w:footnote>
  <w:footnote w:id="35">
    <w:p w14:paraId="27F35FF6" w14:textId="26FF1F38"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See, for example,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Flashes</w:t>
      </w:r>
      <w:r w:rsidRPr="00392DE5">
        <w:rPr>
          <w:rFonts w:asciiTheme="majorHAnsi" w:hAnsiTheme="majorHAnsi" w:cstheme="majorHAnsi"/>
          <w:sz w:val="18"/>
          <w:szCs w:val="18"/>
        </w:rPr>
        <w:t xml:space="preserve">, 222;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sz w:val="18"/>
          <w:szCs w:val="18"/>
        </w:rPr>
        <w:t>, 83.</w:t>
      </w:r>
    </w:p>
  </w:footnote>
  <w:footnote w:id="36">
    <w:p w14:paraId="3EB517BD" w14:textId="77777777"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Flashes</w:t>
      </w:r>
      <w:r w:rsidRPr="00392DE5">
        <w:rPr>
          <w:rFonts w:asciiTheme="majorHAnsi" w:hAnsiTheme="majorHAnsi" w:cstheme="majorHAnsi"/>
          <w:sz w:val="18"/>
          <w:szCs w:val="18"/>
        </w:rPr>
        <w:t>, 209.</w:t>
      </w:r>
    </w:p>
  </w:footnote>
  <w:footnote w:id="37">
    <w:p w14:paraId="445C906A" w14:textId="32097B8F" w:rsidR="00392DE5" w:rsidRPr="00392DE5" w:rsidRDefault="00392DE5" w:rsidP="00F53D6C">
      <w:pPr>
        <w:pStyle w:val="DipnotMetni"/>
        <w:ind w:firstLine="0"/>
        <w:rPr>
          <w:rFonts w:asciiTheme="majorHAnsi" w:hAnsiTheme="majorHAnsi" w:cstheme="majorHAnsi"/>
          <w:sz w:val="18"/>
          <w:szCs w:val="18"/>
        </w:rPr>
      </w:pPr>
      <w:r w:rsidRPr="00392DE5">
        <w:rPr>
          <w:rStyle w:val="DipnotBavurusu"/>
          <w:rFonts w:asciiTheme="majorHAnsi" w:hAnsiTheme="majorHAnsi" w:cstheme="majorHAnsi"/>
          <w:sz w:val="18"/>
          <w:szCs w:val="18"/>
        </w:rPr>
        <w:footnoteRef/>
      </w:r>
      <w:r w:rsidRPr="00392DE5">
        <w:rPr>
          <w:rFonts w:asciiTheme="majorHAnsi" w:hAnsiTheme="majorHAnsi" w:cstheme="majorHAnsi"/>
          <w:sz w:val="18"/>
          <w:szCs w:val="18"/>
        </w:rPr>
        <w:t xml:space="preserve"> </w:t>
      </w:r>
      <w:proofErr w:type="spellStart"/>
      <w:r w:rsidRPr="00392DE5">
        <w:rPr>
          <w:rFonts w:asciiTheme="majorHAnsi" w:hAnsiTheme="majorHAnsi" w:cstheme="majorHAnsi"/>
          <w:sz w:val="18"/>
          <w:szCs w:val="18"/>
        </w:rPr>
        <w:t>Nursi</w:t>
      </w:r>
      <w:proofErr w:type="spellEnd"/>
      <w:r w:rsidRPr="00392DE5">
        <w:rPr>
          <w:rFonts w:asciiTheme="majorHAnsi" w:hAnsiTheme="majorHAnsi" w:cstheme="majorHAnsi"/>
          <w:sz w:val="18"/>
          <w:szCs w:val="18"/>
        </w:rPr>
        <w:t xml:space="preserve">, </w:t>
      </w:r>
      <w:r w:rsidRPr="00392DE5">
        <w:rPr>
          <w:rFonts w:asciiTheme="majorHAnsi" w:hAnsiTheme="majorHAnsi" w:cstheme="majorHAnsi"/>
          <w:i/>
          <w:sz w:val="18"/>
          <w:szCs w:val="18"/>
        </w:rPr>
        <w:t>Rays</w:t>
      </w:r>
      <w:r w:rsidRPr="00392DE5">
        <w:rPr>
          <w:rFonts w:asciiTheme="majorHAnsi" w:hAnsiTheme="majorHAnsi" w:cstheme="majorHAnsi"/>
          <w:sz w:val="18"/>
          <w:szCs w:val="18"/>
        </w:rPr>
        <w:t xml:space="preserve">, 327. Also, </w:t>
      </w:r>
      <w:proofErr w:type="spellStart"/>
      <w:r w:rsidRPr="00392DE5">
        <w:rPr>
          <w:rFonts w:asciiTheme="majorHAnsi" w:hAnsiTheme="majorHAnsi" w:cstheme="majorHAnsi"/>
          <w:i/>
          <w:sz w:val="18"/>
          <w:szCs w:val="18"/>
        </w:rPr>
        <w:t>Kastamonu</w:t>
      </w:r>
      <w:proofErr w:type="spellEnd"/>
      <w:r w:rsidRPr="00392DE5">
        <w:rPr>
          <w:rFonts w:asciiTheme="majorHAnsi" w:hAnsiTheme="majorHAnsi" w:cstheme="majorHAnsi"/>
          <w:sz w:val="18"/>
          <w:szCs w:val="18"/>
        </w:rPr>
        <w:t>, 122, 143.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C270B" w14:textId="77777777" w:rsidR="00392DE5" w:rsidRDefault="00392DE5" w:rsidP="00CE2CDF">
    <w:pPr>
      <w:pStyle w:val="s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14:paraId="1672ABE3" w14:textId="77777777" w:rsidR="00392DE5" w:rsidRDefault="00392DE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2CE08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012E83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08058C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A356BEC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5E7880E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EB32806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2929FA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7CE258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6F20A5D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6A000F9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188E4C7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15B076B"/>
    <w:multiLevelType w:val="hybridMultilevel"/>
    <w:tmpl w:val="951E4B48"/>
    <w:lvl w:ilvl="0" w:tplc="E390A782">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1548C2"/>
    <w:multiLevelType w:val="hybridMultilevel"/>
    <w:tmpl w:val="C2A24A08"/>
    <w:lvl w:ilvl="0" w:tplc="B492F1E0">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864D98"/>
    <w:multiLevelType w:val="hybridMultilevel"/>
    <w:tmpl w:val="0C568526"/>
    <w:lvl w:ilvl="0" w:tplc="47D885C2">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320245"/>
    <w:multiLevelType w:val="hybridMultilevel"/>
    <w:tmpl w:val="B998708E"/>
    <w:lvl w:ilvl="0" w:tplc="029EE44C">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5" w15:restartNumberingAfterBreak="0">
    <w:nsid w:val="2A5E06EC"/>
    <w:multiLevelType w:val="hybridMultilevel"/>
    <w:tmpl w:val="7E6C5834"/>
    <w:lvl w:ilvl="0" w:tplc="491E92C8">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B20226"/>
    <w:multiLevelType w:val="hybridMultilevel"/>
    <w:tmpl w:val="E2905296"/>
    <w:lvl w:ilvl="0" w:tplc="4CD273E0">
      <w:numFmt w:val="bullet"/>
      <w:lvlText w:val="—"/>
      <w:lvlJc w:val="left"/>
      <w:pPr>
        <w:ind w:left="-66" w:hanging="360"/>
      </w:pPr>
      <w:rPr>
        <w:rFonts w:ascii="Times New Roman" w:eastAsiaTheme="minorHAnsi" w:hAnsi="Times New Roman" w:cstheme="minorBidi" w:hint="default"/>
      </w:rPr>
    </w:lvl>
    <w:lvl w:ilvl="1" w:tplc="04090003" w:tentative="1">
      <w:start w:val="1"/>
      <w:numFmt w:val="bullet"/>
      <w:lvlText w:val="o"/>
      <w:lvlJc w:val="left"/>
      <w:pPr>
        <w:ind w:left="654" w:hanging="360"/>
      </w:pPr>
      <w:rPr>
        <w:rFonts w:ascii="Courier New" w:hAnsi="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7" w15:restartNumberingAfterBreak="0">
    <w:nsid w:val="463935B7"/>
    <w:multiLevelType w:val="hybridMultilevel"/>
    <w:tmpl w:val="A950EBCE"/>
    <w:lvl w:ilvl="0" w:tplc="4B38F90A">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0D3447"/>
    <w:multiLevelType w:val="hybridMultilevel"/>
    <w:tmpl w:val="C7EE8832"/>
    <w:lvl w:ilvl="0" w:tplc="88E07D8C">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B532AD"/>
    <w:multiLevelType w:val="hybridMultilevel"/>
    <w:tmpl w:val="4F9A42B2"/>
    <w:lvl w:ilvl="0" w:tplc="E9B8B6DA">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191995"/>
    <w:multiLevelType w:val="hybridMultilevel"/>
    <w:tmpl w:val="53B81034"/>
    <w:lvl w:ilvl="0" w:tplc="B0263922">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E2301E"/>
    <w:multiLevelType w:val="hybridMultilevel"/>
    <w:tmpl w:val="11B47E28"/>
    <w:lvl w:ilvl="0" w:tplc="436AB0AA">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9206F7"/>
    <w:multiLevelType w:val="hybridMultilevel"/>
    <w:tmpl w:val="E604C58C"/>
    <w:lvl w:ilvl="0" w:tplc="67B62DA2">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4D1B0F"/>
    <w:multiLevelType w:val="hybridMultilevel"/>
    <w:tmpl w:val="DBA4AD9E"/>
    <w:lvl w:ilvl="0" w:tplc="A536B05A">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F9703A"/>
    <w:multiLevelType w:val="hybridMultilevel"/>
    <w:tmpl w:val="8DF456CE"/>
    <w:lvl w:ilvl="0" w:tplc="B5C4D428">
      <w:start w:val="13"/>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CE17BE"/>
    <w:multiLevelType w:val="hybridMultilevel"/>
    <w:tmpl w:val="966E976E"/>
    <w:lvl w:ilvl="0" w:tplc="A072E4EA">
      <w:start w:val="13"/>
      <w:numFmt w:val="bullet"/>
      <w:lvlText w:val="—"/>
      <w:lvlJc w:val="left"/>
      <w:pPr>
        <w:ind w:left="928"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11"/>
  </w:num>
  <w:num w:numId="4">
    <w:abstractNumId w:val="18"/>
  </w:num>
  <w:num w:numId="5">
    <w:abstractNumId w:val="25"/>
  </w:num>
  <w:num w:numId="6">
    <w:abstractNumId w:val="21"/>
  </w:num>
  <w:num w:numId="7">
    <w:abstractNumId w:val="20"/>
  </w:num>
  <w:num w:numId="8">
    <w:abstractNumId w:val="17"/>
  </w:num>
  <w:num w:numId="9">
    <w:abstractNumId w:val="12"/>
  </w:num>
  <w:num w:numId="10">
    <w:abstractNumId w:val="22"/>
  </w:num>
  <w:num w:numId="11">
    <w:abstractNumId w:val="15"/>
  </w:num>
  <w:num w:numId="12">
    <w:abstractNumId w:val="23"/>
  </w:num>
  <w:num w:numId="13">
    <w:abstractNumId w:val="19"/>
  </w:num>
  <w:num w:numId="14">
    <w:abstractNumId w:val="16"/>
  </w:num>
  <w:num w:numId="15">
    <w:abstractNumId w:val="10"/>
  </w:num>
  <w:num w:numId="16">
    <w:abstractNumId w:val="8"/>
  </w:num>
  <w:num w:numId="17">
    <w:abstractNumId w:val="7"/>
  </w:num>
  <w:num w:numId="18">
    <w:abstractNumId w:val="6"/>
  </w:num>
  <w:num w:numId="19">
    <w:abstractNumId w:val="5"/>
  </w:num>
  <w:num w:numId="20">
    <w:abstractNumId w:val="9"/>
  </w:num>
  <w:num w:numId="21">
    <w:abstractNumId w:val="4"/>
  </w:num>
  <w:num w:numId="22">
    <w:abstractNumId w:val="3"/>
  </w:num>
  <w:num w:numId="23">
    <w:abstractNumId w:val="2"/>
  </w:num>
  <w:num w:numId="24">
    <w:abstractNumId w:val="1"/>
  </w:num>
  <w:num w:numId="25">
    <w:abstractNumId w:val="0"/>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549"/>
    <w:rsid w:val="000023F7"/>
    <w:rsid w:val="00002F58"/>
    <w:rsid w:val="00004E6E"/>
    <w:rsid w:val="00005159"/>
    <w:rsid w:val="00010CE7"/>
    <w:rsid w:val="00011D99"/>
    <w:rsid w:val="0001230A"/>
    <w:rsid w:val="0001267D"/>
    <w:rsid w:val="000127D1"/>
    <w:rsid w:val="00015376"/>
    <w:rsid w:val="0001545C"/>
    <w:rsid w:val="000161F5"/>
    <w:rsid w:val="00016828"/>
    <w:rsid w:val="00016B8C"/>
    <w:rsid w:val="00022FFA"/>
    <w:rsid w:val="00023C89"/>
    <w:rsid w:val="0002776B"/>
    <w:rsid w:val="00027F18"/>
    <w:rsid w:val="000305A6"/>
    <w:rsid w:val="00031403"/>
    <w:rsid w:val="00031F00"/>
    <w:rsid w:val="000321E5"/>
    <w:rsid w:val="0003275B"/>
    <w:rsid w:val="00034431"/>
    <w:rsid w:val="00035832"/>
    <w:rsid w:val="00037BA2"/>
    <w:rsid w:val="00037C35"/>
    <w:rsid w:val="00040AFD"/>
    <w:rsid w:val="00041618"/>
    <w:rsid w:val="00042DAB"/>
    <w:rsid w:val="00044853"/>
    <w:rsid w:val="00044AEB"/>
    <w:rsid w:val="00044E86"/>
    <w:rsid w:val="00045CA1"/>
    <w:rsid w:val="00045F4A"/>
    <w:rsid w:val="00047BB6"/>
    <w:rsid w:val="00047DD5"/>
    <w:rsid w:val="00050070"/>
    <w:rsid w:val="0005012B"/>
    <w:rsid w:val="0005168D"/>
    <w:rsid w:val="00052E78"/>
    <w:rsid w:val="00052FDB"/>
    <w:rsid w:val="00053196"/>
    <w:rsid w:val="0005358D"/>
    <w:rsid w:val="000552E1"/>
    <w:rsid w:val="0005679E"/>
    <w:rsid w:val="00056B5A"/>
    <w:rsid w:val="00060509"/>
    <w:rsid w:val="00060A18"/>
    <w:rsid w:val="00061A25"/>
    <w:rsid w:val="00062448"/>
    <w:rsid w:val="00064712"/>
    <w:rsid w:val="000711AD"/>
    <w:rsid w:val="00075950"/>
    <w:rsid w:val="00075BCF"/>
    <w:rsid w:val="00076ED9"/>
    <w:rsid w:val="000777CE"/>
    <w:rsid w:val="000822EC"/>
    <w:rsid w:val="000826D8"/>
    <w:rsid w:val="00082B15"/>
    <w:rsid w:val="000838B3"/>
    <w:rsid w:val="0008694C"/>
    <w:rsid w:val="00087737"/>
    <w:rsid w:val="00087E06"/>
    <w:rsid w:val="00087FF3"/>
    <w:rsid w:val="00091E96"/>
    <w:rsid w:val="000924D0"/>
    <w:rsid w:val="000936F3"/>
    <w:rsid w:val="0009589A"/>
    <w:rsid w:val="0009669D"/>
    <w:rsid w:val="00096A27"/>
    <w:rsid w:val="000A14E9"/>
    <w:rsid w:val="000A26A3"/>
    <w:rsid w:val="000A5465"/>
    <w:rsid w:val="000A577C"/>
    <w:rsid w:val="000B0C06"/>
    <w:rsid w:val="000B1B87"/>
    <w:rsid w:val="000B24D9"/>
    <w:rsid w:val="000B25F9"/>
    <w:rsid w:val="000B275C"/>
    <w:rsid w:val="000B5648"/>
    <w:rsid w:val="000B5E59"/>
    <w:rsid w:val="000B7BFC"/>
    <w:rsid w:val="000C203E"/>
    <w:rsid w:val="000C33D4"/>
    <w:rsid w:val="000C3B04"/>
    <w:rsid w:val="000C3CF5"/>
    <w:rsid w:val="000C4195"/>
    <w:rsid w:val="000C4561"/>
    <w:rsid w:val="000C49FB"/>
    <w:rsid w:val="000C52F2"/>
    <w:rsid w:val="000C5C00"/>
    <w:rsid w:val="000C7006"/>
    <w:rsid w:val="000C75C7"/>
    <w:rsid w:val="000D12C7"/>
    <w:rsid w:val="000D197A"/>
    <w:rsid w:val="000D1E1A"/>
    <w:rsid w:val="000D1E63"/>
    <w:rsid w:val="000D2124"/>
    <w:rsid w:val="000D28FA"/>
    <w:rsid w:val="000D48ED"/>
    <w:rsid w:val="000D7F04"/>
    <w:rsid w:val="000E0E7A"/>
    <w:rsid w:val="000E4603"/>
    <w:rsid w:val="000E654F"/>
    <w:rsid w:val="000F0D65"/>
    <w:rsid w:val="000F10B2"/>
    <w:rsid w:val="000F1648"/>
    <w:rsid w:val="000F20FD"/>
    <w:rsid w:val="000F22AE"/>
    <w:rsid w:val="000F2628"/>
    <w:rsid w:val="000F459F"/>
    <w:rsid w:val="000F7C5F"/>
    <w:rsid w:val="00100599"/>
    <w:rsid w:val="00100FF0"/>
    <w:rsid w:val="0010296C"/>
    <w:rsid w:val="001042F5"/>
    <w:rsid w:val="001049F3"/>
    <w:rsid w:val="00105D69"/>
    <w:rsid w:val="00107760"/>
    <w:rsid w:val="00110237"/>
    <w:rsid w:val="00111812"/>
    <w:rsid w:val="00112716"/>
    <w:rsid w:val="00114296"/>
    <w:rsid w:val="00114571"/>
    <w:rsid w:val="00114D22"/>
    <w:rsid w:val="00115198"/>
    <w:rsid w:val="001164C3"/>
    <w:rsid w:val="00117F64"/>
    <w:rsid w:val="00120FE2"/>
    <w:rsid w:val="00123B6B"/>
    <w:rsid w:val="00125CDF"/>
    <w:rsid w:val="00126F46"/>
    <w:rsid w:val="00132429"/>
    <w:rsid w:val="00135218"/>
    <w:rsid w:val="001358F6"/>
    <w:rsid w:val="0013592A"/>
    <w:rsid w:val="00137B53"/>
    <w:rsid w:val="00140230"/>
    <w:rsid w:val="001402B9"/>
    <w:rsid w:val="00140A76"/>
    <w:rsid w:val="001416BE"/>
    <w:rsid w:val="00142CC8"/>
    <w:rsid w:val="0014342B"/>
    <w:rsid w:val="00143ADE"/>
    <w:rsid w:val="00144407"/>
    <w:rsid w:val="0014546F"/>
    <w:rsid w:val="00145AA9"/>
    <w:rsid w:val="00145B90"/>
    <w:rsid w:val="001468FD"/>
    <w:rsid w:val="00146ACD"/>
    <w:rsid w:val="00150BAF"/>
    <w:rsid w:val="0015179D"/>
    <w:rsid w:val="001529A6"/>
    <w:rsid w:val="0015335B"/>
    <w:rsid w:val="00153731"/>
    <w:rsid w:val="00154550"/>
    <w:rsid w:val="0015588A"/>
    <w:rsid w:val="00155FBD"/>
    <w:rsid w:val="00156E52"/>
    <w:rsid w:val="00160D87"/>
    <w:rsid w:val="00162354"/>
    <w:rsid w:val="00162936"/>
    <w:rsid w:val="00166AC5"/>
    <w:rsid w:val="001728A3"/>
    <w:rsid w:val="00176564"/>
    <w:rsid w:val="00176F24"/>
    <w:rsid w:val="00177748"/>
    <w:rsid w:val="00181331"/>
    <w:rsid w:val="0018138C"/>
    <w:rsid w:val="00182AB3"/>
    <w:rsid w:val="00183271"/>
    <w:rsid w:val="00183A6D"/>
    <w:rsid w:val="001855DE"/>
    <w:rsid w:val="00187A6E"/>
    <w:rsid w:val="00190984"/>
    <w:rsid w:val="00192524"/>
    <w:rsid w:val="00192EE4"/>
    <w:rsid w:val="001947BE"/>
    <w:rsid w:val="00196501"/>
    <w:rsid w:val="001A0DEE"/>
    <w:rsid w:val="001A199D"/>
    <w:rsid w:val="001A2DD1"/>
    <w:rsid w:val="001A4276"/>
    <w:rsid w:val="001A48FC"/>
    <w:rsid w:val="001A6057"/>
    <w:rsid w:val="001A6703"/>
    <w:rsid w:val="001B0579"/>
    <w:rsid w:val="001B1E0A"/>
    <w:rsid w:val="001B2C31"/>
    <w:rsid w:val="001B2F62"/>
    <w:rsid w:val="001B6A29"/>
    <w:rsid w:val="001B798D"/>
    <w:rsid w:val="001B7D66"/>
    <w:rsid w:val="001C2C5D"/>
    <w:rsid w:val="001C31DC"/>
    <w:rsid w:val="001C4654"/>
    <w:rsid w:val="001C5C8E"/>
    <w:rsid w:val="001C5F70"/>
    <w:rsid w:val="001C61D2"/>
    <w:rsid w:val="001C6314"/>
    <w:rsid w:val="001D00D7"/>
    <w:rsid w:val="001D3034"/>
    <w:rsid w:val="001D3A92"/>
    <w:rsid w:val="001D499B"/>
    <w:rsid w:val="001D57EA"/>
    <w:rsid w:val="001D64A3"/>
    <w:rsid w:val="001D721C"/>
    <w:rsid w:val="001E1AFB"/>
    <w:rsid w:val="001E1EE4"/>
    <w:rsid w:val="001E3E40"/>
    <w:rsid w:val="001E6477"/>
    <w:rsid w:val="001E6766"/>
    <w:rsid w:val="001E7008"/>
    <w:rsid w:val="001F08C2"/>
    <w:rsid w:val="001F0D23"/>
    <w:rsid w:val="001F4592"/>
    <w:rsid w:val="001F45C4"/>
    <w:rsid w:val="001F489C"/>
    <w:rsid w:val="001F5E89"/>
    <w:rsid w:val="001F6307"/>
    <w:rsid w:val="001F69AB"/>
    <w:rsid w:val="002003DF"/>
    <w:rsid w:val="0020114A"/>
    <w:rsid w:val="002014CB"/>
    <w:rsid w:val="00201EED"/>
    <w:rsid w:val="00202004"/>
    <w:rsid w:val="0020235F"/>
    <w:rsid w:val="00202D43"/>
    <w:rsid w:val="00204FC8"/>
    <w:rsid w:val="0020635B"/>
    <w:rsid w:val="00210B64"/>
    <w:rsid w:val="002118F2"/>
    <w:rsid w:val="002120C0"/>
    <w:rsid w:val="002120DA"/>
    <w:rsid w:val="00212761"/>
    <w:rsid w:val="00213AC5"/>
    <w:rsid w:val="00216FB9"/>
    <w:rsid w:val="00220397"/>
    <w:rsid w:val="00220B82"/>
    <w:rsid w:val="002225B2"/>
    <w:rsid w:val="00222B5E"/>
    <w:rsid w:val="0022393A"/>
    <w:rsid w:val="002243BB"/>
    <w:rsid w:val="00226269"/>
    <w:rsid w:val="002309AA"/>
    <w:rsid w:val="00231815"/>
    <w:rsid w:val="00231CC4"/>
    <w:rsid w:val="00232270"/>
    <w:rsid w:val="00235CF0"/>
    <w:rsid w:val="002361DD"/>
    <w:rsid w:val="002367C9"/>
    <w:rsid w:val="002370F6"/>
    <w:rsid w:val="002379A2"/>
    <w:rsid w:val="00237D12"/>
    <w:rsid w:val="002418B5"/>
    <w:rsid w:val="002421E4"/>
    <w:rsid w:val="00243541"/>
    <w:rsid w:val="0024416E"/>
    <w:rsid w:val="00244C94"/>
    <w:rsid w:val="002450C8"/>
    <w:rsid w:val="0024576A"/>
    <w:rsid w:val="002458B8"/>
    <w:rsid w:val="0024648B"/>
    <w:rsid w:val="0024795B"/>
    <w:rsid w:val="002501B7"/>
    <w:rsid w:val="002501D2"/>
    <w:rsid w:val="00250B2F"/>
    <w:rsid w:val="002523E0"/>
    <w:rsid w:val="00252DE7"/>
    <w:rsid w:val="00254AB5"/>
    <w:rsid w:val="0025516B"/>
    <w:rsid w:val="00255DB5"/>
    <w:rsid w:val="00256280"/>
    <w:rsid w:val="0026008E"/>
    <w:rsid w:val="00261869"/>
    <w:rsid w:val="002635CE"/>
    <w:rsid w:val="00263FBC"/>
    <w:rsid w:val="00266341"/>
    <w:rsid w:val="0027430C"/>
    <w:rsid w:val="00274C9E"/>
    <w:rsid w:val="00277C59"/>
    <w:rsid w:val="002812CD"/>
    <w:rsid w:val="00282964"/>
    <w:rsid w:val="0028340A"/>
    <w:rsid w:val="002841A2"/>
    <w:rsid w:val="0028467D"/>
    <w:rsid w:val="00286397"/>
    <w:rsid w:val="00287BCC"/>
    <w:rsid w:val="00287F11"/>
    <w:rsid w:val="002910B9"/>
    <w:rsid w:val="00294079"/>
    <w:rsid w:val="002943B4"/>
    <w:rsid w:val="00294D89"/>
    <w:rsid w:val="00295AE7"/>
    <w:rsid w:val="00296B7A"/>
    <w:rsid w:val="002A20D2"/>
    <w:rsid w:val="002A27A4"/>
    <w:rsid w:val="002A32CD"/>
    <w:rsid w:val="002A638F"/>
    <w:rsid w:val="002A6972"/>
    <w:rsid w:val="002A753A"/>
    <w:rsid w:val="002A7579"/>
    <w:rsid w:val="002A7754"/>
    <w:rsid w:val="002A7D7C"/>
    <w:rsid w:val="002B01B7"/>
    <w:rsid w:val="002B0345"/>
    <w:rsid w:val="002B109A"/>
    <w:rsid w:val="002B1448"/>
    <w:rsid w:val="002B1953"/>
    <w:rsid w:val="002B432E"/>
    <w:rsid w:val="002B4891"/>
    <w:rsid w:val="002B4D77"/>
    <w:rsid w:val="002B4DD8"/>
    <w:rsid w:val="002B56FF"/>
    <w:rsid w:val="002B58C1"/>
    <w:rsid w:val="002B6808"/>
    <w:rsid w:val="002B6DCA"/>
    <w:rsid w:val="002B7317"/>
    <w:rsid w:val="002C06AF"/>
    <w:rsid w:val="002C11D5"/>
    <w:rsid w:val="002C218F"/>
    <w:rsid w:val="002C3352"/>
    <w:rsid w:val="002C4C62"/>
    <w:rsid w:val="002C50C1"/>
    <w:rsid w:val="002C5108"/>
    <w:rsid w:val="002C59FC"/>
    <w:rsid w:val="002C6450"/>
    <w:rsid w:val="002D256F"/>
    <w:rsid w:val="002D2915"/>
    <w:rsid w:val="002D31FA"/>
    <w:rsid w:val="002D4EE5"/>
    <w:rsid w:val="002D5874"/>
    <w:rsid w:val="002D7466"/>
    <w:rsid w:val="002E18F2"/>
    <w:rsid w:val="002E1C3B"/>
    <w:rsid w:val="002E2011"/>
    <w:rsid w:val="002E2253"/>
    <w:rsid w:val="002E3F38"/>
    <w:rsid w:val="002F1A67"/>
    <w:rsid w:val="002F1E8D"/>
    <w:rsid w:val="002F212D"/>
    <w:rsid w:val="002F266E"/>
    <w:rsid w:val="002F3AF6"/>
    <w:rsid w:val="002F408D"/>
    <w:rsid w:val="002F540D"/>
    <w:rsid w:val="002F5F62"/>
    <w:rsid w:val="002F65FC"/>
    <w:rsid w:val="002F789F"/>
    <w:rsid w:val="002F798D"/>
    <w:rsid w:val="0030432F"/>
    <w:rsid w:val="0030543B"/>
    <w:rsid w:val="00306379"/>
    <w:rsid w:val="00306696"/>
    <w:rsid w:val="00306761"/>
    <w:rsid w:val="00306863"/>
    <w:rsid w:val="0030729D"/>
    <w:rsid w:val="00307314"/>
    <w:rsid w:val="003079E9"/>
    <w:rsid w:val="00310023"/>
    <w:rsid w:val="0031023B"/>
    <w:rsid w:val="00311A76"/>
    <w:rsid w:val="00313DE2"/>
    <w:rsid w:val="003144D4"/>
    <w:rsid w:val="00314DDE"/>
    <w:rsid w:val="00317C99"/>
    <w:rsid w:val="00322A6C"/>
    <w:rsid w:val="00322CEF"/>
    <w:rsid w:val="003231B5"/>
    <w:rsid w:val="0032385F"/>
    <w:rsid w:val="00324080"/>
    <w:rsid w:val="00325867"/>
    <w:rsid w:val="0032618D"/>
    <w:rsid w:val="0032637B"/>
    <w:rsid w:val="00326EE3"/>
    <w:rsid w:val="0032742E"/>
    <w:rsid w:val="0032765F"/>
    <w:rsid w:val="00330D8D"/>
    <w:rsid w:val="00332D2F"/>
    <w:rsid w:val="00333054"/>
    <w:rsid w:val="00333D3A"/>
    <w:rsid w:val="00333FDA"/>
    <w:rsid w:val="003343FA"/>
    <w:rsid w:val="003346BA"/>
    <w:rsid w:val="0033590F"/>
    <w:rsid w:val="00335E64"/>
    <w:rsid w:val="00336BEC"/>
    <w:rsid w:val="00336D62"/>
    <w:rsid w:val="00342A6D"/>
    <w:rsid w:val="00342B65"/>
    <w:rsid w:val="003450A4"/>
    <w:rsid w:val="00345298"/>
    <w:rsid w:val="00346384"/>
    <w:rsid w:val="0034775E"/>
    <w:rsid w:val="00347886"/>
    <w:rsid w:val="00350965"/>
    <w:rsid w:val="003512FA"/>
    <w:rsid w:val="003522E6"/>
    <w:rsid w:val="00352685"/>
    <w:rsid w:val="00352832"/>
    <w:rsid w:val="00352F1A"/>
    <w:rsid w:val="00352F6B"/>
    <w:rsid w:val="00353514"/>
    <w:rsid w:val="00353549"/>
    <w:rsid w:val="00353593"/>
    <w:rsid w:val="0035390F"/>
    <w:rsid w:val="003561DF"/>
    <w:rsid w:val="0035625A"/>
    <w:rsid w:val="003564B1"/>
    <w:rsid w:val="00356844"/>
    <w:rsid w:val="00357112"/>
    <w:rsid w:val="003607D5"/>
    <w:rsid w:val="003608A3"/>
    <w:rsid w:val="00363519"/>
    <w:rsid w:val="003649FA"/>
    <w:rsid w:val="00366698"/>
    <w:rsid w:val="00367D99"/>
    <w:rsid w:val="0037013A"/>
    <w:rsid w:val="00370BAC"/>
    <w:rsid w:val="00370D2D"/>
    <w:rsid w:val="0037104C"/>
    <w:rsid w:val="00373043"/>
    <w:rsid w:val="00373D19"/>
    <w:rsid w:val="003746E9"/>
    <w:rsid w:val="00374CAB"/>
    <w:rsid w:val="003776FB"/>
    <w:rsid w:val="00377F8A"/>
    <w:rsid w:val="0038034F"/>
    <w:rsid w:val="0038035D"/>
    <w:rsid w:val="00381874"/>
    <w:rsid w:val="0038269B"/>
    <w:rsid w:val="00382D5A"/>
    <w:rsid w:val="003848BF"/>
    <w:rsid w:val="00384EB6"/>
    <w:rsid w:val="00385AF9"/>
    <w:rsid w:val="0038773C"/>
    <w:rsid w:val="00387773"/>
    <w:rsid w:val="003905AD"/>
    <w:rsid w:val="00392118"/>
    <w:rsid w:val="003926AF"/>
    <w:rsid w:val="00392DE5"/>
    <w:rsid w:val="00392F2F"/>
    <w:rsid w:val="00393300"/>
    <w:rsid w:val="00393EEF"/>
    <w:rsid w:val="00394086"/>
    <w:rsid w:val="003940BE"/>
    <w:rsid w:val="003956BF"/>
    <w:rsid w:val="003969CF"/>
    <w:rsid w:val="003A0A77"/>
    <w:rsid w:val="003A1279"/>
    <w:rsid w:val="003A3200"/>
    <w:rsid w:val="003A4150"/>
    <w:rsid w:val="003B0352"/>
    <w:rsid w:val="003B1723"/>
    <w:rsid w:val="003B3BC2"/>
    <w:rsid w:val="003B408F"/>
    <w:rsid w:val="003B42E0"/>
    <w:rsid w:val="003B52D6"/>
    <w:rsid w:val="003B7584"/>
    <w:rsid w:val="003B7B7B"/>
    <w:rsid w:val="003C056F"/>
    <w:rsid w:val="003C46FD"/>
    <w:rsid w:val="003C4DFB"/>
    <w:rsid w:val="003C77FC"/>
    <w:rsid w:val="003C7D05"/>
    <w:rsid w:val="003D0D32"/>
    <w:rsid w:val="003D1C2F"/>
    <w:rsid w:val="003D1E95"/>
    <w:rsid w:val="003D2960"/>
    <w:rsid w:val="003D2DFE"/>
    <w:rsid w:val="003D39B4"/>
    <w:rsid w:val="003D3CC0"/>
    <w:rsid w:val="003D4B60"/>
    <w:rsid w:val="003D5691"/>
    <w:rsid w:val="003D628F"/>
    <w:rsid w:val="003D6EB8"/>
    <w:rsid w:val="003D7D82"/>
    <w:rsid w:val="003E151E"/>
    <w:rsid w:val="003E1805"/>
    <w:rsid w:val="003E202D"/>
    <w:rsid w:val="003E27C2"/>
    <w:rsid w:val="003E3B7A"/>
    <w:rsid w:val="003E70E6"/>
    <w:rsid w:val="003E74D8"/>
    <w:rsid w:val="003F112B"/>
    <w:rsid w:val="003F2413"/>
    <w:rsid w:val="003F253D"/>
    <w:rsid w:val="003F3BC6"/>
    <w:rsid w:val="003F3D5B"/>
    <w:rsid w:val="003F3E26"/>
    <w:rsid w:val="003F3F3D"/>
    <w:rsid w:val="003F4862"/>
    <w:rsid w:val="003F4BAF"/>
    <w:rsid w:val="003F5A53"/>
    <w:rsid w:val="003F5CA7"/>
    <w:rsid w:val="003F6746"/>
    <w:rsid w:val="003F7145"/>
    <w:rsid w:val="003F7202"/>
    <w:rsid w:val="004005D8"/>
    <w:rsid w:val="0040170D"/>
    <w:rsid w:val="00401B10"/>
    <w:rsid w:val="004027A6"/>
    <w:rsid w:val="00405DCF"/>
    <w:rsid w:val="004066CE"/>
    <w:rsid w:val="00407E2D"/>
    <w:rsid w:val="00410598"/>
    <w:rsid w:val="00411E6F"/>
    <w:rsid w:val="00412DE1"/>
    <w:rsid w:val="0041408E"/>
    <w:rsid w:val="00417209"/>
    <w:rsid w:val="00421043"/>
    <w:rsid w:val="00421146"/>
    <w:rsid w:val="00422480"/>
    <w:rsid w:val="00422801"/>
    <w:rsid w:val="00422929"/>
    <w:rsid w:val="0042350E"/>
    <w:rsid w:val="00423A61"/>
    <w:rsid w:val="00423D73"/>
    <w:rsid w:val="00426175"/>
    <w:rsid w:val="004263A4"/>
    <w:rsid w:val="00430FC6"/>
    <w:rsid w:val="004311B5"/>
    <w:rsid w:val="004320C8"/>
    <w:rsid w:val="00432210"/>
    <w:rsid w:val="004337BE"/>
    <w:rsid w:val="0043397B"/>
    <w:rsid w:val="004341E2"/>
    <w:rsid w:val="0043606F"/>
    <w:rsid w:val="00437894"/>
    <w:rsid w:val="0044374C"/>
    <w:rsid w:val="00443E0C"/>
    <w:rsid w:val="00444D3F"/>
    <w:rsid w:val="0045139A"/>
    <w:rsid w:val="004522DC"/>
    <w:rsid w:val="00453475"/>
    <w:rsid w:val="004566FF"/>
    <w:rsid w:val="0045689D"/>
    <w:rsid w:val="004569C3"/>
    <w:rsid w:val="00457188"/>
    <w:rsid w:val="00457B75"/>
    <w:rsid w:val="00457D75"/>
    <w:rsid w:val="004606DB"/>
    <w:rsid w:val="0046084E"/>
    <w:rsid w:val="00460877"/>
    <w:rsid w:val="0046232E"/>
    <w:rsid w:val="00462D6E"/>
    <w:rsid w:val="004630EC"/>
    <w:rsid w:val="00463EBF"/>
    <w:rsid w:val="004641B7"/>
    <w:rsid w:val="00467566"/>
    <w:rsid w:val="00471148"/>
    <w:rsid w:val="00473D50"/>
    <w:rsid w:val="00474491"/>
    <w:rsid w:val="00476D53"/>
    <w:rsid w:val="004776C5"/>
    <w:rsid w:val="0048025E"/>
    <w:rsid w:val="004814FB"/>
    <w:rsid w:val="00481C8D"/>
    <w:rsid w:val="00481E0F"/>
    <w:rsid w:val="00482960"/>
    <w:rsid w:val="00482F1F"/>
    <w:rsid w:val="00483925"/>
    <w:rsid w:val="004849B6"/>
    <w:rsid w:val="00484A83"/>
    <w:rsid w:val="00484BC4"/>
    <w:rsid w:val="00484C68"/>
    <w:rsid w:val="004851EA"/>
    <w:rsid w:val="004856B5"/>
    <w:rsid w:val="00486D0C"/>
    <w:rsid w:val="00487459"/>
    <w:rsid w:val="00490DEA"/>
    <w:rsid w:val="00491803"/>
    <w:rsid w:val="00491B76"/>
    <w:rsid w:val="004934BF"/>
    <w:rsid w:val="00493E45"/>
    <w:rsid w:val="00493F78"/>
    <w:rsid w:val="004950B5"/>
    <w:rsid w:val="004968ED"/>
    <w:rsid w:val="0049767C"/>
    <w:rsid w:val="00497D3C"/>
    <w:rsid w:val="004A045F"/>
    <w:rsid w:val="004A06F3"/>
    <w:rsid w:val="004A0F25"/>
    <w:rsid w:val="004A1346"/>
    <w:rsid w:val="004A36A3"/>
    <w:rsid w:val="004A4CD0"/>
    <w:rsid w:val="004A6633"/>
    <w:rsid w:val="004A6DAA"/>
    <w:rsid w:val="004A7D62"/>
    <w:rsid w:val="004B0036"/>
    <w:rsid w:val="004B21ED"/>
    <w:rsid w:val="004B371A"/>
    <w:rsid w:val="004B4EB9"/>
    <w:rsid w:val="004B4EE2"/>
    <w:rsid w:val="004B5104"/>
    <w:rsid w:val="004B79D9"/>
    <w:rsid w:val="004C04BA"/>
    <w:rsid w:val="004C0AA9"/>
    <w:rsid w:val="004C0B46"/>
    <w:rsid w:val="004C6B94"/>
    <w:rsid w:val="004C7034"/>
    <w:rsid w:val="004C73F2"/>
    <w:rsid w:val="004C766C"/>
    <w:rsid w:val="004D0517"/>
    <w:rsid w:val="004D05A4"/>
    <w:rsid w:val="004D1BF0"/>
    <w:rsid w:val="004D287D"/>
    <w:rsid w:val="004D5781"/>
    <w:rsid w:val="004D6416"/>
    <w:rsid w:val="004D6475"/>
    <w:rsid w:val="004E68C9"/>
    <w:rsid w:val="004E7A53"/>
    <w:rsid w:val="004E7A76"/>
    <w:rsid w:val="004F003D"/>
    <w:rsid w:val="004F0879"/>
    <w:rsid w:val="004F2231"/>
    <w:rsid w:val="004F2543"/>
    <w:rsid w:val="004F4D14"/>
    <w:rsid w:val="004F5260"/>
    <w:rsid w:val="004F607F"/>
    <w:rsid w:val="004F6E4B"/>
    <w:rsid w:val="004F7481"/>
    <w:rsid w:val="004F79E4"/>
    <w:rsid w:val="004F7CC6"/>
    <w:rsid w:val="00501874"/>
    <w:rsid w:val="00501F8D"/>
    <w:rsid w:val="0050665D"/>
    <w:rsid w:val="00514D43"/>
    <w:rsid w:val="00516263"/>
    <w:rsid w:val="0052166B"/>
    <w:rsid w:val="005226CA"/>
    <w:rsid w:val="00523F2F"/>
    <w:rsid w:val="00524643"/>
    <w:rsid w:val="00525103"/>
    <w:rsid w:val="00525AE5"/>
    <w:rsid w:val="0052644E"/>
    <w:rsid w:val="005268CE"/>
    <w:rsid w:val="005270B5"/>
    <w:rsid w:val="00530037"/>
    <w:rsid w:val="005303D0"/>
    <w:rsid w:val="005306BA"/>
    <w:rsid w:val="0053083A"/>
    <w:rsid w:val="00530ED6"/>
    <w:rsid w:val="0053130B"/>
    <w:rsid w:val="0053294B"/>
    <w:rsid w:val="00532E22"/>
    <w:rsid w:val="0053545F"/>
    <w:rsid w:val="005354B7"/>
    <w:rsid w:val="00535EB4"/>
    <w:rsid w:val="005410F8"/>
    <w:rsid w:val="0054173D"/>
    <w:rsid w:val="00542ED9"/>
    <w:rsid w:val="00543818"/>
    <w:rsid w:val="0054521E"/>
    <w:rsid w:val="00546FB2"/>
    <w:rsid w:val="00547490"/>
    <w:rsid w:val="0054757B"/>
    <w:rsid w:val="00547CBD"/>
    <w:rsid w:val="0055141F"/>
    <w:rsid w:val="00551E9C"/>
    <w:rsid w:val="00552D58"/>
    <w:rsid w:val="00552F83"/>
    <w:rsid w:val="00553FDB"/>
    <w:rsid w:val="00554961"/>
    <w:rsid w:val="005550BD"/>
    <w:rsid w:val="0055605C"/>
    <w:rsid w:val="00557000"/>
    <w:rsid w:val="00557121"/>
    <w:rsid w:val="0055733E"/>
    <w:rsid w:val="0055762D"/>
    <w:rsid w:val="0056071A"/>
    <w:rsid w:val="00561AEE"/>
    <w:rsid w:val="00562083"/>
    <w:rsid w:val="00563607"/>
    <w:rsid w:val="005641DE"/>
    <w:rsid w:val="00564F33"/>
    <w:rsid w:val="0056567B"/>
    <w:rsid w:val="0056704A"/>
    <w:rsid w:val="00567588"/>
    <w:rsid w:val="00572049"/>
    <w:rsid w:val="0057225E"/>
    <w:rsid w:val="005726C6"/>
    <w:rsid w:val="00573C87"/>
    <w:rsid w:val="00573D2E"/>
    <w:rsid w:val="005745E9"/>
    <w:rsid w:val="00574CE6"/>
    <w:rsid w:val="005763AA"/>
    <w:rsid w:val="005778ED"/>
    <w:rsid w:val="00581621"/>
    <w:rsid w:val="00581A92"/>
    <w:rsid w:val="00582848"/>
    <w:rsid w:val="00584AFE"/>
    <w:rsid w:val="005852B0"/>
    <w:rsid w:val="00585E31"/>
    <w:rsid w:val="0058753D"/>
    <w:rsid w:val="00587917"/>
    <w:rsid w:val="005902E2"/>
    <w:rsid w:val="00590541"/>
    <w:rsid w:val="00591249"/>
    <w:rsid w:val="00593965"/>
    <w:rsid w:val="00593BEA"/>
    <w:rsid w:val="005945B8"/>
    <w:rsid w:val="005A4A4B"/>
    <w:rsid w:val="005A5014"/>
    <w:rsid w:val="005A595E"/>
    <w:rsid w:val="005A5A7B"/>
    <w:rsid w:val="005A6CD6"/>
    <w:rsid w:val="005A6E4A"/>
    <w:rsid w:val="005A6F38"/>
    <w:rsid w:val="005A7591"/>
    <w:rsid w:val="005B1541"/>
    <w:rsid w:val="005B15CA"/>
    <w:rsid w:val="005B1AF5"/>
    <w:rsid w:val="005B1E43"/>
    <w:rsid w:val="005B22ED"/>
    <w:rsid w:val="005B42A3"/>
    <w:rsid w:val="005B43D5"/>
    <w:rsid w:val="005B5757"/>
    <w:rsid w:val="005B70EE"/>
    <w:rsid w:val="005C01EF"/>
    <w:rsid w:val="005C09E0"/>
    <w:rsid w:val="005C17B4"/>
    <w:rsid w:val="005C58E3"/>
    <w:rsid w:val="005C5FB7"/>
    <w:rsid w:val="005C5FDB"/>
    <w:rsid w:val="005C6803"/>
    <w:rsid w:val="005C7061"/>
    <w:rsid w:val="005D0386"/>
    <w:rsid w:val="005D11DF"/>
    <w:rsid w:val="005D13CF"/>
    <w:rsid w:val="005D2F66"/>
    <w:rsid w:val="005D320B"/>
    <w:rsid w:val="005D4575"/>
    <w:rsid w:val="005D6610"/>
    <w:rsid w:val="005D6ECF"/>
    <w:rsid w:val="005D7030"/>
    <w:rsid w:val="005D7190"/>
    <w:rsid w:val="005D7469"/>
    <w:rsid w:val="005D7CAD"/>
    <w:rsid w:val="005E0B46"/>
    <w:rsid w:val="005E133A"/>
    <w:rsid w:val="005E2EE5"/>
    <w:rsid w:val="005E4C0F"/>
    <w:rsid w:val="005E7B99"/>
    <w:rsid w:val="005F2D33"/>
    <w:rsid w:val="005F33C9"/>
    <w:rsid w:val="005F4DC6"/>
    <w:rsid w:val="005F51F3"/>
    <w:rsid w:val="005F528B"/>
    <w:rsid w:val="005F5840"/>
    <w:rsid w:val="005F6595"/>
    <w:rsid w:val="005F6785"/>
    <w:rsid w:val="005F7E3C"/>
    <w:rsid w:val="006002E3"/>
    <w:rsid w:val="00600A86"/>
    <w:rsid w:val="00600AB5"/>
    <w:rsid w:val="00600E2F"/>
    <w:rsid w:val="00600F99"/>
    <w:rsid w:val="006015E9"/>
    <w:rsid w:val="00602248"/>
    <w:rsid w:val="0060317E"/>
    <w:rsid w:val="00603E89"/>
    <w:rsid w:val="00604448"/>
    <w:rsid w:val="00604742"/>
    <w:rsid w:val="00605445"/>
    <w:rsid w:val="00605B7E"/>
    <w:rsid w:val="006070B2"/>
    <w:rsid w:val="00607CA6"/>
    <w:rsid w:val="0061032C"/>
    <w:rsid w:val="00610953"/>
    <w:rsid w:val="006116B0"/>
    <w:rsid w:val="00611EBD"/>
    <w:rsid w:val="0061248B"/>
    <w:rsid w:val="00614FA0"/>
    <w:rsid w:val="00615F2D"/>
    <w:rsid w:val="006167DE"/>
    <w:rsid w:val="00617660"/>
    <w:rsid w:val="006179ED"/>
    <w:rsid w:val="006202C9"/>
    <w:rsid w:val="00620E18"/>
    <w:rsid w:val="00621F15"/>
    <w:rsid w:val="00622129"/>
    <w:rsid w:val="00622D79"/>
    <w:rsid w:val="00624CB8"/>
    <w:rsid w:val="00625FDF"/>
    <w:rsid w:val="006261C6"/>
    <w:rsid w:val="00627B6E"/>
    <w:rsid w:val="00627BF6"/>
    <w:rsid w:val="006342F8"/>
    <w:rsid w:val="0063459F"/>
    <w:rsid w:val="006368FF"/>
    <w:rsid w:val="00636EA9"/>
    <w:rsid w:val="00636FAD"/>
    <w:rsid w:val="006401A6"/>
    <w:rsid w:val="006403EA"/>
    <w:rsid w:val="00640E53"/>
    <w:rsid w:val="0064166F"/>
    <w:rsid w:val="006422B6"/>
    <w:rsid w:val="00642435"/>
    <w:rsid w:val="00642C0F"/>
    <w:rsid w:val="00643E8B"/>
    <w:rsid w:val="00644013"/>
    <w:rsid w:val="006449EE"/>
    <w:rsid w:val="00644C8A"/>
    <w:rsid w:val="00644F2F"/>
    <w:rsid w:val="00645F2E"/>
    <w:rsid w:val="00646015"/>
    <w:rsid w:val="006461C8"/>
    <w:rsid w:val="00647689"/>
    <w:rsid w:val="00650596"/>
    <w:rsid w:val="00651131"/>
    <w:rsid w:val="0065317F"/>
    <w:rsid w:val="00653B6C"/>
    <w:rsid w:val="00653BE7"/>
    <w:rsid w:val="00654682"/>
    <w:rsid w:val="00655573"/>
    <w:rsid w:val="00655686"/>
    <w:rsid w:val="0065599B"/>
    <w:rsid w:val="00655FB4"/>
    <w:rsid w:val="00656971"/>
    <w:rsid w:val="0066170B"/>
    <w:rsid w:val="006635B4"/>
    <w:rsid w:val="0066393B"/>
    <w:rsid w:val="00663ED3"/>
    <w:rsid w:val="006645E7"/>
    <w:rsid w:val="00664767"/>
    <w:rsid w:val="00665A43"/>
    <w:rsid w:val="006661AE"/>
    <w:rsid w:val="0066677E"/>
    <w:rsid w:val="00670EE7"/>
    <w:rsid w:val="006710A6"/>
    <w:rsid w:val="006721C6"/>
    <w:rsid w:val="00672B5D"/>
    <w:rsid w:val="00672E81"/>
    <w:rsid w:val="006763ED"/>
    <w:rsid w:val="00676AD8"/>
    <w:rsid w:val="00677836"/>
    <w:rsid w:val="00677EEA"/>
    <w:rsid w:val="00680231"/>
    <w:rsid w:val="00681BDE"/>
    <w:rsid w:val="0068326B"/>
    <w:rsid w:val="0068382D"/>
    <w:rsid w:val="00686FF5"/>
    <w:rsid w:val="00687C61"/>
    <w:rsid w:val="006900DD"/>
    <w:rsid w:val="006922A7"/>
    <w:rsid w:val="0069233D"/>
    <w:rsid w:val="00693192"/>
    <w:rsid w:val="00693467"/>
    <w:rsid w:val="006941B7"/>
    <w:rsid w:val="00694487"/>
    <w:rsid w:val="00695B74"/>
    <w:rsid w:val="00696DE4"/>
    <w:rsid w:val="006A0D9F"/>
    <w:rsid w:val="006A1AA5"/>
    <w:rsid w:val="006A2458"/>
    <w:rsid w:val="006A2B2E"/>
    <w:rsid w:val="006A60A8"/>
    <w:rsid w:val="006B02D3"/>
    <w:rsid w:val="006B0582"/>
    <w:rsid w:val="006B0910"/>
    <w:rsid w:val="006B0E32"/>
    <w:rsid w:val="006B2396"/>
    <w:rsid w:val="006B325B"/>
    <w:rsid w:val="006B34F1"/>
    <w:rsid w:val="006B5B02"/>
    <w:rsid w:val="006B5FF1"/>
    <w:rsid w:val="006B64B8"/>
    <w:rsid w:val="006B6803"/>
    <w:rsid w:val="006B7A68"/>
    <w:rsid w:val="006C13C3"/>
    <w:rsid w:val="006C5C49"/>
    <w:rsid w:val="006C5CF8"/>
    <w:rsid w:val="006C7B8C"/>
    <w:rsid w:val="006C7F6C"/>
    <w:rsid w:val="006D052D"/>
    <w:rsid w:val="006D07AC"/>
    <w:rsid w:val="006D09F5"/>
    <w:rsid w:val="006D0AB6"/>
    <w:rsid w:val="006D1031"/>
    <w:rsid w:val="006D45B7"/>
    <w:rsid w:val="006D5418"/>
    <w:rsid w:val="006D6101"/>
    <w:rsid w:val="006D6E14"/>
    <w:rsid w:val="006D7618"/>
    <w:rsid w:val="006D7D12"/>
    <w:rsid w:val="006D7DF8"/>
    <w:rsid w:val="006E0747"/>
    <w:rsid w:val="006E182D"/>
    <w:rsid w:val="006E182E"/>
    <w:rsid w:val="006E4829"/>
    <w:rsid w:val="006E4CD8"/>
    <w:rsid w:val="006E5C78"/>
    <w:rsid w:val="006E6243"/>
    <w:rsid w:val="006F18CC"/>
    <w:rsid w:val="006F1CFC"/>
    <w:rsid w:val="006F24CE"/>
    <w:rsid w:val="006F3B0B"/>
    <w:rsid w:val="00700486"/>
    <w:rsid w:val="00700A03"/>
    <w:rsid w:val="00701022"/>
    <w:rsid w:val="007032D9"/>
    <w:rsid w:val="0070513A"/>
    <w:rsid w:val="00705C4D"/>
    <w:rsid w:val="007063C2"/>
    <w:rsid w:val="007133FD"/>
    <w:rsid w:val="007154FB"/>
    <w:rsid w:val="0071594E"/>
    <w:rsid w:val="00721F74"/>
    <w:rsid w:val="00723583"/>
    <w:rsid w:val="00723E3B"/>
    <w:rsid w:val="0072406A"/>
    <w:rsid w:val="00724799"/>
    <w:rsid w:val="0072503E"/>
    <w:rsid w:val="00727336"/>
    <w:rsid w:val="007310AA"/>
    <w:rsid w:val="007313A8"/>
    <w:rsid w:val="007320DC"/>
    <w:rsid w:val="007327D5"/>
    <w:rsid w:val="00732B0D"/>
    <w:rsid w:val="00737594"/>
    <w:rsid w:val="00737FAE"/>
    <w:rsid w:val="00737FC6"/>
    <w:rsid w:val="00741BF6"/>
    <w:rsid w:val="007435DF"/>
    <w:rsid w:val="0074437A"/>
    <w:rsid w:val="007462AC"/>
    <w:rsid w:val="00746C4D"/>
    <w:rsid w:val="0074723A"/>
    <w:rsid w:val="007479DD"/>
    <w:rsid w:val="00750157"/>
    <w:rsid w:val="00750386"/>
    <w:rsid w:val="00750C8F"/>
    <w:rsid w:val="00750F96"/>
    <w:rsid w:val="00753E16"/>
    <w:rsid w:val="0075533E"/>
    <w:rsid w:val="00756F37"/>
    <w:rsid w:val="00757035"/>
    <w:rsid w:val="00760016"/>
    <w:rsid w:val="007608C0"/>
    <w:rsid w:val="007615DC"/>
    <w:rsid w:val="0076184A"/>
    <w:rsid w:val="0076324B"/>
    <w:rsid w:val="00765F7E"/>
    <w:rsid w:val="00766638"/>
    <w:rsid w:val="00771537"/>
    <w:rsid w:val="00772E12"/>
    <w:rsid w:val="00772E76"/>
    <w:rsid w:val="00773073"/>
    <w:rsid w:val="0077406B"/>
    <w:rsid w:val="007751A2"/>
    <w:rsid w:val="0077538F"/>
    <w:rsid w:val="00775A5B"/>
    <w:rsid w:val="00777018"/>
    <w:rsid w:val="00777515"/>
    <w:rsid w:val="007801A1"/>
    <w:rsid w:val="007829EA"/>
    <w:rsid w:val="00783AF8"/>
    <w:rsid w:val="00783E21"/>
    <w:rsid w:val="0078427B"/>
    <w:rsid w:val="007843BF"/>
    <w:rsid w:val="00785099"/>
    <w:rsid w:val="00785195"/>
    <w:rsid w:val="00786259"/>
    <w:rsid w:val="007872C3"/>
    <w:rsid w:val="007872E3"/>
    <w:rsid w:val="00787345"/>
    <w:rsid w:val="00791936"/>
    <w:rsid w:val="00791A29"/>
    <w:rsid w:val="007920A2"/>
    <w:rsid w:val="00792D17"/>
    <w:rsid w:val="00793D6C"/>
    <w:rsid w:val="007941F5"/>
    <w:rsid w:val="00795B19"/>
    <w:rsid w:val="0079628A"/>
    <w:rsid w:val="00796AC7"/>
    <w:rsid w:val="00797105"/>
    <w:rsid w:val="007A00AF"/>
    <w:rsid w:val="007A190B"/>
    <w:rsid w:val="007A2A4B"/>
    <w:rsid w:val="007A2C78"/>
    <w:rsid w:val="007A32D6"/>
    <w:rsid w:val="007A3EC8"/>
    <w:rsid w:val="007A5DCF"/>
    <w:rsid w:val="007A6A6A"/>
    <w:rsid w:val="007B1C50"/>
    <w:rsid w:val="007B2366"/>
    <w:rsid w:val="007B253E"/>
    <w:rsid w:val="007B3702"/>
    <w:rsid w:val="007B4272"/>
    <w:rsid w:val="007B54CF"/>
    <w:rsid w:val="007B565A"/>
    <w:rsid w:val="007B6698"/>
    <w:rsid w:val="007C110F"/>
    <w:rsid w:val="007C2DCF"/>
    <w:rsid w:val="007C2F45"/>
    <w:rsid w:val="007C5438"/>
    <w:rsid w:val="007C6306"/>
    <w:rsid w:val="007C6845"/>
    <w:rsid w:val="007D1CA4"/>
    <w:rsid w:val="007D4283"/>
    <w:rsid w:val="007D4E16"/>
    <w:rsid w:val="007D5687"/>
    <w:rsid w:val="007D5CD3"/>
    <w:rsid w:val="007D6705"/>
    <w:rsid w:val="007D7E76"/>
    <w:rsid w:val="007E16AE"/>
    <w:rsid w:val="007E257A"/>
    <w:rsid w:val="007E25B3"/>
    <w:rsid w:val="007E2B69"/>
    <w:rsid w:val="007E3A3A"/>
    <w:rsid w:val="007E3AAD"/>
    <w:rsid w:val="007E3C39"/>
    <w:rsid w:val="007E490A"/>
    <w:rsid w:val="007E6D04"/>
    <w:rsid w:val="007E7517"/>
    <w:rsid w:val="007E759A"/>
    <w:rsid w:val="007F22E3"/>
    <w:rsid w:val="007F25AE"/>
    <w:rsid w:val="007F69D5"/>
    <w:rsid w:val="007F71C7"/>
    <w:rsid w:val="007F76A3"/>
    <w:rsid w:val="00801B94"/>
    <w:rsid w:val="00802106"/>
    <w:rsid w:val="008030B0"/>
    <w:rsid w:val="0080315C"/>
    <w:rsid w:val="00803BA5"/>
    <w:rsid w:val="0080472E"/>
    <w:rsid w:val="00804890"/>
    <w:rsid w:val="0081038B"/>
    <w:rsid w:val="00812987"/>
    <w:rsid w:val="00812AAE"/>
    <w:rsid w:val="008140C7"/>
    <w:rsid w:val="00814497"/>
    <w:rsid w:val="0081491A"/>
    <w:rsid w:val="0081608C"/>
    <w:rsid w:val="008165EB"/>
    <w:rsid w:val="00816A93"/>
    <w:rsid w:val="00816B8E"/>
    <w:rsid w:val="008172E5"/>
    <w:rsid w:val="008173BB"/>
    <w:rsid w:val="0082150D"/>
    <w:rsid w:val="00822161"/>
    <w:rsid w:val="0082294E"/>
    <w:rsid w:val="00823C66"/>
    <w:rsid w:val="00823D23"/>
    <w:rsid w:val="00824C79"/>
    <w:rsid w:val="00824CF7"/>
    <w:rsid w:val="00825CBD"/>
    <w:rsid w:val="00825F17"/>
    <w:rsid w:val="00830C12"/>
    <w:rsid w:val="0083171C"/>
    <w:rsid w:val="00832154"/>
    <w:rsid w:val="00832437"/>
    <w:rsid w:val="008327CC"/>
    <w:rsid w:val="00834459"/>
    <w:rsid w:val="008346B9"/>
    <w:rsid w:val="0084037E"/>
    <w:rsid w:val="008419A8"/>
    <w:rsid w:val="00841FDE"/>
    <w:rsid w:val="008420B8"/>
    <w:rsid w:val="00844A53"/>
    <w:rsid w:val="00847CC1"/>
    <w:rsid w:val="008501E1"/>
    <w:rsid w:val="008504F6"/>
    <w:rsid w:val="00850642"/>
    <w:rsid w:val="00850BF9"/>
    <w:rsid w:val="008518EC"/>
    <w:rsid w:val="00852754"/>
    <w:rsid w:val="00853A36"/>
    <w:rsid w:val="00855662"/>
    <w:rsid w:val="00855B72"/>
    <w:rsid w:val="00856123"/>
    <w:rsid w:val="00856A79"/>
    <w:rsid w:val="00857376"/>
    <w:rsid w:val="00862569"/>
    <w:rsid w:val="00863946"/>
    <w:rsid w:val="00863DD2"/>
    <w:rsid w:val="00864582"/>
    <w:rsid w:val="00864E5D"/>
    <w:rsid w:val="00864F07"/>
    <w:rsid w:val="00864FA9"/>
    <w:rsid w:val="0086598E"/>
    <w:rsid w:val="00866158"/>
    <w:rsid w:val="0086758A"/>
    <w:rsid w:val="00870429"/>
    <w:rsid w:val="00874594"/>
    <w:rsid w:val="00874E89"/>
    <w:rsid w:val="00877A8F"/>
    <w:rsid w:val="0088011B"/>
    <w:rsid w:val="008814DC"/>
    <w:rsid w:val="0088293C"/>
    <w:rsid w:val="00882F1E"/>
    <w:rsid w:val="00883D54"/>
    <w:rsid w:val="008852DA"/>
    <w:rsid w:val="0088762F"/>
    <w:rsid w:val="00890E14"/>
    <w:rsid w:val="00891730"/>
    <w:rsid w:val="00893159"/>
    <w:rsid w:val="008949CA"/>
    <w:rsid w:val="00895142"/>
    <w:rsid w:val="00895EC3"/>
    <w:rsid w:val="008A03F9"/>
    <w:rsid w:val="008A057A"/>
    <w:rsid w:val="008A0FDE"/>
    <w:rsid w:val="008A14CC"/>
    <w:rsid w:val="008A3C54"/>
    <w:rsid w:val="008A416D"/>
    <w:rsid w:val="008A4E08"/>
    <w:rsid w:val="008A60F7"/>
    <w:rsid w:val="008A644A"/>
    <w:rsid w:val="008B2574"/>
    <w:rsid w:val="008B25A6"/>
    <w:rsid w:val="008B266D"/>
    <w:rsid w:val="008B3D69"/>
    <w:rsid w:val="008B4FA0"/>
    <w:rsid w:val="008B58F5"/>
    <w:rsid w:val="008B5BF5"/>
    <w:rsid w:val="008B670A"/>
    <w:rsid w:val="008B70EB"/>
    <w:rsid w:val="008B7443"/>
    <w:rsid w:val="008C0424"/>
    <w:rsid w:val="008C0470"/>
    <w:rsid w:val="008C054C"/>
    <w:rsid w:val="008C0B4C"/>
    <w:rsid w:val="008C1A50"/>
    <w:rsid w:val="008C1D78"/>
    <w:rsid w:val="008C26DA"/>
    <w:rsid w:val="008C35BD"/>
    <w:rsid w:val="008C3640"/>
    <w:rsid w:val="008C37C7"/>
    <w:rsid w:val="008C4422"/>
    <w:rsid w:val="008C4C13"/>
    <w:rsid w:val="008C5BAC"/>
    <w:rsid w:val="008D0477"/>
    <w:rsid w:val="008D4B44"/>
    <w:rsid w:val="008D4E68"/>
    <w:rsid w:val="008D59A0"/>
    <w:rsid w:val="008E06F9"/>
    <w:rsid w:val="008E0EA9"/>
    <w:rsid w:val="008E1797"/>
    <w:rsid w:val="008E19E3"/>
    <w:rsid w:val="008E5E58"/>
    <w:rsid w:val="008E68D0"/>
    <w:rsid w:val="008E7098"/>
    <w:rsid w:val="008E781C"/>
    <w:rsid w:val="008E7BAD"/>
    <w:rsid w:val="008E7E87"/>
    <w:rsid w:val="008F0913"/>
    <w:rsid w:val="008F2868"/>
    <w:rsid w:val="008F2CD0"/>
    <w:rsid w:val="008F303D"/>
    <w:rsid w:val="008F35D7"/>
    <w:rsid w:val="008F4C25"/>
    <w:rsid w:val="008F552E"/>
    <w:rsid w:val="008F6D37"/>
    <w:rsid w:val="008F7473"/>
    <w:rsid w:val="00900947"/>
    <w:rsid w:val="00901E7D"/>
    <w:rsid w:val="00902726"/>
    <w:rsid w:val="00903CD3"/>
    <w:rsid w:val="009043E8"/>
    <w:rsid w:val="00906F24"/>
    <w:rsid w:val="00907B7A"/>
    <w:rsid w:val="009108D9"/>
    <w:rsid w:val="009114AE"/>
    <w:rsid w:val="00912FED"/>
    <w:rsid w:val="0091523F"/>
    <w:rsid w:val="00915A40"/>
    <w:rsid w:val="0091610A"/>
    <w:rsid w:val="00916270"/>
    <w:rsid w:val="00920097"/>
    <w:rsid w:val="00921945"/>
    <w:rsid w:val="00922ED9"/>
    <w:rsid w:val="00923EFC"/>
    <w:rsid w:val="00926B37"/>
    <w:rsid w:val="00927983"/>
    <w:rsid w:val="00930403"/>
    <w:rsid w:val="0093135B"/>
    <w:rsid w:val="00931576"/>
    <w:rsid w:val="0093342F"/>
    <w:rsid w:val="0093435D"/>
    <w:rsid w:val="00935292"/>
    <w:rsid w:val="0093750A"/>
    <w:rsid w:val="00941A94"/>
    <w:rsid w:val="00942215"/>
    <w:rsid w:val="009443BB"/>
    <w:rsid w:val="0094521C"/>
    <w:rsid w:val="00946736"/>
    <w:rsid w:val="00946B40"/>
    <w:rsid w:val="00947E7C"/>
    <w:rsid w:val="009508D0"/>
    <w:rsid w:val="009536B7"/>
    <w:rsid w:val="00955035"/>
    <w:rsid w:val="00956248"/>
    <w:rsid w:val="009615D6"/>
    <w:rsid w:val="00961BEC"/>
    <w:rsid w:val="009637BE"/>
    <w:rsid w:val="00967781"/>
    <w:rsid w:val="00967C9E"/>
    <w:rsid w:val="00970DFC"/>
    <w:rsid w:val="0097177C"/>
    <w:rsid w:val="00974ACA"/>
    <w:rsid w:val="00976093"/>
    <w:rsid w:val="00980ADB"/>
    <w:rsid w:val="00981F21"/>
    <w:rsid w:val="00984000"/>
    <w:rsid w:val="00984149"/>
    <w:rsid w:val="00984E52"/>
    <w:rsid w:val="00985961"/>
    <w:rsid w:val="009873D6"/>
    <w:rsid w:val="0099041A"/>
    <w:rsid w:val="009904E3"/>
    <w:rsid w:val="00992A9C"/>
    <w:rsid w:val="00993E66"/>
    <w:rsid w:val="00994DFE"/>
    <w:rsid w:val="00995372"/>
    <w:rsid w:val="00996007"/>
    <w:rsid w:val="00996027"/>
    <w:rsid w:val="009A295D"/>
    <w:rsid w:val="009A3885"/>
    <w:rsid w:val="009A3F9A"/>
    <w:rsid w:val="009A6D63"/>
    <w:rsid w:val="009A72D6"/>
    <w:rsid w:val="009B1E77"/>
    <w:rsid w:val="009B27C1"/>
    <w:rsid w:val="009B2FA7"/>
    <w:rsid w:val="009B3ED4"/>
    <w:rsid w:val="009B4C75"/>
    <w:rsid w:val="009B627B"/>
    <w:rsid w:val="009B680A"/>
    <w:rsid w:val="009B6D03"/>
    <w:rsid w:val="009B7EA3"/>
    <w:rsid w:val="009C0069"/>
    <w:rsid w:val="009C0617"/>
    <w:rsid w:val="009C1DC6"/>
    <w:rsid w:val="009C4CBA"/>
    <w:rsid w:val="009C642F"/>
    <w:rsid w:val="009C676D"/>
    <w:rsid w:val="009C6E08"/>
    <w:rsid w:val="009C73F3"/>
    <w:rsid w:val="009C7CA1"/>
    <w:rsid w:val="009D0C72"/>
    <w:rsid w:val="009D2FE1"/>
    <w:rsid w:val="009D39B2"/>
    <w:rsid w:val="009D3BCA"/>
    <w:rsid w:val="009D4C81"/>
    <w:rsid w:val="009D5CF4"/>
    <w:rsid w:val="009D699A"/>
    <w:rsid w:val="009D6D13"/>
    <w:rsid w:val="009E3B08"/>
    <w:rsid w:val="009E4A0C"/>
    <w:rsid w:val="009E54A0"/>
    <w:rsid w:val="009E6A81"/>
    <w:rsid w:val="009E6CA6"/>
    <w:rsid w:val="009F0040"/>
    <w:rsid w:val="009F12D7"/>
    <w:rsid w:val="009F1730"/>
    <w:rsid w:val="009F2E4C"/>
    <w:rsid w:val="009F306C"/>
    <w:rsid w:val="009F336C"/>
    <w:rsid w:val="009F3598"/>
    <w:rsid w:val="009F3E93"/>
    <w:rsid w:val="009F4526"/>
    <w:rsid w:val="009F50BF"/>
    <w:rsid w:val="009F5A6F"/>
    <w:rsid w:val="00A00C21"/>
    <w:rsid w:val="00A0170E"/>
    <w:rsid w:val="00A01828"/>
    <w:rsid w:val="00A02461"/>
    <w:rsid w:val="00A036C6"/>
    <w:rsid w:val="00A041AD"/>
    <w:rsid w:val="00A07846"/>
    <w:rsid w:val="00A103F3"/>
    <w:rsid w:val="00A13734"/>
    <w:rsid w:val="00A13AAD"/>
    <w:rsid w:val="00A13E71"/>
    <w:rsid w:val="00A17FA6"/>
    <w:rsid w:val="00A2121B"/>
    <w:rsid w:val="00A2514E"/>
    <w:rsid w:val="00A26030"/>
    <w:rsid w:val="00A26347"/>
    <w:rsid w:val="00A30272"/>
    <w:rsid w:val="00A31613"/>
    <w:rsid w:val="00A32C48"/>
    <w:rsid w:val="00A333CE"/>
    <w:rsid w:val="00A33484"/>
    <w:rsid w:val="00A34374"/>
    <w:rsid w:val="00A3506B"/>
    <w:rsid w:val="00A36C27"/>
    <w:rsid w:val="00A37A0D"/>
    <w:rsid w:val="00A429F6"/>
    <w:rsid w:val="00A43382"/>
    <w:rsid w:val="00A4465A"/>
    <w:rsid w:val="00A4669C"/>
    <w:rsid w:val="00A4671D"/>
    <w:rsid w:val="00A4720B"/>
    <w:rsid w:val="00A545CF"/>
    <w:rsid w:val="00A56091"/>
    <w:rsid w:val="00A6521E"/>
    <w:rsid w:val="00A72286"/>
    <w:rsid w:val="00A72D11"/>
    <w:rsid w:val="00A72FDF"/>
    <w:rsid w:val="00A757FE"/>
    <w:rsid w:val="00A76469"/>
    <w:rsid w:val="00A8188A"/>
    <w:rsid w:val="00A818A0"/>
    <w:rsid w:val="00A8368C"/>
    <w:rsid w:val="00A845BF"/>
    <w:rsid w:val="00A84F00"/>
    <w:rsid w:val="00A84FE1"/>
    <w:rsid w:val="00A85CA0"/>
    <w:rsid w:val="00A860EB"/>
    <w:rsid w:val="00A86A1D"/>
    <w:rsid w:val="00A8762B"/>
    <w:rsid w:val="00A90845"/>
    <w:rsid w:val="00A91335"/>
    <w:rsid w:val="00A91353"/>
    <w:rsid w:val="00A92986"/>
    <w:rsid w:val="00A93CAA"/>
    <w:rsid w:val="00A95059"/>
    <w:rsid w:val="00A95C5E"/>
    <w:rsid w:val="00AA1A0B"/>
    <w:rsid w:val="00AA5179"/>
    <w:rsid w:val="00AA5D74"/>
    <w:rsid w:val="00AA61FC"/>
    <w:rsid w:val="00AA6A8F"/>
    <w:rsid w:val="00AA77F8"/>
    <w:rsid w:val="00AB06EF"/>
    <w:rsid w:val="00AB28DB"/>
    <w:rsid w:val="00AB2CA5"/>
    <w:rsid w:val="00AB4126"/>
    <w:rsid w:val="00AB4EED"/>
    <w:rsid w:val="00AB70C3"/>
    <w:rsid w:val="00AC00FB"/>
    <w:rsid w:val="00AC13EA"/>
    <w:rsid w:val="00AC21DF"/>
    <w:rsid w:val="00AC22A1"/>
    <w:rsid w:val="00AC3168"/>
    <w:rsid w:val="00AC3273"/>
    <w:rsid w:val="00AC3817"/>
    <w:rsid w:val="00AC552B"/>
    <w:rsid w:val="00AC7A76"/>
    <w:rsid w:val="00AC7DCE"/>
    <w:rsid w:val="00AD1724"/>
    <w:rsid w:val="00AD1E99"/>
    <w:rsid w:val="00AD1ED0"/>
    <w:rsid w:val="00AD28BF"/>
    <w:rsid w:val="00AD322B"/>
    <w:rsid w:val="00AD4523"/>
    <w:rsid w:val="00AD53B8"/>
    <w:rsid w:val="00AD5C18"/>
    <w:rsid w:val="00AD70F4"/>
    <w:rsid w:val="00AD7207"/>
    <w:rsid w:val="00AD72B0"/>
    <w:rsid w:val="00AE0124"/>
    <w:rsid w:val="00AE0D66"/>
    <w:rsid w:val="00AE1457"/>
    <w:rsid w:val="00AE1B5C"/>
    <w:rsid w:val="00AE4208"/>
    <w:rsid w:val="00AE48C8"/>
    <w:rsid w:val="00AE6BC7"/>
    <w:rsid w:val="00AE6E1E"/>
    <w:rsid w:val="00AE78AC"/>
    <w:rsid w:val="00AF04DB"/>
    <w:rsid w:val="00AF084D"/>
    <w:rsid w:val="00AF199E"/>
    <w:rsid w:val="00AF1BFB"/>
    <w:rsid w:val="00AF39EF"/>
    <w:rsid w:val="00AF47D6"/>
    <w:rsid w:val="00AF4B29"/>
    <w:rsid w:val="00AF51E7"/>
    <w:rsid w:val="00AF5312"/>
    <w:rsid w:val="00AF5EF7"/>
    <w:rsid w:val="00AF5F8F"/>
    <w:rsid w:val="00AF676B"/>
    <w:rsid w:val="00AF6EA7"/>
    <w:rsid w:val="00AF712C"/>
    <w:rsid w:val="00AF7815"/>
    <w:rsid w:val="00B013AB"/>
    <w:rsid w:val="00B02130"/>
    <w:rsid w:val="00B0409C"/>
    <w:rsid w:val="00B058B2"/>
    <w:rsid w:val="00B05F7C"/>
    <w:rsid w:val="00B077B6"/>
    <w:rsid w:val="00B07B48"/>
    <w:rsid w:val="00B10B62"/>
    <w:rsid w:val="00B12762"/>
    <w:rsid w:val="00B15DB0"/>
    <w:rsid w:val="00B16D4E"/>
    <w:rsid w:val="00B17072"/>
    <w:rsid w:val="00B176C2"/>
    <w:rsid w:val="00B20AA2"/>
    <w:rsid w:val="00B22EC9"/>
    <w:rsid w:val="00B24538"/>
    <w:rsid w:val="00B24631"/>
    <w:rsid w:val="00B248B8"/>
    <w:rsid w:val="00B26FD5"/>
    <w:rsid w:val="00B27511"/>
    <w:rsid w:val="00B30190"/>
    <w:rsid w:val="00B3042F"/>
    <w:rsid w:val="00B30952"/>
    <w:rsid w:val="00B31469"/>
    <w:rsid w:val="00B321A7"/>
    <w:rsid w:val="00B32658"/>
    <w:rsid w:val="00B336A5"/>
    <w:rsid w:val="00B36541"/>
    <w:rsid w:val="00B367ED"/>
    <w:rsid w:val="00B36B49"/>
    <w:rsid w:val="00B37AD2"/>
    <w:rsid w:val="00B416F6"/>
    <w:rsid w:val="00B41825"/>
    <w:rsid w:val="00B420FF"/>
    <w:rsid w:val="00B425E2"/>
    <w:rsid w:val="00B430E1"/>
    <w:rsid w:val="00B433BF"/>
    <w:rsid w:val="00B43E26"/>
    <w:rsid w:val="00B44418"/>
    <w:rsid w:val="00B45016"/>
    <w:rsid w:val="00B456C4"/>
    <w:rsid w:val="00B46700"/>
    <w:rsid w:val="00B4690E"/>
    <w:rsid w:val="00B50497"/>
    <w:rsid w:val="00B507B9"/>
    <w:rsid w:val="00B51685"/>
    <w:rsid w:val="00B53597"/>
    <w:rsid w:val="00B53BA2"/>
    <w:rsid w:val="00B60217"/>
    <w:rsid w:val="00B616A4"/>
    <w:rsid w:val="00B62A5B"/>
    <w:rsid w:val="00B6341C"/>
    <w:rsid w:val="00B6445B"/>
    <w:rsid w:val="00B65D9B"/>
    <w:rsid w:val="00B6683B"/>
    <w:rsid w:val="00B67240"/>
    <w:rsid w:val="00B67377"/>
    <w:rsid w:val="00B70882"/>
    <w:rsid w:val="00B70B72"/>
    <w:rsid w:val="00B72A73"/>
    <w:rsid w:val="00B72CE6"/>
    <w:rsid w:val="00B75372"/>
    <w:rsid w:val="00B759E1"/>
    <w:rsid w:val="00B7619F"/>
    <w:rsid w:val="00B80B4E"/>
    <w:rsid w:val="00B83399"/>
    <w:rsid w:val="00B839A1"/>
    <w:rsid w:val="00B847BE"/>
    <w:rsid w:val="00B84D72"/>
    <w:rsid w:val="00B85B1C"/>
    <w:rsid w:val="00B85C8C"/>
    <w:rsid w:val="00B85DC5"/>
    <w:rsid w:val="00B86239"/>
    <w:rsid w:val="00B86EDF"/>
    <w:rsid w:val="00B936B8"/>
    <w:rsid w:val="00B93B75"/>
    <w:rsid w:val="00B955D1"/>
    <w:rsid w:val="00B95A35"/>
    <w:rsid w:val="00B95C2C"/>
    <w:rsid w:val="00BA43E9"/>
    <w:rsid w:val="00BA53AC"/>
    <w:rsid w:val="00BA74CB"/>
    <w:rsid w:val="00BB6288"/>
    <w:rsid w:val="00BB630B"/>
    <w:rsid w:val="00BB6849"/>
    <w:rsid w:val="00BB70D4"/>
    <w:rsid w:val="00BB75BE"/>
    <w:rsid w:val="00BC46D8"/>
    <w:rsid w:val="00BC5EDE"/>
    <w:rsid w:val="00BD0446"/>
    <w:rsid w:val="00BD17A9"/>
    <w:rsid w:val="00BD1A88"/>
    <w:rsid w:val="00BD3E74"/>
    <w:rsid w:val="00BD4502"/>
    <w:rsid w:val="00BD4DA8"/>
    <w:rsid w:val="00BD4F6B"/>
    <w:rsid w:val="00BD5D7E"/>
    <w:rsid w:val="00BD6559"/>
    <w:rsid w:val="00BD6D72"/>
    <w:rsid w:val="00BE22C6"/>
    <w:rsid w:val="00BE4245"/>
    <w:rsid w:val="00BE4803"/>
    <w:rsid w:val="00BE4824"/>
    <w:rsid w:val="00BE508B"/>
    <w:rsid w:val="00BE6FF5"/>
    <w:rsid w:val="00BE7870"/>
    <w:rsid w:val="00BF0028"/>
    <w:rsid w:val="00BF0D0C"/>
    <w:rsid w:val="00BF1566"/>
    <w:rsid w:val="00BF1A2F"/>
    <w:rsid w:val="00BF34EB"/>
    <w:rsid w:val="00BF3549"/>
    <w:rsid w:val="00BF3CCA"/>
    <w:rsid w:val="00BF5719"/>
    <w:rsid w:val="00BF5EBA"/>
    <w:rsid w:val="00BF7861"/>
    <w:rsid w:val="00C007F1"/>
    <w:rsid w:val="00C037B3"/>
    <w:rsid w:val="00C04229"/>
    <w:rsid w:val="00C04CB7"/>
    <w:rsid w:val="00C06BF2"/>
    <w:rsid w:val="00C06D63"/>
    <w:rsid w:val="00C101B9"/>
    <w:rsid w:val="00C101C5"/>
    <w:rsid w:val="00C1112C"/>
    <w:rsid w:val="00C112D3"/>
    <w:rsid w:val="00C11E80"/>
    <w:rsid w:val="00C12C78"/>
    <w:rsid w:val="00C1321A"/>
    <w:rsid w:val="00C14403"/>
    <w:rsid w:val="00C1495D"/>
    <w:rsid w:val="00C14CFE"/>
    <w:rsid w:val="00C158C3"/>
    <w:rsid w:val="00C15A3F"/>
    <w:rsid w:val="00C15B1E"/>
    <w:rsid w:val="00C200EE"/>
    <w:rsid w:val="00C22CF3"/>
    <w:rsid w:val="00C2309F"/>
    <w:rsid w:val="00C235C2"/>
    <w:rsid w:val="00C23F60"/>
    <w:rsid w:val="00C23F85"/>
    <w:rsid w:val="00C24CE1"/>
    <w:rsid w:val="00C25E4E"/>
    <w:rsid w:val="00C25F1C"/>
    <w:rsid w:val="00C2657F"/>
    <w:rsid w:val="00C26C0B"/>
    <w:rsid w:val="00C26FCF"/>
    <w:rsid w:val="00C270E1"/>
    <w:rsid w:val="00C27C5E"/>
    <w:rsid w:val="00C27FAD"/>
    <w:rsid w:val="00C30F43"/>
    <w:rsid w:val="00C32AB2"/>
    <w:rsid w:val="00C33B70"/>
    <w:rsid w:val="00C33E88"/>
    <w:rsid w:val="00C342BE"/>
    <w:rsid w:val="00C34ECE"/>
    <w:rsid w:val="00C3608A"/>
    <w:rsid w:val="00C36577"/>
    <w:rsid w:val="00C36698"/>
    <w:rsid w:val="00C37B04"/>
    <w:rsid w:val="00C401BB"/>
    <w:rsid w:val="00C40215"/>
    <w:rsid w:val="00C416F3"/>
    <w:rsid w:val="00C4175A"/>
    <w:rsid w:val="00C45C53"/>
    <w:rsid w:val="00C46728"/>
    <w:rsid w:val="00C46D5A"/>
    <w:rsid w:val="00C4740A"/>
    <w:rsid w:val="00C534D0"/>
    <w:rsid w:val="00C535CA"/>
    <w:rsid w:val="00C53A44"/>
    <w:rsid w:val="00C5577B"/>
    <w:rsid w:val="00C5641F"/>
    <w:rsid w:val="00C56A2C"/>
    <w:rsid w:val="00C60FB8"/>
    <w:rsid w:val="00C6195A"/>
    <w:rsid w:val="00C63A78"/>
    <w:rsid w:val="00C6527A"/>
    <w:rsid w:val="00C7005C"/>
    <w:rsid w:val="00C706BE"/>
    <w:rsid w:val="00C708E0"/>
    <w:rsid w:val="00C7172F"/>
    <w:rsid w:val="00C74887"/>
    <w:rsid w:val="00C74E53"/>
    <w:rsid w:val="00C75580"/>
    <w:rsid w:val="00C76483"/>
    <w:rsid w:val="00C7709C"/>
    <w:rsid w:val="00C77665"/>
    <w:rsid w:val="00C779D8"/>
    <w:rsid w:val="00C8064B"/>
    <w:rsid w:val="00C81892"/>
    <w:rsid w:val="00C8198D"/>
    <w:rsid w:val="00C81AA4"/>
    <w:rsid w:val="00C81D0D"/>
    <w:rsid w:val="00C8222D"/>
    <w:rsid w:val="00C848C1"/>
    <w:rsid w:val="00C85229"/>
    <w:rsid w:val="00C8555F"/>
    <w:rsid w:val="00C862DE"/>
    <w:rsid w:val="00C86457"/>
    <w:rsid w:val="00C87E9C"/>
    <w:rsid w:val="00C921FD"/>
    <w:rsid w:val="00C92500"/>
    <w:rsid w:val="00C93C9B"/>
    <w:rsid w:val="00C94796"/>
    <w:rsid w:val="00C949BE"/>
    <w:rsid w:val="00C953AE"/>
    <w:rsid w:val="00C96CA8"/>
    <w:rsid w:val="00C970E6"/>
    <w:rsid w:val="00C97C1A"/>
    <w:rsid w:val="00CA042D"/>
    <w:rsid w:val="00CA0BE3"/>
    <w:rsid w:val="00CA0FD7"/>
    <w:rsid w:val="00CA185B"/>
    <w:rsid w:val="00CA1C37"/>
    <w:rsid w:val="00CA3E00"/>
    <w:rsid w:val="00CA5E17"/>
    <w:rsid w:val="00CB0DB5"/>
    <w:rsid w:val="00CB25E3"/>
    <w:rsid w:val="00CB5056"/>
    <w:rsid w:val="00CB6314"/>
    <w:rsid w:val="00CB6A77"/>
    <w:rsid w:val="00CB7CBD"/>
    <w:rsid w:val="00CC0E92"/>
    <w:rsid w:val="00CC0EAE"/>
    <w:rsid w:val="00CC12BB"/>
    <w:rsid w:val="00CC18D7"/>
    <w:rsid w:val="00CC30AA"/>
    <w:rsid w:val="00CC787A"/>
    <w:rsid w:val="00CC7A45"/>
    <w:rsid w:val="00CD1882"/>
    <w:rsid w:val="00CD2208"/>
    <w:rsid w:val="00CD3863"/>
    <w:rsid w:val="00CD3C4A"/>
    <w:rsid w:val="00CD484D"/>
    <w:rsid w:val="00CD4ECF"/>
    <w:rsid w:val="00CD5214"/>
    <w:rsid w:val="00CD6C23"/>
    <w:rsid w:val="00CD7178"/>
    <w:rsid w:val="00CD7322"/>
    <w:rsid w:val="00CE04FB"/>
    <w:rsid w:val="00CE29FB"/>
    <w:rsid w:val="00CE2CDF"/>
    <w:rsid w:val="00CE2D7D"/>
    <w:rsid w:val="00CE4C53"/>
    <w:rsid w:val="00CE66D7"/>
    <w:rsid w:val="00CF09DC"/>
    <w:rsid w:val="00CF0B34"/>
    <w:rsid w:val="00CF1F0D"/>
    <w:rsid w:val="00CF3F47"/>
    <w:rsid w:val="00CF47B6"/>
    <w:rsid w:val="00CF6DE8"/>
    <w:rsid w:val="00CF7FEB"/>
    <w:rsid w:val="00D011BD"/>
    <w:rsid w:val="00D01436"/>
    <w:rsid w:val="00D027A2"/>
    <w:rsid w:val="00D03B6D"/>
    <w:rsid w:val="00D05825"/>
    <w:rsid w:val="00D12233"/>
    <w:rsid w:val="00D13461"/>
    <w:rsid w:val="00D13D88"/>
    <w:rsid w:val="00D1423D"/>
    <w:rsid w:val="00D161E1"/>
    <w:rsid w:val="00D1672D"/>
    <w:rsid w:val="00D168C7"/>
    <w:rsid w:val="00D1774A"/>
    <w:rsid w:val="00D17CA6"/>
    <w:rsid w:val="00D2412E"/>
    <w:rsid w:val="00D256E8"/>
    <w:rsid w:val="00D273A4"/>
    <w:rsid w:val="00D276FC"/>
    <w:rsid w:val="00D27E53"/>
    <w:rsid w:val="00D30414"/>
    <w:rsid w:val="00D31640"/>
    <w:rsid w:val="00D318C9"/>
    <w:rsid w:val="00D31977"/>
    <w:rsid w:val="00D32146"/>
    <w:rsid w:val="00D33898"/>
    <w:rsid w:val="00D33E4B"/>
    <w:rsid w:val="00D34789"/>
    <w:rsid w:val="00D35797"/>
    <w:rsid w:val="00D36126"/>
    <w:rsid w:val="00D40A32"/>
    <w:rsid w:val="00D4223B"/>
    <w:rsid w:val="00D4382B"/>
    <w:rsid w:val="00D43A32"/>
    <w:rsid w:val="00D43C62"/>
    <w:rsid w:val="00D4424B"/>
    <w:rsid w:val="00D445E0"/>
    <w:rsid w:val="00D452AA"/>
    <w:rsid w:val="00D457B0"/>
    <w:rsid w:val="00D45AA5"/>
    <w:rsid w:val="00D4617E"/>
    <w:rsid w:val="00D50438"/>
    <w:rsid w:val="00D52679"/>
    <w:rsid w:val="00D52F23"/>
    <w:rsid w:val="00D52F78"/>
    <w:rsid w:val="00D53013"/>
    <w:rsid w:val="00D53764"/>
    <w:rsid w:val="00D53EA7"/>
    <w:rsid w:val="00D55330"/>
    <w:rsid w:val="00D5766D"/>
    <w:rsid w:val="00D57EC9"/>
    <w:rsid w:val="00D6127F"/>
    <w:rsid w:val="00D62848"/>
    <w:rsid w:val="00D63BD8"/>
    <w:rsid w:val="00D64788"/>
    <w:rsid w:val="00D64B7F"/>
    <w:rsid w:val="00D661C3"/>
    <w:rsid w:val="00D66430"/>
    <w:rsid w:val="00D7058D"/>
    <w:rsid w:val="00D71362"/>
    <w:rsid w:val="00D72BD5"/>
    <w:rsid w:val="00D740A6"/>
    <w:rsid w:val="00D75235"/>
    <w:rsid w:val="00D75878"/>
    <w:rsid w:val="00D76E7D"/>
    <w:rsid w:val="00D77C06"/>
    <w:rsid w:val="00D77C4C"/>
    <w:rsid w:val="00D801FA"/>
    <w:rsid w:val="00D8039F"/>
    <w:rsid w:val="00D80E94"/>
    <w:rsid w:val="00D82C3E"/>
    <w:rsid w:val="00D84469"/>
    <w:rsid w:val="00D86B90"/>
    <w:rsid w:val="00D87C47"/>
    <w:rsid w:val="00D9118F"/>
    <w:rsid w:val="00D9124F"/>
    <w:rsid w:val="00D91E32"/>
    <w:rsid w:val="00D93E50"/>
    <w:rsid w:val="00D9462A"/>
    <w:rsid w:val="00D94AD4"/>
    <w:rsid w:val="00D94EC6"/>
    <w:rsid w:val="00D9511E"/>
    <w:rsid w:val="00D95A13"/>
    <w:rsid w:val="00D95EC6"/>
    <w:rsid w:val="00D9687C"/>
    <w:rsid w:val="00D9782C"/>
    <w:rsid w:val="00D97FFA"/>
    <w:rsid w:val="00DA00B2"/>
    <w:rsid w:val="00DA1C3F"/>
    <w:rsid w:val="00DA5ED5"/>
    <w:rsid w:val="00DA6CA6"/>
    <w:rsid w:val="00DB1B9F"/>
    <w:rsid w:val="00DB20F0"/>
    <w:rsid w:val="00DB32BD"/>
    <w:rsid w:val="00DB3BAA"/>
    <w:rsid w:val="00DB4418"/>
    <w:rsid w:val="00DB478F"/>
    <w:rsid w:val="00DB69F2"/>
    <w:rsid w:val="00DC26B9"/>
    <w:rsid w:val="00DC2879"/>
    <w:rsid w:val="00DC34E1"/>
    <w:rsid w:val="00DC3FC9"/>
    <w:rsid w:val="00DC48F8"/>
    <w:rsid w:val="00DC5821"/>
    <w:rsid w:val="00DC6B72"/>
    <w:rsid w:val="00DC7A75"/>
    <w:rsid w:val="00DD1446"/>
    <w:rsid w:val="00DD29DB"/>
    <w:rsid w:val="00DD3A69"/>
    <w:rsid w:val="00DD3DF6"/>
    <w:rsid w:val="00DD4D23"/>
    <w:rsid w:val="00DD6C91"/>
    <w:rsid w:val="00DD789C"/>
    <w:rsid w:val="00DE1AF7"/>
    <w:rsid w:val="00DE2A08"/>
    <w:rsid w:val="00DE46C8"/>
    <w:rsid w:val="00DE54AE"/>
    <w:rsid w:val="00DE554F"/>
    <w:rsid w:val="00DE5A7B"/>
    <w:rsid w:val="00DE6375"/>
    <w:rsid w:val="00DE7001"/>
    <w:rsid w:val="00DE7515"/>
    <w:rsid w:val="00DE76D0"/>
    <w:rsid w:val="00DE789D"/>
    <w:rsid w:val="00DF00F9"/>
    <w:rsid w:val="00DF573C"/>
    <w:rsid w:val="00DF7461"/>
    <w:rsid w:val="00E007B6"/>
    <w:rsid w:val="00E00BE3"/>
    <w:rsid w:val="00E027D3"/>
    <w:rsid w:val="00E02E69"/>
    <w:rsid w:val="00E046FD"/>
    <w:rsid w:val="00E04C3A"/>
    <w:rsid w:val="00E056AC"/>
    <w:rsid w:val="00E065B4"/>
    <w:rsid w:val="00E076CA"/>
    <w:rsid w:val="00E1016F"/>
    <w:rsid w:val="00E10A1E"/>
    <w:rsid w:val="00E116B9"/>
    <w:rsid w:val="00E12062"/>
    <w:rsid w:val="00E1389F"/>
    <w:rsid w:val="00E15665"/>
    <w:rsid w:val="00E15BFC"/>
    <w:rsid w:val="00E16370"/>
    <w:rsid w:val="00E167EB"/>
    <w:rsid w:val="00E16CC7"/>
    <w:rsid w:val="00E17FE8"/>
    <w:rsid w:val="00E215E6"/>
    <w:rsid w:val="00E22AF7"/>
    <w:rsid w:val="00E22DAD"/>
    <w:rsid w:val="00E23AD3"/>
    <w:rsid w:val="00E23BB7"/>
    <w:rsid w:val="00E24FA9"/>
    <w:rsid w:val="00E25940"/>
    <w:rsid w:val="00E30733"/>
    <w:rsid w:val="00E31515"/>
    <w:rsid w:val="00E3193A"/>
    <w:rsid w:val="00E335DD"/>
    <w:rsid w:val="00E33E87"/>
    <w:rsid w:val="00E352E3"/>
    <w:rsid w:val="00E36141"/>
    <w:rsid w:val="00E41C7A"/>
    <w:rsid w:val="00E45C41"/>
    <w:rsid w:val="00E46433"/>
    <w:rsid w:val="00E46822"/>
    <w:rsid w:val="00E46F6F"/>
    <w:rsid w:val="00E50F07"/>
    <w:rsid w:val="00E50F4D"/>
    <w:rsid w:val="00E52202"/>
    <w:rsid w:val="00E542EC"/>
    <w:rsid w:val="00E54459"/>
    <w:rsid w:val="00E54D6E"/>
    <w:rsid w:val="00E55793"/>
    <w:rsid w:val="00E56F1A"/>
    <w:rsid w:val="00E572CD"/>
    <w:rsid w:val="00E57711"/>
    <w:rsid w:val="00E60D2B"/>
    <w:rsid w:val="00E60D34"/>
    <w:rsid w:val="00E61073"/>
    <w:rsid w:val="00E6165A"/>
    <w:rsid w:val="00E62A64"/>
    <w:rsid w:val="00E62D43"/>
    <w:rsid w:val="00E62D4E"/>
    <w:rsid w:val="00E63C08"/>
    <w:rsid w:val="00E64AD9"/>
    <w:rsid w:val="00E66849"/>
    <w:rsid w:val="00E6785A"/>
    <w:rsid w:val="00E706C0"/>
    <w:rsid w:val="00E726AA"/>
    <w:rsid w:val="00E732C0"/>
    <w:rsid w:val="00E73EED"/>
    <w:rsid w:val="00E75714"/>
    <w:rsid w:val="00E75D93"/>
    <w:rsid w:val="00E77D97"/>
    <w:rsid w:val="00E77F7D"/>
    <w:rsid w:val="00E80301"/>
    <w:rsid w:val="00E82D24"/>
    <w:rsid w:val="00E83049"/>
    <w:rsid w:val="00E83117"/>
    <w:rsid w:val="00E83E50"/>
    <w:rsid w:val="00E84D6B"/>
    <w:rsid w:val="00E84EFD"/>
    <w:rsid w:val="00E85C8A"/>
    <w:rsid w:val="00E869A4"/>
    <w:rsid w:val="00E92465"/>
    <w:rsid w:val="00E92C8F"/>
    <w:rsid w:val="00E941FE"/>
    <w:rsid w:val="00E9452A"/>
    <w:rsid w:val="00E9727A"/>
    <w:rsid w:val="00E975C8"/>
    <w:rsid w:val="00E97C47"/>
    <w:rsid w:val="00E97C4A"/>
    <w:rsid w:val="00EA2989"/>
    <w:rsid w:val="00EA3EC5"/>
    <w:rsid w:val="00EA402F"/>
    <w:rsid w:val="00EA6281"/>
    <w:rsid w:val="00EA6B39"/>
    <w:rsid w:val="00EA734A"/>
    <w:rsid w:val="00EB1A2C"/>
    <w:rsid w:val="00EB1E96"/>
    <w:rsid w:val="00EB2185"/>
    <w:rsid w:val="00EB2C21"/>
    <w:rsid w:val="00EB3346"/>
    <w:rsid w:val="00EB38EA"/>
    <w:rsid w:val="00EC1C18"/>
    <w:rsid w:val="00EC344E"/>
    <w:rsid w:val="00EC4D89"/>
    <w:rsid w:val="00EC545F"/>
    <w:rsid w:val="00EC585F"/>
    <w:rsid w:val="00EC6135"/>
    <w:rsid w:val="00EC71E1"/>
    <w:rsid w:val="00ED1633"/>
    <w:rsid w:val="00ED1F06"/>
    <w:rsid w:val="00ED27F4"/>
    <w:rsid w:val="00ED7854"/>
    <w:rsid w:val="00EE0F8C"/>
    <w:rsid w:val="00EE1246"/>
    <w:rsid w:val="00EE1348"/>
    <w:rsid w:val="00EE2EEE"/>
    <w:rsid w:val="00EE48CF"/>
    <w:rsid w:val="00EE7F5F"/>
    <w:rsid w:val="00EF0157"/>
    <w:rsid w:val="00EF08B2"/>
    <w:rsid w:val="00EF1942"/>
    <w:rsid w:val="00EF33BF"/>
    <w:rsid w:val="00EF4226"/>
    <w:rsid w:val="00EF5507"/>
    <w:rsid w:val="00EF7AF5"/>
    <w:rsid w:val="00F01679"/>
    <w:rsid w:val="00F01C4B"/>
    <w:rsid w:val="00F0325A"/>
    <w:rsid w:val="00F033A9"/>
    <w:rsid w:val="00F043EE"/>
    <w:rsid w:val="00F0458C"/>
    <w:rsid w:val="00F04872"/>
    <w:rsid w:val="00F06995"/>
    <w:rsid w:val="00F06D96"/>
    <w:rsid w:val="00F078C7"/>
    <w:rsid w:val="00F07F6D"/>
    <w:rsid w:val="00F113CE"/>
    <w:rsid w:val="00F11CA6"/>
    <w:rsid w:val="00F127D9"/>
    <w:rsid w:val="00F1303C"/>
    <w:rsid w:val="00F14BAE"/>
    <w:rsid w:val="00F159E4"/>
    <w:rsid w:val="00F231EE"/>
    <w:rsid w:val="00F24AE0"/>
    <w:rsid w:val="00F24D1A"/>
    <w:rsid w:val="00F358CD"/>
    <w:rsid w:val="00F3676E"/>
    <w:rsid w:val="00F412C4"/>
    <w:rsid w:val="00F41639"/>
    <w:rsid w:val="00F43692"/>
    <w:rsid w:val="00F43C50"/>
    <w:rsid w:val="00F441F2"/>
    <w:rsid w:val="00F443AC"/>
    <w:rsid w:val="00F44D35"/>
    <w:rsid w:val="00F45306"/>
    <w:rsid w:val="00F47C91"/>
    <w:rsid w:val="00F501A7"/>
    <w:rsid w:val="00F50292"/>
    <w:rsid w:val="00F50A30"/>
    <w:rsid w:val="00F50FDB"/>
    <w:rsid w:val="00F516FB"/>
    <w:rsid w:val="00F5216C"/>
    <w:rsid w:val="00F53377"/>
    <w:rsid w:val="00F53D6C"/>
    <w:rsid w:val="00F547BE"/>
    <w:rsid w:val="00F55757"/>
    <w:rsid w:val="00F575A7"/>
    <w:rsid w:val="00F604A4"/>
    <w:rsid w:val="00F63E18"/>
    <w:rsid w:val="00F66F99"/>
    <w:rsid w:val="00F677F6"/>
    <w:rsid w:val="00F70DA1"/>
    <w:rsid w:val="00F71418"/>
    <w:rsid w:val="00F71A27"/>
    <w:rsid w:val="00F71F58"/>
    <w:rsid w:val="00F726F1"/>
    <w:rsid w:val="00F728F5"/>
    <w:rsid w:val="00F729D3"/>
    <w:rsid w:val="00F73452"/>
    <w:rsid w:val="00F7712A"/>
    <w:rsid w:val="00F77509"/>
    <w:rsid w:val="00F77FD3"/>
    <w:rsid w:val="00F80889"/>
    <w:rsid w:val="00F81C3F"/>
    <w:rsid w:val="00F8292C"/>
    <w:rsid w:val="00F83B54"/>
    <w:rsid w:val="00F84485"/>
    <w:rsid w:val="00F8450D"/>
    <w:rsid w:val="00F846BD"/>
    <w:rsid w:val="00F867D2"/>
    <w:rsid w:val="00F86A24"/>
    <w:rsid w:val="00F86EB0"/>
    <w:rsid w:val="00F87519"/>
    <w:rsid w:val="00F87A18"/>
    <w:rsid w:val="00F90873"/>
    <w:rsid w:val="00F91001"/>
    <w:rsid w:val="00F95284"/>
    <w:rsid w:val="00F95B07"/>
    <w:rsid w:val="00F96B8E"/>
    <w:rsid w:val="00FA1AE6"/>
    <w:rsid w:val="00FA2BFB"/>
    <w:rsid w:val="00FA2CCE"/>
    <w:rsid w:val="00FA3115"/>
    <w:rsid w:val="00FA365B"/>
    <w:rsid w:val="00FA36F9"/>
    <w:rsid w:val="00FA4FC4"/>
    <w:rsid w:val="00FA57B8"/>
    <w:rsid w:val="00FA71CA"/>
    <w:rsid w:val="00FA728C"/>
    <w:rsid w:val="00FA7A01"/>
    <w:rsid w:val="00FB1617"/>
    <w:rsid w:val="00FB307D"/>
    <w:rsid w:val="00FB38FF"/>
    <w:rsid w:val="00FB3DC9"/>
    <w:rsid w:val="00FB424E"/>
    <w:rsid w:val="00FB671D"/>
    <w:rsid w:val="00FB7618"/>
    <w:rsid w:val="00FB7633"/>
    <w:rsid w:val="00FC1DC4"/>
    <w:rsid w:val="00FC1F3D"/>
    <w:rsid w:val="00FC223D"/>
    <w:rsid w:val="00FC2CD4"/>
    <w:rsid w:val="00FC3432"/>
    <w:rsid w:val="00FC35CC"/>
    <w:rsid w:val="00FC36BA"/>
    <w:rsid w:val="00FC48FB"/>
    <w:rsid w:val="00FC5BE6"/>
    <w:rsid w:val="00FC7548"/>
    <w:rsid w:val="00FC761F"/>
    <w:rsid w:val="00FC776B"/>
    <w:rsid w:val="00FD30BC"/>
    <w:rsid w:val="00FD32C6"/>
    <w:rsid w:val="00FD4F7D"/>
    <w:rsid w:val="00FD507E"/>
    <w:rsid w:val="00FD5301"/>
    <w:rsid w:val="00FD66DD"/>
    <w:rsid w:val="00FD7541"/>
    <w:rsid w:val="00FD7907"/>
    <w:rsid w:val="00FE01EC"/>
    <w:rsid w:val="00FE1FB2"/>
    <w:rsid w:val="00FE22BD"/>
    <w:rsid w:val="00FE4297"/>
    <w:rsid w:val="00FE4333"/>
    <w:rsid w:val="00FE5783"/>
    <w:rsid w:val="00FE6368"/>
    <w:rsid w:val="00FE6A20"/>
    <w:rsid w:val="00FE6EA3"/>
    <w:rsid w:val="00FE7569"/>
    <w:rsid w:val="00FE7E8A"/>
    <w:rsid w:val="00FF02C9"/>
    <w:rsid w:val="00FF03A5"/>
    <w:rsid w:val="00FF05EC"/>
    <w:rsid w:val="00FF1E94"/>
    <w:rsid w:val="00FF368F"/>
    <w:rsid w:val="00FF38B6"/>
    <w:rsid w:val="00FF522F"/>
    <w:rsid w:val="00FF6E96"/>
  </w:rsids>
  <m:mathPr>
    <m:mathFont m:val="Cambria Math"/>
    <m:brkBin m:val="before"/>
    <m:brkBinSub m:val="--"/>
    <m:smallFrac m:val="0"/>
    <m:dispDef m:val="0"/>
    <m:lMargin m:val="0"/>
    <m:rMargin m:val="0"/>
    <m:defJc m:val="centerGroup"/>
    <m:wrapRight/>
    <m:intLim m:val="subSup"/>
    <m:naryLim m:val="subSup"/>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C2C313"/>
  <w15:docId w15:val="{A295A7C1-3713-4243-83FE-CAFC7F6D3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E27C2"/>
    <w:pPr>
      <w:spacing w:line="480" w:lineRule="auto"/>
      <w:ind w:firstLine="567"/>
      <w:jc w:val="both"/>
    </w:pPr>
    <w:rPr>
      <w:rFonts w:ascii="Times New Roman" w:hAnsi="Times New Roman"/>
      <w:lang w:val="en-GB"/>
    </w:rPr>
  </w:style>
  <w:style w:type="paragraph" w:styleId="Balk1">
    <w:name w:val="heading 1"/>
    <w:basedOn w:val="Normal"/>
    <w:next w:val="Normal"/>
    <w:link w:val="Balk1Char"/>
    <w:uiPriority w:val="9"/>
    <w:qFormat/>
    <w:rsid w:val="003E27C2"/>
    <w:pPr>
      <w:keepNext/>
      <w:keepLines/>
      <w:ind w:firstLine="0"/>
      <w:outlineLvl w:val="0"/>
    </w:pPr>
    <w:rPr>
      <w:rFonts w:eastAsiaTheme="majorEastAsia" w:cstheme="majorBidi"/>
      <w:b/>
      <w:bCs/>
      <w:color w:val="345A8A" w:themeColor="accent1" w:themeShade="B5"/>
      <w:szCs w:val="32"/>
    </w:rPr>
  </w:style>
  <w:style w:type="paragraph" w:styleId="Balk2">
    <w:name w:val="heading 2"/>
    <w:basedOn w:val="Normal"/>
    <w:next w:val="Normal"/>
    <w:link w:val="Balk2Char"/>
    <w:uiPriority w:val="9"/>
    <w:unhideWhenUsed/>
    <w:qFormat/>
    <w:rsid w:val="003E27C2"/>
    <w:pPr>
      <w:keepNext/>
      <w:keepLines/>
      <w:ind w:firstLine="0"/>
      <w:outlineLvl w:val="1"/>
    </w:pPr>
    <w:rPr>
      <w:rFonts w:eastAsiaTheme="majorEastAsia" w:cstheme="majorBidi"/>
      <w:b/>
      <w:bCs/>
      <w:color w:val="4F81BD" w:themeColor="accent1"/>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link w:val="DipnotMetniChar"/>
    <w:uiPriority w:val="99"/>
    <w:unhideWhenUsed/>
    <w:qFormat/>
    <w:rsid w:val="0066393B"/>
    <w:pPr>
      <w:ind w:firstLine="567"/>
    </w:pPr>
    <w:rPr>
      <w:rFonts w:ascii="Times New Roman" w:hAnsi="Times New Roman"/>
      <w:sz w:val="20"/>
      <w:lang w:val="en-GB"/>
    </w:rPr>
  </w:style>
  <w:style w:type="character" w:customStyle="1" w:styleId="DipnotMetniChar">
    <w:name w:val="Dipnot Metni Char"/>
    <w:basedOn w:val="VarsaylanParagrafYazTipi"/>
    <w:link w:val="DipnotMetni"/>
    <w:uiPriority w:val="99"/>
    <w:rsid w:val="0066393B"/>
    <w:rPr>
      <w:rFonts w:ascii="Times New Roman" w:hAnsi="Times New Roman"/>
      <w:sz w:val="20"/>
      <w:lang w:val="en-GB"/>
    </w:rPr>
  </w:style>
  <w:style w:type="character" w:styleId="DipnotBavurusu">
    <w:name w:val="footnote reference"/>
    <w:basedOn w:val="VarsaylanParagrafYazTipi"/>
    <w:uiPriority w:val="99"/>
    <w:unhideWhenUsed/>
    <w:rsid w:val="003F4862"/>
    <w:rPr>
      <w:vertAlign w:val="superscript"/>
    </w:rPr>
  </w:style>
  <w:style w:type="paragraph" w:customStyle="1" w:styleId="Style2">
    <w:name w:val="Style2"/>
    <w:basedOn w:val="DipnotMetni"/>
    <w:qFormat/>
    <w:rsid w:val="003F4862"/>
  </w:style>
  <w:style w:type="character" w:customStyle="1" w:styleId="Style1">
    <w:name w:val="Style1"/>
    <w:basedOn w:val="DipnotBavurusu"/>
    <w:rsid w:val="003F4862"/>
    <w:rPr>
      <w:rFonts w:ascii="Times New Roman" w:hAnsi="Times New Roman"/>
      <w:sz w:val="20"/>
      <w:vertAlign w:val="superscript"/>
    </w:rPr>
  </w:style>
  <w:style w:type="paragraph" w:styleId="stBilgi">
    <w:name w:val="header"/>
    <w:basedOn w:val="Normal"/>
    <w:link w:val="stBilgiChar"/>
    <w:uiPriority w:val="99"/>
    <w:unhideWhenUsed/>
    <w:rsid w:val="00FD5301"/>
    <w:pPr>
      <w:tabs>
        <w:tab w:val="center" w:pos="4320"/>
        <w:tab w:val="right" w:pos="8640"/>
      </w:tabs>
    </w:pPr>
  </w:style>
  <w:style w:type="character" w:customStyle="1" w:styleId="stBilgiChar">
    <w:name w:val="Üst Bilgi Char"/>
    <w:basedOn w:val="VarsaylanParagrafYazTipi"/>
    <w:link w:val="stBilgi"/>
    <w:uiPriority w:val="99"/>
    <w:rsid w:val="00FD5301"/>
    <w:rPr>
      <w:lang w:val="en-GB"/>
    </w:rPr>
  </w:style>
  <w:style w:type="character" w:styleId="SayfaNumaras">
    <w:name w:val="page number"/>
    <w:basedOn w:val="VarsaylanParagrafYazTipi"/>
    <w:uiPriority w:val="99"/>
    <w:semiHidden/>
    <w:unhideWhenUsed/>
    <w:rsid w:val="00FD5301"/>
  </w:style>
  <w:style w:type="character" w:customStyle="1" w:styleId="Balk1Char">
    <w:name w:val="Başlık 1 Char"/>
    <w:basedOn w:val="VarsaylanParagrafYazTipi"/>
    <w:link w:val="Balk1"/>
    <w:uiPriority w:val="9"/>
    <w:rsid w:val="003E27C2"/>
    <w:rPr>
      <w:rFonts w:ascii="Times New Roman" w:eastAsiaTheme="majorEastAsia" w:hAnsi="Times New Roman" w:cstheme="majorBidi"/>
      <w:b/>
      <w:bCs/>
      <w:color w:val="345A8A" w:themeColor="accent1" w:themeShade="B5"/>
      <w:szCs w:val="32"/>
      <w:lang w:val="en-GB"/>
    </w:rPr>
  </w:style>
  <w:style w:type="paragraph" w:styleId="KonuBal">
    <w:name w:val="Title"/>
    <w:basedOn w:val="Normal"/>
    <w:next w:val="Normal"/>
    <w:link w:val="KonuBalChar"/>
    <w:uiPriority w:val="10"/>
    <w:qFormat/>
    <w:rsid w:val="005E0B46"/>
    <w:pPr>
      <w:pBdr>
        <w:bottom w:val="single" w:sz="8" w:space="4" w:color="4F81BD" w:themeColor="accent1"/>
      </w:pBdr>
      <w:spacing w:after="300"/>
      <w:contextualSpacing/>
    </w:pPr>
    <w:rPr>
      <w:rFonts w:asciiTheme="majorHAnsi" w:eastAsiaTheme="majorEastAsia" w:hAnsiTheme="majorHAnsi" w:cstheme="majorBidi"/>
      <w:color w:val="183A63" w:themeColor="text2" w:themeShade="CC"/>
      <w:spacing w:val="5"/>
      <w:kern w:val="28"/>
      <w:sz w:val="52"/>
      <w:szCs w:val="52"/>
    </w:rPr>
  </w:style>
  <w:style w:type="character" w:customStyle="1" w:styleId="KonuBalChar">
    <w:name w:val="Konu Başlığı Char"/>
    <w:basedOn w:val="VarsaylanParagrafYazTipi"/>
    <w:link w:val="KonuBal"/>
    <w:uiPriority w:val="10"/>
    <w:rsid w:val="005E0B46"/>
    <w:rPr>
      <w:rFonts w:asciiTheme="majorHAnsi" w:eastAsiaTheme="majorEastAsia" w:hAnsiTheme="majorHAnsi" w:cstheme="majorBidi"/>
      <w:color w:val="183A63" w:themeColor="text2" w:themeShade="CC"/>
      <w:spacing w:val="5"/>
      <w:kern w:val="28"/>
      <w:sz w:val="52"/>
      <w:szCs w:val="52"/>
      <w:lang w:val="en-GB"/>
    </w:rPr>
  </w:style>
  <w:style w:type="paragraph" w:styleId="GvdeMetni">
    <w:name w:val="Body Text"/>
    <w:basedOn w:val="Normal"/>
    <w:link w:val="GvdeMetniChar"/>
    <w:uiPriority w:val="99"/>
    <w:unhideWhenUsed/>
    <w:rsid w:val="005E0B46"/>
    <w:pPr>
      <w:spacing w:after="120"/>
    </w:pPr>
  </w:style>
  <w:style w:type="character" w:customStyle="1" w:styleId="GvdeMetniChar">
    <w:name w:val="Gövde Metni Char"/>
    <w:basedOn w:val="VarsaylanParagrafYazTipi"/>
    <w:link w:val="GvdeMetni"/>
    <w:uiPriority w:val="99"/>
    <w:rsid w:val="005E0B46"/>
    <w:rPr>
      <w:lang w:val="en-GB"/>
    </w:rPr>
  </w:style>
  <w:style w:type="paragraph" w:styleId="Altyaz">
    <w:name w:val="Subtitle"/>
    <w:basedOn w:val="Normal"/>
    <w:next w:val="Normal"/>
    <w:link w:val="AltyazChar"/>
    <w:uiPriority w:val="11"/>
    <w:qFormat/>
    <w:rsid w:val="005E0B46"/>
    <w:pPr>
      <w:numPr>
        <w:ilvl w:val="1"/>
      </w:numPr>
      <w:ind w:firstLine="567"/>
    </w:pPr>
    <w:rPr>
      <w:rFonts w:asciiTheme="majorHAnsi" w:eastAsiaTheme="majorEastAsia" w:hAnsiTheme="majorHAnsi" w:cstheme="majorBidi"/>
      <w:i/>
      <w:iCs/>
      <w:color w:val="4F81BD" w:themeColor="accent1"/>
      <w:spacing w:val="15"/>
    </w:rPr>
  </w:style>
  <w:style w:type="character" w:customStyle="1" w:styleId="AltyazChar">
    <w:name w:val="Altyazı Char"/>
    <w:basedOn w:val="VarsaylanParagrafYazTipi"/>
    <w:link w:val="Altyaz"/>
    <w:uiPriority w:val="11"/>
    <w:rsid w:val="005E0B46"/>
    <w:rPr>
      <w:rFonts w:asciiTheme="majorHAnsi" w:eastAsiaTheme="majorEastAsia" w:hAnsiTheme="majorHAnsi" w:cstheme="majorBidi"/>
      <w:i/>
      <w:iCs/>
      <w:color w:val="4F81BD" w:themeColor="accent1"/>
      <w:spacing w:val="15"/>
      <w:lang w:val="en-GB"/>
    </w:rPr>
  </w:style>
  <w:style w:type="paragraph" w:styleId="ListeParagraf">
    <w:name w:val="List Paragraph"/>
    <w:basedOn w:val="Normal"/>
    <w:uiPriority w:val="34"/>
    <w:qFormat/>
    <w:rsid w:val="00CB6A77"/>
    <w:pPr>
      <w:ind w:left="720"/>
      <w:contextualSpacing/>
    </w:pPr>
  </w:style>
  <w:style w:type="character" w:styleId="AklamaBavurusu">
    <w:name w:val="annotation reference"/>
    <w:basedOn w:val="VarsaylanParagrafYazTipi"/>
    <w:uiPriority w:val="99"/>
    <w:semiHidden/>
    <w:unhideWhenUsed/>
    <w:rsid w:val="00F95284"/>
    <w:rPr>
      <w:sz w:val="18"/>
      <w:szCs w:val="18"/>
    </w:rPr>
  </w:style>
  <w:style w:type="paragraph" w:styleId="AklamaMetni">
    <w:name w:val="annotation text"/>
    <w:basedOn w:val="Normal"/>
    <w:link w:val="AklamaMetniChar"/>
    <w:uiPriority w:val="99"/>
    <w:semiHidden/>
    <w:unhideWhenUsed/>
    <w:rsid w:val="00F95284"/>
  </w:style>
  <w:style w:type="character" w:customStyle="1" w:styleId="AklamaMetniChar">
    <w:name w:val="Açıklama Metni Char"/>
    <w:basedOn w:val="VarsaylanParagrafYazTipi"/>
    <w:link w:val="AklamaMetni"/>
    <w:uiPriority w:val="99"/>
    <w:semiHidden/>
    <w:rsid w:val="00F95284"/>
    <w:rPr>
      <w:lang w:val="en-GB"/>
    </w:rPr>
  </w:style>
  <w:style w:type="paragraph" w:styleId="AklamaKonusu">
    <w:name w:val="annotation subject"/>
    <w:basedOn w:val="AklamaMetni"/>
    <w:next w:val="AklamaMetni"/>
    <w:link w:val="AklamaKonusuChar"/>
    <w:uiPriority w:val="99"/>
    <w:semiHidden/>
    <w:unhideWhenUsed/>
    <w:rsid w:val="00F95284"/>
    <w:rPr>
      <w:b/>
      <w:bCs/>
      <w:sz w:val="20"/>
      <w:szCs w:val="20"/>
    </w:rPr>
  </w:style>
  <w:style w:type="character" w:customStyle="1" w:styleId="AklamaKonusuChar">
    <w:name w:val="Açıklama Konusu Char"/>
    <w:basedOn w:val="AklamaMetniChar"/>
    <w:link w:val="AklamaKonusu"/>
    <w:uiPriority w:val="99"/>
    <w:semiHidden/>
    <w:rsid w:val="00F95284"/>
    <w:rPr>
      <w:b/>
      <w:bCs/>
      <w:sz w:val="20"/>
      <w:szCs w:val="20"/>
      <w:lang w:val="en-GB"/>
    </w:rPr>
  </w:style>
  <w:style w:type="paragraph" w:styleId="BalonMetni">
    <w:name w:val="Balloon Text"/>
    <w:basedOn w:val="Normal"/>
    <w:link w:val="BalonMetniChar"/>
    <w:uiPriority w:val="99"/>
    <w:semiHidden/>
    <w:unhideWhenUsed/>
    <w:rsid w:val="00F95284"/>
    <w:rPr>
      <w:rFonts w:ascii="Lucida Grande" w:hAnsi="Lucida Grande"/>
      <w:sz w:val="18"/>
      <w:szCs w:val="18"/>
    </w:rPr>
  </w:style>
  <w:style w:type="character" w:customStyle="1" w:styleId="BalonMetniChar">
    <w:name w:val="Balon Metni Char"/>
    <w:basedOn w:val="VarsaylanParagrafYazTipi"/>
    <w:link w:val="BalonMetni"/>
    <w:uiPriority w:val="99"/>
    <w:semiHidden/>
    <w:rsid w:val="00F95284"/>
    <w:rPr>
      <w:rFonts w:ascii="Lucida Grande" w:hAnsi="Lucida Grande"/>
      <w:sz w:val="18"/>
      <w:szCs w:val="18"/>
      <w:lang w:val="en-GB"/>
    </w:rPr>
  </w:style>
  <w:style w:type="paragraph" w:customStyle="1" w:styleId="Style3">
    <w:name w:val="Style3"/>
    <w:basedOn w:val="DipnotMetni"/>
    <w:link w:val="Style3Char"/>
    <w:qFormat/>
    <w:rsid w:val="002C11D5"/>
    <w:pPr>
      <w:ind w:firstLine="397"/>
    </w:pPr>
  </w:style>
  <w:style w:type="character" w:customStyle="1" w:styleId="Style3Char">
    <w:name w:val="Style3 Char"/>
    <w:basedOn w:val="DipnotMetniChar"/>
    <w:link w:val="Style3"/>
    <w:rsid w:val="002C11D5"/>
    <w:rPr>
      <w:rFonts w:ascii="Times New Roman" w:hAnsi="Times New Roman"/>
      <w:sz w:val="20"/>
      <w:lang w:val="en-GB"/>
    </w:rPr>
  </w:style>
  <w:style w:type="paragraph" w:styleId="Kaynaka">
    <w:name w:val="Bibliography"/>
    <w:basedOn w:val="Normal"/>
    <w:next w:val="Normal"/>
    <w:uiPriority w:val="37"/>
    <w:unhideWhenUsed/>
    <w:qFormat/>
    <w:rsid w:val="00422480"/>
    <w:pPr>
      <w:spacing w:line="240" w:lineRule="auto"/>
      <w:ind w:left="567" w:hanging="567"/>
    </w:pPr>
  </w:style>
  <w:style w:type="paragraph" w:customStyle="1" w:styleId="Style4">
    <w:name w:val="Style4"/>
    <w:basedOn w:val="Kaynaka"/>
    <w:qFormat/>
    <w:rsid w:val="005B1541"/>
    <w:rPr>
      <w:lang w:val="en-US"/>
    </w:rPr>
  </w:style>
  <w:style w:type="character" w:customStyle="1" w:styleId="Balk2Char">
    <w:name w:val="Başlık 2 Char"/>
    <w:basedOn w:val="VarsaylanParagrafYazTipi"/>
    <w:link w:val="Balk2"/>
    <w:uiPriority w:val="9"/>
    <w:rsid w:val="003E27C2"/>
    <w:rPr>
      <w:rFonts w:ascii="Times New Roman" w:eastAsiaTheme="majorEastAsia" w:hAnsi="Times New Roman" w:cstheme="majorBidi"/>
      <w:b/>
      <w:bCs/>
      <w:color w:val="4F81BD" w:themeColor="accent1"/>
      <w:szCs w:val="26"/>
      <w:lang w:val="en-GB"/>
    </w:rPr>
  </w:style>
  <w:style w:type="paragraph" w:customStyle="1" w:styleId="footnote">
    <w:name w:val="footnote"/>
    <w:basedOn w:val="DipnotMetni"/>
    <w:qFormat/>
    <w:rsid w:val="00530037"/>
    <w:pPr>
      <w:ind w:firstLine="397"/>
    </w:pPr>
    <w:rPr>
      <w:rFonts w:ascii="Gentium" w:hAnsi="Gentium"/>
    </w:rPr>
  </w:style>
  <w:style w:type="paragraph" w:styleId="GvdeMetniGirintisi">
    <w:name w:val="Body Text Indent"/>
    <w:basedOn w:val="Normal"/>
    <w:link w:val="GvdeMetniGirintisiChar"/>
    <w:uiPriority w:val="99"/>
    <w:semiHidden/>
    <w:unhideWhenUsed/>
    <w:rsid w:val="0014342B"/>
    <w:pPr>
      <w:spacing w:after="120"/>
      <w:ind w:left="283"/>
    </w:pPr>
  </w:style>
  <w:style w:type="character" w:customStyle="1" w:styleId="GvdeMetniGirintisiChar">
    <w:name w:val="Gövde Metni Girintisi Char"/>
    <w:basedOn w:val="VarsaylanParagrafYazTipi"/>
    <w:link w:val="GvdeMetniGirintisi"/>
    <w:uiPriority w:val="99"/>
    <w:semiHidden/>
    <w:rsid w:val="0014342B"/>
    <w:rPr>
      <w:rFonts w:ascii="Times New Roman" w:hAnsi="Times New Roman"/>
      <w:lang w:val="en-GB"/>
    </w:rPr>
  </w:style>
  <w:style w:type="paragraph" w:styleId="GvdeMetniGirintisi3">
    <w:name w:val="Body Text Indent 3"/>
    <w:basedOn w:val="Normal"/>
    <w:link w:val="GvdeMetniGirintisi3Char"/>
    <w:uiPriority w:val="99"/>
    <w:unhideWhenUsed/>
    <w:rsid w:val="0014342B"/>
    <w:pPr>
      <w:spacing w:after="120" w:line="240" w:lineRule="auto"/>
      <w:ind w:left="283" w:firstLine="0"/>
      <w:jc w:val="left"/>
    </w:pPr>
    <w:rPr>
      <w:rFonts w:asciiTheme="minorHAnsi" w:hAnsiTheme="minorHAnsi"/>
      <w:sz w:val="16"/>
      <w:szCs w:val="16"/>
    </w:rPr>
  </w:style>
  <w:style w:type="character" w:customStyle="1" w:styleId="GvdeMetniGirintisi3Char">
    <w:name w:val="Gövde Metni Girintisi 3 Char"/>
    <w:basedOn w:val="VarsaylanParagrafYazTipi"/>
    <w:link w:val="GvdeMetniGirintisi3"/>
    <w:uiPriority w:val="99"/>
    <w:rsid w:val="0014342B"/>
    <w:rPr>
      <w:sz w:val="16"/>
      <w:szCs w:val="16"/>
      <w:lang w:val="en-GB"/>
    </w:rPr>
  </w:style>
  <w:style w:type="paragraph" w:styleId="AltBilgi">
    <w:name w:val="footer"/>
    <w:basedOn w:val="Normal"/>
    <w:link w:val="AltBilgiChar"/>
    <w:uiPriority w:val="99"/>
    <w:unhideWhenUsed/>
    <w:rsid w:val="00153731"/>
    <w:pPr>
      <w:tabs>
        <w:tab w:val="center" w:pos="4703"/>
        <w:tab w:val="right" w:pos="9406"/>
      </w:tabs>
      <w:spacing w:line="240" w:lineRule="auto"/>
    </w:pPr>
  </w:style>
  <w:style w:type="character" w:customStyle="1" w:styleId="AltBilgiChar">
    <w:name w:val="Alt Bilgi Char"/>
    <w:basedOn w:val="VarsaylanParagrafYazTipi"/>
    <w:link w:val="AltBilgi"/>
    <w:uiPriority w:val="99"/>
    <w:rsid w:val="00153731"/>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2FBF7-33F4-4902-B935-86B66AB43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14</Pages>
  <Words>3792</Words>
  <Characters>21619</Characters>
  <Application>Microsoft Office Word</Application>
  <DocSecurity>0</DocSecurity>
  <Lines>180</Lines>
  <Paragraphs>50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Sukran Vahide Gulec</dc:creator>
  <cp:keywords/>
  <cp:lastModifiedBy>1</cp:lastModifiedBy>
  <cp:revision>11</cp:revision>
  <cp:lastPrinted>2017-09-15T17:53:00Z</cp:lastPrinted>
  <dcterms:created xsi:type="dcterms:W3CDTF">2020-05-21T02:23:00Z</dcterms:created>
  <dcterms:modified xsi:type="dcterms:W3CDTF">2020-06-03T11:38:00Z</dcterms:modified>
</cp:coreProperties>
</file>